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48D4A" w14:textId="77777777" w:rsidR="00CF0626" w:rsidRPr="008D1424" w:rsidRDefault="00CF0626" w:rsidP="00CF0626">
      <w:pPr>
        <w:spacing w:after="0" w:line="276" w:lineRule="auto"/>
        <w:jc w:val="right"/>
        <w:rPr>
          <w:rFonts w:asciiTheme="majorHAnsi" w:eastAsia="Times New Roman" w:hAnsiTheme="majorHAnsi" w:cstheme="majorHAnsi"/>
          <w:b/>
          <w:bCs/>
          <w:noProof/>
          <w:sz w:val="24"/>
          <w:szCs w:val="24"/>
          <w:u w:val="single"/>
          <w:lang w:val="ru-MD"/>
        </w:rPr>
      </w:pPr>
      <w:bookmarkStart w:id="0" w:name="_GoBack"/>
      <w:bookmarkEnd w:id="0"/>
      <w:r w:rsidRPr="008D1424">
        <w:rPr>
          <w:rFonts w:asciiTheme="majorHAnsi" w:eastAsia="Times New Roman" w:hAnsiTheme="majorHAnsi" w:cstheme="majorHAnsi"/>
          <w:b/>
          <w:bCs/>
          <w:noProof/>
          <w:sz w:val="24"/>
          <w:szCs w:val="24"/>
          <w:u w:val="single"/>
          <w:lang w:val="ru-MD"/>
        </w:rPr>
        <w:t>ПЕРЕВОД</w:t>
      </w:r>
    </w:p>
    <w:p w14:paraId="4A6D49CA" w14:textId="77777777" w:rsidR="00CF0626" w:rsidRPr="008D1424" w:rsidRDefault="00CF0626" w:rsidP="00CF0626">
      <w:pPr>
        <w:spacing w:after="0" w:line="276" w:lineRule="auto"/>
        <w:jc w:val="right"/>
        <w:rPr>
          <w:rFonts w:asciiTheme="majorHAnsi" w:eastAsia="Times New Roman" w:hAnsiTheme="majorHAnsi" w:cstheme="majorHAnsi"/>
          <w:bCs/>
          <w:i/>
          <w:noProof/>
          <w:sz w:val="24"/>
          <w:szCs w:val="24"/>
          <w:lang w:val="ru-MD"/>
        </w:rPr>
      </w:pPr>
    </w:p>
    <w:p w14:paraId="5DB4B89A" w14:textId="77777777" w:rsidR="00CF0626" w:rsidRPr="008D1424" w:rsidRDefault="00CF0626" w:rsidP="00CF0626">
      <w:pPr>
        <w:spacing w:after="0" w:line="276" w:lineRule="auto"/>
        <w:jc w:val="right"/>
        <w:rPr>
          <w:rFonts w:asciiTheme="majorHAnsi" w:eastAsia="Times New Roman" w:hAnsiTheme="majorHAnsi" w:cstheme="majorHAnsi"/>
          <w:i/>
          <w:noProof/>
          <w:sz w:val="24"/>
          <w:szCs w:val="24"/>
          <w:lang w:val="ru-MD"/>
        </w:rPr>
      </w:pPr>
      <w:r w:rsidRPr="008D1424">
        <w:rPr>
          <w:rFonts w:asciiTheme="majorHAnsi" w:eastAsia="Times New Roman" w:hAnsiTheme="majorHAnsi" w:cstheme="majorHAnsi"/>
          <w:bCs/>
          <w:i/>
          <w:noProof/>
          <w:sz w:val="24"/>
          <w:szCs w:val="24"/>
          <w:lang w:val="ru-MD"/>
        </w:rPr>
        <w:t>Приложение</w:t>
      </w:r>
      <w:r w:rsidRPr="008D1424">
        <w:rPr>
          <w:rFonts w:asciiTheme="majorHAnsi" w:eastAsia="Times New Roman" w:hAnsiTheme="majorHAnsi" w:cstheme="majorHAnsi"/>
          <w:i/>
          <w:noProof/>
          <w:sz w:val="24"/>
          <w:szCs w:val="24"/>
          <w:lang w:val="ru-MD"/>
        </w:rPr>
        <w:t xml:space="preserve"> </w:t>
      </w:r>
    </w:p>
    <w:p w14:paraId="791ACD33" w14:textId="77777777" w:rsidR="00CF0626" w:rsidRPr="008D1424" w:rsidRDefault="00CF0626" w:rsidP="00CF0626">
      <w:pPr>
        <w:spacing w:after="0" w:line="276" w:lineRule="auto"/>
        <w:jc w:val="right"/>
        <w:rPr>
          <w:rFonts w:asciiTheme="majorHAnsi" w:eastAsia="Times New Roman" w:hAnsiTheme="majorHAnsi" w:cstheme="majorHAnsi"/>
          <w:noProof/>
          <w:sz w:val="24"/>
          <w:szCs w:val="24"/>
          <w:lang w:val="ru-MD"/>
        </w:rPr>
      </w:pPr>
      <w:r w:rsidRPr="008D1424">
        <w:rPr>
          <w:rFonts w:asciiTheme="majorHAnsi" w:eastAsia="Times New Roman" w:hAnsiTheme="majorHAnsi" w:cstheme="majorHAnsi"/>
          <w:noProof/>
          <w:sz w:val="24"/>
          <w:szCs w:val="24"/>
          <w:lang w:val="ru-MD"/>
        </w:rPr>
        <w:t xml:space="preserve">к Постановлению Счетной палаты </w:t>
      </w:r>
    </w:p>
    <w:p w14:paraId="20085435" w14:textId="1B571AF6" w:rsidR="00CF0626" w:rsidRDefault="00CF0626" w:rsidP="00CF0626">
      <w:pPr>
        <w:tabs>
          <w:tab w:val="left" w:pos="720"/>
        </w:tabs>
        <w:spacing w:after="0" w:line="240" w:lineRule="auto"/>
        <w:jc w:val="right"/>
        <w:rPr>
          <w:rFonts w:asciiTheme="majorHAnsi" w:eastAsia="Times New Roman" w:hAnsiTheme="majorHAnsi" w:cstheme="majorHAnsi"/>
          <w:bCs/>
          <w:sz w:val="24"/>
          <w:szCs w:val="24"/>
          <w:lang w:val="ro-RO"/>
        </w:rPr>
      </w:pPr>
      <w:r w:rsidRPr="008D1424">
        <w:rPr>
          <w:rFonts w:asciiTheme="majorHAnsi" w:eastAsia="Times New Roman" w:hAnsiTheme="majorHAnsi" w:cstheme="majorHAnsi"/>
          <w:noProof/>
          <w:sz w:val="24"/>
          <w:szCs w:val="24"/>
          <w:lang w:val="ru-MD"/>
        </w:rPr>
        <w:t>№</w:t>
      </w:r>
      <w:r>
        <w:rPr>
          <w:rFonts w:asciiTheme="majorHAnsi" w:eastAsia="Times New Roman" w:hAnsiTheme="majorHAnsi" w:cstheme="majorHAnsi"/>
          <w:bCs/>
          <w:noProof/>
          <w:sz w:val="24"/>
          <w:szCs w:val="24"/>
          <w:lang w:val="ru-MD"/>
        </w:rPr>
        <w:t>45</w:t>
      </w:r>
      <w:r w:rsidRPr="008D1424">
        <w:rPr>
          <w:rFonts w:asciiTheme="majorHAnsi" w:eastAsia="Times New Roman" w:hAnsiTheme="majorHAnsi" w:cstheme="majorHAnsi"/>
          <w:bCs/>
          <w:noProof/>
          <w:sz w:val="24"/>
          <w:szCs w:val="24"/>
          <w:lang w:val="ru-MD"/>
        </w:rPr>
        <w:t xml:space="preserve"> от </w:t>
      </w:r>
      <w:r>
        <w:rPr>
          <w:rFonts w:asciiTheme="majorHAnsi" w:eastAsia="Times New Roman" w:hAnsiTheme="majorHAnsi" w:cstheme="majorHAnsi"/>
          <w:bCs/>
          <w:noProof/>
          <w:sz w:val="24"/>
          <w:szCs w:val="24"/>
          <w:lang w:val="ru-MD"/>
        </w:rPr>
        <w:t>25 августа</w:t>
      </w:r>
      <w:r w:rsidRPr="008D1424">
        <w:rPr>
          <w:rFonts w:asciiTheme="majorHAnsi" w:eastAsia="Times New Roman" w:hAnsiTheme="majorHAnsi" w:cstheme="majorHAnsi"/>
          <w:bCs/>
          <w:noProof/>
          <w:sz w:val="24"/>
          <w:szCs w:val="24"/>
          <w:lang w:val="ru-MD"/>
        </w:rPr>
        <w:t xml:space="preserve"> 2022 года</w:t>
      </w:r>
      <w:r w:rsidRPr="006D25BA">
        <w:rPr>
          <w:rFonts w:asciiTheme="majorHAnsi" w:eastAsia="Times New Roman" w:hAnsiTheme="majorHAnsi" w:cstheme="majorHAnsi"/>
          <w:bCs/>
          <w:sz w:val="24"/>
          <w:szCs w:val="24"/>
          <w:lang w:val="ro-RO"/>
        </w:rPr>
        <w:t xml:space="preserve"> </w:t>
      </w:r>
    </w:p>
    <w:p w14:paraId="65C016F2" w14:textId="77777777" w:rsidR="000B2080" w:rsidRPr="006D25BA" w:rsidRDefault="000B2080" w:rsidP="00E26AF1">
      <w:pPr>
        <w:spacing w:after="0" w:line="240" w:lineRule="auto"/>
        <w:jc w:val="center"/>
        <w:rPr>
          <w:rFonts w:asciiTheme="majorHAnsi" w:hAnsiTheme="majorHAnsi" w:cstheme="majorHAnsi"/>
          <w:b/>
          <w:sz w:val="28"/>
          <w:szCs w:val="28"/>
          <w:lang w:val="ro-RO"/>
        </w:rPr>
      </w:pPr>
      <w:r w:rsidRPr="006D25BA">
        <w:rPr>
          <w:rFonts w:asciiTheme="majorHAnsi" w:hAnsiTheme="majorHAnsi" w:cstheme="majorHAnsi"/>
          <w:b/>
          <w:noProof/>
          <w:sz w:val="28"/>
          <w:szCs w:val="28"/>
          <w:lang w:val="ru-RU" w:eastAsia="ru-RU"/>
        </w:rPr>
        <w:drawing>
          <wp:inline distT="0" distB="0" distL="0" distR="0" wp14:anchorId="39064F19" wp14:editId="222C8026">
            <wp:extent cx="1194719" cy="1199673"/>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534" cy="1224591"/>
                    </a:xfrm>
                    <a:prstGeom prst="rect">
                      <a:avLst/>
                    </a:prstGeom>
                    <a:noFill/>
                  </pic:spPr>
                </pic:pic>
              </a:graphicData>
            </a:graphic>
          </wp:inline>
        </w:drawing>
      </w:r>
    </w:p>
    <w:p w14:paraId="153D3AED" w14:textId="77777777" w:rsidR="000B2080" w:rsidRPr="006D25BA" w:rsidRDefault="000B2080" w:rsidP="00E26AF1">
      <w:pPr>
        <w:spacing w:after="0" w:line="240" w:lineRule="auto"/>
        <w:jc w:val="both"/>
        <w:rPr>
          <w:rFonts w:asciiTheme="majorHAnsi" w:hAnsiTheme="majorHAnsi" w:cstheme="majorHAnsi"/>
          <w:b/>
          <w:sz w:val="28"/>
          <w:szCs w:val="28"/>
          <w:lang w:val="ro-RO"/>
        </w:rPr>
      </w:pPr>
    </w:p>
    <w:p w14:paraId="690A56FC" w14:textId="376D1A71" w:rsidR="000B2080" w:rsidRPr="006D25BA" w:rsidRDefault="00CF0626" w:rsidP="00E26AF1">
      <w:pPr>
        <w:spacing w:after="0" w:line="240" w:lineRule="auto"/>
        <w:jc w:val="center"/>
        <w:rPr>
          <w:rFonts w:asciiTheme="majorHAnsi" w:hAnsiTheme="majorHAnsi" w:cstheme="majorHAnsi"/>
          <w:b/>
          <w:color w:val="2F5496" w:themeColor="accent5" w:themeShade="BF"/>
          <w:sz w:val="28"/>
          <w:szCs w:val="28"/>
          <w:lang w:val="ro-RO"/>
        </w:rPr>
      </w:pPr>
      <w:r w:rsidRPr="00CF0626">
        <w:rPr>
          <w:rFonts w:asciiTheme="majorHAnsi" w:hAnsiTheme="majorHAnsi" w:cstheme="majorHAnsi"/>
          <w:b/>
          <w:color w:val="2F5496" w:themeColor="accent5" w:themeShade="BF"/>
          <w:sz w:val="28"/>
          <w:szCs w:val="28"/>
          <w:lang w:val="ro-RO"/>
        </w:rPr>
        <w:t xml:space="preserve">СЧЕТНАЯ ПАЛАТА РЕСПУБЛИКИ МОЛДОВА </w:t>
      </w:r>
    </w:p>
    <w:p w14:paraId="4CB7E6ED" w14:textId="77777777" w:rsidR="000B2080" w:rsidRPr="006D25BA" w:rsidRDefault="000B2080" w:rsidP="00E26AF1">
      <w:pPr>
        <w:spacing w:after="0" w:line="240" w:lineRule="auto"/>
        <w:jc w:val="center"/>
        <w:rPr>
          <w:rFonts w:asciiTheme="majorHAnsi" w:hAnsiTheme="majorHAnsi" w:cstheme="majorHAnsi"/>
          <w:lang w:val="ro-RO"/>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0B2080" w:rsidRPr="006D25BA" w14:paraId="367D0353" w14:textId="77777777" w:rsidTr="00BA42A0">
        <w:trPr>
          <w:trHeight w:val="435"/>
        </w:trPr>
        <w:tc>
          <w:tcPr>
            <w:tcW w:w="9350" w:type="dxa"/>
          </w:tcPr>
          <w:p w14:paraId="6BAB1BC2" w14:textId="1E33DEAF" w:rsidR="000B2080" w:rsidRPr="006D25BA" w:rsidRDefault="000B2080" w:rsidP="00E26AF1">
            <w:pPr>
              <w:tabs>
                <w:tab w:val="left" w:pos="34"/>
              </w:tabs>
              <w:spacing w:after="0" w:line="240" w:lineRule="auto"/>
              <w:jc w:val="center"/>
              <w:rPr>
                <w:rFonts w:asciiTheme="majorHAnsi" w:hAnsiTheme="majorHAnsi" w:cstheme="majorHAnsi"/>
                <w:sz w:val="20"/>
                <w:szCs w:val="20"/>
                <w:lang w:val="ro-RO"/>
              </w:rPr>
            </w:pPr>
            <w:r w:rsidRPr="006D25BA">
              <w:rPr>
                <w:rFonts w:asciiTheme="majorHAnsi" w:hAnsiTheme="majorHAnsi" w:cstheme="majorHAnsi"/>
                <w:sz w:val="20"/>
                <w:szCs w:val="20"/>
                <w:lang w:val="ro-RO"/>
              </w:rPr>
              <w:t>MD-2001, mun. Chișinău, bd. Ștefan cel Mare și Sfânt nr.69, tel.: (+373) 22 23 25 79, fax: (+373) 22 23 30 20,</w:t>
            </w:r>
          </w:p>
          <w:p w14:paraId="1E54CE5A" w14:textId="77777777" w:rsidR="000B2080" w:rsidRPr="006D25BA" w:rsidRDefault="00D37F0C" w:rsidP="00E26AF1">
            <w:pPr>
              <w:tabs>
                <w:tab w:val="left" w:pos="720"/>
              </w:tabs>
              <w:spacing w:after="0" w:line="240" w:lineRule="auto"/>
              <w:jc w:val="center"/>
              <w:rPr>
                <w:rFonts w:asciiTheme="majorHAnsi" w:eastAsia="Times New Roman" w:hAnsiTheme="majorHAnsi" w:cstheme="majorHAnsi"/>
                <w:b/>
                <w:bCs/>
                <w:color w:val="1F4E79" w:themeColor="accent1" w:themeShade="80"/>
                <w:sz w:val="24"/>
                <w:szCs w:val="24"/>
                <w:lang w:val="ro-RO"/>
              </w:rPr>
            </w:pPr>
            <w:hyperlink r:id="rId9" w:history="1">
              <w:r w:rsidR="000B2080" w:rsidRPr="006D25BA">
                <w:rPr>
                  <w:rStyle w:val="a3"/>
                  <w:rFonts w:asciiTheme="majorHAnsi" w:hAnsiTheme="majorHAnsi" w:cstheme="majorHAnsi"/>
                  <w:sz w:val="20"/>
                  <w:szCs w:val="20"/>
                  <w:lang w:val="ro-RO"/>
                </w:rPr>
                <w:t>www.ccrm.md</w:t>
              </w:r>
            </w:hyperlink>
            <w:r w:rsidR="000B2080" w:rsidRPr="006D25BA">
              <w:rPr>
                <w:rStyle w:val="a3"/>
                <w:rFonts w:asciiTheme="majorHAnsi" w:hAnsiTheme="majorHAnsi" w:cstheme="majorHAnsi"/>
                <w:sz w:val="20"/>
                <w:szCs w:val="20"/>
                <w:lang w:val="ro-RO"/>
              </w:rPr>
              <w:t xml:space="preserve">; </w:t>
            </w:r>
            <w:r w:rsidR="000B2080" w:rsidRPr="006D25BA">
              <w:rPr>
                <w:rFonts w:asciiTheme="majorHAnsi" w:hAnsiTheme="majorHAnsi" w:cstheme="majorHAnsi"/>
                <w:sz w:val="20"/>
                <w:szCs w:val="20"/>
                <w:lang w:val="ro-RO"/>
              </w:rPr>
              <w:t xml:space="preserve">e-mail: </w:t>
            </w:r>
            <w:hyperlink r:id="rId10" w:history="1">
              <w:r w:rsidR="000B2080" w:rsidRPr="006D25BA">
                <w:rPr>
                  <w:rStyle w:val="a3"/>
                  <w:rFonts w:asciiTheme="majorHAnsi" w:hAnsiTheme="majorHAnsi" w:cstheme="majorHAnsi"/>
                  <w:sz w:val="20"/>
                  <w:szCs w:val="20"/>
                  <w:lang w:val="ro-RO"/>
                </w:rPr>
                <w:t>ccrm@ccrm.md</w:t>
              </w:r>
            </w:hyperlink>
          </w:p>
        </w:tc>
      </w:tr>
    </w:tbl>
    <w:p w14:paraId="74F55C91" w14:textId="77777777" w:rsidR="000B2080" w:rsidRPr="006D25BA" w:rsidRDefault="000B2080" w:rsidP="00E26AF1">
      <w:pPr>
        <w:tabs>
          <w:tab w:val="left" w:pos="720"/>
        </w:tabs>
        <w:spacing w:after="0" w:line="240" w:lineRule="auto"/>
        <w:jc w:val="center"/>
        <w:rPr>
          <w:rFonts w:asciiTheme="majorHAnsi" w:eastAsia="Times New Roman" w:hAnsiTheme="majorHAnsi" w:cstheme="majorHAnsi"/>
          <w:b/>
          <w:bCs/>
          <w:color w:val="1F4E79" w:themeColor="accent1" w:themeShade="80"/>
          <w:sz w:val="24"/>
          <w:szCs w:val="24"/>
          <w:lang w:val="ro-RO"/>
        </w:rPr>
      </w:pPr>
    </w:p>
    <w:p w14:paraId="3C60D2D4" w14:textId="0C0BFE99" w:rsidR="000B2080" w:rsidRPr="006D25BA" w:rsidRDefault="000B2080" w:rsidP="00E26AF1">
      <w:pPr>
        <w:tabs>
          <w:tab w:val="left" w:pos="720"/>
        </w:tabs>
        <w:spacing w:after="0" w:line="240" w:lineRule="auto"/>
        <w:jc w:val="center"/>
        <w:rPr>
          <w:rFonts w:asciiTheme="majorHAnsi" w:eastAsia="Times New Roman" w:hAnsiTheme="majorHAnsi" w:cstheme="majorHAnsi"/>
          <w:b/>
          <w:bCs/>
          <w:color w:val="1F4E79" w:themeColor="accent1" w:themeShade="80"/>
          <w:sz w:val="32"/>
          <w:szCs w:val="32"/>
          <w:lang w:val="ro-RO"/>
        </w:rPr>
      </w:pPr>
    </w:p>
    <w:p w14:paraId="4BF53305" w14:textId="77777777" w:rsidR="000F3E4C" w:rsidRDefault="000F3E4C" w:rsidP="00E26AF1">
      <w:pPr>
        <w:tabs>
          <w:tab w:val="left" w:pos="720"/>
        </w:tabs>
        <w:spacing w:after="0" w:line="240" w:lineRule="auto"/>
        <w:jc w:val="center"/>
        <w:rPr>
          <w:rFonts w:asciiTheme="majorHAnsi" w:eastAsia="Times New Roman" w:hAnsiTheme="majorHAnsi" w:cstheme="majorHAnsi"/>
          <w:b/>
          <w:bCs/>
          <w:color w:val="2F5496" w:themeColor="accent5" w:themeShade="BF"/>
          <w:sz w:val="32"/>
          <w:szCs w:val="32"/>
          <w:lang w:val="ru-MD"/>
        </w:rPr>
      </w:pPr>
      <w:r w:rsidRPr="000F3E4C">
        <w:rPr>
          <w:rFonts w:asciiTheme="majorHAnsi" w:eastAsia="Times New Roman" w:hAnsiTheme="majorHAnsi" w:cstheme="majorHAnsi"/>
          <w:b/>
          <w:bCs/>
          <w:color w:val="2F5496" w:themeColor="accent5" w:themeShade="BF"/>
          <w:sz w:val="32"/>
          <w:szCs w:val="32"/>
          <w:lang w:val="ru-MD"/>
        </w:rPr>
        <w:t xml:space="preserve">ОТЧЕТ </w:t>
      </w:r>
    </w:p>
    <w:p w14:paraId="32E27EBC" w14:textId="77777777" w:rsidR="000F3E4C" w:rsidRDefault="000F3E4C" w:rsidP="00E26AF1">
      <w:pPr>
        <w:tabs>
          <w:tab w:val="left" w:pos="720"/>
        </w:tabs>
        <w:spacing w:after="0" w:line="240" w:lineRule="auto"/>
        <w:jc w:val="center"/>
        <w:rPr>
          <w:rFonts w:asciiTheme="majorHAnsi" w:eastAsia="Times New Roman" w:hAnsiTheme="majorHAnsi" w:cstheme="majorHAnsi"/>
          <w:b/>
          <w:bCs/>
          <w:color w:val="2F5496" w:themeColor="accent5" w:themeShade="BF"/>
          <w:sz w:val="32"/>
          <w:szCs w:val="32"/>
          <w:lang w:val="ru-MD"/>
        </w:rPr>
      </w:pPr>
      <w:r w:rsidRPr="000F3E4C">
        <w:rPr>
          <w:rFonts w:asciiTheme="majorHAnsi" w:eastAsia="Times New Roman" w:hAnsiTheme="majorHAnsi" w:cstheme="majorHAnsi"/>
          <w:b/>
          <w:bCs/>
          <w:color w:val="2F5496" w:themeColor="accent5" w:themeShade="BF"/>
          <w:sz w:val="32"/>
          <w:szCs w:val="32"/>
          <w:lang w:val="ru-MD"/>
        </w:rPr>
        <w:t xml:space="preserve">аудита эффективности: </w:t>
      </w:r>
    </w:p>
    <w:p w14:paraId="5390B3CF" w14:textId="3876713A" w:rsidR="000F3E4C" w:rsidRPr="000F3E4C" w:rsidRDefault="000F3E4C" w:rsidP="00E26AF1">
      <w:pPr>
        <w:tabs>
          <w:tab w:val="left" w:pos="720"/>
        </w:tabs>
        <w:spacing w:after="0" w:line="240" w:lineRule="auto"/>
        <w:jc w:val="center"/>
        <w:rPr>
          <w:rFonts w:asciiTheme="majorHAnsi" w:eastAsia="Times New Roman" w:hAnsiTheme="majorHAnsi" w:cstheme="majorHAnsi"/>
          <w:b/>
          <w:bCs/>
          <w:color w:val="2F5496" w:themeColor="accent5" w:themeShade="BF"/>
          <w:sz w:val="28"/>
          <w:szCs w:val="28"/>
          <w:lang w:val="ru-MD"/>
        </w:rPr>
      </w:pPr>
      <w:r w:rsidRPr="000F3E4C">
        <w:rPr>
          <w:rFonts w:asciiTheme="majorHAnsi" w:eastAsia="Times New Roman" w:hAnsiTheme="majorHAnsi" w:cstheme="majorHAnsi"/>
          <w:b/>
          <w:bCs/>
          <w:color w:val="2F5496" w:themeColor="accent5" w:themeShade="BF"/>
          <w:sz w:val="28"/>
          <w:szCs w:val="28"/>
          <w:lang w:val="ru-MD"/>
        </w:rPr>
        <w:t>„Способствуют ли информационные системы, внедренные в государственном секторе, эффективному и безопасному управлению документами?”</w:t>
      </w:r>
    </w:p>
    <w:p w14:paraId="6B666F4E" w14:textId="77777777" w:rsidR="000B2080" w:rsidRPr="006D25BA" w:rsidRDefault="000B2080" w:rsidP="00E26AF1">
      <w:pPr>
        <w:spacing w:after="0" w:line="240" w:lineRule="auto"/>
        <w:jc w:val="both"/>
        <w:rPr>
          <w:rFonts w:asciiTheme="majorHAnsi" w:eastAsia="Times New Roman" w:hAnsiTheme="majorHAnsi" w:cstheme="majorHAnsi"/>
          <w:b/>
          <w:bCs/>
          <w:color w:val="1F4E79" w:themeColor="accent1" w:themeShade="80"/>
          <w:sz w:val="28"/>
          <w:szCs w:val="28"/>
          <w:lang w:val="ro-RO"/>
        </w:rPr>
      </w:pPr>
    </w:p>
    <w:p w14:paraId="5E2CDE66" w14:textId="78DAF42E" w:rsidR="00794018" w:rsidRPr="006D25BA" w:rsidRDefault="00F55416" w:rsidP="00E26AF1">
      <w:pPr>
        <w:tabs>
          <w:tab w:val="left" w:pos="720"/>
        </w:tabs>
        <w:spacing w:after="0" w:line="240" w:lineRule="auto"/>
        <w:jc w:val="center"/>
        <w:rPr>
          <w:rFonts w:asciiTheme="majorHAnsi" w:eastAsia="Times New Roman" w:hAnsiTheme="majorHAnsi" w:cstheme="majorHAnsi"/>
          <w:bCs/>
          <w:color w:val="1F4E79" w:themeColor="accent1" w:themeShade="80"/>
          <w:sz w:val="28"/>
          <w:szCs w:val="28"/>
          <w:lang w:val="ro-RO"/>
        </w:rPr>
      </w:pPr>
      <w:r w:rsidRPr="006D25BA">
        <w:rPr>
          <w:rFonts w:asciiTheme="majorHAnsi" w:eastAsia="Times New Roman" w:hAnsiTheme="majorHAnsi" w:cstheme="majorHAnsi"/>
          <w:bCs/>
          <w:noProof/>
          <w:color w:val="1F4E79" w:themeColor="accent1" w:themeShade="80"/>
          <w:sz w:val="28"/>
          <w:szCs w:val="28"/>
          <w:lang w:val="ru-RU" w:eastAsia="ru-RU"/>
        </w:rPr>
        <w:drawing>
          <wp:inline distT="0" distB="0" distL="0" distR="0" wp14:anchorId="57EA1890" wp14:editId="272E2757">
            <wp:extent cx="4945380" cy="2491568"/>
            <wp:effectExtent l="0" t="0" r="7620" b="4445"/>
            <wp:docPr id="3" name="Picture 3" descr="d:\n_balaba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_balaban\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4223" cy="2506100"/>
                    </a:xfrm>
                    <a:prstGeom prst="rect">
                      <a:avLst/>
                    </a:prstGeom>
                    <a:noFill/>
                    <a:ln>
                      <a:noFill/>
                    </a:ln>
                  </pic:spPr>
                </pic:pic>
              </a:graphicData>
            </a:graphic>
          </wp:inline>
        </w:drawing>
      </w:r>
    </w:p>
    <w:p w14:paraId="7A5CCD50" w14:textId="77777777" w:rsidR="002870F1" w:rsidRPr="006D25BA" w:rsidRDefault="002870F1" w:rsidP="00E26AF1">
      <w:pPr>
        <w:tabs>
          <w:tab w:val="left" w:pos="720"/>
        </w:tabs>
        <w:spacing w:after="0" w:line="240" w:lineRule="auto"/>
        <w:jc w:val="both"/>
        <w:rPr>
          <w:rFonts w:asciiTheme="majorHAnsi" w:eastAsia="Times New Roman" w:hAnsiTheme="majorHAnsi" w:cstheme="majorHAnsi"/>
          <w:bCs/>
          <w:color w:val="1F4E79" w:themeColor="accent1" w:themeShade="80"/>
          <w:sz w:val="28"/>
          <w:szCs w:val="28"/>
          <w:lang w:val="ro-RO"/>
        </w:rPr>
      </w:pPr>
    </w:p>
    <w:p w14:paraId="553D633B" w14:textId="26E37781" w:rsidR="002870F1" w:rsidRPr="006D25BA" w:rsidRDefault="002870F1" w:rsidP="00E26AF1">
      <w:pPr>
        <w:tabs>
          <w:tab w:val="left" w:pos="720"/>
        </w:tabs>
        <w:spacing w:after="0" w:line="240" w:lineRule="auto"/>
        <w:jc w:val="both"/>
        <w:rPr>
          <w:rFonts w:asciiTheme="majorHAnsi" w:eastAsia="Times New Roman" w:hAnsiTheme="majorHAnsi" w:cstheme="majorHAnsi"/>
          <w:bCs/>
          <w:color w:val="1F4E79" w:themeColor="accent1" w:themeShade="80"/>
          <w:sz w:val="28"/>
          <w:szCs w:val="28"/>
          <w:lang w:val="ro-RO"/>
        </w:rPr>
      </w:pPr>
    </w:p>
    <w:p w14:paraId="78438646" w14:textId="48080980" w:rsidR="00EA045F" w:rsidRPr="006D25BA" w:rsidRDefault="00EA045F" w:rsidP="00E26AF1">
      <w:pPr>
        <w:tabs>
          <w:tab w:val="left" w:pos="720"/>
        </w:tabs>
        <w:spacing w:after="0" w:line="240" w:lineRule="auto"/>
        <w:jc w:val="both"/>
        <w:rPr>
          <w:rFonts w:asciiTheme="majorHAnsi" w:eastAsia="Times New Roman" w:hAnsiTheme="majorHAnsi" w:cstheme="majorHAnsi"/>
          <w:b/>
          <w:bCs/>
          <w:color w:val="2F5496" w:themeColor="accent5" w:themeShade="BF"/>
          <w:lang w:val="ro-RO"/>
        </w:rPr>
      </w:pPr>
    </w:p>
    <w:p w14:paraId="131EBDD3" w14:textId="77777777" w:rsidR="00A431B2" w:rsidRPr="006D25BA" w:rsidRDefault="00A431B2" w:rsidP="00E26AF1">
      <w:pPr>
        <w:tabs>
          <w:tab w:val="left" w:pos="720"/>
        </w:tabs>
        <w:spacing w:after="0" w:line="240" w:lineRule="auto"/>
        <w:jc w:val="both"/>
        <w:rPr>
          <w:rFonts w:asciiTheme="majorHAnsi" w:eastAsia="Times New Roman" w:hAnsiTheme="majorHAnsi" w:cstheme="majorHAnsi"/>
          <w:b/>
          <w:bCs/>
          <w:color w:val="2F5496" w:themeColor="accent5" w:themeShade="BF"/>
          <w:lang w:val="ro-RO"/>
        </w:rPr>
      </w:pPr>
    </w:p>
    <w:p w14:paraId="4C146FD5" w14:textId="77777777" w:rsidR="0052121C" w:rsidRDefault="000F3E4C" w:rsidP="00E26AF1">
      <w:pPr>
        <w:tabs>
          <w:tab w:val="left" w:pos="720"/>
        </w:tabs>
        <w:spacing w:after="0" w:line="240" w:lineRule="auto"/>
        <w:jc w:val="center"/>
        <w:rPr>
          <w:rFonts w:asciiTheme="majorHAnsi" w:eastAsia="Times New Roman" w:hAnsiTheme="majorHAnsi" w:cstheme="majorHAnsi"/>
          <w:b/>
          <w:bCs/>
          <w:color w:val="2F5496" w:themeColor="accent5" w:themeShade="BF"/>
          <w:lang w:val="ru-RU"/>
        </w:rPr>
      </w:pPr>
      <w:r>
        <w:rPr>
          <w:rFonts w:asciiTheme="majorHAnsi" w:eastAsia="Times New Roman" w:hAnsiTheme="majorHAnsi" w:cstheme="majorHAnsi"/>
          <w:b/>
          <w:bCs/>
          <w:color w:val="2F5496" w:themeColor="accent5" w:themeShade="BF"/>
          <w:lang w:val="ru-RU"/>
        </w:rPr>
        <w:t>Кишинэу</w:t>
      </w:r>
      <w:r w:rsidR="006F7C11" w:rsidRPr="006D25BA">
        <w:rPr>
          <w:rFonts w:asciiTheme="majorHAnsi" w:eastAsia="Times New Roman" w:hAnsiTheme="majorHAnsi" w:cstheme="majorHAnsi"/>
          <w:b/>
          <w:bCs/>
          <w:color w:val="2F5496" w:themeColor="accent5" w:themeShade="BF"/>
          <w:lang w:val="ro-RO"/>
        </w:rPr>
        <w:t>,</w:t>
      </w:r>
      <w:r w:rsidR="002870F1" w:rsidRPr="006D25BA">
        <w:rPr>
          <w:rFonts w:asciiTheme="majorHAnsi" w:eastAsia="Times New Roman" w:hAnsiTheme="majorHAnsi" w:cstheme="majorHAnsi"/>
          <w:b/>
          <w:bCs/>
          <w:color w:val="2F5496" w:themeColor="accent5" w:themeShade="BF"/>
          <w:lang w:val="ro-RO"/>
        </w:rPr>
        <w:t xml:space="preserve"> 2022</w:t>
      </w:r>
      <w:r>
        <w:rPr>
          <w:rFonts w:asciiTheme="majorHAnsi" w:eastAsia="Times New Roman" w:hAnsiTheme="majorHAnsi" w:cstheme="majorHAnsi"/>
          <w:b/>
          <w:bCs/>
          <w:color w:val="2F5496" w:themeColor="accent5" w:themeShade="BF"/>
          <w:lang w:val="ru-RU"/>
        </w:rPr>
        <w:t xml:space="preserve"> год</w:t>
      </w:r>
      <w:r w:rsidR="0052121C">
        <w:rPr>
          <w:rFonts w:asciiTheme="majorHAnsi" w:eastAsia="Times New Roman" w:hAnsiTheme="majorHAnsi" w:cstheme="majorHAnsi"/>
          <w:b/>
          <w:bCs/>
          <w:color w:val="2F5496" w:themeColor="accent5" w:themeShade="BF"/>
          <w:lang w:val="ru-RU"/>
        </w:rPr>
        <w:br w:type="page"/>
      </w:r>
    </w:p>
    <w:sdt>
      <w:sdtPr>
        <w:rPr>
          <w:rFonts w:asciiTheme="minorHAnsi" w:eastAsiaTheme="minorHAnsi" w:hAnsiTheme="minorHAnsi" w:cstheme="majorHAnsi"/>
          <w:color w:val="2F5496" w:themeColor="accent5" w:themeShade="BF"/>
          <w:sz w:val="22"/>
          <w:szCs w:val="22"/>
          <w:lang w:val="ro-RO"/>
        </w:rPr>
        <w:id w:val="539567036"/>
        <w:docPartObj>
          <w:docPartGallery w:val="Table of Contents"/>
          <w:docPartUnique/>
        </w:docPartObj>
      </w:sdtPr>
      <w:sdtEndPr>
        <w:rPr>
          <w:bCs/>
          <w:noProof/>
          <w:sz w:val="20"/>
          <w:szCs w:val="20"/>
        </w:rPr>
      </w:sdtEndPr>
      <w:sdtContent>
        <w:p w14:paraId="3B8D78EC" w14:textId="7C270A05" w:rsidR="00ED49C0" w:rsidRPr="0052121C" w:rsidRDefault="000F3E4C" w:rsidP="0052121C">
          <w:pPr>
            <w:pStyle w:val="a4"/>
            <w:spacing w:before="0" w:line="240" w:lineRule="auto"/>
            <w:jc w:val="center"/>
            <w:rPr>
              <w:rFonts w:eastAsia="Times New Roman" w:cstheme="majorHAnsi"/>
              <w:b/>
              <w:bCs/>
              <w:color w:val="2F5496" w:themeColor="accent5" w:themeShade="BF"/>
              <w:lang w:val="ru-RU"/>
            </w:rPr>
          </w:pPr>
          <w:r>
            <w:rPr>
              <w:rFonts w:cstheme="majorHAnsi"/>
              <w:b/>
              <w:color w:val="2F5496" w:themeColor="accent5" w:themeShade="BF"/>
              <w:sz w:val="28"/>
              <w:szCs w:val="28"/>
              <w:lang w:val="ru-RU"/>
            </w:rPr>
            <w:t>СОДЕРЖАНИЕ</w:t>
          </w:r>
        </w:p>
        <w:p w14:paraId="0A4A9809" w14:textId="435C5DB7" w:rsidR="00605D31" w:rsidRDefault="00ED49C0">
          <w:pPr>
            <w:pStyle w:val="11"/>
            <w:rPr>
              <w:rFonts w:eastAsiaTheme="minorEastAsia"/>
              <w:noProof/>
              <w:lang w:val="ru-RU" w:eastAsia="ru-RU"/>
            </w:rPr>
          </w:pPr>
          <w:r w:rsidRPr="006D25BA">
            <w:rPr>
              <w:rFonts w:asciiTheme="majorHAnsi" w:hAnsiTheme="majorHAnsi" w:cstheme="majorHAnsi"/>
              <w:color w:val="2F5496" w:themeColor="accent5" w:themeShade="BF"/>
              <w:sz w:val="20"/>
              <w:szCs w:val="20"/>
              <w:lang w:val="ro-RO"/>
            </w:rPr>
            <w:fldChar w:fldCharType="begin"/>
          </w:r>
          <w:r w:rsidRPr="006D25BA">
            <w:rPr>
              <w:rFonts w:asciiTheme="majorHAnsi" w:hAnsiTheme="majorHAnsi" w:cstheme="majorHAnsi"/>
              <w:color w:val="2F5496" w:themeColor="accent5" w:themeShade="BF"/>
              <w:sz w:val="20"/>
              <w:szCs w:val="20"/>
              <w:lang w:val="ro-RO"/>
            </w:rPr>
            <w:instrText xml:space="preserve"> TOC \o "1-3" \h \z \u </w:instrText>
          </w:r>
          <w:r w:rsidRPr="006D25BA">
            <w:rPr>
              <w:rFonts w:asciiTheme="majorHAnsi" w:hAnsiTheme="majorHAnsi" w:cstheme="majorHAnsi"/>
              <w:color w:val="2F5496" w:themeColor="accent5" w:themeShade="BF"/>
              <w:sz w:val="20"/>
              <w:szCs w:val="20"/>
              <w:lang w:val="ro-RO"/>
            </w:rPr>
            <w:fldChar w:fldCharType="separate"/>
          </w:r>
          <w:hyperlink w:anchor="_Toc147411992" w:history="1">
            <w:r w:rsidR="00605D31" w:rsidRPr="001224BA">
              <w:rPr>
                <w:rStyle w:val="a3"/>
                <w:rFonts w:asciiTheme="majorHAnsi" w:hAnsiTheme="majorHAnsi" w:cstheme="majorHAnsi"/>
                <w:b/>
                <w:noProof/>
                <w:lang w:val="ru-RU"/>
              </w:rPr>
              <w:t>СПИСОК АКРОНИМОВ</w:t>
            </w:r>
            <w:r w:rsidR="00605D31">
              <w:rPr>
                <w:noProof/>
                <w:webHidden/>
              </w:rPr>
              <w:tab/>
            </w:r>
            <w:r w:rsidR="00605D31">
              <w:rPr>
                <w:noProof/>
                <w:webHidden/>
              </w:rPr>
              <w:fldChar w:fldCharType="begin"/>
            </w:r>
            <w:r w:rsidR="00605D31">
              <w:rPr>
                <w:noProof/>
                <w:webHidden/>
              </w:rPr>
              <w:instrText xml:space="preserve"> PAGEREF _Toc147411992 \h </w:instrText>
            </w:r>
            <w:r w:rsidR="00605D31">
              <w:rPr>
                <w:noProof/>
                <w:webHidden/>
              </w:rPr>
            </w:r>
            <w:r w:rsidR="00605D31">
              <w:rPr>
                <w:noProof/>
                <w:webHidden/>
              </w:rPr>
              <w:fldChar w:fldCharType="separate"/>
            </w:r>
            <w:r w:rsidR="00605D31">
              <w:rPr>
                <w:noProof/>
                <w:webHidden/>
              </w:rPr>
              <w:t>4</w:t>
            </w:r>
            <w:r w:rsidR="00605D31">
              <w:rPr>
                <w:noProof/>
                <w:webHidden/>
              </w:rPr>
              <w:fldChar w:fldCharType="end"/>
            </w:r>
          </w:hyperlink>
        </w:p>
        <w:p w14:paraId="6AB748DD" w14:textId="41F263F7" w:rsidR="00605D31" w:rsidRDefault="00D37F0C">
          <w:pPr>
            <w:pStyle w:val="11"/>
            <w:rPr>
              <w:rFonts w:eastAsiaTheme="minorEastAsia"/>
              <w:noProof/>
              <w:lang w:val="ru-RU" w:eastAsia="ru-RU"/>
            </w:rPr>
          </w:pPr>
          <w:hyperlink w:anchor="_Toc147411993" w:history="1">
            <w:r w:rsidR="00605D31" w:rsidRPr="001224BA">
              <w:rPr>
                <w:rStyle w:val="a3"/>
                <w:rFonts w:asciiTheme="majorHAnsi" w:hAnsiTheme="majorHAnsi" w:cstheme="majorHAnsi"/>
                <w:b/>
                <w:noProof/>
                <w:lang w:val="ro-RO"/>
              </w:rPr>
              <w:t>I.</w:t>
            </w:r>
            <w:r w:rsidR="00605D31">
              <w:rPr>
                <w:rFonts w:eastAsiaTheme="minorEastAsia"/>
                <w:noProof/>
                <w:lang w:val="ru-RU" w:eastAsia="ru-RU"/>
              </w:rPr>
              <w:tab/>
            </w:r>
            <w:r w:rsidR="00605D31" w:rsidRPr="001224BA">
              <w:rPr>
                <w:rStyle w:val="a3"/>
                <w:rFonts w:asciiTheme="majorHAnsi" w:hAnsiTheme="majorHAnsi" w:cstheme="majorHAnsi"/>
                <w:b/>
                <w:noProof/>
                <w:lang w:val="ru-RU"/>
              </w:rPr>
              <w:t>СИНТЕЗ</w:t>
            </w:r>
            <w:r w:rsidR="00605D31">
              <w:rPr>
                <w:noProof/>
                <w:webHidden/>
              </w:rPr>
              <w:tab/>
            </w:r>
            <w:r w:rsidR="00605D31">
              <w:rPr>
                <w:noProof/>
                <w:webHidden/>
              </w:rPr>
              <w:fldChar w:fldCharType="begin"/>
            </w:r>
            <w:r w:rsidR="00605D31">
              <w:rPr>
                <w:noProof/>
                <w:webHidden/>
              </w:rPr>
              <w:instrText xml:space="preserve"> PAGEREF _Toc147411993 \h </w:instrText>
            </w:r>
            <w:r w:rsidR="00605D31">
              <w:rPr>
                <w:noProof/>
                <w:webHidden/>
              </w:rPr>
            </w:r>
            <w:r w:rsidR="00605D31">
              <w:rPr>
                <w:noProof/>
                <w:webHidden/>
              </w:rPr>
              <w:fldChar w:fldCharType="separate"/>
            </w:r>
            <w:r w:rsidR="00605D31">
              <w:rPr>
                <w:noProof/>
                <w:webHidden/>
              </w:rPr>
              <w:t>5</w:t>
            </w:r>
            <w:r w:rsidR="00605D31">
              <w:rPr>
                <w:noProof/>
                <w:webHidden/>
              </w:rPr>
              <w:fldChar w:fldCharType="end"/>
            </w:r>
          </w:hyperlink>
        </w:p>
        <w:p w14:paraId="14733DF3" w14:textId="31CAFAE6" w:rsidR="00605D31" w:rsidRDefault="00D37F0C">
          <w:pPr>
            <w:pStyle w:val="11"/>
            <w:rPr>
              <w:rFonts w:eastAsiaTheme="minorEastAsia"/>
              <w:noProof/>
              <w:lang w:val="ru-RU" w:eastAsia="ru-RU"/>
            </w:rPr>
          </w:pPr>
          <w:hyperlink w:anchor="_Toc147411994" w:history="1">
            <w:r w:rsidR="00605D31" w:rsidRPr="001224BA">
              <w:rPr>
                <w:rStyle w:val="a3"/>
                <w:rFonts w:asciiTheme="majorHAnsi" w:hAnsiTheme="majorHAnsi" w:cstheme="majorHAnsi"/>
                <w:b/>
                <w:noProof/>
                <w:lang w:val="ro-RO"/>
              </w:rPr>
              <w:t>II.</w:t>
            </w:r>
            <w:r w:rsidR="00605D31">
              <w:rPr>
                <w:rFonts w:eastAsiaTheme="minorEastAsia"/>
                <w:noProof/>
                <w:lang w:val="ru-RU" w:eastAsia="ru-RU"/>
              </w:rPr>
              <w:tab/>
            </w:r>
            <w:r w:rsidR="00605D31" w:rsidRPr="001224BA">
              <w:rPr>
                <w:rStyle w:val="a3"/>
                <w:rFonts w:asciiTheme="majorHAnsi" w:hAnsiTheme="majorHAnsi" w:cstheme="majorHAnsi"/>
                <w:b/>
                <w:noProof/>
                <w:lang w:val="ru-RU"/>
              </w:rPr>
              <w:t>ОБЩЕЕ ПРЕДСТАВЛЕНИЕ</w:t>
            </w:r>
            <w:r w:rsidR="00605D31">
              <w:rPr>
                <w:noProof/>
                <w:webHidden/>
              </w:rPr>
              <w:tab/>
            </w:r>
            <w:r w:rsidR="00605D31">
              <w:rPr>
                <w:noProof/>
                <w:webHidden/>
              </w:rPr>
              <w:fldChar w:fldCharType="begin"/>
            </w:r>
            <w:r w:rsidR="00605D31">
              <w:rPr>
                <w:noProof/>
                <w:webHidden/>
              </w:rPr>
              <w:instrText xml:space="preserve"> PAGEREF _Toc147411994 \h </w:instrText>
            </w:r>
            <w:r w:rsidR="00605D31">
              <w:rPr>
                <w:noProof/>
                <w:webHidden/>
              </w:rPr>
            </w:r>
            <w:r w:rsidR="00605D31">
              <w:rPr>
                <w:noProof/>
                <w:webHidden/>
              </w:rPr>
              <w:fldChar w:fldCharType="separate"/>
            </w:r>
            <w:r w:rsidR="00605D31">
              <w:rPr>
                <w:noProof/>
                <w:webHidden/>
              </w:rPr>
              <w:t>8</w:t>
            </w:r>
            <w:r w:rsidR="00605D31">
              <w:rPr>
                <w:noProof/>
                <w:webHidden/>
              </w:rPr>
              <w:fldChar w:fldCharType="end"/>
            </w:r>
          </w:hyperlink>
        </w:p>
        <w:p w14:paraId="241C49D4" w14:textId="0E32F419" w:rsidR="00605D31" w:rsidRDefault="00D37F0C">
          <w:pPr>
            <w:pStyle w:val="22"/>
            <w:rPr>
              <w:rFonts w:eastAsiaTheme="minorEastAsia"/>
              <w:noProof/>
              <w:lang w:val="ru-RU" w:eastAsia="ru-RU"/>
            </w:rPr>
          </w:pPr>
          <w:hyperlink w:anchor="_Toc147411995" w:history="1">
            <w:r w:rsidR="00605D31" w:rsidRPr="001224BA">
              <w:rPr>
                <w:rStyle w:val="a3"/>
                <w:rFonts w:asciiTheme="majorHAnsi" w:hAnsiTheme="majorHAnsi" w:cstheme="majorHAnsi"/>
                <w:b/>
                <w:i/>
                <w:noProof/>
                <w:lang w:val="ro-RO"/>
              </w:rPr>
              <w:t>2.1.</w:t>
            </w:r>
            <w:r w:rsidR="00605D31">
              <w:rPr>
                <w:rFonts w:eastAsiaTheme="minorEastAsia"/>
                <w:noProof/>
                <w:lang w:val="ru-RU" w:eastAsia="ru-RU"/>
              </w:rPr>
              <w:tab/>
            </w:r>
            <w:r w:rsidR="00605D31" w:rsidRPr="001224BA">
              <w:rPr>
                <w:rStyle w:val="a3"/>
                <w:rFonts w:asciiTheme="majorHAnsi" w:hAnsiTheme="majorHAnsi" w:cstheme="majorHAnsi"/>
                <w:b/>
                <w:i/>
                <w:noProof/>
                <w:lang w:val="ru-RU"/>
              </w:rPr>
              <w:t>Основание и контекст проведения аудита</w:t>
            </w:r>
            <w:r w:rsidR="00605D31">
              <w:rPr>
                <w:noProof/>
                <w:webHidden/>
              </w:rPr>
              <w:tab/>
            </w:r>
            <w:r w:rsidR="00605D31">
              <w:rPr>
                <w:noProof/>
                <w:webHidden/>
              </w:rPr>
              <w:fldChar w:fldCharType="begin"/>
            </w:r>
            <w:r w:rsidR="00605D31">
              <w:rPr>
                <w:noProof/>
                <w:webHidden/>
              </w:rPr>
              <w:instrText xml:space="preserve"> PAGEREF _Toc147411995 \h </w:instrText>
            </w:r>
            <w:r w:rsidR="00605D31">
              <w:rPr>
                <w:noProof/>
                <w:webHidden/>
              </w:rPr>
            </w:r>
            <w:r w:rsidR="00605D31">
              <w:rPr>
                <w:noProof/>
                <w:webHidden/>
              </w:rPr>
              <w:fldChar w:fldCharType="separate"/>
            </w:r>
            <w:r w:rsidR="00605D31">
              <w:rPr>
                <w:noProof/>
                <w:webHidden/>
              </w:rPr>
              <w:t>8</w:t>
            </w:r>
            <w:r w:rsidR="00605D31">
              <w:rPr>
                <w:noProof/>
                <w:webHidden/>
              </w:rPr>
              <w:fldChar w:fldCharType="end"/>
            </w:r>
          </w:hyperlink>
        </w:p>
        <w:p w14:paraId="6C49067B" w14:textId="4B094B69" w:rsidR="00605D31" w:rsidRDefault="00D37F0C">
          <w:pPr>
            <w:pStyle w:val="22"/>
            <w:rPr>
              <w:rFonts w:eastAsiaTheme="minorEastAsia"/>
              <w:noProof/>
              <w:lang w:val="ru-RU" w:eastAsia="ru-RU"/>
            </w:rPr>
          </w:pPr>
          <w:hyperlink w:anchor="_Toc147411996" w:history="1">
            <w:r w:rsidR="00605D31" w:rsidRPr="001224BA">
              <w:rPr>
                <w:rStyle w:val="a3"/>
                <w:rFonts w:asciiTheme="majorHAnsi" w:eastAsia="Times New Roman" w:hAnsiTheme="majorHAnsi" w:cstheme="majorHAnsi"/>
                <w:b/>
                <w:i/>
                <w:noProof/>
                <w:lang w:val="ro-RO" w:eastAsia="ro-RO"/>
              </w:rPr>
              <w:t>2.2.</w:t>
            </w:r>
            <w:r w:rsidR="00605D31">
              <w:rPr>
                <w:rFonts w:eastAsiaTheme="minorEastAsia"/>
                <w:noProof/>
                <w:lang w:val="ru-RU" w:eastAsia="ru-RU"/>
              </w:rPr>
              <w:tab/>
            </w:r>
            <w:r w:rsidR="00605D31" w:rsidRPr="001224BA">
              <w:rPr>
                <w:rStyle w:val="a3"/>
                <w:rFonts w:asciiTheme="majorHAnsi" w:eastAsia="Times New Roman" w:hAnsiTheme="majorHAnsi" w:cstheme="majorHAnsi"/>
                <w:b/>
                <w:i/>
                <w:noProof/>
                <w:lang w:val="ro-RO" w:eastAsia="ro-RO"/>
              </w:rPr>
              <w:t>Информация об области, под</w:t>
            </w:r>
            <w:r w:rsidR="00605D31" w:rsidRPr="001224BA">
              <w:rPr>
                <w:rStyle w:val="a3"/>
                <w:rFonts w:asciiTheme="majorHAnsi" w:eastAsia="Times New Roman" w:hAnsiTheme="majorHAnsi" w:cstheme="majorHAnsi"/>
                <w:b/>
                <w:i/>
                <w:noProof/>
                <w:lang w:val="ru-RU" w:eastAsia="ro-RO"/>
              </w:rPr>
              <w:t>вергнуто</w:t>
            </w:r>
            <w:r w:rsidR="00605D31" w:rsidRPr="001224BA">
              <w:rPr>
                <w:rStyle w:val="a3"/>
                <w:rFonts w:asciiTheme="majorHAnsi" w:eastAsia="Times New Roman" w:hAnsiTheme="majorHAnsi" w:cstheme="majorHAnsi"/>
                <w:b/>
                <w:i/>
                <w:noProof/>
                <w:lang w:val="ro-RO" w:eastAsia="ro-RO"/>
              </w:rPr>
              <w:t>й аудиту</w:t>
            </w:r>
            <w:r w:rsidR="00605D31">
              <w:rPr>
                <w:noProof/>
                <w:webHidden/>
              </w:rPr>
              <w:tab/>
            </w:r>
            <w:r w:rsidR="00605D31">
              <w:rPr>
                <w:noProof/>
                <w:webHidden/>
              </w:rPr>
              <w:fldChar w:fldCharType="begin"/>
            </w:r>
            <w:r w:rsidR="00605D31">
              <w:rPr>
                <w:noProof/>
                <w:webHidden/>
              </w:rPr>
              <w:instrText xml:space="preserve"> PAGEREF _Toc147411996 \h </w:instrText>
            </w:r>
            <w:r w:rsidR="00605D31">
              <w:rPr>
                <w:noProof/>
                <w:webHidden/>
              </w:rPr>
            </w:r>
            <w:r w:rsidR="00605D31">
              <w:rPr>
                <w:noProof/>
                <w:webHidden/>
              </w:rPr>
              <w:fldChar w:fldCharType="separate"/>
            </w:r>
            <w:r w:rsidR="00605D31">
              <w:rPr>
                <w:noProof/>
                <w:webHidden/>
              </w:rPr>
              <w:t>8</w:t>
            </w:r>
            <w:r w:rsidR="00605D31">
              <w:rPr>
                <w:noProof/>
                <w:webHidden/>
              </w:rPr>
              <w:fldChar w:fldCharType="end"/>
            </w:r>
          </w:hyperlink>
        </w:p>
        <w:p w14:paraId="488A8CED" w14:textId="61D4EDFA" w:rsidR="00605D31" w:rsidRDefault="00D37F0C">
          <w:pPr>
            <w:pStyle w:val="32"/>
            <w:tabs>
              <w:tab w:val="left" w:pos="880"/>
            </w:tabs>
            <w:rPr>
              <w:rFonts w:eastAsiaTheme="minorEastAsia"/>
              <w:noProof/>
              <w:lang w:val="ru-RU" w:eastAsia="ru-RU"/>
            </w:rPr>
          </w:pPr>
          <w:hyperlink w:anchor="_Toc147411997" w:history="1">
            <w:r w:rsidR="00605D31" w:rsidRPr="001224BA">
              <w:rPr>
                <w:rStyle w:val="a3"/>
                <w:rFonts w:asciiTheme="majorHAnsi" w:eastAsia="Times New Roman" w:hAnsiTheme="majorHAnsi" w:cstheme="majorHAnsi"/>
                <w:b/>
                <w:i/>
                <w:noProof/>
                <w:lang w:val="ro-RO" w:eastAsia="ro-RO"/>
              </w:rPr>
              <w:t>2.2.1.</w:t>
            </w:r>
            <w:r w:rsidR="00605D31">
              <w:rPr>
                <w:rFonts w:eastAsiaTheme="minorEastAsia"/>
                <w:noProof/>
                <w:lang w:val="ru-RU" w:eastAsia="ru-RU"/>
              </w:rPr>
              <w:tab/>
            </w:r>
            <w:r w:rsidR="00605D31" w:rsidRPr="001224BA">
              <w:rPr>
                <w:rStyle w:val="a3"/>
                <w:rFonts w:asciiTheme="majorHAnsi" w:eastAsia="Times New Roman" w:hAnsiTheme="majorHAnsi" w:cstheme="majorHAnsi"/>
                <w:b/>
                <w:i/>
                <w:noProof/>
                <w:lang w:val="ro-RO" w:eastAsia="ro-RO"/>
              </w:rPr>
              <w:t>Контекст внедрения АИС по управлению документами</w:t>
            </w:r>
            <w:r w:rsidR="00605D31">
              <w:rPr>
                <w:noProof/>
                <w:webHidden/>
              </w:rPr>
              <w:tab/>
            </w:r>
            <w:r w:rsidR="00605D31">
              <w:rPr>
                <w:noProof/>
                <w:webHidden/>
              </w:rPr>
              <w:fldChar w:fldCharType="begin"/>
            </w:r>
            <w:r w:rsidR="00605D31">
              <w:rPr>
                <w:noProof/>
                <w:webHidden/>
              </w:rPr>
              <w:instrText xml:space="preserve"> PAGEREF _Toc147411997 \h </w:instrText>
            </w:r>
            <w:r w:rsidR="00605D31">
              <w:rPr>
                <w:noProof/>
                <w:webHidden/>
              </w:rPr>
            </w:r>
            <w:r w:rsidR="00605D31">
              <w:rPr>
                <w:noProof/>
                <w:webHidden/>
              </w:rPr>
              <w:fldChar w:fldCharType="separate"/>
            </w:r>
            <w:r w:rsidR="00605D31">
              <w:rPr>
                <w:noProof/>
                <w:webHidden/>
              </w:rPr>
              <w:t>8</w:t>
            </w:r>
            <w:r w:rsidR="00605D31">
              <w:rPr>
                <w:noProof/>
                <w:webHidden/>
              </w:rPr>
              <w:fldChar w:fldCharType="end"/>
            </w:r>
          </w:hyperlink>
        </w:p>
        <w:p w14:paraId="064D3DD6" w14:textId="448ED4AB" w:rsidR="00605D31" w:rsidRDefault="00D37F0C">
          <w:pPr>
            <w:pStyle w:val="32"/>
            <w:tabs>
              <w:tab w:val="left" w:pos="880"/>
            </w:tabs>
            <w:rPr>
              <w:rFonts w:eastAsiaTheme="minorEastAsia"/>
              <w:noProof/>
              <w:lang w:val="ru-RU" w:eastAsia="ru-RU"/>
            </w:rPr>
          </w:pPr>
          <w:hyperlink w:anchor="_Toc147411998" w:history="1">
            <w:r w:rsidR="00605D31" w:rsidRPr="001224BA">
              <w:rPr>
                <w:rStyle w:val="a3"/>
                <w:rFonts w:asciiTheme="majorHAnsi" w:eastAsia="Times New Roman" w:hAnsiTheme="majorHAnsi" w:cstheme="majorHAnsi"/>
                <w:b/>
                <w:i/>
                <w:noProof/>
                <w:lang w:val="ro-RO"/>
              </w:rPr>
              <w:t>2.2.2.</w:t>
            </w:r>
            <w:r w:rsidR="00605D31">
              <w:rPr>
                <w:rFonts w:eastAsiaTheme="minorEastAsia"/>
                <w:noProof/>
                <w:lang w:val="ru-RU" w:eastAsia="ru-RU"/>
              </w:rPr>
              <w:tab/>
            </w:r>
            <w:r w:rsidR="00605D31" w:rsidRPr="001224BA">
              <w:rPr>
                <w:rStyle w:val="a3"/>
                <w:rFonts w:asciiTheme="majorHAnsi" w:eastAsia="Times New Roman" w:hAnsiTheme="majorHAnsi" w:cstheme="majorHAnsi"/>
                <w:b/>
                <w:i/>
                <w:noProof/>
                <w:lang w:val="ro-RO"/>
              </w:rPr>
              <w:t>Внедрение ИС по управлению документами в публичном секторе</w:t>
            </w:r>
            <w:r w:rsidR="00605D31">
              <w:rPr>
                <w:noProof/>
                <w:webHidden/>
              </w:rPr>
              <w:tab/>
            </w:r>
            <w:r w:rsidR="00605D31">
              <w:rPr>
                <w:noProof/>
                <w:webHidden/>
              </w:rPr>
              <w:fldChar w:fldCharType="begin"/>
            </w:r>
            <w:r w:rsidR="00605D31">
              <w:rPr>
                <w:noProof/>
                <w:webHidden/>
              </w:rPr>
              <w:instrText xml:space="preserve"> PAGEREF _Toc147411998 \h </w:instrText>
            </w:r>
            <w:r w:rsidR="00605D31">
              <w:rPr>
                <w:noProof/>
                <w:webHidden/>
              </w:rPr>
            </w:r>
            <w:r w:rsidR="00605D31">
              <w:rPr>
                <w:noProof/>
                <w:webHidden/>
              </w:rPr>
              <w:fldChar w:fldCharType="separate"/>
            </w:r>
            <w:r w:rsidR="00605D31">
              <w:rPr>
                <w:noProof/>
                <w:webHidden/>
              </w:rPr>
              <w:t>12</w:t>
            </w:r>
            <w:r w:rsidR="00605D31">
              <w:rPr>
                <w:noProof/>
                <w:webHidden/>
              </w:rPr>
              <w:fldChar w:fldCharType="end"/>
            </w:r>
          </w:hyperlink>
        </w:p>
        <w:p w14:paraId="5C49F722" w14:textId="5F644EE5" w:rsidR="00605D31" w:rsidRPr="000A09A3" w:rsidRDefault="00D37F0C">
          <w:pPr>
            <w:pStyle w:val="11"/>
            <w:rPr>
              <w:rFonts w:eastAsiaTheme="minorEastAsia"/>
              <w:noProof/>
              <w:lang w:val="en-US" w:eastAsia="ru-RU"/>
            </w:rPr>
          </w:pPr>
          <w:hyperlink w:anchor="_Toc147411999" w:history="1">
            <w:r w:rsidR="00605D31" w:rsidRPr="001224BA">
              <w:rPr>
                <w:rStyle w:val="a3"/>
                <w:rFonts w:asciiTheme="majorHAnsi" w:hAnsiTheme="majorHAnsi" w:cstheme="majorHAnsi"/>
                <w:b/>
                <w:noProof/>
                <w:lang w:val="ro-RO"/>
              </w:rPr>
              <w:t>III.</w:t>
            </w:r>
            <w:r w:rsidR="00605D31">
              <w:rPr>
                <w:rFonts w:eastAsiaTheme="minorEastAsia"/>
                <w:noProof/>
                <w:lang w:val="ru-RU" w:eastAsia="ru-RU"/>
              </w:rPr>
              <w:tab/>
            </w:r>
            <w:r w:rsidR="00605D31" w:rsidRPr="001224BA">
              <w:rPr>
                <w:rStyle w:val="a3"/>
                <w:rFonts w:asciiTheme="majorHAnsi" w:hAnsiTheme="majorHAnsi" w:cstheme="majorHAnsi"/>
                <w:b/>
                <w:noProof/>
                <w:lang w:val="ro-RO"/>
              </w:rPr>
              <w:t>СФЕРА И ПОДХОД АУДИТА</w:t>
            </w:r>
            <w:r w:rsidR="00605D31">
              <w:rPr>
                <w:noProof/>
                <w:webHidden/>
              </w:rPr>
              <w:tab/>
            </w:r>
            <w:r w:rsidR="00605D31">
              <w:rPr>
                <w:noProof/>
                <w:webHidden/>
              </w:rPr>
              <w:fldChar w:fldCharType="begin"/>
            </w:r>
            <w:r w:rsidR="00605D31">
              <w:rPr>
                <w:noProof/>
                <w:webHidden/>
              </w:rPr>
              <w:instrText xml:space="preserve"> PAGEREF _Toc147411999 \h </w:instrText>
            </w:r>
            <w:r w:rsidR="00605D31">
              <w:rPr>
                <w:noProof/>
                <w:webHidden/>
              </w:rPr>
            </w:r>
            <w:r w:rsidR="00605D31">
              <w:rPr>
                <w:noProof/>
                <w:webHidden/>
              </w:rPr>
              <w:fldChar w:fldCharType="separate"/>
            </w:r>
            <w:r w:rsidR="00605D31">
              <w:rPr>
                <w:noProof/>
                <w:webHidden/>
              </w:rPr>
              <w:t>15</w:t>
            </w:r>
            <w:r w:rsidR="00605D31">
              <w:rPr>
                <w:noProof/>
                <w:webHidden/>
              </w:rPr>
              <w:fldChar w:fldCharType="end"/>
            </w:r>
          </w:hyperlink>
        </w:p>
        <w:p w14:paraId="1C9ABCA1" w14:textId="0CA16D4E" w:rsidR="00605D31" w:rsidRDefault="00D37F0C">
          <w:pPr>
            <w:pStyle w:val="11"/>
            <w:rPr>
              <w:rFonts w:eastAsiaTheme="minorEastAsia"/>
              <w:noProof/>
              <w:lang w:val="ru-RU" w:eastAsia="ru-RU"/>
            </w:rPr>
          </w:pPr>
          <w:hyperlink w:anchor="_Toc147412000" w:history="1">
            <w:r w:rsidR="00605D31" w:rsidRPr="001224BA">
              <w:rPr>
                <w:rStyle w:val="a3"/>
                <w:rFonts w:asciiTheme="majorHAnsi" w:hAnsiTheme="majorHAnsi" w:cstheme="majorHAnsi"/>
                <w:b/>
                <w:noProof/>
                <w:lang w:val="ro-RO"/>
              </w:rPr>
              <w:t>IV.</w:t>
            </w:r>
            <w:r w:rsidR="00605D31">
              <w:rPr>
                <w:rFonts w:eastAsiaTheme="minorEastAsia"/>
                <w:noProof/>
                <w:lang w:val="ru-RU" w:eastAsia="ru-RU"/>
              </w:rPr>
              <w:tab/>
            </w:r>
            <w:r w:rsidR="00605D31" w:rsidRPr="001224BA">
              <w:rPr>
                <w:rStyle w:val="a3"/>
                <w:rFonts w:asciiTheme="majorHAnsi" w:hAnsiTheme="majorHAnsi" w:cstheme="majorHAnsi"/>
                <w:b/>
                <w:noProof/>
                <w:lang w:val="ru-RU"/>
              </w:rPr>
              <w:t>КОНСТАТАЦИИ</w:t>
            </w:r>
            <w:r w:rsidR="00605D31">
              <w:rPr>
                <w:noProof/>
                <w:webHidden/>
              </w:rPr>
              <w:tab/>
            </w:r>
            <w:r w:rsidR="00605D31">
              <w:rPr>
                <w:noProof/>
                <w:webHidden/>
              </w:rPr>
              <w:fldChar w:fldCharType="begin"/>
            </w:r>
            <w:r w:rsidR="00605D31">
              <w:rPr>
                <w:noProof/>
                <w:webHidden/>
              </w:rPr>
              <w:instrText xml:space="preserve"> PAGEREF _Toc147412000 \h </w:instrText>
            </w:r>
            <w:r w:rsidR="00605D31">
              <w:rPr>
                <w:noProof/>
                <w:webHidden/>
              </w:rPr>
            </w:r>
            <w:r w:rsidR="00605D31">
              <w:rPr>
                <w:noProof/>
                <w:webHidden/>
              </w:rPr>
              <w:fldChar w:fldCharType="separate"/>
            </w:r>
            <w:r w:rsidR="00605D31">
              <w:rPr>
                <w:noProof/>
                <w:webHidden/>
              </w:rPr>
              <w:t>17</w:t>
            </w:r>
            <w:r w:rsidR="00605D31">
              <w:rPr>
                <w:noProof/>
                <w:webHidden/>
              </w:rPr>
              <w:fldChar w:fldCharType="end"/>
            </w:r>
          </w:hyperlink>
        </w:p>
        <w:p w14:paraId="774327D4" w14:textId="688C489D" w:rsidR="00605D31" w:rsidRDefault="00D37F0C">
          <w:pPr>
            <w:pStyle w:val="22"/>
            <w:rPr>
              <w:rFonts w:eastAsiaTheme="minorEastAsia"/>
              <w:noProof/>
              <w:lang w:val="ru-RU" w:eastAsia="ru-RU"/>
            </w:rPr>
          </w:pPr>
          <w:hyperlink w:anchor="_Toc147412001" w:history="1">
            <w:r w:rsidR="00605D31" w:rsidRPr="001224BA">
              <w:rPr>
                <w:rStyle w:val="a3"/>
                <w:rFonts w:asciiTheme="majorHAnsi" w:hAnsiTheme="majorHAnsi" w:cstheme="majorHAnsi"/>
                <w:b/>
                <w:i/>
                <w:noProof/>
                <w:lang w:val="ro-RO"/>
              </w:rPr>
              <w:t>4.1.</w:t>
            </w:r>
            <w:r w:rsidR="00605D31">
              <w:rPr>
                <w:rFonts w:eastAsiaTheme="minorEastAsia"/>
                <w:noProof/>
                <w:lang w:val="ru-RU" w:eastAsia="ru-RU"/>
              </w:rPr>
              <w:tab/>
            </w:r>
            <w:r w:rsidR="00605D31" w:rsidRPr="001224BA">
              <w:rPr>
                <w:rStyle w:val="a3"/>
                <w:rFonts w:asciiTheme="majorHAnsi" w:hAnsiTheme="majorHAnsi" w:cstheme="majorHAnsi"/>
                <w:b/>
                <w:i/>
                <w:noProof/>
                <w:lang w:val="ro-RO"/>
              </w:rPr>
              <w:t>Были ли созданы и выполнены достаточные, особенно юридические, условия для эффективного и результативного внедрения и использования ИС ЭУД  ?</w:t>
            </w:r>
            <w:r w:rsidR="00605D31">
              <w:rPr>
                <w:noProof/>
                <w:webHidden/>
              </w:rPr>
              <w:tab/>
            </w:r>
            <w:r w:rsidR="00605D31">
              <w:rPr>
                <w:noProof/>
                <w:webHidden/>
              </w:rPr>
              <w:fldChar w:fldCharType="begin"/>
            </w:r>
            <w:r w:rsidR="00605D31">
              <w:rPr>
                <w:noProof/>
                <w:webHidden/>
              </w:rPr>
              <w:instrText xml:space="preserve"> PAGEREF _Toc147412001 \h </w:instrText>
            </w:r>
            <w:r w:rsidR="00605D31">
              <w:rPr>
                <w:noProof/>
                <w:webHidden/>
              </w:rPr>
            </w:r>
            <w:r w:rsidR="00605D31">
              <w:rPr>
                <w:noProof/>
                <w:webHidden/>
              </w:rPr>
              <w:fldChar w:fldCharType="separate"/>
            </w:r>
            <w:r w:rsidR="00605D31">
              <w:rPr>
                <w:noProof/>
                <w:webHidden/>
              </w:rPr>
              <w:t>17</w:t>
            </w:r>
            <w:r w:rsidR="00605D31">
              <w:rPr>
                <w:noProof/>
                <w:webHidden/>
              </w:rPr>
              <w:fldChar w:fldCharType="end"/>
            </w:r>
          </w:hyperlink>
        </w:p>
        <w:p w14:paraId="665BEAD2" w14:textId="1FC32B50" w:rsidR="00605D31" w:rsidRDefault="00D37F0C">
          <w:pPr>
            <w:pStyle w:val="32"/>
            <w:tabs>
              <w:tab w:val="left" w:pos="880"/>
            </w:tabs>
            <w:rPr>
              <w:rFonts w:eastAsiaTheme="minorEastAsia"/>
              <w:noProof/>
              <w:lang w:val="ru-RU" w:eastAsia="ru-RU"/>
            </w:rPr>
          </w:pPr>
          <w:hyperlink w:anchor="_Toc147412002" w:history="1">
            <w:r w:rsidR="00605D31" w:rsidRPr="001224BA">
              <w:rPr>
                <w:rStyle w:val="a3"/>
                <w:rFonts w:asciiTheme="majorHAnsi" w:eastAsia="Calibri" w:hAnsiTheme="majorHAnsi" w:cstheme="majorHAnsi"/>
                <w:b/>
                <w:i/>
                <w:noProof/>
                <w:lang w:val="ro-RO"/>
              </w:rPr>
              <w:t>4.1.1.</w:t>
            </w:r>
            <w:r w:rsidR="00605D31">
              <w:rPr>
                <w:rFonts w:eastAsiaTheme="minorEastAsia"/>
                <w:noProof/>
                <w:lang w:val="ru-RU" w:eastAsia="ru-RU"/>
              </w:rPr>
              <w:tab/>
            </w:r>
            <w:r w:rsidR="00605D31" w:rsidRPr="001224BA">
              <w:rPr>
                <w:rStyle w:val="a3"/>
                <w:rFonts w:asciiTheme="majorHAnsi" w:eastAsia="Calibri" w:hAnsiTheme="majorHAnsi" w:cstheme="majorHAnsi"/>
                <w:b/>
                <w:i/>
                <w:noProof/>
                <w:shd w:val="clear" w:color="auto" w:fill="FFFFFF"/>
                <w:lang w:val="ro-RO"/>
              </w:rPr>
              <w:t xml:space="preserve">Нарушения и недостатки нормативно-методологической </w:t>
            </w:r>
            <w:r w:rsidR="00605D31" w:rsidRPr="001224BA">
              <w:rPr>
                <w:rStyle w:val="a3"/>
                <w:rFonts w:asciiTheme="majorHAnsi" w:eastAsia="Calibri" w:hAnsiTheme="majorHAnsi" w:cstheme="majorHAnsi"/>
                <w:b/>
                <w:i/>
                <w:noProof/>
                <w:shd w:val="clear" w:color="auto" w:fill="FFFFFF"/>
                <w:lang w:val="ru-RU"/>
              </w:rPr>
              <w:t>баз</w:t>
            </w:r>
            <w:r w:rsidR="00605D31" w:rsidRPr="001224BA">
              <w:rPr>
                <w:rStyle w:val="a3"/>
                <w:rFonts w:asciiTheme="majorHAnsi" w:eastAsia="Calibri" w:hAnsiTheme="majorHAnsi" w:cstheme="majorHAnsi"/>
                <w:b/>
                <w:i/>
                <w:noProof/>
                <w:shd w:val="clear" w:color="auto" w:fill="FFFFFF"/>
                <w:lang w:val="ro-RO"/>
              </w:rPr>
              <w:t>ы, связанные с областью ИКТ, создают трудности и неравномерные подходы.</w:t>
            </w:r>
            <w:r w:rsidR="00605D31">
              <w:rPr>
                <w:noProof/>
                <w:webHidden/>
              </w:rPr>
              <w:tab/>
            </w:r>
            <w:r w:rsidR="00605D31">
              <w:rPr>
                <w:noProof/>
                <w:webHidden/>
              </w:rPr>
              <w:fldChar w:fldCharType="begin"/>
            </w:r>
            <w:r w:rsidR="00605D31">
              <w:rPr>
                <w:noProof/>
                <w:webHidden/>
              </w:rPr>
              <w:instrText xml:space="preserve"> PAGEREF _Toc147412002 \h </w:instrText>
            </w:r>
            <w:r w:rsidR="00605D31">
              <w:rPr>
                <w:noProof/>
                <w:webHidden/>
              </w:rPr>
            </w:r>
            <w:r w:rsidR="00605D31">
              <w:rPr>
                <w:noProof/>
                <w:webHidden/>
              </w:rPr>
              <w:fldChar w:fldCharType="separate"/>
            </w:r>
            <w:r w:rsidR="00605D31">
              <w:rPr>
                <w:noProof/>
                <w:webHidden/>
              </w:rPr>
              <w:t>17</w:t>
            </w:r>
            <w:r w:rsidR="00605D31">
              <w:rPr>
                <w:noProof/>
                <w:webHidden/>
              </w:rPr>
              <w:fldChar w:fldCharType="end"/>
            </w:r>
          </w:hyperlink>
        </w:p>
        <w:p w14:paraId="6F4C6F66" w14:textId="72DB94BD" w:rsidR="00605D31" w:rsidRDefault="00D37F0C">
          <w:pPr>
            <w:pStyle w:val="32"/>
            <w:tabs>
              <w:tab w:val="left" w:pos="880"/>
            </w:tabs>
            <w:rPr>
              <w:rFonts w:eastAsiaTheme="minorEastAsia"/>
              <w:noProof/>
              <w:lang w:val="ru-RU" w:eastAsia="ru-RU"/>
            </w:rPr>
          </w:pPr>
          <w:hyperlink w:anchor="_Toc147412003" w:history="1">
            <w:r w:rsidR="00605D31" w:rsidRPr="001224BA">
              <w:rPr>
                <w:rStyle w:val="a3"/>
                <w:rFonts w:asciiTheme="majorHAnsi" w:eastAsia="Calibri" w:hAnsiTheme="majorHAnsi" w:cstheme="majorHAnsi"/>
                <w:b/>
                <w:i/>
                <w:noProof/>
                <w:lang w:val="ro-RO"/>
              </w:rPr>
              <w:t>4.1.2.</w:t>
            </w:r>
            <w:r w:rsidR="00605D31">
              <w:rPr>
                <w:rFonts w:eastAsiaTheme="minorEastAsia"/>
                <w:noProof/>
                <w:lang w:val="ru-RU" w:eastAsia="ru-RU"/>
              </w:rPr>
              <w:tab/>
            </w:r>
            <w:r w:rsidR="00605D31" w:rsidRPr="001224BA">
              <w:rPr>
                <w:rStyle w:val="a3"/>
                <w:rFonts w:asciiTheme="majorHAnsi" w:eastAsia="Calibri" w:hAnsiTheme="majorHAnsi" w:cstheme="majorHAnsi"/>
                <w:b/>
                <w:i/>
                <w:noProof/>
                <w:shd w:val="clear" w:color="auto" w:fill="FFFFFF"/>
                <w:lang w:val="ro-RO"/>
              </w:rPr>
              <w:t>Нормативная база, связанная с оборотом документов/корреспонденции в публичном секторе, не была актуализирована и содержит множество недостатков.</w:t>
            </w:r>
            <w:r w:rsidR="00605D31">
              <w:rPr>
                <w:noProof/>
                <w:webHidden/>
              </w:rPr>
              <w:tab/>
            </w:r>
            <w:r w:rsidR="00605D31">
              <w:rPr>
                <w:noProof/>
                <w:webHidden/>
              </w:rPr>
              <w:fldChar w:fldCharType="begin"/>
            </w:r>
            <w:r w:rsidR="00605D31">
              <w:rPr>
                <w:noProof/>
                <w:webHidden/>
              </w:rPr>
              <w:instrText xml:space="preserve"> PAGEREF _Toc147412003 \h </w:instrText>
            </w:r>
            <w:r w:rsidR="00605D31">
              <w:rPr>
                <w:noProof/>
                <w:webHidden/>
              </w:rPr>
            </w:r>
            <w:r w:rsidR="00605D31">
              <w:rPr>
                <w:noProof/>
                <w:webHidden/>
              </w:rPr>
              <w:fldChar w:fldCharType="separate"/>
            </w:r>
            <w:r w:rsidR="00605D31">
              <w:rPr>
                <w:noProof/>
                <w:webHidden/>
              </w:rPr>
              <w:t>22</w:t>
            </w:r>
            <w:r w:rsidR="00605D31">
              <w:rPr>
                <w:noProof/>
                <w:webHidden/>
              </w:rPr>
              <w:fldChar w:fldCharType="end"/>
            </w:r>
          </w:hyperlink>
        </w:p>
        <w:p w14:paraId="625A9895" w14:textId="4EB6437F" w:rsidR="00605D31" w:rsidRDefault="00D37F0C">
          <w:pPr>
            <w:pStyle w:val="22"/>
            <w:rPr>
              <w:rFonts w:eastAsiaTheme="minorEastAsia"/>
              <w:noProof/>
              <w:lang w:val="ru-RU" w:eastAsia="ru-RU"/>
            </w:rPr>
          </w:pPr>
          <w:hyperlink w:anchor="_Toc147412004" w:history="1">
            <w:r w:rsidR="00605D31" w:rsidRPr="001224BA">
              <w:rPr>
                <w:rStyle w:val="a3"/>
                <w:rFonts w:asciiTheme="majorHAnsi" w:hAnsiTheme="majorHAnsi" w:cstheme="majorHAnsi"/>
                <w:b/>
                <w:i/>
                <w:noProof/>
                <w:lang w:val="ro-RO"/>
              </w:rPr>
              <w:t>4.2.</w:t>
            </w:r>
            <w:r w:rsidR="00605D31">
              <w:rPr>
                <w:rFonts w:eastAsiaTheme="minorEastAsia"/>
                <w:noProof/>
                <w:lang w:val="ru-RU" w:eastAsia="ru-RU"/>
              </w:rPr>
              <w:tab/>
            </w:r>
            <w:r w:rsidR="00605D31" w:rsidRPr="001224BA">
              <w:rPr>
                <w:rStyle w:val="a3"/>
                <w:rFonts w:asciiTheme="majorHAnsi" w:hAnsiTheme="majorHAnsi" w:cstheme="majorHAnsi"/>
                <w:b/>
                <w:i/>
                <w:noProof/>
                <w:lang w:val="ro-RO"/>
              </w:rPr>
              <w:t xml:space="preserve">Способствует ли </w:t>
            </w:r>
            <w:r w:rsidR="00605D31" w:rsidRPr="001224BA">
              <w:rPr>
                <w:rStyle w:val="a3"/>
                <w:rFonts w:asciiTheme="majorHAnsi" w:hAnsiTheme="majorHAnsi" w:cstheme="majorHAnsi"/>
                <w:b/>
                <w:i/>
                <w:noProof/>
                <w:lang w:val="ru-RU"/>
              </w:rPr>
              <w:t xml:space="preserve">порядок </w:t>
            </w:r>
            <w:r w:rsidR="00605D31" w:rsidRPr="001224BA">
              <w:rPr>
                <w:rStyle w:val="a3"/>
                <w:rFonts w:asciiTheme="majorHAnsi" w:hAnsiTheme="majorHAnsi" w:cstheme="majorHAnsi"/>
                <w:b/>
                <w:i/>
                <w:noProof/>
                <w:lang w:val="ro-RO"/>
              </w:rPr>
              <w:t>внедрени</w:t>
            </w:r>
            <w:r w:rsidR="00605D31" w:rsidRPr="001224BA">
              <w:rPr>
                <w:rStyle w:val="a3"/>
                <w:rFonts w:asciiTheme="majorHAnsi" w:hAnsiTheme="majorHAnsi" w:cstheme="majorHAnsi"/>
                <w:b/>
                <w:i/>
                <w:noProof/>
                <w:lang w:val="ru-RU"/>
              </w:rPr>
              <w:t>я</w:t>
            </w:r>
            <w:r w:rsidR="00605D31" w:rsidRPr="001224BA">
              <w:rPr>
                <w:rStyle w:val="a3"/>
                <w:rFonts w:asciiTheme="majorHAnsi" w:hAnsiTheme="majorHAnsi" w:cstheme="majorHAnsi"/>
                <w:b/>
                <w:i/>
                <w:noProof/>
                <w:lang w:val="ro-RO"/>
              </w:rPr>
              <w:t>, использовани</w:t>
            </w:r>
            <w:r w:rsidR="00605D31" w:rsidRPr="001224BA">
              <w:rPr>
                <w:rStyle w:val="a3"/>
                <w:rFonts w:asciiTheme="majorHAnsi" w:hAnsiTheme="majorHAnsi" w:cstheme="majorHAnsi"/>
                <w:b/>
                <w:i/>
                <w:noProof/>
                <w:lang w:val="ru-RU"/>
              </w:rPr>
              <w:t>я</w:t>
            </w:r>
            <w:r w:rsidR="00605D31" w:rsidRPr="001224BA">
              <w:rPr>
                <w:rStyle w:val="a3"/>
                <w:rFonts w:asciiTheme="majorHAnsi" w:hAnsiTheme="majorHAnsi" w:cstheme="majorHAnsi"/>
                <w:b/>
                <w:i/>
                <w:noProof/>
                <w:lang w:val="ro-RO"/>
              </w:rPr>
              <w:t xml:space="preserve"> и управлени</w:t>
            </w:r>
            <w:r w:rsidR="00605D31" w:rsidRPr="001224BA">
              <w:rPr>
                <w:rStyle w:val="a3"/>
                <w:rFonts w:asciiTheme="majorHAnsi" w:hAnsiTheme="majorHAnsi" w:cstheme="majorHAnsi"/>
                <w:b/>
                <w:i/>
                <w:noProof/>
                <w:lang w:val="ru-RU"/>
              </w:rPr>
              <w:t>я</w:t>
            </w:r>
            <w:r w:rsidR="00605D31" w:rsidRPr="001224BA">
              <w:rPr>
                <w:rStyle w:val="a3"/>
                <w:rFonts w:asciiTheme="majorHAnsi" w:hAnsiTheme="majorHAnsi" w:cstheme="majorHAnsi"/>
                <w:b/>
                <w:i/>
                <w:noProof/>
                <w:lang w:val="ro-RO"/>
              </w:rPr>
              <w:t xml:space="preserve"> ИС ЭУД эффективному и безопасному управлению документами?</w:t>
            </w:r>
            <w:r w:rsidR="00605D31">
              <w:rPr>
                <w:noProof/>
                <w:webHidden/>
              </w:rPr>
              <w:tab/>
            </w:r>
            <w:r w:rsidR="00605D31">
              <w:rPr>
                <w:noProof/>
                <w:webHidden/>
              </w:rPr>
              <w:fldChar w:fldCharType="begin"/>
            </w:r>
            <w:r w:rsidR="00605D31">
              <w:rPr>
                <w:noProof/>
                <w:webHidden/>
              </w:rPr>
              <w:instrText xml:space="preserve"> PAGEREF _Toc147412004 \h </w:instrText>
            </w:r>
            <w:r w:rsidR="00605D31">
              <w:rPr>
                <w:noProof/>
                <w:webHidden/>
              </w:rPr>
            </w:r>
            <w:r w:rsidR="00605D31">
              <w:rPr>
                <w:noProof/>
                <w:webHidden/>
              </w:rPr>
              <w:fldChar w:fldCharType="separate"/>
            </w:r>
            <w:r w:rsidR="00605D31">
              <w:rPr>
                <w:noProof/>
                <w:webHidden/>
              </w:rPr>
              <w:t>24</w:t>
            </w:r>
            <w:r w:rsidR="00605D31">
              <w:rPr>
                <w:noProof/>
                <w:webHidden/>
              </w:rPr>
              <w:fldChar w:fldCharType="end"/>
            </w:r>
          </w:hyperlink>
        </w:p>
        <w:p w14:paraId="489C8823" w14:textId="52BE778C" w:rsidR="00605D31" w:rsidRDefault="00D37F0C">
          <w:pPr>
            <w:pStyle w:val="32"/>
            <w:tabs>
              <w:tab w:val="left" w:pos="880"/>
            </w:tabs>
            <w:rPr>
              <w:rFonts w:eastAsiaTheme="minorEastAsia"/>
              <w:noProof/>
              <w:lang w:val="ru-RU" w:eastAsia="ru-RU"/>
            </w:rPr>
          </w:pPr>
          <w:hyperlink w:anchor="_Toc147412005" w:history="1">
            <w:r w:rsidR="00605D31" w:rsidRPr="001224BA">
              <w:rPr>
                <w:rStyle w:val="a3"/>
                <w:rFonts w:asciiTheme="majorHAnsi" w:eastAsia="Times New Roman" w:hAnsiTheme="majorHAnsi" w:cstheme="majorHAnsi"/>
                <w:b/>
                <w:i/>
                <w:noProof/>
                <w:lang w:val="ro-RO" w:eastAsia="ro-RO"/>
              </w:rPr>
              <w:t>4.2.1.</w:t>
            </w:r>
            <w:r w:rsidR="00605D31">
              <w:rPr>
                <w:rFonts w:eastAsiaTheme="minorEastAsia"/>
                <w:noProof/>
                <w:lang w:val="ru-RU" w:eastAsia="ru-RU"/>
              </w:rPr>
              <w:tab/>
            </w:r>
            <w:r w:rsidR="00605D31" w:rsidRPr="001224BA">
              <w:rPr>
                <w:rStyle w:val="a3"/>
                <w:rFonts w:asciiTheme="majorHAnsi" w:eastAsia="Times New Roman" w:hAnsiTheme="majorHAnsi" w:cstheme="majorHAnsi"/>
                <w:b/>
                <w:i/>
                <w:noProof/>
                <w:lang w:val="ro-RO" w:eastAsia="ro-RO"/>
              </w:rPr>
              <w:t>Недостатки и пробелы, выявленные предыдущими аудитами Счетной палаты, в том числе в отношении ИС ЭУД, не были полностью устранены.</w:t>
            </w:r>
            <w:r w:rsidR="00605D31">
              <w:rPr>
                <w:noProof/>
                <w:webHidden/>
              </w:rPr>
              <w:tab/>
            </w:r>
            <w:r w:rsidR="00605D31">
              <w:rPr>
                <w:noProof/>
                <w:webHidden/>
              </w:rPr>
              <w:fldChar w:fldCharType="begin"/>
            </w:r>
            <w:r w:rsidR="00605D31">
              <w:rPr>
                <w:noProof/>
                <w:webHidden/>
              </w:rPr>
              <w:instrText xml:space="preserve"> PAGEREF _Toc147412005 \h </w:instrText>
            </w:r>
            <w:r w:rsidR="00605D31">
              <w:rPr>
                <w:noProof/>
                <w:webHidden/>
              </w:rPr>
            </w:r>
            <w:r w:rsidR="00605D31">
              <w:rPr>
                <w:noProof/>
                <w:webHidden/>
              </w:rPr>
              <w:fldChar w:fldCharType="separate"/>
            </w:r>
            <w:r w:rsidR="00605D31">
              <w:rPr>
                <w:noProof/>
                <w:webHidden/>
              </w:rPr>
              <w:t>25</w:t>
            </w:r>
            <w:r w:rsidR="00605D31">
              <w:rPr>
                <w:noProof/>
                <w:webHidden/>
              </w:rPr>
              <w:fldChar w:fldCharType="end"/>
            </w:r>
          </w:hyperlink>
        </w:p>
        <w:p w14:paraId="381F71CB" w14:textId="32EAAC2D" w:rsidR="00605D31" w:rsidRDefault="00D37F0C">
          <w:pPr>
            <w:pStyle w:val="32"/>
            <w:tabs>
              <w:tab w:val="left" w:pos="880"/>
            </w:tabs>
            <w:rPr>
              <w:rFonts w:eastAsiaTheme="minorEastAsia"/>
              <w:noProof/>
              <w:lang w:val="ru-RU" w:eastAsia="ru-RU"/>
            </w:rPr>
          </w:pPr>
          <w:hyperlink w:anchor="_Toc147412006" w:history="1">
            <w:r w:rsidR="00605D31" w:rsidRPr="001224BA">
              <w:rPr>
                <w:rStyle w:val="a3"/>
                <w:rFonts w:asciiTheme="majorHAnsi" w:eastAsia="Times New Roman" w:hAnsiTheme="majorHAnsi" w:cstheme="majorHAnsi"/>
                <w:b/>
                <w:i/>
                <w:noProof/>
                <w:lang w:val="ro-RO"/>
              </w:rPr>
              <w:t>4.2.2.</w:t>
            </w:r>
            <w:r w:rsidR="00605D31">
              <w:rPr>
                <w:rFonts w:eastAsiaTheme="minorEastAsia"/>
                <w:noProof/>
                <w:lang w:val="ru-RU" w:eastAsia="ru-RU"/>
              </w:rPr>
              <w:tab/>
            </w:r>
            <w:r w:rsidR="00605D31" w:rsidRPr="001224BA">
              <w:rPr>
                <w:rStyle w:val="a3"/>
                <w:rFonts w:asciiTheme="majorHAnsi" w:hAnsiTheme="majorHAnsi" w:cstheme="majorHAnsi"/>
                <w:b/>
                <w:i/>
                <w:noProof/>
                <w:lang w:val="ro-RO"/>
              </w:rPr>
              <w:t xml:space="preserve">Способ внедрения ИС УД в рамках публичных учреждений </w:t>
            </w:r>
            <w:r w:rsidR="00605D31" w:rsidRPr="001224BA">
              <w:rPr>
                <w:rStyle w:val="a3"/>
                <w:rFonts w:asciiTheme="majorHAnsi" w:hAnsiTheme="majorHAnsi" w:cstheme="majorHAnsi"/>
                <w:b/>
                <w:i/>
                <w:noProof/>
                <w:lang w:val="ru-RU"/>
              </w:rPr>
              <w:t>неоднознач</w:t>
            </w:r>
            <w:r w:rsidR="00605D31" w:rsidRPr="001224BA">
              <w:rPr>
                <w:rStyle w:val="a3"/>
                <w:rFonts w:asciiTheme="majorHAnsi" w:hAnsiTheme="majorHAnsi" w:cstheme="majorHAnsi"/>
                <w:b/>
                <w:i/>
                <w:noProof/>
                <w:lang w:val="ro-RO"/>
              </w:rPr>
              <w:t>ный, в некоторых случаях вложенные ресурсы не были освоены, что снижает их эффективность.</w:t>
            </w:r>
            <w:r w:rsidR="00605D31">
              <w:rPr>
                <w:noProof/>
                <w:webHidden/>
              </w:rPr>
              <w:tab/>
            </w:r>
            <w:r w:rsidR="00605D31">
              <w:rPr>
                <w:noProof/>
                <w:webHidden/>
              </w:rPr>
              <w:fldChar w:fldCharType="begin"/>
            </w:r>
            <w:r w:rsidR="00605D31">
              <w:rPr>
                <w:noProof/>
                <w:webHidden/>
              </w:rPr>
              <w:instrText xml:space="preserve"> PAGEREF _Toc147412006 \h </w:instrText>
            </w:r>
            <w:r w:rsidR="00605D31">
              <w:rPr>
                <w:noProof/>
                <w:webHidden/>
              </w:rPr>
            </w:r>
            <w:r w:rsidR="00605D31">
              <w:rPr>
                <w:noProof/>
                <w:webHidden/>
              </w:rPr>
              <w:fldChar w:fldCharType="separate"/>
            </w:r>
            <w:r w:rsidR="00605D31">
              <w:rPr>
                <w:noProof/>
                <w:webHidden/>
              </w:rPr>
              <w:t>26</w:t>
            </w:r>
            <w:r w:rsidR="00605D31">
              <w:rPr>
                <w:noProof/>
                <w:webHidden/>
              </w:rPr>
              <w:fldChar w:fldCharType="end"/>
            </w:r>
          </w:hyperlink>
        </w:p>
        <w:p w14:paraId="295D52BD" w14:textId="6540B026" w:rsidR="00605D31" w:rsidRDefault="00D37F0C">
          <w:pPr>
            <w:pStyle w:val="32"/>
            <w:tabs>
              <w:tab w:val="left" w:pos="880"/>
            </w:tabs>
            <w:rPr>
              <w:rFonts w:eastAsiaTheme="minorEastAsia"/>
              <w:noProof/>
              <w:lang w:val="ru-RU" w:eastAsia="ru-RU"/>
            </w:rPr>
          </w:pPr>
          <w:hyperlink w:anchor="_Toc147412007" w:history="1">
            <w:r w:rsidR="00605D31" w:rsidRPr="001224BA">
              <w:rPr>
                <w:rStyle w:val="a3"/>
                <w:rFonts w:asciiTheme="majorHAnsi" w:eastAsia="Times New Roman" w:hAnsiTheme="majorHAnsi" w:cstheme="majorHAnsi"/>
                <w:b/>
                <w:i/>
                <w:noProof/>
                <w:lang w:val="ro-RO"/>
              </w:rPr>
              <w:t>4.2.3.</w:t>
            </w:r>
            <w:r w:rsidR="00605D31">
              <w:rPr>
                <w:rFonts w:eastAsiaTheme="minorEastAsia"/>
                <w:noProof/>
                <w:lang w:val="ru-RU" w:eastAsia="ru-RU"/>
              </w:rPr>
              <w:tab/>
            </w:r>
            <w:r w:rsidR="00605D31" w:rsidRPr="001224BA">
              <w:rPr>
                <w:rStyle w:val="a3"/>
                <w:rFonts w:asciiTheme="majorHAnsi" w:eastAsia="Times New Roman" w:hAnsiTheme="majorHAnsi" w:cstheme="majorHAnsi"/>
                <w:b/>
                <w:i/>
                <w:noProof/>
                <w:lang w:val="ro-RO"/>
              </w:rPr>
              <w:t>Закупки услуг по внедрению, поддержке и техническому обслуживанию ИС УД в течение аудируемого периода не во всех случаях были согласованы с АЭУ.</w:t>
            </w:r>
            <w:r w:rsidR="00605D31">
              <w:rPr>
                <w:noProof/>
                <w:webHidden/>
              </w:rPr>
              <w:tab/>
            </w:r>
            <w:r w:rsidR="00605D31">
              <w:rPr>
                <w:noProof/>
                <w:webHidden/>
              </w:rPr>
              <w:fldChar w:fldCharType="begin"/>
            </w:r>
            <w:r w:rsidR="00605D31">
              <w:rPr>
                <w:noProof/>
                <w:webHidden/>
              </w:rPr>
              <w:instrText xml:space="preserve"> PAGEREF _Toc147412007 \h </w:instrText>
            </w:r>
            <w:r w:rsidR="00605D31">
              <w:rPr>
                <w:noProof/>
                <w:webHidden/>
              </w:rPr>
            </w:r>
            <w:r w:rsidR="00605D31">
              <w:rPr>
                <w:noProof/>
                <w:webHidden/>
              </w:rPr>
              <w:fldChar w:fldCharType="separate"/>
            </w:r>
            <w:r w:rsidR="00605D31">
              <w:rPr>
                <w:noProof/>
                <w:webHidden/>
              </w:rPr>
              <w:t>41</w:t>
            </w:r>
            <w:r w:rsidR="00605D31">
              <w:rPr>
                <w:noProof/>
                <w:webHidden/>
              </w:rPr>
              <w:fldChar w:fldCharType="end"/>
            </w:r>
          </w:hyperlink>
        </w:p>
        <w:p w14:paraId="7C3BD5E7" w14:textId="43B37B78" w:rsidR="00605D31" w:rsidRDefault="00D37F0C">
          <w:pPr>
            <w:pStyle w:val="32"/>
            <w:tabs>
              <w:tab w:val="left" w:pos="880"/>
            </w:tabs>
            <w:rPr>
              <w:rFonts w:eastAsiaTheme="minorEastAsia"/>
              <w:noProof/>
              <w:lang w:val="ru-RU" w:eastAsia="ru-RU"/>
            </w:rPr>
          </w:pPr>
          <w:hyperlink w:anchor="_Toc147412008" w:history="1">
            <w:r w:rsidR="00605D31" w:rsidRPr="001224BA">
              <w:rPr>
                <w:rStyle w:val="a3"/>
                <w:rFonts w:asciiTheme="majorHAnsi" w:eastAsia="Times New Roman" w:hAnsiTheme="majorHAnsi" w:cstheme="majorHAnsi"/>
                <w:b/>
                <w:i/>
                <w:noProof/>
                <w:lang w:val="ro-RO"/>
              </w:rPr>
              <w:t>4.2.4.</w:t>
            </w:r>
            <w:r w:rsidR="00605D31">
              <w:rPr>
                <w:rFonts w:eastAsiaTheme="minorEastAsia"/>
                <w:noProof/>
                <w:lang w:val="ru-RU" w:eastAsia="ru-RU"/>
              </w:rPr>
              <w:tab/>
            </w:r>
            <w:r w:rsidR="00605D31" w:rsidRPr="001224BA">
              <w:rPr>
                <w:rStyle w:val="a3"/>
                <w:rFonts w:asciiTheme="majorHAnsi" w:eastAsia="Times New Roman" w:hAnsiTheme="majorHAnsi" w:cstheme="majorHAnsi"/>
                <w:b/>
                <w:i/>
                <w:noProof/>
                <w:lang w:val="ro-RO"/>
              </w:rPr>
              <w:t>Не было обеспечено адекватное и достаточное документирование информационных систем по управлению документами.</w:t>
            </w:r>
            <w:r w:rsidR="00605D31">
              <w:rPr>
                <w:noProof/>
                <w:webHidden/>
              </w:rPr>
              <w:tab/>
            </w:r>
            <w:r w:rsidR="00605D31">
              <w:rPr>
                <w:noProof/>
                <w:webHidden/>
              </w:rPr>
              <w:fldChar w:fldCharType="begin"/>
            </w:r>
            <w:r w:rsidR="00605D31">
              <w:rPr>
                <w:noProof/>
                <w:webHidden/>
              </w:rPr>
              <w:instrText xml:space="preserve"> PAGEREF _Toc147412008 \h </w:instrText>
            </w:r>
            <w:r w:rsidR="00605D31">
              <w:rPr>
                <w:noProof/>
                <w:webHidden/>
              </w:rPr>
            </w:r>
            <w:r w:rsidR="00605D31">
              <w:rPr>
                <w:noProof/>
                <w:webHidden/>
              </w:rPr>
              <w:fldChar w:fldCharType="separate"/>
            </w:r>
            <w:r w:rsidR="00605D31">
              <w:rPr>
                <w:noProof/>
                <w:webHidden/>
              </w:rPr>
              <w:t>43</w:t>
            </w:r>
            <w:r w:rsidR="00605D31">
              <w:rPr>
                <w:noProof/>
                <w:webHidden/>
              </w:rPr>
              <w:fldChar w:fldCharType="end"/>
            </w:r>
          </w:hyperlink>
        </w:p>
        <w:p w14:paraId="1E89F66E" w14:textId="7F0F8C87" w:rsidR="00605D31" w:rsidRDefault="00D37F0C">
          <w:pPr>
            <w:pStyle w:val="32"/>
            <w:tabs>
              <w:tab w:val="left" w:pos="880"/>
            </w:tabs>
            <w:rPr>
              <w:rFonts w:eastAsiaTheme="minorEastAsia"/>
              <w:noProof/>
              <w:lang w:val="ru-RU" w:eastAsia="ru-RU"/>
            </w:rPr>
          </w:pPr>
          <w:hyperlink w:anchor="_Toc147412009" w:history="1">
            <w:r w:rsidR="00605D31" w:rsidRPr="001224BA">
              <w:rPr>
                <w:rStyle w:val="a3"/>
                <w:rFonts w:asciiTheme="majorHAnsi" w:eastAsia="Times New Roman" w:hAnsiTheme="majorHAnsi" w:cstheme="majorHAnsi"/>
                <w:b/>
                <w:i/>
                <w:noProof/>
                <w:lang w:val="ro-RO"/>
              </w:rPr>
              <w:t>4.2.5.</w:t>
            </w:r>
            <w:r w:rsidR="00605D31">
              <w:rPr>
                <w:rFonts w:eastAsiaTheme="minorEastAsia"/>
                <w:noProof/>
                <w:lang w:val="ru-RU" w:eastAsia="ru-RU"/>
              </w:rPr>
              <w:tab/>
            </w:r>
            <w:r w:rsidR="00605D31" w:rsidRPr="001224BA">
              <w:rPr>
                <w:rStyle w:val="a3"/>
                <w:rFonts w:asciiTheme="majorHAnsi" w:eastAsia="Times New Roman" w:hAnsiTheme="majorHAnsi" w:cstheme="majorHAnsi"/>
                <w:b/>
                <w:i/>
                <w:noProof/>
                <w:lang w:val="ro-RO"/>
              </w:rPr>
              <w:t xml:space="preserve">Некоторые ИС </w:t>
            </w:r>
            <w:r w:rsidR="00605D31" w:rsidRPr="001224BA">
              <w:rPr>
                <w:rStyle w:val="a3"/>
                <w:rFonts w:asciiTheme="majorHAnsi" w:eastAsia="Times New Roman" w:hAnsiTheme="majorHAnsi" w:cstheme="majorHAnsi"/>
                <w:b/>
                <w:i/>
                <w:noProof/>
              </w:rPr>
              <w:t>УД</w:t>
            </w:r>
            <w:r w:rsidR="00605D31" w:rsidRPr="001224BA">
              <w:rPr>
                <w:rStyle w:val="a3"/>
                <w:rFonts w:asciiTheme="majorHAnsi" w:eastAsia="Times New Roman" w:hAnsiTheme="majorHAnsi" w:cstheme="majorHAnsi"/>
                <w:b/>
                <w:i/>
                <w:noProof/>
                <w:lang w:val="ro-RO"/>
              </w:rPr>
              <w:t xml:space="preserve">, </w:t>
            </w:r>
            <w:r w:rsidR="00605D31" w:rsidRPr="001224BA">
              <w:rPr>
                <w:rStyle w:val="a3"/>
                <w:rFonts w:asciiTheme="majorHAnsi" w:eastAsia="Times New Roman" w:hAnsiTheme="majorHAnsi" w:cstheme="majorHAnsi"/>
                <w:b/>
                <w:i/>
                <w:noProof/>
              </w:rPr>
              <w:t>введе</w:t>
            </w:r>
            <w:r w:rsidR="00605D31" w:rsidRPr="001224BA">
              <w:rPr>
                <w:rStyle w:val="a3"/>
                <w:rFonts w:asciiTheme="majorHAnsi" w:eastAsia="Times New Roman" w:hAnsiTheme="majorHAnsi" w:cstheme="majorHAnsi"/>
                <w:b/>
                <w:i/>
                <w:noProof/>
                <w:lang w:val="ro-RO"/>
              </w:rPr>
              <w:t xml:space="preserve">нные аудируемыми </w:t>
            </w:r>
            <w:r w:rsidR="00605D31" w:rsidRPr="001224BA">
              <w:rPr>
                <w:rStyle w:val="a3"/>
                <w:rFonts w:asciiTheme="majorHAnsi" w:eastAsia="Times New Roman" w:hAnsiTheme="majorHAnsi" w:cstheme="majorHAnsi"/>
                <w:b/>
                <w:i/>
                <w:noProof/>
              </w:rPr>
              <w:t>субъекта</w:t>
            </w:r>
            <w:r w:rsidR="00605D31" w:rsidRPr="001224BA">
              <w:rPr>
                <w:rStyle w:val="a3"/>
                <w:rFonts w:asciiTheme="majorHAnsi" w:eastAsia="Times New Roman" w:hAnsiTheme="majorHAnsi" w:cstheme="majorHAnsi"/>
                <w:b/>
                <w:i/>
                <w:noProof/>
                <w:lang w:val="ro-RO"/>
              </w:rPr>
              <w:t xml:space="preserve">ми, не были размещены на </w:t>
            </w:r>
            <w:r w:rsidR="00605D31" w:rsidRPr="001224BA">
              <w:rPr>
                <w:rStyle w:val="a3"/>
                <w:rFonts w:asciiTheme="majorHAnsi" w:eastAsia="Times New Roman" w:hAnsiTheme="majorHAnsi" w:cstheme="majorHAnsi"/>
                <w:b/>
                <w:i/>
                <w:noProof/>
              </w:rPr>
              <w:t xml:space="preserve">общей </w:t>
            </w:r>
            <w:r w:rsidR="00605D31" w:rsidRPr="001224BA">
              <w:rPr>
                <w:rStyle w:val="a3"/>
                <w:rFonts w:asciiTheme="majorHAnsi" w:eastAsia="Times New Roman" w:hAnsiTheme="majorHAnsi" w:cstheme="majorHAnsi"/>
                <w:b/>
                <w:i/>
                <w:noProof/>
                <w:lang w:val="ro-RO"/>
              </w:rPr>
              <w:t>правительств</w:t>
            </w:r>
            <w:r w:rsidR="00605D31" w:rsidRPr="001224BA">
              <w:rPr>
                <w:rStyle w:val="a3"/>
                <w:rFonts w:asciiTheme="majorHAnsi" w:eastAsia="Times New Roman" w:hAnsiTheme="majorHAnsi" w:cstheme="majorHAnsi"/>
                <w:b/>
                <w:i/>
                <w:noProof/>
              </w:rPr>
              <w:t>енной</w:t>
            </w:r>
            <w:r w:rsidR="00605D31" w:rsidRPr="001224BA">
              <w:rPr>
                <w:rStyle w:val="a3"/>
                <w:rFonts w:asciiTheme="majorHAnsi" w:eastAsia="Times New Roman" w:hAnsiTheme="majorHAnsi" w:cstheme="majorHAnsi"/>
                <w:b/>
                <w:i/>
                <w:noProof/>
                <w:lang w:val="ro-RO"/>
              </w:rPr>
              <w:t xml:space="preserve"> платформе MCloud.</w:t>
            </w:r>
            <w:r w:rsidR="00605D31">
              <w:rPr>
                <w:noProof/>
                <w:webHidden/>
              </w:rPr>
              <w:tab/>
            </w:r>
            <w:r w:rsidR="00605D31">
              <w:rPr>
                <w:noProof/>
                <w:webHidden/>
              </w:rPr>
              <w:fldChar w:fldCharType="begin"/>
            </w:r>
            <w:r w:rsidR="00605D31">
              <w:rPr>
                <w:noProof/>
                <w:webHidden/>
              </w:rPr>
              <w:instrText xml:space="preserve"> PAGEREF _Toc147412009 \h </w:instrText>
            </w:r>
            <w:r w:rsidR="00605D31">
              <w:rPr>
                <w:noProof/>
                <w:webHidden/>
              </w:rPr>
            </w:r>
            <w:r w:rsidR="00605D31">
              <w:rPr>
                <w:noProof/>
                <w:webHidden/>
              </w:rPr>
              <w:fldChar w:fldCharType="separate"/>
            </w:r>
            <w:r w:rsidR="00605D31">
              <w:rPr>
                <w:noProof/>
                <w:webHidden/>
              </w:rPr>
              <w:t>47</w:t>
            </w:r>
            <w:r w:rsidR="00605D31">
              <w:rPr>
                <w:noProof/>
                <w:webHidden/>
              </w:rPr>
              <w:fldChar w:fldCharType="end"/>
            </w:r>
          </w:hyperlink>
        </w:p>
        <w:p w14:paraId="2DBFA903" w14:textId="76BFA451" w:rsidR="00605D31" w:rsidRDefault="00D37F0C">
          <w:pPr>
            <w:pStyle w:val="32"/>
            <w:tabs>
              <w:tab w:val="left" w:pos="880"/>
            </w:tabs>
            <w:rPr>
              <w:rFonts w:eastAsiaTheme="minorEastAsia"/>
              <w:noProof/>
              <w:lang w:val="ru-RU" w:eastAsia="ru-RU"/>
            </w:rPr>
          </w:pPr>
          <w:hyperlink w:anchor="_Toc147412010" w:history="1">
            <w:r w:rsidR="00605D31" w:rsidRPr="001224BA">
              <w:rPr>
                <w:rStyle w:val="a3"/>
                <w:rFonts w:asciiTheme="majorHAnsi" w:eastAsia="Calibri" w:hAnsiTheme="majorHAnsi" w:cstheme="majorHAnsi"/>
                <w:b/>
                <w:bCs/>
                <w:i/>
                <w:noProof/>
                <w:lang w:val="ro-RO"/>
              </w:rPr>
              <w:t>4.2.6.</w:t>
            </w:r>
            <w:r w:rsidR="00605D31">
              <w:rPr>
                <w:rFonts w:eastAsiaTheme="minorEastAsia"/>
                <w:noProof/>
                <w:lang w:val="ru-RU" w:eastAsia="ru-RU"/>
              </w:rPr>
              <w:tab/>
            </w:r>
            <w:r w:rsidR="00605D31" w:rsidRPr="001224BA">
              <w:rPr>
                <w:rStyle w:val="a3"/>
                <w:rFonts w:asciiTheme="majorHAnsi" w:eastAsia="Calibri" w:hAnsiTheme="majorHAnsi" w:cstheme="majorHAnsi"/>
                <w:b/>
                <w:bCs/>
                <w:i/>
                <w:noProof/>
                <w:lang w:val="ro-RO"/>
              </w:rPr>
              <w:t>Возможности и функциональные части АИС, внедренной публичными субъектами, не используются в достаточной/полной мере, что снижает ее воздействие.</w:t>
            </w:r>
            <w:r w:rsidR="00605D31">
              <w:rPr>
                <w:noProof/>
                <w:webHidden/>
              </w:rPr>
              <w:tab/>
            </w:r>
            <w:r w:rsidR="00605D31">
              <w:rPr>
                <w:noProof/>
                <w:webHidden/>
              </w:rPr>
              <w:fldChar w:fldCharType="begin"/>
            </w:r>
            <w:r w:rsidR="00605D31">
              <w:rPr>
                <w:noProof/>
                <w:webHidden/>
              </w:rPr>
              <w:instrText xml:space="preserve"> PAGEREF _Toc147412010 \h </w:instrText>
            </w:r>
            <w:r w:rsidR="00605D31">
              <w:rPr>
                <w:noProof/>
                <w:webHidden/>
              </w:rPr>
            </w:r>
            <w:r w:rsidR="00605D31">
              <w:rPr>
                <w:noProof/>
                <w:webHidden/>
              </w:rPr>
              <w:fldChar w:fldCharType="separate"/>
            </w:r>
            <w:r w:rsidR="00605D31">
              <w:rPr>
                <w:noProof/>
                <w:webHidden/>
              </w:rPr>
              <w:t>48</w:t>
            </w:r>
            <w:r w:rsidR="00605D31">
              <w:rPr>
                <w:noProof/>
                <w:webHidden/>
              </w:rPr>
              <w:fldChar w:fldCharType="end"/>
            </w:r>
          </w:hyperlink>
        </w:p>
        <w:p w14:paraId="2CC3A3C5" w14:textId="6A89C280" w:rsidR="00605D31" w:rsidRDefault="00D37F0C">
          <w:pPr>
            <w:pStyle w:val="32"/>
            <w:tabs>
              <w:tab w:val="left" w:pos="880"/>
            </w:tabs>
            <w:rPr>
              <w:rFonts w:eastAsiaTheme="minorEastAsia"/>
              <w:noProof/>
              <w:lang w:val="ru-RU" w:eastAsia="ru-RU"/>
            </w:rPr>
          </w:pPr>
          <w:hyperlink w:anchor="_Toc147412011" w:history="1">
            <w:r w:rsidR="00605D31" w:rsidRPr="001224BA">
              <w:rPr>
                <w:rStyle w:val="a3"/>
                <w:rFonts w:asciiTheme="majorHAnsi" w:eastAsia="Calibri" w:hAnsiTheme="majorHAnsi" w:cstheme="majorHAnsi"/>
                <w:b/>
                <w:bCs/>
                <w:i/>
                <w:noProof/>
                <w:lang w:val="ro-RO"/>
              </w:rPr>
              <w:t>4.2.7.</w:t>
            </w:r>
            <w:r w:rsidR="00605D31">
              <w:rPr>
                <w:rFonts w:eastAsiaTheme="minorEastAsia"/>
                <w:noProof/>
                <w:lang w:val="ru-RU" w:eastAsia="ru-RU"/>
              </w:rPr>
              <w:tab/>
            </w:r>
            <w:r w:rsidR="00605D31" w:rsidRPr="001224BA">
              <w:rPr>
                <w:rStyle w:val="a3"/>
                <w:rFonts w:asciiTheme="majorHAnsi" w:eastAsia="Calibri" w:hAnsiTheme="majorHAnsi" w:cstheme="majorHAnsi"/>
                <w:b/>
                <w:i/>
                <w:noProof/>
                <w:lang w:val="ro-RO"/>
              </w:rPr>
              <w:t>ИТ-контроли (общие), связанные с информационными системами управления документами, внедренными в рамках аудируемых публичных учреждений, требуют улучшения/укрепления, для обеспечения безопасности обрабатываемой через них информации, а также повышения эффективности их работы.</w:t>
            </w:r>
            <w:r w:rsidR="00605D31">
              <w:rPr>
                <w:noProof/>
                <w:webHidden/>
              </w:rPr>
              <w:tab/>
            </w:r>
            <w:r w:rsidR="00605D31">
              <w:rPr>
                <w:noProof/>
                <w:webHidden/>
              </w:rPr>
              <w:fldChar w:fldCharType="begin"/>
            </w:r>
            <w:r w:rsidR="00605D31">
              <w:rPr>
                <w:noProof/>
                <w:webHidden/>
              </w:rPr>
              <w:instrText xml:space="preserve"> PAGEREF _Toc147412011 \h </w:instrText>
            </w:r>
            <w:r w:rsidR="00605D31">
              <w:rPr>
                <w:noProof/>
                <w:webHidden/>
              </w:rPr>
            </w:r>
            <w:r w:rsidR="00605D31">
              <w:rPr>
                <w:noProof/>
                <w:webHidden/>
              </w:rPr>
              <w:fldChar w:fldCharType="separate"/>
            </w:r>
            <w:r w:rsidR="00605D31">
              <w:rPr>
                <w:noProof/>
                <w:webHidden/>
              </w:rPr>
              <w:t>53</w:t>
            </w:r>
            <w:r w:rsidR="00605D31">
              <w:rPr>
                <w:noProof/>
                <w:webHidden/>
              </w:rPr>
              <w:fldChar w:fldCharType="end"/>
            </w:r>
          </w:hyperlink>
        </w:p>
        <w:p w14:paraId="686E8193" w14:textId="3FFEC2AD" w:rsidR="00605D31" w:rsidRDefault="00D37F0C">
          <w:pPr>
            <w:pStyle w:val="11"/>
            <w:rPr>
              <w:rFonts w:eastAsiaTheme="minorEastAsia"/>
              <w:noProof/>
              <w:lang w:val="ru-RU" w:eastAsia="ru-RU"/>
            </w:rPr>
          </w:pPr>
          <w:hyperlink w:anchor="_Toc147412012" w:history="1">
            <w:r w:rsidR="00605D31" w:rsidRPr="001224BA">
              <w:rPr>
                <w:rStyle w:val="a3"/>
                <w:rFonts w:asciiTheme="majorHAnsi" w:hAnsiTheme="majorHAnsi" w:cstheme="majorHAnsi"/>
                <w:b/>
                <w:noProof/>
                <w:lang w:val="ro-RO"/>
              </w:rPr>
              <w:t>V.</w:t>
            </w:r>
            <w:r w:rsidR="00605D31">
              <w:rPr>
                <w:rFonts w:eastAsiaTheme="minorEastAsia"/>
                <w:noProof/>
                <w:lang w:val="ru-RU" w:eastAsia="ru-RU"/>
              </w:rPr>
              <w:tab/>
            </w:r>
            <w:r w:rsidR="00605D31" w:rsidRPr="001224BA">
              <w:rPr>
                <w:rStyle w:val="a3"/>
                <w:rFonts w:asciiTheme="majorHAnsi" w:hAnsiTheme="majorHAnsi" w:cstheme="majorHAnsi"/>
                <w:b/>
                <w:noProof/>
                <w:lang w:val="ru-RU"/>
              </w:rPr>
              <w:t>ОБЩИЕ ВЫВОДЫ</w:t>
            </w:r>
            <w:r w:rsidR="00605D31">
              <w:rPr>
                <w:noProof/>
                <w:webHidden/>
              </w:rPr>
              <w:tab/>
            </w:r>
            <w:r w:rsidR="00605D31">
              <w:rPr>
                <w:noProof/>
                <w:webHidden/>
              </w:rPr>
              <w:fldChar w:fldCharType="begin"/>
            </w:r>
            <w:r w:rsidR="00605D31">
              <w:rPr>
                <w:noProof/>
                <w:webHidden/>
              </w:rPr>
              <w:instrText xml:space="preserve"> PAGEREF _Toc147412012 \h </w:instrText>
            </w:r>
            <w:r w:rsidR="00605D31">
              <w:rPr>
                <w:noProof/>
                <w:webHidden/>
              </w:rPr>
            </w:r>
            <w:r w:rsidR="00605D31">
              <w:rPr>
                <w:noProof/>
                <w:webHidden/>
              </w:rPr>
              <w:fldChar w:fldCharType="separate"/>
            </w:r>
            <w:r w:rsidR="00605D31">
              <w:rPr>
                <w:noProof/>
                <w:webHidden/>
              </w:rPr>
              <w:t>57</w:t>
            </w:r>
            <w:r w:rsidR="00605D31">
              <w:rPr>
                <w:noProof/>
                <w:webHidden/>
              </w:rPr>
              <w:fldChar w:fldCharType="end"/>
            </w:r>
          </w:hyperlink>
        </w:p>
        <w:p w14:paraId="726DC967" w14:textId="520FC5B8" w:rsidR="00605D31" w:rsidRDefault="00D37F0C">
          <w:pPr>
            <w:pStyle w:val="11"/>
            <w:rPr>
              <w:rFonts w:eastAsiaTheme="minorEastAsia"/>
              <w:noProof/>
              <w:lang w:val="ru-RU" w:eastAsia="ru-RU"/>
            </w:rPr>
          </w:pPr>
          <w:hyperlink w:anchor="_Toc147412013" w:history="1">
            <w:r w:rsidR="00605D31" w:rsidRPr="001224BA">
              <w:rPr>
                <w:rStyle w:val="a3"/>
                <w:rFonts w:asciiTheme="majorHAnsi" w:hAnsiTheme="majorHAnsi" w:cstheme="majorHAnsi"/>
                <w:b/>
                <w:noProof/>
                <w:lang w:val="ro-RO"/>
              </w:rPr>
              <w:t>VI.</w:t>
            </w:r>
            <w:r w:rsidR="00605D31">
              <w:rPr>
                <w:rFonts w:eastAsiaTheme="minorEastAsia"/>
                <w:noProof/>
                <w:lang w:val="ru-RU" w:eastAsia="ru-RU"/>
              </w:rPr>
              <w:tab/>
            </w:r>
            <w:r w:rsidR="00605D31" w:rsidRPr="001224BA">
              <w:rPr>
                <w:rStyle w:val="a3"/>
                <w:rFonts w:asciiTheme="majorHAnsi" w:hAnsiTheme="majorHAnsi" w:cstheme="majorHAnsi"/>
                <w:b/>
                <w:noProof/>
                <w:lang w:val="ru-RU"/>
              </w:rPr>
              <w:t>РЕКОМЕНДАЦИИ</w:t>
            </w:r>
            <w:r w:rsidR="00605D31">
              <w:rPr>
                <w:noProof/>
                <w:webHidden/>
              </w:rPr>
              <w:tab/>
            </w:r>
            <w:r w:rsidR="00605D31">
              <w:rPr>
                <w:noProof/>
                <w:webHidden/>
              </w:rPr>
              <w:fldChar w:fldCharType="begin"/>
            </w:r>
            <w:r w:rsidR="00605D31">
              <w:rPr>
                <w:noProof/>
                <w:webHidden/>
              </w:rPr>
              <w:instrText xml:space="preserve"> PAGEREF _Toc147412013 \h </w:instrText>
            </w:r>
            <w:r w:rsidR="00605D31">
              <w:rPr>
                <w:noProof/>
                <w:webHidden/>
              </w:rPr>
            </w:r>
            <w:r w:rsidR="00605D31">
              <w:rPr>
                <w:noProof/>
                <w:webHidden/>
              </w:rPr>
              <w:fldChar w:fldCharType="separate"/>
            </w:r>
            <w:r w:rsidR="00605D31">
              <w:rPr>
                <w:noProof/>
                <w:webHidden/>
              </w:rPr>
              <w:t>58</w:t>
            </w:r>
            <w:r w:rsidR="00605D31">
              <w:rPr>
                <w:noProof/>
                <w:webHidden/>
              </w:rPr>
              <w:fldChar w:fldCharType="end"/>
            </w:r>
          </w:hyperlink>
        </w:p>
        <w:p w14:paraId="78D46EEC" w14:textId="4FB721D4" w:rsidR="00605D31" w:rsidRDefault="00D37F0C">
          <w:pPr>
            <w:pStyle w:val="11"/>
            <w:rPr>
              <w:rFonts w:eastAsiaTheme="minorEastAsia"/>
              <w:noProof/>
              <w:lang w:val="ru-RU" w:eastAsia="ru-RU"/>
            </w:rPr>
          </w:pPr>
          <w:hyperlink w:anchor="_Toc147412014" w:history="1">
            <w:r w:rsidR="00605D31" w:rsidRPr="001224BA">
              <w:rPr>
                <w:rStyle w:val="a3"/>
                <w:rFonts w:asciiTheme="majorHAnsi" w:hAnsiTheme="majorHAnsi" w:cstheme="majorHAnsi"/>
                <w:b/>
                <w:noProof/>
                <w:lang w:val="ro-RO"/>
              </w:rPr>
              <w:t>VII.</w:t>
            </w:r>
            <w:r w:rsidR="00605D31">
              <w:rPr>
                <w:rFonts w:eastAsiaTheme="minorEastAsia"/>
                <w:noProof/>
                <w:lang w:val="ru-RU" w:eastAsia="ru-RU"/>
              </w:rPr>
              <w:tab/>
            </w:r>
            <w:r w:rsidR="00605D31" w:rsidRPr="001224BA">
              <w:rPr>
                <w:rStyle w:val="a3"/>
                <w:rFonts w:asciiTheme="majorHAnsi" w:hAnsiTheme="majorHAnsi" w:cstheme="majorHAnsi"/>
                <w:b/>
                <w:noProof/>
                <w:lang w:val="ru-RU"/>
              </w:rPr>
              <w:t>АУДИТОРСКАЯ ГРУППА</w:t>
            </w:r>
            <w:r w:rsidR="00605D31">
              <w:rPr>
                <w:noProof/>
                <w:webHidden/>
              </w:rPr>
              <w:tab/>
            </w:r>
            <w:r w:rsidR="00605D31">
              <w:rPr>
                <w:noProof/>
                <w:webHidden/>
              </w:rPr>
              <w:fldChar w:fldCharType="begin"/>
            </w:r>
            <w:r w:rsidR="00605D31">
              <w:rPr>
                <w:noProof/>
                <w:webHidden/>
              </w:rPr>
              <w:instrText xml:space="preserve"> PAGEREF _Toc147412014 \h </w:instrText>
            </w:r>
            <w:r w:rsidR="00605D31">
              <w:rPr>
                <w:noProof/>
                <w:webHidden/>
              </w:rPr>
            </w:r>
            <w:r w:rsidR="00605D31">
              <w:rPr>
                <w:noProof/>
                <w:webHidden/>
              </w:rPr>
              <w:fldChar w:fldCharType="separate"/>
            </w:r>
            <w:r w:rsidR="00605D31">
              <w:rPr>
                <w:noProof/>
                <w:webHidden/>
              </w:rPr>
              <w:t>63</w:t>
            </w:r>
            <w:r w:rsidR="00605D31">
              <w:rPr>
                <w:noProof/>
                <w:webHidden/>
              </w:rPr>
              <w:fldChar w:fldCharType="end"/>
            </w:r>
          </w:hyperlink>
        </w:p>
        <w:p w14:paraId="08B05357" w14:textId="5D94F702" w:rsidR="00605D31" w:rsidRDefault="00D37F0C">
          <w:pPr>
            <w:pStyle w:val="11"/>
            <w:rPr>
              <w:rFonts w:eastAsiaTheme="minorEastAsia"/>
              <w:noProof/>
              <w:lang w:val="ru-RU" w:eastAsia="ru-RU"/>
            </w:rPr>
          </w:pPr>
          <w:hyperlink w:anchor="_Toc147412015" w:history="1">
            <w:r w:rsidR="00605D31" w:rsidRPr="001224BA">
              <w:rPr>
                <w:rStyle w:val="a3"/>
                <w:rFonts w:asciiTheme="majorHAnsi" w:hAnsiTheme="majorHAnsi" w:cstheme="majorHAnsi"/>
                <w:b/>
                <w:noProof/>
                <w:lang w:val="ro-RO"/>
              </w:rPr>
              <w:t>ANEXE</w:t>
            </w:r>
            <w:r w:rsidR="00605D31">
              <w:rPr>
                <w:noProof/>
                <w:webHidden/>
              </w:rPr>
              <w:tab/>
            </w:r>
            <w:r w:rsidR="00605D31">
              <w:rPr>
                <w:noProof/>
                <w:webHidden/>
              </w:rPr>
              <w:fldChar w:fldCharType="begin"/>
            </w:r>
            <w:r w:rsidR="00605D31">
              <w:rPr>
                <w:noProof/>
                <w:webHidden/>
              </w:rPr>
              <w:instrText xml:space="preserve"> PAGEREF _Toc147412015 \h </w:instrText>
            </w:r>
            <w:r w:rsidR="00605D31">
              <w:rPr>
                <w:noProof/>
                <w:webHidden/>
              </w:rPr>
            </w:r>
            <w:r w:rsidR="00605D31">
              <w:rPr>
                <w:noProof/>
                <w:webHidden/>
              </w:rPr>
              <w:fldChar w:fldCharType="separate"/>
            </w:r>
            <w:r w:rsidR="00605D31">
              <w:rPr>
                <w:noProof/>
                <w:webHidden/>
              </w:rPr>
              <w:t>64</w:t>
            </w:r>
            <w:r w:rsidR="00605D31">
              <w:rPr>
                <w:noProof/>
                <w:webHidden/>
              </w:rPr>
              <w:fldChar w:fldCharType="end"/>
            </w:r>
          </w:hyperlink>
        </w:p>
        <w:p w14:paraId="6F79F0F7" w14:textId="7F025CB7" w:rsidR="00605D31" w:rsidRDefault="00D37F0C">
          <w:pPr>
            <w:pStyle w:val="22"/>
            <w:rPr>
              <w:rFonts w:eastAsiaTheme="minorEastAsia"/>
              <w:noProof/>
              <w:lang w:val="ru-RU" w:eastAsia="ru-RU"/>
            </w:rPr>
          </w:pPr>
          <w:hyperlink w:anchor="_Toc147412016" w:history="1">
            <w:r w:rsidR="00605D31" w:rsidRPr="001224BA">
              <w:rPr>
                <w:rStyle w:val="a3"/>
                <w:rFonts w:asciiTheme="majorHAnsi" w:hAnsiTheme="majorHAnsi" w:cstheme="majorHAnsi"/>
                <w:b/>
                <w:i/>
                <w:noProof/>
                <w:lang w:val="ro-RO"/>
              </w:rPr>
              <w:t>Anexa nr.1.</w:t>
            </w:r>
            <w:r w:rsidR="00605D31">
              <w:rPr>
                <w:noProof/>
                <w:webHidden/>
              </w:rPr>
              <w:tab/>
            </w:r>
            <w:r w:rsidR="00605D31">
              <w:rPr>
                <w:noProof/>
                <w:webHidden/>
              </w:rPr>
              <w:fldChar w:fldCharType="begin"/>
            </w:r>
            <w:r w:rsidR="00605D31">
              <w:rPr>
                <w:noProof/>
                <w:webHidden/>
              </w:rPr>
              <w:instrText xml:space="preserve"> PAGEREF _Toc147412016 \h </w:instrText>
            </w:r>
            <w:r w:rsidR="00605D31">
              <w:rPr>
                <w:noProof/>
                <w:webHidden/>
              </w:rPr>
            </w:r>
            <w:r w:rsidR="00605D31">
              <w:rPr>
                <w:noProof/>
                <w:webHidden/>
              </w:rPr>
              <w:fldChar w:fldCharType="separate"/>
            </w:r>
            <w:r w:rsidR="00605D31">
              <w:rPr>
                <w:noProof/>
                <w:webHidden/>
              </w:rPr>
              <w:t>64</w:t>
            </w:r>
            <w:r w:rsidR="00605D31">
              <w:rPr>
                <w:noProof/>
                <w:webHidden/>
              </w:rPr>
              <w:fldChar w:fldCharType="end"/>
            </w:r>
          </w:hyperlink>
        </w:p>
        <w:p w14:paraId="341E350F" w14:textId="5B776ADA" w:rsidR="00605D31" w:rsidRDefault="00D37F0C">
          <w:pPr>
            <w:pStyle w:val="22"/>
            <w:rPr>
              <w:rFonts w:eastAsiaTheme="minorEastAsia"/>
              <w:noProof/>
              <w:lang w:val="ru-RU" w:eastAsia="ru-RU"/>
            </w:rPr>
          </w:pPr>
          <w:hyperlink w:anchor="_Toc147412017" w:history="1">
            <w:r w:rsidR="00605D31" w:rsidRPr="001224BA">
              <w:rPr>
                <w:rStyle w:val="a3"/>
                <w:rFonts w:asciiTheme="majorHAnsi" w:hAnsiTheme="majorHAnsi" w:cstheme="majorHAnsi"/>
                <w:b/>
                <w:noProof/>
                <w:lang w:val="ro-RO"/>
              </w:rPr>
              <w:t>GLOSAR</w:t>
            </w:r>
            <w:r w:rsidR="00605D31">
              <w:rPr>
                <w:noProof/>
                <w:webHidden/>
              </w:rPr>
              <w:tab/>
            </w:r>
            <w:r w:rsidR="00605D31">
              <w:rPr>
                <w:noProof/>
                <w:webHidden/>
              </w:rPr>
              <w:fldChar w:fldCharType="begin"/>
            </w:r>
            <w:r w:rsidR="00605D31">
              <w:rPr>
                <w:noProof/>
                <w:webHidden/>
              </w:rPr>
              <w:instrText xml:space="preserve"> PAGEREF _Toc147412017 \h </w:instrText>
            </w:r>
            <w:r w:rsidR="00605D31">
              <w:rPr>
                <w:noProof/>
                <w:webHidden/>
              </w:rPr>
            </w:r>
            <w:r w:rsidR="00605D31">
              <w:rPr>
                <w:noProof/>
                <w:webHidden/>
              </w:rPr>
              <w:fldChar w:fldCharType="separate"/>
            </w:r>
            <w:r w:rsidR="00605D31">
              <w:rPr>
                <w:noProof/>
                <w:webHidden/>
              </w:rPr>
              <w:t>64</w:t>
            </w:r>
            <w:r w:rsidR="00605D31">
              <w:rPr>
                <w:noProof/>
                <w:webHidden/>
              </w:rPr>
              <w:fldChar w:fldCharType="end"/>
            </w:r>
          </w:hyperlink>
        </w:p>
        <w:p w14:paraId="05E647B6" w14:textId="76BBE65B" w:rsidR="00605D31" w:rsidRDefault="00D37F0C">
          <w:pPr>
            <w:pStyle w:val="22"/>
            <w:rPr>
              <w:rFonts w:eastAsiaTheme="minorEastAsia"/>
              <w:noProof/>
              <w:lang w:val="ru-RU" w:eastAsia="ru-RU"/>
            </w:rPr>
          </w:pPr>
          <w:hyperlink w:anchor="_Toc147412018" w:history="1">
            <w:r w:rsidR="00605D31" w:rsidRPr="001224BA">
              <w:rPr>
                <w:rStyle w:val="a3"/>
                <w:rFonts w:asciiTheme="majorHAnsi" w:eastAsia="Times New Roman" w:hAnsiTheme="majorHAnsi" w:cstheme="majorHAnsi"/>
                <w:b/>
                <w:i/>
                <w:noProof/>
                <w:lang w:val="ro-RO" w:eastAsia="ro-RO"/>
              </w:rPr>
              <w:t>Anexa nr.2</w:t>
            </w:r>
            <w:r w:rsidR="00605D31">
              <w:rPr>
                <w:noProof/>
                <w:webHidden/>
              </w:rPr>
              <w:tab/>
            </w:r>
            <w:r w:rsidR="00605D31">
              <w:rPr>
                <w:noProof/>
                <w:webHidden/>
              </w:rPr>
              <w:fldChar w:fldCharType="begin"/>
            </w:r>
            <w:r w:rsidR="00605D31">
              <w:rPr>
                <w:noProof/>
                <w:webHidden/>
              </w:rPr>
              <w:instrText xml:space="preserve"> PAGEREF _Toc147412018 \h </w:instrText>
            </w:r>
            <w:r w:rsidR="00605D31">
              <w:rPr>
                <w:noProof/>
                <w:webHidden/>
              </w:rPr>
            </w:r>
            <w:r w:rsidR="00605D31">
              <w:rPr>
                <w:noProof/>
                <w:webHidden/>
              </w:rPr>
              <w:fldChar w:fldCharType="separate"/>
            </w:r>
            <w:r w:rsidR="00605D31">
              <w:rPr>
                <w:noProof/>
                <w:webHidden/>
              </w:rPr>
              <w:t>65</w:t>
            </w:r>
            <w:r w:rsidR="00605D31">
              <w:rPr>
                <w:noProof/>
                <w:webHidden/>
              </w:rPr>
              <w:fldChar w:fldCharType="end"/>
            </w:r>
          </w:hyperlink>
        </w:p>
        <w:p w14:paraId="6E59BAA0" w14:textId="4A363957" w:rsidR="00605D31" w:rsidRDefault="00D37F0C">
          <w:pPr>
            <w:pStyle w:val="22"/>
            <w:rPr>
              <w:rFonts w:eastAsiaTheme="minorEastAsia"/>
              <w:noProof/>
              <w:lang w:val="ru-RU" w:eastAsia="ru-RU"/>
            </w:rPr>
          </w:pPr>
          <w:hyperlink w:anchor="_Toc147412019" w:history="1">
            <w:r w:rsidR="00605D31" w:rsidRPr="001224BA">
              <w:rPr>
                <w:rStyle w:val="a3"/>
                <w:rFonts w:asciiTheme="majorHAnsi" w:eastAsia="Times New Roman" w:hAnsiTheme="majorHAnsi" w:cstheme="majorHAnsi"/>
                <w:b/>
                <w:i/>
                <w:noProof/>
                <w:lang w:val="ro-RO" w:eastAsia="ro-RO"/>
              </w:rPr>
              <w:t>Lista surselor de criterii ale auditului</w:t>
            </w:r>
            <w:r w:rsidR="00605D31">
              <w:rPr>
                <w:noProof/>
                <w:webHidden/>
              </w:rPr>
              <w:tab/>
            </w:r>
            <w:r w:rsidR="00605D31">
              <w:rPr>
                <w:noProof/>
                <w:webHidden/>
              </w:rPr>
              <w:fldChar w:fldCharType="begin"/>
            </w:r>
            <w:r w:rsidR="00605D31">
              <w:rPr>
                <w:noProof/>
                <w:webHidden/>
              </w:rPr>
              <w:instrText xml:space="preserve"> PAGEREF _Toc147412019 \h </w:instrText>
            </w:r>
            <w:r w:rsidR="00605D31">
              <w:rPr>
                <w:noProof/>
                <w:webHidden/>
              </w:rPr>
            </w:r>
            <w:r w:rsidR="00605D31">
              <w:rPr>
                <w:noProof/>
                <w:webHidden/>
              </w:rPr>
              <w:fldChar w:fldCharType="separate"/>
            </w:r>
            <w:r w:rsidR="00605D31">
              <w:rPr>
                <w:noProof/>
                <w:webHidden/>
              </w:rPr>
              <w:t>65</w:t>
            </w:r>
            <w:r w:rsidR="00605D31">
              <w:rPr>
                <w:noProof/>
                <w:webHidden/>
              </w:rPr>
              <w:fldChar w:fldCharType="end"/>
            </w:r>
          </w:hyperlink>
        </w:p>
        <w:p w14:paraId="03597E18" w14:textId="0C643D0F" w:rsidR="00605D31" w:rsidRDefault="00D37F0C">
          <w:pPr>
            <w:pStyle w:val="22"/>
            <w:rPr>
              <w:rFonts w:eastAsiaTheme="minorEastAsia"/>
              <w:noProof/>
              <w:lang w:val="ru-RU" w:eastAsia="ru-RU"/>
            </w:rPr>
          </w:pPr>
          <w:hyperlink w:anchor="_Toc147412020" w:history="1">
            <w:r w:rsidR="00605D31" w:rsidRPr="001224BA">
              <w:rPr>
                <w:rStyle w:val="a3"/>
                <w:rFonts w:asciiTheme="majorHAnsi" w:hAnsiTheme="majorHAnsi" w:cstheme="majorHAnsi"/>
                <w:b/>
                <w:i/>
                <w:noProof/>
                <w:lang w:val="ro-RO"/>
              </w:rPr>
              <w:t>Anexa nr.3</w:t>
            </w:r>
            <w:r w:rsidR="00605D31">
              <w:rPr>
                <w:noProof/>
                <w:webHidden/>
              </w:rPr>
              <w:tab/>
            </w:r>
            <w:r w:rsidR="00605D31">
              <w:rPr>
                <w:noProof/>
                <w:webHidden/>
              </w:rPr>
              <w:fldChar w:fldCharType="begin"/>
            </w:r>
            <w:r w:rsidR="00605D31">
              <w:rPr>
                <w:noProof/>
                <w:webHidden/>
              </w:rPr>
              <w:instrText xml:space="preserve"> PAGEREF _Toc147412020 \h </w:instrText>
            </w:r>
            <w:r w:rsidR="00605D31">
              <w:rPr>
                <w:noProof/>
                <w:webHidden/>
              </w:rPr>
            </w:r>
            <w:r w:rsidR="00605D31">
              <w:rPr>
                <w:noProof/>
                <w:webHidden/>
              </w:rPr>
              <w:fldChar w:fldCharType="separate"/>
            </w:r>
            <w:r w:rsidR="00605D31">
              <w:rPr>
                <w:noProof/>
                <w:webHidden/>
              </w:rPr>
              <w:t>66</w:t>
            </w:r>
            <w:r w:rsidR="00605D31">
              <w:rPr>
                <w:noProof/>
                <w:webHidden/>
              </w:rPr>
              <w:fldChar w:fldCharType="end"/>
            </w:r>
          </w:hyperlink>
        </w:p>
        <w:p w14:paraId="1B471CD6" w14:textId="15E9834C" w:rsidR="00605D31" w:rsidRDefault="00D37F0C">
          <w:pPr>
            <w:pStyle w:val="22"/>
            <w:rPr>
              <w:rFonts w:eastAsiaTheme="minorEastAsia"/>
              <w:noProof/>
              <w:lang w:val="ru-RU" w:eastAsia="ru-RU"/>
            </w:rPr>
          </w:pPr>
          <w:hyperlink w:anchor="_Toc147412021" w:history="1">
            <w:r w:rsidR="00605D31" w:rsidRPr="001224BA">
              <w:rPr>
                <w:rStyle w:val="a3"/>
                <w:rFonts w:asciiTheme="majorHAnsi" w:hAnsiTheme="majorHAnsi" w:cstheme="majorHAnsi"/>
                <w:b/>
                <w:i/>
                <w:noProof/>
                <w:lang w:val="ro-RO"/>
              </w:rPr>
              <w:t>Domeniul de aplicare şi metodologia auditului</w:t>
            </w:r>
            <w:r w:rsidR="00605D31">
              <w:rPr>
                <w:noProof/>
                <w:webHidden/>
              </w:rPr>
              <w:tab/>
            </w:r>
            <w:r w:rsidR="00605D31">
              <w:rPr>
                <w:noProof/>
                <w:webHidden/>
              </w:rPr>
              <w:fldChar w:fldCharType="begin"/>
            </w:r>
            <w:r w:rsidR="00605D31">
              <w:rPr>
                <w:noProof/>
                <w:webHidden/>
              </w:rPr>
              <w:instrText xml:space="preserve"> PAGEREF _Toc147412021 \h </w:instrText>
            </w:r>
            <w:r w:rsidR="00605D31">
              <w:rPr>
                <w:noProof/>
                <w:webHidden/>
              </w:rPr>
            </w:r>
            <w:r w:rsidR="00605D31">
              <w:rPr>
                <w:noProof/>
                <w:webHidden/>
              </w:rPr>
              <w:fldChar w:fldCharType="separate"/>
            </w:r>
            <w:r w:rsidR="00605D31">
              <w:rPr>
                <w:noProof/>
                <w:webHidden/>
              </w:rPr>
              <w:t>66</w:t>
            </w:r>
            <w:r w:rsidR="00605D31">
              <w:rPr>
                <w:noProof/>
                <w:webHidden/>
              </w:rPr>
              <w:fldChar w:fldCharType="end"/>
            </w:r>
          </w:hyperlink>
        </w:p>
        <w:p w14:paraId="122A077A" w14:textId="64E37E7D" w:rsidR="00605D31" w:rsidRDefault="00D37F0C">
          <w:pPr>
            <w:pStyle w:val="22"/>
            <w:rPr>
              <w:rFonts w:eastAsiaTheme="minorEastAsia"/>
              <w:noProof/>
              <w:lang w:val="ru-RU" w:eastAsia="ru-RU"/>
            </w:rPr>
          </w:pPr>
          <w:hyperlink w:anchor="_Toc147412022" w:history="1">
            <w:r w:rsidR="00605D31" w:rsidRPr="001224BA">
              <w:rPr>
                <w:rStyle w:val="a3"/>
                <w:rFonts w:asciiTheme="majorHAnsi" w:eastAsia="Calibri" w:hAnsiTheme="majorHAnsi" w:cstheme="majorHAnsi"/>
                <w:b/>
                <w:i/>
                <w:noProof/>
                <w:shd w:val="clear" w:color="auto" w:fill="FFFFFF"/>
                <w:lang w:val="ro-RO"/>
              </w:rPr>
              <w:t>Anexa nr.4</w:t>
            </w:r>
            <w:r w:rsidR="00605D31">
              <w:rPr>
                <w:noProof/>
                <w:webHidden/>
              </w:rPr>
              <w:tab/>
            </w:r>
            <w:r w:rsidR="00605D31">
              <w:rPr>
                <w:noProof/>
                <w:webHidden/>
              </w:rPr>
              <w:fldChar w:fldCharType="begin"/>
            </w:r>
            <w:r w:rsidR="00605D31">
              <w:rPr>
                <w:noProof/>
                <w:webHidden/>
              </w:rPr>
              <w:instrText xml:space="preserve"> PAGEREF _Toc147412022 \h </w:instrText>
            </w:r>
            <w:r w:rsidR="00605D31">
              <w:rPr>
                <w:noProof/>
                <w:webHidden/>
              </w:rPr>
            </w:r>
            <w:r w:rsidR="00605D31">
              <w:rPr>
                <w:noProof/>
                <w:webHidden/>
              </w:rPr>
              <w:fldChar w:fldCharType="separate"/>
            </w:r>
            <w:r w:rsidR="00605D31">
              <w:rPr>
                <w:noProof/>
                <w:webHidden/>
              </w:rPr>
              <w:t>68</w:t>
            </w:r>
            <w:r w:rsidR="00605D31">
              <w:rPr>
                <w:noProof/>
                <w:webHidden/>
              </w:rPr>
              <w:fldChar w:fldCharType="end"/>
            </w:r>
          </w:hyperlink>
        </w:p>
        <w:p w14:paraId="716D7C9A" w14:textId="56D0AB99" w:rsidR="00605D31" w:rsidRDefault="00D37F0C">
          <w:pPr>
            <w:pStyle w:val="22"/>
            <w:rPr>
              <w:rFonts w:eastAsiaTheme="minorEastAsia"/>
              <w:noProof/>
              <w:lang w:val="ru-RU" w:eastAsia="ru-RU"/>
            </w:rPr>
          </w:pPr>
          <w:hyperlink w:anchor="_Toc147412023" w:history="1">
            <w:r w:rsidR="00605D31" w:rsidRPr="001224BA">
              <w:rPr>
                <w:rStyle w:val="a3"/>
                <w:rFonts w:asciiTheme="majorHAnsi" w:hAnsiTheme="majorHAnsi" w:cstheme="majorHAnsi"/>
                <w:b/>
                <w:noProof/>
                <w:lang w:val="ro-RO"/>
              </w:rPr>
              <w:t>Tabelul nr.1. Lista entităților și SI selectate pentru auditare</w:t>
            </w:r>
            <w:r w:rsidR="00605D31">
              <w:rPr>
                <w:noProof/>
                <w:webHidden/>
              </w:rPr>
              <w:tab/>
            </w:r>
            <w:r w:rsidR="00605D31">
              <w:rPr>
                <w:noProof/>
                <w:webHidden/>
              </w:rPr>
              <w:fldChar w:fldCharType="begin"/>
            </w:r>
            <w:r w:rsidR="00605D31">
              <w:rPr>
                <w:noProof/>
                <w:webHidden/>
              </w:rPr>
              <w:instrText xml:space="preserve"> PAGEREF _Toc147412023 \h </w:instrText>
            </w:r>
            <w:r w:rsidR="00605D31">
              <w:rPr>
                <w:noProof/>
                <w:webHidden/>
              </w:rPr>
            </w:r>
            <w:r w:rsidR="00605D31">
              <w:rPr>
                <w:noProof/>
                <w:webHidden/>
              </w:rPr>
              <w:fldChar w:fldCharType="separate"/>
            </w:r>
            <w:r w:rsidR="00605D31">
              <w:rPr>
                <w:noProof/>
                <w:webHidden/>
              </w:rPr>
              <w:t>68</w:t>
            </w:r>
            <w:r w:rsidR="00605D31">
              <w:rPr>
                <w:noProof/>
                <w:webHidden/>
              </w:rPr>
              <w:fldChar w:fldCharType="end"/>
            </w:r>
          </w:hyperlink>
        </w:p>
        <w:p w14:paraId="1052235F" w14:textId="0D42E55B" w:rsidR="00605D31" w:rsidRDefault="00D37F0C">
          <w:pPr>
            <w:pStyle w:val="22"/>
            <w:rPr>
              <w:rFonts w:eastAsiaTheme="minorEastAsia"/>
              <w:noProof/>
              <w:lang w:val="ru-RU" w:eastAsia="ru-RU"/>
            </w:rPr>
          </w:pPr>
          <w:hyperlink w:anchor="_Toc147412024" w:history="1">
            <w:r w:rsidR="00605D31" w:rsidRPr="001224BA">
              <w:rPr>
                <w:rStyle w:val="a3"/>
                <w:rFonts w:asciiTheme="majorHAnsi" w:hAnsiTheme="majorHAnsi" w:cstheme="majorHAnsi"/>
                <w:b/>
                <w:i/>
                <w:noProof/>
                <w:lang w:val="ro-RO"/>
              </w:rPr>
              <w:t>Anexa nr.5</w:t>
            </w:r>
            <w:r w:rsidR="00605D31">
              <w:rPr>
                <w:noProof/>
                <w:webHidden/>
              </w:rPr>
              <w:tab/>
            </w:r>
            <w:r w:rsidR="00605D31">
              <w:rPr>
                <w:noProof/>
                <w:webHidden/>
              </w:rPr>
              <w:fldChar w:fldCharType="begin"/>
            </w:r>
            <w:r w:rsidR="00605D31">
              <w:rPr>
                <w:noProof/>
                <w:webHidden/>
              </w:rPr>
              <w:instrText xml:space="preserve"> PAGEREF _Toc147412024 \h </w:instrText>
            </w:r>
            <w:r w:rsidR="00605D31">
              <w:rPr>
                <w:noProof/>
                <w:webHidden/>
              </w:rPr>
            </w:r>
            <w:r w:rsidR="00605D31">
              <w:rPr>
                <w:noProof/>
                <w:webHidden/>
              </w:rPr>
              <w:fldChar w:fldCharType="separate"/>
            </w:r>
            <w:r w:rsidR="00605D31">
              <w:rPr>
                <w:noProof/>
                <w:webHidden/>
              </w:rPr>
              <w:t>72</w:t>
            </w:r>
            <w:r w:rsidR="00605D31">
              <w:rPr>
                <w:noProof/>
                <w:webHidden/>
              </w:rPr>
              <w:fldChar w:fldCharType="end"/>
            </w:r>
          </w:hyperlink>
        </w:p>
        <w:p w14:paraId="3A23BE11" w14:textId="0E686E48" w:rsidR="00605D31" w:rsidRDefault="00D37F0C">
          <w:pPr>
            <w:pStyle w:val="22"/>
            <w:rPr>
              <w:rFonts w:eastAsiaTheme="minorEastAsia"/>
              <w:noProof/>
              <w:lang w:val="ru-RU" w:eastAsia="ru-RU"/>
            </w:rPr>
          </w:pPr>
          <w:hyperlink w:anchor="_Toc147412025" w:history="1">
            <w:r w:rsidR="00605D31" w:rsidRPr="001224BA">
              <w:rPr>
                <w:rStyle w:val="a3"/>
                <w:rFonts w:asciiTheme="majorHAnsi" w:eastAsia="Times New Roman" w:hAnsiTheme="majorHAnsi" w:cstheme="majorHAnsi"/>
                <w:b/>
                <w:noProof/>
                <w:lang w:val="ro-RO" w:eastAsia="ru-RU"/>
              </w:rPr>
              <w:t>Tabelul nr.1. Informații sistematizate privind beneficiarii serviciilor aferente SI MD prestate de către STISC</w:t>
            </w:r>
            <w:r w:rsidR="00605D31">
              <w:rPr>
                <w:noProof/>
                <w:webHidden/>
              </w:rPr>
              <w:tab/>
            </w:r>
            <w:r w:rsidR="00605D31">
              <w:rPr>
                <w:noProof/>
                <w:webHidden/>
              </w:rPr>
              <w:fldChar w:fldCharType="begin"/>
            </w:r>
            <w:r w:rsidR="00605D31">
              <w:rPr>
                <w:noProof/>
                <w:webHidden/>
              </w:rPr>
              <w:instrText xml:space="preserve"> PAGEREF _Toc147412025 \h </w:instrText>
            </w:r>
            <w:r w:rsidR="00605D31">
              <w:rPr>
                <w:noProof/>
                <w:webHidden/>
              </w:rPr>
            </w:r>
            <w:r w:rsidR="00605D31">
              <w:rPr>
                <w:noProof/>
                <w:webHidden/>
              </w:rPr>
              <w:fldChar w:fldCharType="separate"/>
            </w:r>
            <w:r w:rsidR="00605D31">
              <w:rPr>
                <w:noProof/>
                <w:webHidden/>
              </w:rPr>
              <w:t>72</w:t>
            </w:r>
            <w:r w:rsidR="00605D31">
              <w:rPr>
                <w:noProof/>
                <w:webHidden/>
              </w:rPr>
              <w:fldChar w:fldCharType="end"/>
            </w:r>
          </w:hyperlink>
        </w:p>
        <w:p w14:paraId="083F61C1" w14:textId="20AA4B33" w:rsidR="00605D31" w:rsidRDefault="00D37F0C">
          <w:pPr>
            <w:pStyle w:val="22"/>
            <w:rPr>
              <w:rFonts w:eastAsiaTheme="minorEastAsia"/>
              <w:noProof/>
              <w:lang w:val="ru-RU" w:eastAsia="ru-RU"/>
            </w:rPr>
          </w:pPr>
          <w:hyperlink w:anchor="_Toc147412026" w:history="1">
            <w:r w:rsidR="00605D31" w:rsidRPr="001224BA">
              <w:rPr>
                <w:rStyle w:val="a3"/>
                <w:rFonts w:asciiTheme="majorHAnsi" w:eastAsia="Calibri" w:hAnsiTheme="majorHAnsi" w:cstheme="majorHAnsi"/>
                <w:b/>
                <w:i/>
                <w:noProof/>
                <w:lang w:val="ro-RO" w:eastAsia="ru-RU"/>
              </w:rPr>
              <w:t>Anexa nr.6</w:t>
            </w:r>
            <w:r w:rsidR="00605D31">
              <w:rPr>
                <w:noProof/>
                <w:webHidden/>
              </w:rPr>
              <w:tab/>
            </w:r>
            <w:r w:rsidR="00605D31">
              <w:rPr>
                <w:noProof/>
                <w:webHidden/>
              </w:rPr>
              <w:fldChar w:fldCharType="begin"/>
            </w:r>
            <w:r w:rsidR="00605D31">
              <w:rPr>
                <w:noProof/>
                <w:webHidden/>
              </w:rPr>
              <w:instrText xml:space="preserve"> PAGEREF _Toc147412026 \h </w:instrText>
            </w:r>
            <w:r w:rsidR="00605D31">
              <w:rPr>
                <w:noProof/>
                <w:webHidden/>
              </w:rPr>
            </w:r>
            <w:r w:rsidR="00605D31">
              <w:rPr>
                <w:noProof/>
                <w:webHidden/>
              </w:rPr>
              <w:fldChar w:fldCharType="separate"/>
            </w:r>
            <w:r w:rsidR="00605D31">
              <w:rPr>
                <w:noProof/>
                <w:webHidden/>
              </w:rPr>
              <w:t>76</w:t>
            </w:r>
            <w:r w:rsidR="00605D31">
              <w:rPr>
                <w:noProof/>
                <w:webHidden/>
              </w:rPr>
              <w:fldChar w:fldCharType="end"/>
            </w:r>
          </w:hyperlink>
        </w:p>
        <w:p w14:paraId="0295D8D9" w14:textId="6FAB63F4" w:rsidR="00605D31" w:rsidRDefault="00D37F0C">
          <w:pPr>
            <w:pStyle w:val="22"/>
            <w:rPr>
              <w:rFonts w:eastAsiaTheme="minorEastAsia"/>
              <w:noProof/>
              <w:lang w:val="ru-RU" w:eastAsia="ru-RU"/>
            </w:rPr>
          </w:pPr>
          <w:hyperlink w:anchor="_Toc147412027" w:history="1">
            <w:r w:rsidR="00605D31" w:rsidRPr="001224BA">
              <w:rPr>
                <w:rStyle w:val="a3"/>
                <w:rFonts w:asciiTheme="majorHAnsi" w:eastAsia="Calibri" w:hAnsiTheme="majorHAnsi" w:cstheme="majorHAnsi"/>
                <w:b/>
                <w:noProof/>
                <w:lang w:val="ro-RO" w:eastAsia="ru-RU"/>
              </w:rPr>
              <w:t>Tabelul nr.1. Informații privind costul serviciilor de achiziție aferente accesului și actualizării produsului software e-Administrare oferite de STISC în perioada 2020 – 2022</w:t>
            </w:r>
            <w:r w:rsidR="00605D31">
              <w:rPr>
                <w:noProof/>
                <w:webHidden/>
              </w:rPr>
              <w:tab/>
            </w:r>
            <w:r w:rsidR="00605D31">
              <w:rPr>
                <w:noProof/>
                <w:webHidden/>
              </w:rPr>
              <w:fldChar w:fldCharType="begin"/>
            </w:r>
            <w:r w:rsidR="00605D31">
              <w:rPr>
                <w:noProof/>
                <w:webHidden/>
              </w:rPr>
              <w:instrText xml:space="preserve"> PAGEREF _Toc147412027 \h </w:instrText>
            </w:r>
            <w:r w:rsidR="00605D31">
              <w:rPr>
                <w:noProof/>
                <w:webHidden/>
              </w:rPr>
            </w:r>
            <w:r w:rsidR="00605D31">
              <w:rPr>
                <w:noProof/>
                <w:webHidden/>
              </w:rPr>
              <w:fldChar w:fldCharType="separate"/>
            </w:r>
            <w:r w:rsidR="00605D31">
              <w:rPr>
                <w:noProof/>
                <w:webHidden/>
              </w:rPr>
              <w:t>76</w:t>
            </w:r>
            <w:r w:rsidR="00605D31">
              <w:rPr>
                <w:noProof/>
                <w:webHidden/>
              </w:rPr>
              <w:fldChar w:fldCharType="end"/>
            </w:r>
          </w:hyperlink>
        </w:p>
        <w:p w14:paraId="49ACA4FE" w14:textId="194EC7CE" w:rsidR="00605D31" w:rsidRDefault="00D37F0C">
          <w:pPr>
            <w:pStyle w:val="22"/>
            <w:rPr>
              <w:rFonts w:eastAsiaTheme="minorEastAsia"/>
              <w:noProof/>
              <w:lang w:val="ru-RU" w:eastAsia="ru-RU"/>
            </w:rPr>
          </w:pPr>
          <w:hyperlink w:anchor="_Toc147412028" w:history="1">
            <w:r w:rsidR="00605D31" w:rsidRPr="001224BA">
              <w:rPr>
                <w:rStyle w:val="a3"/>
                <w:rFonts w:asciiTheme="majorHAnsi" w:eastAsia="Calibri" w:hAnsiTheme="majorHAnsi" w:cstheme="majorHAnsi"/>
                <w:b/>
                <w:i/>
                <w:noProof/>
                <w:lang w:val="ro-RO"/>
              </w:rPr>
              <w:t>Anexa nr.7</w:t>
            </w:r>
            <w:r w:rsidR="00605D31">
              <w:rPr>
                <w:noProof/>
                <w:webHidden/>
              </w:rPr>
              <w:tab/>
            </w:r>
            <w:r w:rsidR="00605D31">
              <w:rPr>
                <w:noProof/>
                <w:webHidden/>
              </w:rPr>
              <w:fldChar w:fldCharType="begin"/>
            </w:r>
            <w:r w:rsidR="00605D31">
              <w:rPr>
                <w:noProof/>
                <w:webHidden/>
              </w:rPr>
              <w:instrText xml:space="preserve"> PAGEREF _Toc147412028 \h </w:instrText>
            </w:r>
            <w:r w:rsidR="00605D31">
              <w:rPr>
                <w:noProof/>
                <w:webHidden/>
              </w:rPr>
            </w:r>
            <w:r w:rsidR="00605D31">
              <w:rPr>
                <w:noProof/>
                <w:webHidden/>
              </w:rPr>
              <w:fldChar w:fldCharType="separate"/>
            </w:r>
            <w:r w:rsidR="00605D31">
              <w:rPr>
                <w:noProof/>
                <w:webHidden/>
              </w:rPr>
              <w:t>82</w:t>
            </w:r>
            <w:r w:rsidR="00605D31">
              <w:rPr>
                <w:noProof/>
                <w:webHidden/>
              </w:rPr>
              <w:fldChar w:fldCharType="end"/>
            </w:r>
          </w:hyperlink>
        </w:p>
        <w:p w14:paraId="7F428BE6" w14:textId="1C191B0E" w:rsidR="00605D31" w:rsidRDefault="00D37F0C">
          <w:pPr>
            <w:pStyle w:val="22"/>
            <w:rPr>
              <w:rFonts w:eastAsiaTheme="minorEastAsia"/>
              <w:noProof/>
              <w:lang w:val="ru-RU" w:eastAsia="ru-RU"/>
            </w:rPr>
          </w:pPr>
          <w:hyperlink w:anchor="_Toc147412029" w:history="1">
            <w:r w:rsidR="00605D31" w:rsidRPr="001224BA">
              <w:rPr>
                <w:rStyle w:val="a3"/>
                <w:rFonts w:asciiTheme="majorHAnsi" w:eastAsia="Times New Roman" w:hAnsiTheme="majorHAnsi" w:cstheme="majorHAnsi"/>
                <w:b/>
                <w:noProof/>
                <w:lang w:val="ro-RO" w:eastAsia="ru-RU"/>
              </w:rPr>
              <w:t>Informații privind autoritățile care au dezvoltat posibilitatea de a depune documente/materialele online prin intermediului paginii web a instituției</w:t>
            </w:r>
            <w:r w:rsidR="00605D31">
              <w:rPr>
                <w:noProof/>
                <w:webHidden/>
              </w:rPr>
              <w:tab/>
            </w:r>
            <w:r w:rsidR="00605D31">
              <w:rPr>
                <w:noProof/>
                <w:webHidden/>
              </w:rPr>
              <w:fldChar w:fldCharType="begin"/>
            </w:r>
            <w:r w:rsidR="00605D31">
              <w:rPr>
                <w:noProof/>
                <w:webHidden/>
              </w:rPr>
              <w:instrText xml:space="preserve"> PAGEREF _Toc147412029 \h </w:instrText>
            </w:r>
            <w:r w:rsidR="00605D31">
              <w:rPr>
                <w:noProof/>
                <w:webHidden/>
              </w:rPr>
            </w:r>
            <w:r w:rsidR="00605D31">
              <w:rPr>
                <w:noProof/>
                <w:webHidden/>
              </w:rPr>
              <w:fldChar w:fldCharType="separate"/>
            </w:r>
            <w:r w:rsidR="00605D31">
              <w:rPr>
                <w:noProof/>
                <w:webHidden/>
              </w:rPr>
              <w:t>82</w:t>
            </w:r>
            <w:r w:rsidR="00605D31">
              <w:rPr>
                <w:noProof/>
                <w:webHidden/>
              </w:rPr>
              <w:fldChar w:fldCharType="end"/>
            </w:r>
          </w:hyperlink>
        </w:p>
        <w:p w14:paraId="36FDEF6A" w14:textId="4D09FEB2" w:rsidR="00605D31" w:rsidRDefault="00D37F0C">
          <w:pPr>
            <w:pStyle w:val="22"/>
            <w:rPr>
              <w:rFonts w:eastAsiaTheme="minorEastAsia"/>
              <w:noProof/>
              <w:lang w:val="ru-RU" w:eastAsia="ru-RU"/>
            </w:rPr>
          </w:pPr>
          <w:hyperlink w:anchor="_Toc147412030" w:history="1">
            <w:r w:rsidR="00605D31" w:rsidRPr="001224BA">
              <w:rPr>
                <w:rStyle w:val="a3"/>
                <w:rFonts w:asciiTheme="majorHAnsi" w:hAnsiTheme="majorHAnsi" w:cstheme="majorHAnsi"/>
                <w:b/>
                <w:i/>
                <w:noProof/>
                <w:lang w:val="ro-RO"/>
              </w:rPr>
              <w:t>Anexa nr.8</w:t>
            </w:r>
            <w:r w:rsidR="00605D31">
              <w:rPr>
                <w:noProof/>
                <w:webHidden/>
              </w:rPr>
              <w:tab/>
            </w:r>
            <w:r w:rsidR="00605D31">
              <w:rPr>
                <w:noProof/>
                <w:webHidden/>
              </w:rPr>
              <w:fldChar w:fldCharType="begin"/>
            </w:r>
            <w:r w:rsidR="00605D31">
              <w:rPr>
                <w:noProof/>
                <w:webHidden/>
              </w:rPr>
              <w:instrText xml:space="preserve"> PAGEREF _Toc147412030 \h </w:instrText>
            </w:r>
            <w:r w:rsidR="00605D31">
              <w:rPr>
                <w:noProof/>
                <w:webHidden/>
              </w:rPr>
            </w:r>
            <w:r w:rsidR="00605D31">
              <w:rPr>
                <w:noProof/>
                <w:webHidden/>
              </w:rPr>
              <w:fldChar w:fldCharType="separate"/>
            </w:r>
            <w:r w:rsidR="00605D31">
              <w:rPr>
                <w:noProof/>
                <w:webHidden/>
              </w:rPr>
              <w:t>84</w:t>
            </w:r>
            <w:r w:rsidR="00605D31">
              <w:rPr>
                <w:noProof/>
                <w:webHidden/>
              </w:rPr>
              <w:fldChar w:fldCharType="end"/>
            </w:r>
          </w:hyperlink>
        </w:p>
        <w:p w14:paraId="46D68EE6" w14:textId="72A7A4CF" w:rsidR="00605D31" w:rsidRDefault="00D37F0C">
          <w:pPr>
            <w:pStyle w:val="22"/>
            <w:rPr>
              <w:rFonts w:eastAsiaTheme="minorEastAsia"/>
              <w:noProof/>
              <w:lang w:val="ru-RU" w:eastAsia="ru-RU"/>
            </w:rPr>
          </w:pPr>
          <w:hyperlink w:anchor="_Toc147412031" w:history="1">
            <w:r w:rsidR="00605D31" w:rsidRPr="001224BA">
              <w:rPr>
                <w:rStyle w:val="a3"/>
                <w:rFonts w:asciiTheme="majorHAnsi" w:eastAsia="Calibri" w:hAnsiTheme="majorHAnsi" w:cstheme="majorHAnsi"/>
                <w:b/>
                <w:noProof/>
                <w:shd w:val="clear" w:color="auto" w:fill="FFFFFF"/>
                <w:lang w:val="ro-RO"/>
              </w:rPr>
              <w:t>Analiza modului de implementare a recomandărilor înaintate prin H</w:t>
            </w:r>
            <w:r w:rsidR="00605D31" w:rsidRPr="001224BA">
              <w:rPr>
                <w:rStyle w:val="a3"/>
                <w:rFonts w:asciiTheme="majorHAnsi" w:eastAsia="Calibri" w:hAnsiTheme="majorHAnsi" w:cstheme="majorHAnsi"/>
                <w:b/>
                <w:noProof/>
                <w:lang w:val="ro-RO"/>
              </w:rPr>
              <w:t>otărârile Curții de Conturi aferente domeniului supus auditării</w:t>
            </w:r>
            <w:r w:rsidR="00605D31">
              <w:rPr>
                <w:noProof/>
                <w:webHidden/>
              </w:rPr>
              <w:tab/>
            </w:r>
            <w:r w:rsidR="00605D31">
              <w:rPr>
                <w:noProof/>
                <w:webHidden/>
              </w:rPr>
              <w:fldChar w:fldCharType="begin"/>
            </w:r>
            <w:r w:rsidR="00605D31">
              <w:rPr>
                <w:noProof/>
                <w:webHidden/>
              </w:rPr>
              <w:instrText xml:space="preserve"> PAGEREF _Toc147412031 \h </w:instrText>
            </w:r>
            <w:r w:rsidR="00605D31">
              <w:rPr>
                <w:noProof/>
                <w:webHidden/>
              </w:rPr>
            </w:r>
            <w:r w:rsidR="00605D31">
              <w:rPr>
                <w:noProof/>
                <w:webHidden/>
              </w:rPr>
              <w:fldChar w:fldCharType="separate"/>
            </w:r>
            <w:r w:rsidR="00605D31">
              <w:rPr>
                <w:noProof/>
                <w:webHidden/>
              </w:rPr>
              <w:t>84</w:t>
            </w:r>
            <w:r w:rsidR="00605D31">
              <w:rPr>
                <w:noProof/>
                <w:webHidden/>
              </w:rPr>
              <w:fldChar w:fldCharType="end"/>
            </w:r>
          </w:hyperlink>
        </w:p>
        <w:p w14:paraId="3034DBC8" w14:textId="0AD4BDC0" w:rsidR="00605D31" w:rsidRDefault="00D37F0C">
          <w:pPr>
            <w:pStyle w:val="22"/>
            <w:rPr>
              <w:rFonts w:eastAsiaTheme="minorEastAsia"/>
              <w:noProof/>
              <w:lang w:val="ru-RU" w:eastAsia="ru-RU"/>
            </w:rPr>
          </w:pPr>
          <w:hyperlink w:anchor="_Toc147412032" w:history="1">
            <w:r w:rsidR="00605D31" w:rsidRPr="001224BA">
              <w:rPr>
                <w:rStyle w:val="a3"/>
                <w:rFonts w:asciiTheme="majorHAnsi" w:eastAsia="Calibri" w:hAnsiTheme="majorHAnsi" w:cstheme="majorHAnsi"/>
                <w:b/>
                <w:noProof/>
                <w:lang w:val="ro-RO"/>
              </w:rPr>
              <w:t>conform situației din iulie 2022</w:t>
            </w:r>
            <w:r w:rsidR="00605D31">
              <w:rPr>
                <w:noProof/>
                <w:webHidden/>
              </w:rPr>
              <w:tab/>
            </w:r>
            <w:r w:rsidR="00605D31">
              <w:rPr>
                <w:noProof/>
                <w:webHidden/>
              </w:rPr>
              <w:fldChar w:fldCharType="begin"/>
            </w:r>
            <w:r w:rsidR="00605D31">
              <w:rPr>
                <w:noProof/>
                <w:webHidden/>
              </w:rPr>
              <w:instrText xml:space="preserve"> PAGEREF _Toc147412032 \h </w:instrText>
            </w:r>
            <w:r w:rsidR="00605D31">
              <w:rPr>
                <w:noProof/>
                <w:webHidden/>
              </w:rPr>
            </w:r>
            <w:r w:rsidR="00605D31">
              <w:rPr>
                <w:noProof/>
                <w:webHidden/>
              </w:rPr>
              <w:fldChar w:fldCharType="separate"/>
            </w:r>
            <w:r w:rsidR="00605D31">
              <w:rPr>
                <w:noProof/>
                <w:webHidden/>
              </w:rPr>
              <w:t>84</w:t>
            </w:r>
            <w:r w:rsidR="00605D31">
              <w:rPr>
                <w:noProof/>
                <w:webHidden/>
              </w:rPr>
              <w:fldChar w:fldCharType="end"/>
            </w:r>
          </w:hyperlink>
        </w:p>
        <w:p w14:paraId="7AB30183" w14:textId="5636AAFD" w:rsidR="00ED49C0" w:rsidRPr="006D25BA" w:rsidRDefault="00ED49C0" w:rsidP="00485F1F">
          <w:pPr>
            <w:pStyle w:val="22"/>
            <w:spacing w:after="0" w:line="240" w:lineRule="auto"/>
            <w:rPr>
              <w:rFonts w:asciiTheme="majorHAnsi" w:hAnsiTheme="majorHAnsi" w:cstheme="majorHAnsi"/>
              <w:color w:val="2F5496" w:themeColor="accent5" w:themeShade="BF"/>
              <w:sz w:val="20"/>
              <w:szCs w:val="20"/>
              <w:lang w:val="ro-RO"/>
            </w:rPr>
          </w:pPr>
          <w:r w:rsidRPr="006D25BA">
            <w:rPr>
              <w:rFonts w:asciiTheme="majorHAnsi" w:hAnsiTheme="majorHAnsi" w:cstheme="majorHAnsi"/>
              <w:bCs/>
              <w:noProof/>
              <w:color w:val="2F5496" w:themeColor="accent5" w:themeShade="BF"/>
              <w:sz w:val="20"/>
              <w:szCs w:val="20"/>
              <w:lang w:val="ro-RO"/>
            </w:rPr>
            <w:fldChar w:fldCharType="end"/>
          </w:r>
        </w:p>
      </w:sdtContent>
    </w:sdt>
    <w:p w14:paraId="404DF3C7" w14:textId="77777777" w:rsidR="00ED49C0" w:rsidRPr="006D25BA" w:rsidRDefault="00ED49C0" w:rsidP="00485F1F">
      <w:pPr>
        <w:spacing w:after="0" w:line="240" w:lineRule="auto"/>
        <w:jc w:val="both"/>
        <w:rPr>
          <w:rFonts w:asciiTheme="majorHAnsi" w:hAnsiTheme="majorHAnsi" w:cstheme="majorHAnsi"/>
          <w:color w:val="2F5496" w:themeColor="accent5" w:themeShade="BF"/>
          <w:sz w:val="20"/>
          <w:szCs w:val="20"/>
          <w:lang w:val="ro-RO"/>
        </w:rPr>
      </w:pPr>
    </w:p>
    <w:p w14:paraId="098DF66F" w14:textId="77777777" w:rsidR="00ED49C0" w:rsidRPr="006D25BA" w:rsidRDefault="00ED49C0" w:rsidP="00E26AF1">
      <w:pPr>
        <w:spacing w:after="0" w:line="240" w:lineRule="auto"/>
        <w:jc w:val="both"/>
        <w:rPr>
          <w:rFonts w:asciiTheme="majorHAnsi" w:hAnsiTheme="majorHAnsi" w:cstheme="majorHAnsi"/>
          <w:lang w:val="ro-RO"/>
        </w:rPr>
      </w:pPr>
    </w:p>
    <w:p w14:paraId="2633AB56" w14:textId="77777777" w:rsidR="00344B91" w:rsidRPr="006D25BA" w:rsidRDefault="00344B91" w:rsidP="00E26AF1">
      <w:pPr>
        <w:spacing w:after="0" w:line="240" w:lineRule="auto"/>
        <w:jc w:val="both"/>
        <w:rPr>
          <w:rFonts w:asciiTheme="majorHAnsi" w:hAnsiTheme="majorHAnsi" w:cstheme="majorHAnsi"/>
          <w:lang w:val="ro-RO"/>
        </w:rPr>
        <w:sectPr w:rsidR="00344B91" w:rsidRPr="006D25BA">
          <w:headerReference w:type="default" r:id="rId12"/>
          <w:footerReference w:type="default" r:id="rId13"/>
          <w:pgSz w:w="12240" w:h="15840"/>
          <w:pgMar w:top="1134" w:right="850" w:bottom="1134" w:left="1701" w:header="720" w:footer="720" w:gutter="0"/>
          <w:cols w:space="720"/>
          <w:docGrid w:linePitch="360"/>
        </w:sectPr>
      </w:pPr>
    </w:p>
    <w:p w14:paraId="2740BFC3" w14:textId="0F966B32" w:rsidR="00ED49C0" w:rsidRPr="006D25BA" w:rsidRDefault="000F3E4C" w:rsidP="00316893">
      <w:pPr>
        <w:spacing w:after="0" w:line="240" w:lineRule="auto"/>
        <w:jc w:val="center"/>
        <w:outlineLvl w:val="0"/>
        <w:rPr>
          <w:rFonts w:asciiTheme="majorHAnsi" w:hAnsiTheme="majorHAnsi" w:cstheme="majorHAnsi"/>
          <w:b/>
          <w:color w:val="2F5496" w:themeColor="accent5" w:themeShade="BF"/>
          <w:sz w:val="28"/>
          <w:szCs w:val="28"/>
          <w:lang w:val="ro-RO"/>
        </w:rPr>
      </w:pPr>
      <w:bookmarkStart w:id="1" w:name="_Toc147411992"/>
      <w:r>
        <w:rPr>
          <w:rFonts w:asciiTheme="majorHAnsi" w:hAnsiTheme="majorHAnsi" w:cstheme="majorHAnsi"/>
          <w:b/>
          <w:color w:val="2F5496" w:themeColor="accent5" w:themeShade="BF"/>
          <w:sz w:val="28"/>
          <w:szCs w:val="28"/>
          <w:lang w:val="ru-RU"/>
        </w:rPr>
        <w:t>СПИСОК АКРОНИМОВ</w:t>
      </w:r>
      <w:bookmarkEnd w:id="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8556"/>
      </w:tblGrid>
      <w:tr w:rsidR="00B030E6" w:rsidRPr="006D25BA" w14:paraId="49028370"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A09542F" w14:textId="3DB0DF1E" w:rsidR="00B030E6" w:rsidRPr="00525F5C" w:rsidRDefault="00525F5C"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ЦПО</w:t>
            </w:r>
          </w:p>
        </w:tc>
        <w:tc>
          <w:tcPr>
            <w:tcW w:w="8779" w:type="dxa"/>
            <w:tcBorders>
              <w:top w:val="single" w:sz="4" w:space="0" w:color="auto"/>
              <w:left w:val="single" w:sz="4" w:space="0" w:color="auto"/>
              <w:bottom w:val="single" w:sz="4" w:space="0" w:color="auto"/>
              <w:right w:val="single" w:sz="4" w:space="0" w:color="auto"/>
            </w:tcBorders>
            <w:vAlign w:val="center"/>
          </w:tcPr>
          <w:p w14:paraId="52EF7FB1" w14:textId="284B6894" w:rsidR="00B030E6" w:rsidRPr="00566970" w:rsidRDefault="00566970" w:rsidP="00E26AF1">
            <w:pPr>
              <w:spacing w:after="0" w:line="240" w:lineRule="auto"/>
              <w:jc w:val="both"/>
              <w:rPr>
                <w:rFonts w:asciiTheme="majorHAnsi" w:hAnsiTheme="majorHAnsi" w:cstheme="majorHAnsi"/>
                <w:lang w:val="ru-RU" w:eastAsia="ro-RO"/>
              </w:rPr>
            </w:pPr>
            <w:r>
              <w:rPr>
                <w:rFonts w:asciiTheme="majorHAnsi" w:hAnsiTheme="majorHAnsi" w:cstheme="majorHAnsi"/>
                <w:lang w:val="ru-RU" w:eastAsia="ro-RO"/>
              </w:rPr>
              <w:t>Центральный публичный орган</w:t>
            </w:r>
          </w:p>
        </w:tc>
      </w:tr>
      <w:tr w:rsidR="00B030E6" w:rsidRPr="006D25BA" w14:paraId="0D8B2C1E"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00794D3D" w14:textId="1524B191" w:rsidR="00B030E6" w:rsidRPr="00525F5C" w:rsidRDefault="00525F5C"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ОЦПУ</w:t>
            </w:r>
          </w:p>
        </w:tc>
        <w:tc>
          <w:tcPr>
            <w:tcW w:w="8779" w:type="dxa"/>
            <w:tcBorders>
              <w:top w:val="single" w:sz="4" w:space="0" w:color="auto"/>
              <w:left w:val="single" w:sz="4" w:space="0" w:color="auto"/>
              <w:bottom w:val="single" w:sz="4" w:space="0" w:color="auto"/>
              <w:right w:val="single" w:sz="4" w:space="0" w:color="auto"/>
            </w:tcBorders>
            <w:vAlign w:val="center"/>
          </w:tcPr>
          <w:p w14:paraId="4894BFB4" w14:textId="34C70A2F" w:rsidR="00B030E6"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Орган центрального публичного управления</w:t>
            </w:r>
          </w:p>
        </w:tc>
      </w:tr>
      <w:tr w:rsidR="00B030E6" w:rsidRPr="006D25BA" w14:paraId="7DBB60A6"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2F284408" w14:textId="746F86D8" w:rsidR="00B030E6" w:rsidRPr="00525F5C" w:rsidRDefault="00525F5C"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ОМПУ</w:t>
            </w:r>
          </w:p>
        </w:tc>
        <w:tc>
          <w:tcPr>
            <w:tcW w:w="8779" w:type="dxa"/>
            <w:tcBorders>
              <w:top w:val="single" w:sz="4" w:space="0" w:color="auto"/>
              <w:left w:val="single" w:sz="4" w:space="0" w:color="auto"/>
              <w:bottom w:val="single" w:sz="4" w:space="0" w:color="auto"/>
              <w:right w:val="single" w:sz="4" w:space="0" w:color="auto"/>
            </w:tcBorders>
            <w:vAlign w:val="center"/>
          </w:tcPr>
          <w:p w14:paraId="36C6A52C" w14:textId="23512680" w:rsidR="00B030E6" w:rsidRPr="006D25BA" w:rsidRDefault="00566970" w:rsidP="00566970">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 xml:space="preserve">Орган </w:t>
            </w:r>
            <w:r>
              <w:rPr>
                <w:rFonts w:asciiTheme="majorHAnsi" w:hAnsiTheme="majorHAnsi" w:cstheme="majorHAnsi"/>
                <w:lang w:val="ru-RU" w:eastAsia="ro-RO"/>
              </w:rPr>
              <w:t>мест</w:t>
            </w:r>
            <w:r w:rsidRPr="00566970">
              <w:rPr>
                <w:rFonts w:asciiTheme="majorHAnsi" w:hAnsiTheme="majorHAnsi" w:cstheme="majorHAnsi"/>
                <w:lang w:val="ro-RO" w:eastAsia="ro-RO"/>
              </w:rPr>
              <w:t>ного публичного управления</w:t>
            </w:r>
          </w:p>
        </w:tc>
      </w:tr>
      <w:tr w:rsidR="00352C8D" w:rsidRPr="006D25BA" w14:paraId="4FA2F045"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4A85793" w14:textId="65D1273A" w:rsidR="00352C8D" w:rsidRPr="006D25BA" w:rsidRDefault="00352C8D"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AGEPI</w:t>
            </w:r>
          </w:p>
        </w:tc>
        <w:tc>
          <w:tcPr>
            <w:tcW w:w="8779" w:type="dxa"/>
            <w:tcBorders>
              <w:top w:val="single" w:sz="4" w:space="0" w:color="auto"/>
              <w:left w:val="single" w:sz="4" w:space="0" w:color="auto"/>
              <w:bottom w:val="single" w:sz="4" w:space="0" w:color="auto"/>
              <w:right w:val="single" w:sz="4" w:space="0" w:color="auto"/>
            </w:tcBorders>
            <w:vAlign w:val="center"/>
          </w:tcPr>
          <w:p w14:paraId="59348A1A" w14:textId="77D62AEC" w:rsidR="00352C8D"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Государственное Агентство интеллектуальной собственности</w:t>
            </w:r>
          </w:p>
        </w:tc>
      </w:tr>
      <w:tr w:rsidR="00411C4B" w:rsidRPr="006D25BA" w14:paraId="48CFC815"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38D13204" w14:textId="6169DA74" w:rsidR="00411C4B" w:rsidRPr="00525F5C" w:rsidRDefault="00525F5C"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АОС</w:t>
            </w:r>
          </w:p>
        </w:tc>
        <w:tc>
          <w:tcPr>
            <w:tcW w:w="8779" w:type="dxa"/>
            <w:tcBorders>
              <w:top w:val="single" w:sz="4" w:space="0" w:color="auto"/>
              <w:left w:val="single" w:sz="4" w:space="0" w:color="auto"/>
              <w:bottom w:val="single" w:sz="4" w:space="0" w:color="auto"/>
              <w:right w:val="single" w:sz="4" w:space="0" w:color="auto"/>
            </w:tcBorders>
            <w:vAlign w:val="center"/>
          </w:tcPr>
          <w:p w14:paraId="4C7893ED" w14:textId="3883860C" w:rsidR="00411C4B"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Агентство по окружающей среде</w:t>
            </w:r>
          </w:p>
        </w:tc>
      </w:tr>
      <w:tr w:rsidR="00352C8D" w:rsidRPr="006D25BA" w14:paraId="0E908354"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3F0656E" w14:textId="3ADD7F8A" w:rsidR="00352C8D" w:rsidRPr="00525F5C" w:rsidRDefault="00525F5C"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АЛСМИ</w:t>
            </w:r>
          </w:p>
        </w:tc>
        <w:tc>
          <w:tcPr>
            <w:tcW w:w="8779" w:type="dxa"/>
            <w:tcBorders>
              <w:top w:val="single" w:sz="4" w:space="0" w:color="auto"/>
              <w:left w:val="single" w:sz="4" w:space="0" w:color="auto"/>
              <w:bottom w:val="single" w:sz="4" w:space="0" w:color="auto"/>
              <w:right w:val="single" w:sz="4" w:space="0" w:color="auto"/>
            </w:tcBorders>
            <w:vAlign w:val="center"/>
          </w:tcPr>
          <w:p w14:paraId="487012DD" w14:textId="6B0C57F8" w:rsidR="00352C8D"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Агентство по лекарственным средствам и медицинским изделиям</w:t>
            </w:r>
          </w:p>
        </w:tc>
      </w:tr>
      <w:tr w:rsidR="00CF0C8D" w:rsidRPr="006D25BA" w14:paraId="2C76662B"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8A7F444" w14:textId="1CD4C749" w:rsidR="00CF0C8D" w:rsidRPr="00525F5C" w:rsidRDefault="00525F5C"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НАА</w:t>
            </w:r>
          </w:p>
        </w:tc>
        <w:tc>
          <w:tcPr>
            <w:tcW w:w="8779" w:type="dxa"/>
            <w:tcBorders>
              <w:top w:val="single" w:sz="4" w:space="0" w:color="auto"/>
              <w:left w:val="single" w:sz="4" w:space="0" w:color="auto"/>
              <w:bottom w:val="single" w:sz="4" w:space="0" w:color="auto"/>
              <w:right w:val="single" w:sz="4" w:space="0" w:color="auto"/>
            </w:tcBorders>
            <w:vAlign w:val="center"/>
          </w:tcPr>
          <w:p w14:paraId="5E52E05E" w14:textId="1E918134" w:rsidR="00CF0C8D" w:rsidRPr="00566970" w:rsidRDefault="00566970" w:rsidP="00566970">
            <w:pPr>
              <w:spacing w:after="0" w:line="240" w:lineRule="auto"/>
              <w:jc w:val="both"/>
              <w:rPr>
                <w:rFonts w:asciiTheme="majorHAnsi" w:hAnsiTheme="majorHAnsi" w:cstheme="majorHAnsi"/>
                <w:lang w:val="ru-RU" w:eastAsia="ro-RO"/>
              </w:rPr>
            </w:pPr>
            <w:r>
              <w:rPr>
                <w:rFonts w:asciiTheme="majorHAnsi" w:hAnsiTheme="majorHAnsi" w:cstheme="majorHAnsi"/>
                <w:lang w:val="ru-RU" w:eastAsia="ro-RO"/>
              </w:rPr>
              <w:t>Национальное архивное агентство</w:t>
            </w:r>
          </w:p>
        </w:tc>
      </w:tr>
      <w:tr w:rsidR="00CF0C8D" w:rsidRPr="006D25BA" w14:paraId="6A4AE019"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1C345FF" w14:textId="14850426" w:rsidR="00CF0C8D" w:rsidRPr="00525F5C" w:rsidRDefault="00525F5C"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АВТ</w:t>
            </w:r>
          </w:p>
        </w:tc>
        <w:tc>
          <w:tcPr>
            <w:tcW w:w="8779" w:type="dxa"/>
            <w:tcBorders>
              <w:top w:val="single" w:sz="4" w:space="0" w:color="auto"/>
              <w:left w:val="single" w:sz="4" w:space="0" w:color="auto"/>
              <w:bottom w:val="single" w:sz="4" w:space="0" w:color="auto"/>
              <w:right w:val="single" w:sz="4" w:space="0" w:color="auto"/>
            </w:tcBorders>
            <w:vAlign w:val="center"/>
          </w:tcPr>
          <w:p w14:paraId="4B612EBD" w14:textId="074641B7" w:rsidR="00CF0C8D" w:rsidRPr="00566970" w:rsidRDefault="00566970" w:rsidP="00525F5C">
            <w:pPr>
              <w:spacing w:after="0" w:line="240" w:lineRule="auto"/>
              <w:jc w:val="both"/>
              <w:rPr>
                <w:rFonts w:asciiTheme="majorHAnsi" w:hAnsiTheme="majorHAnsi" w:cstheme="majorHAnsi"/>
                <w:lang w:val="ru-RU" w:eastAsia="ro-RO"/>
              </w:rPr>
            </w:pPr>
            <w:r w:rsidRPr="00566970">
              <w:rPr>
                <w:rFonts w:asciiTheme="majorHAnsi" w:hAnsiTheme="majorHAnsi" w:cstheme="majorHAnsi"/>
                <w:bCs/>
                <w:lang w:val="ru-RU" w:eastAsia="ro-RO"/>
              </w:rPr>
              <w:t>Агентств</w:t>
            </w:r>
            <w:r w:rsidR="00525F5C">
              <w:rPr>
                <w:rFonts w:asciiTheme="majorHAnsi" w:hAnsiTheme="majorHAnsi" w:cstheme="majorHAnsi"/>
                <w:bCs/>
                <w:lang w:val="ru-RU" w:eastAsia="ro-RO"/>
              </w:rPr>
              <w:t>о</w:t>
            </w:r>
            <w:r w:rsidRPr="00566970">
              <w:rPr>
                <w:rFonts w:asciiTheme="majorHAnsi" w:hAnsiTheme="majorHAnsi" w:cstheme="majorHAnsi"/>
                <w:bCs/>
                <w:lang w:val="ru-RU" w:eastAsia="ro-RO"/>
              </w:rPr>
              <w:t xml:space="preserve"> водного транспорта</w:t>
            </w:r>
          </w:p>
        </w:tc>
      </w:tr>
      <w:tr w:rsidR="00BB4797" w:rsidRPr="006D25BA" w14:paraId="2C7DE0C8"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11728F80" w14:textId="14BCC3D0" w:rsidR="00BB4797" w:rsidRPr="00525F5C" w:rsidRDefault="00525F5C"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НАРС</w:t>
            </w:r>
          </w:p>
        </w:tc>
        <w:tc>
          <w:tcPr>
            <w:tcW w:w="8779" w:type="dxa"/>
            <w:tcBorders>
              <w:top w:val="single" w:sz="4" w:space="0" w:color="auto"/>
              <w:left w:val="single" w:sz="4" w:space="0" w:color="auto"/>
              <w:bottom w:val="single" w:sz="4" w:space="0" w:color="auto"/>
              <w:right w:val="single" w:sz="4" w:space="0" w:color="auto"/>
            </w:tcBorders>
            <w:vAlign w:val="center"/>
          </w:tcPr>
          <w:p w14:paraId="72F7EE4C" w14:textId="4ABBE133" w:rsidR="00BB4797"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Национальное агентство по разрешению споров</w:t>
            </w:r>
          </w:p>
        </w:tc>
      </w:tr>
      <w:tr w:rsidR="00B030E6" w:rsidRPr="006D25BA" w14:paraId="2851CBB7"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1877AE14" w14:textId="11D358B8" w:rsidR="00B030E6"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АПУ</w:t>
            </w:r>
          </w:p>
        </w:tc>
        <w:tc>
          <w:tcPr>
            <w:tcW w:w="8779" w:type="dxa"/>
            <w:tcBorders>
              <w:top w:val="single" w:sz="4" w:space="0" w:color="auto"/>
              <w:left w:val="single" w:sz="4" w:space="0" w:color="auto"/>
              <w:bottom w:val="single" w:sz="4" w:space="0" w:color="auto"/>
              <w:right w:val="single" w:sz="4" w:space="0" w:color="auto"/>
            </w:tcBorders>
            <w:vAlign w:val="center"/>
          </w:tcPr>
          <w:p w14:paraId="425DECCA" w14:textId="1D09C8E3" w:rsidR="00B030E6" w:rsidRPr="00566970" w:rsidRDefault="00566970" w:rsidP="00CB1EF7">
            <w:pPr>
              <w:spacing w:after="0" w:line="240" w:lineRule="auto"/>
              <w:jc w:val="both"/>
              <w:rPr>
                <w:rFonts w:asciiTheme="majorHAnsi" w:hAnsiTheme="majorHAnsi" w:cstheme="majorHAnsi"/>
                <w:lang w:val="ru-RU" w:eastAsia="ro-RO"/>
              </w:rPr>
            </w:pPr>
            <w:r>
              <w:rPr>
                <w:rFonts w:asciiTheme="majorHAnsi" w:hAnsiTheme="majorHAnsi" w:cstheme="majorHAnsi"/>
                <w:lang w:val="ru-RU" w:eastAsia="ro-RO"/>
              </w:rPr>
              <w:t>Агентство публичных услуг</w:t>
            </w:r>
          </w:p>
        </w:tc>
      </w:tr>
      <w:tr w:rsidR="00B030E6" w:rsidRPr="006D25BA" w14:paraId="445131BE"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500E626" w14:textId="762A85EF" w:rsidR="00B030E6"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АЭУ</w:t>
            </w:r>
          </w:p>
        </w:tc>
        <w:tc>
          <w:tcPr>
            <w:tcW w:w="8779" w:type="dxa"/>
            <w:tcBorders>
              <w:top w:val="single" w:sz="4" w:space="0" w:color="auto"/>
              <w:left w:val="single" w:sz="4" w:space="0" w:color="auto"/>
              <w:bottom w:val="single" w:sz="4" w:space="0" w:color="auto"/>
              <w:right w:val="single" w:sz="4" w:space="0" w:color="auto"/>
            </w:tcBorders>
            <w:vAlign w:val="center"/>
          </w:tcPr>
          <w:p w14:paraId="6E8A2242" w14:textId="36EB8962" w:rsidR="00B030E6" w:rsidRPr="006D25BA" w:rsidRDefault="00566970" w:rsidP="00CB1EF7">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Агентство электронного управления</w:t>
            </w:r>
          </w:p>
        </w:tc>
      </w:tr>
      <w:tr w:rsidR="00B030E6" w:rsidRPr="006D25BA" w14:paraId="570BCABB"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9EE11EC" w14:textId="1AD27DDF" w:rsidR="00B030E6"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ЦЭУ</w:t>
            </w:r>
          </w:p>
        </w:tc>
        <w:tc>
          <w:tcPr>
            <w:tcW w:w="8779" w:type="dxa"/>
            <w:tcBorders>
              <w:top w:val="single" w:sz="4" w:space="0" w:color="auto"/>
              <w:left w:val="single" w:sz="4" w:space="0" w:color="auto"/>
              <w:bottom w:val="single" w:sz="4" w:space="0" w:color="auto"/>
              <w:right w:val="single" w:sz="4" w:space="0" w:color="auto"/>
            </w:tcBorders>
            <w:vAlign w:val="center"/>
          </w:tcPr>
          <w:p w14:paraId="3D328B03" w14:textId="40F353D7" w:rsidR="00B030E6" w:rsidRPr="006D25BA" w:rsidRDefault="00566970" w:rsidP="00E26AF1">
            <w:pPr>
              <w:spacing w:after="0" w:line="240" w:lineRule="auto"/>
              <w:jc w:val="both"/>
              <w:rPr>
                <w:rFonts w:asciiTheme="majorHAnsi" w:hAnsiTheme="majorHAnsi" w:cstheme="majorHAnsi"/>
                <w:lang w:val="ro-RO" w:eastAsia="ro-RO"/>
              </w:rPr>
            </w:pPr>
            <w:r>
              <w:rPr>
                <w:rFonts w:asciiTheme="majorHAnsi" w:hAnsiTheme="majorHAnsi" w:cstheme="majorHAnsi"/>
                <w:lang w:val="ru-RU" w:eastAsia="ro-RO"/>
              </w:rPr>
              <w:t>Центр</w:t>
            </w:r>
            <w:r w:rsidRPr="00566970">
              <w:rPr>
                <w:rFonts w:asciiTheme="majorHAnsi" w:hAnsiTheme="majorHAnsi" w:cstheme="majorHAnsi"/>
                <w:lang w:val="ro-RO" w:eastAsia="ro-RO"/>
              </w:rPr>
              <w:t xml:space="preserve"> электронного управления</w:t>
            </w:r>
          </w:p>
        </w:tc>
      </w:tr>
      <w:tr w:rsidR="000B03C1" w:rsidRPr="006D25BA" w14:paraId="1BDDB71A"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36A64B33" w14:textId="63B60149" w:rsidR="000B03C1"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НКСС</w:t>
            </w:r>
          </w:p>
        </w:tc>
        <w:tc>
          <w:tcPr>
            <w:tcW w:w="8779" w:type="dxa"/>
            <w:tcBorders>
              <w:top w:val="single" w:sz="4" w:space="0" w:color="auto"/>
              <w:left w:val="single" w:sz="4" w:space="0" w:color="auto"/>
              <w:bottom w:val="single" w:sz="4" w:space="0" w:color="auto"/>
              <w:right w:val="single" w:sz="4" w:space="0" w:color="auto"/>
            </w:tcBorders>
            <w:vAlign w:val="center"/>
          </w:tcPr>
          <w:p w14:paraId="249FA731" w14:textId="4B381F7E" w:rsidR="000B03C1"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Национальная касса социального страхования</w:t>
            </w:r>
          </w:p>
        </w:tc>
      </w:tr>
      <w:tr w:rsidR="00B030E6" w:rsidRPr="006D25BA" w14:paraId="491F2414"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A6D3D33" w14:textId="1F795B8D" w:rsidR="00B030E6"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ГК</w:t>
            </w:r>
          </w:p>
        </w:tc>
        <w:tc>
          <w:tcPr>
            <w:tcW w:w="8779" w:type="dxa"/>
            <w:tcBorders>
              <w:top w:val="single" w:sz="4" w:space="0" w:color="auto"/>
              <w:left w:val="single" w:sz="4" w:space="0" w:color="auto"/>
              <w:bottom w:val="single" w:sz="4" w:space="0" w:color="auto"/>
              <w:right w:val="single" w:sz="4" w:space="0" w:color="auto"/>
            </w:tcBorders>
            <w:vAlign w:val="center"/>
          </w:tcPr>
          <w:p w14:paraId="4BD1C27D" w14:textId="302D6702" w:rsidR="00B030E6"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Государственная канцелярия</w:t>
            </w:r>
          </w:p>
        </w:tc>
      </w:tr>
      <w:tr w:rsidR="00A63B1C" w:rsidRPr="006D25BA" w14:paraId="6F2E599B"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4D2A129D" w14:textId="7F14DFED" w:rsidR="00A63B1C"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ЦИТФ</w:t>
            </w:r>
          </w:p>
        </w:tc>
        <w:tc>
          <w:tcPr>
            <w:tcW w:w="8779" w:type="dxa"/>
            <w:tcBorders>
              <w:top w:val="single" w:sz="4" w:space="0" w:color="auto"/>
              <w:left w:val="single" w:sz="4" w:space="0" w:color="auto"/>
              <w:bottom w:val="single" w:sz="4" w:space="0" w:color="auto"/>
              <w:right w:val="single" w:sz="4" w:space="0" w:color="auto"/>
            </w:tcBorders>
            <w:vAlign w:val="center"/>
          </w:tcPr>
          <w:p w14:paraId="6218DEF5" w14:textId="0F624938" w:rsidR="00A63B1C"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Центр информационных технологий в финансах</w:t>
            </w:r>
          </w:p>
        </w:tc>
      </w:tr>
      <w:tr w:rsidR="00B030E6" w:rsidRPr="006D25BA" w14:paraId="2E51A038"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4AB7F7F8" w14:textId="698A6E8F" w:rsidR="00B030E6"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ПУ</w:t>
            </w:r>
          </w:p>
        </w:tc>
        <w:tc>
          <w:tcPr>
            <w:tcW w:w="8779" w:type="dxa"/>
            <w:tcBorders>
              <w:top w:val="single" w:sz="4" w:space="0" w:color="auto"/>
              <w:left w:val="single" w:sz="4" w:space="0" w:color="auto"/>
              <w:bottom w:val="single" w:sz="4" w:space="0" w:color="auto"/>
              <w:right w:val="single" w:sz="4" w:space="0" w:color="auto"/>
            </w:tcBorders>
            <w:vAlign w:val="center"/>
          </w:tcPr>
          <w:p w14:paraId="0EB0C3BB" w14:textId="1568B6C9" w:rsidR="00B030E6" w:rsidRPr="00566970" w:rsidRDefault="00566970" w:rsidP="00E26AF1">
            <w:pPr>
              <w:spacing w:after="0" w:line="240" w:lineRule="auto"/>
              <w:jc w:val="both"/>
              <w:rPr>
                <w:rFonts w:asciiTheme="majorHAnsi" w:hAnsiTheme="majorHAnsi" w:cstheme="majorHAnsi"/>
                <w:lang w:val="ru-RU" w:eastAsia="ro-RO"/>
              </w:rPr>
            </w:pPr>
            <w:r>
              <w:rPr>
                <w:rFonts w:asciiTheme="majorHAnsi" w:hAnsiTheme="majorHAnsi" w:cstheme="majorHAnsi"/>
                <w:lang w:val="ru-RU" w:eastAsia="ro-RO"/>
              </w:rPr>
              <w:t>Публичное учреждение</w:t>
            </w:r>
          </w:p>
        </w:tc>
      </w:tr>
      <w:tr w:rsidR="00B030E6" w:rsidRPr="006D25BA" w14:paraId="21083070"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0C7C6288" w14:textId="265CAC23" w:rsidR="00B030E6"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ВОА</w:t>
            </w:r>
          </w:p>
        </w:tc>
        <w:tc>
          <w:tcPr>
            <w:tcW w:w="8779" w:type="dxa"/>
            <w:tcBorders>
              <w:top w:val="single" w:sz="4" w:space="0" w:color="auto"/>
              <w:left w:val="single" w:sz="4" w:space="0" w:color="auto"/>
              <w:bottom w:val="single" w:sz="4" w:space="0" w:color="auto"/>
              <w:right w:val="single" w:sz="4" w:space="0" w:color="auto"/>
            </w:tcBorders>
            <w:vAlign w:val="center"/>
          </w:tcPr>
          <w:p w14:paraId="1ADCBB3F" w14:textId="23C57C27" w:rsidR="00B030E6" w:rsidRPr="00566970" w:rsidRDefault="00566970" w:rsidP="00E26AF1">
            <w:pPr>
              <w:spacing w:after="0" w:line="240" w:lineRule="auto"/>
              <w:jc w:val="both"/>
              <w:rPr>
                <w:rFonts w:asciiTheme="majorHAnsi" w:hAnsiTheme="majorHAnsi" w:cstheme="majorHAnsi"/>
                <w:lang w:val="ru-RU" w:eastAsia="ro-RO"/>
              </w:rPr>
            </w:pPr>
            <w:r>
              <w:rPr>
                <w:rFonts w:asciiTheme="majorHAnsi" w:hAnsiTheme="majorHAnsi" w:cstheme="majorHAnsi"/>
                <w:lang w:val="ru-RU" w:eastAsia="ro-RO"/>
              </w:rPr>
              <w:t>Высший орган аудита</w:t>
            </w:r>
          </w:p>
        </w:tc>
      </w:tr>
      <w:tr w:rsidR="00B030E6" w:rsidRPr="006D25BA" w14:paraId="1BC6D318"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236F647"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ISSAI</w:t>
            </w:r>
          </w:p>
        </w:tc>
        <w:tc>
          <w:tcPr>
            <w:tcW w:w="8779" w:type="dxa"/>
            <w:tcBorders>
              <w:top w:val="single" w:sz="4" w:space="0" w:color="auto"/>
              <w:left w:val="single" w:sz="4" w:space="0" w:color="auto"/>
              <w:bottom w:val="single" w:sz="4" w:space="0" w:color="auto"/>
              <w:right w:val="single" w:sz="4" w:space="0" w:color="auto"/>
            </w:tcBorders>
            <w:vAlign w:val="center"/>
          </w:tcPr>
          <w:p w14:paraId="2192E779" w14:textId="1F2F5A4B" w:rsidR="00B030E6"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Международные стандарты аудита Высших органов аудита</w:t>
            </w:r>
          </w:p>
        </w:tc>
      </w:tr>
      <w:tr w:rsidR="00BB4797" w:rsidRPr="006D25BA" w14:paraId="526E4284"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2D968726" w14:textId="500F0031" w:rsidR="00BB4797"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МВД</w:t>
            </w:r>
          </w:p>
        </w:tc>
        <w:tc>
          <w:tcPr>
            <w:tcW w:w="8779" w:type="dxa"/>
            <w:tcBorders>
              <w:top w:val="single" w:sz="4" w:space="0" w:color="auto"/>
              <w:left w:val="single" w:sz="4" w:space="0" w:color="auto"/>
              <w:bottom w:val="single" w:sz="4" w:space="0" w:color="auto"/>
              <w:right w:val="single" w:sz="4" w:space="0" w:color="auto"/>
            </w:tcBorders>
            <w:vAlign w:val="center"/>
          </w:tcPr>
          <w:p w14:paraId="02CB75AE" w14:textId="22FC6CBB" w:rsidR="00BB4797"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Министерство внутренних дел</w:t>
            </w:r>
          </w:p>
        </w:tc>
      </w:tr>
      <w:tr w:rsidR="00BB4797" w:rsidRPr="006D25BA" w14:paraId="2659E511"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14EC3D4" w14:textId="4F76EF45" w:rsidR="00BB4797"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МИДЕИ</w:t>
            </w:r>
          </w:p>
        </w:tc>
        <w:tc>
          <w:tcPr>
            <w:tcW w:w="8779" w:type="dxa"/>
            <w:tcBorders>
              <w:top w:val="single" w:sz="4" w:space="0" w:color="auto"/>
              <w:left w:val="single" w:sz="4" w:space="0" w:color="auto"/>
              <w:bottom w:val="single" w:sz="4" w:space="0" w:color="auto"/>
              <w:right w:val="single" w:sz="4" w:space="0" w:color="auto"/>
            </w:tcBorders>
            <w:vAlign w:val="center"/>
          </w:tcPr>
          <w:p w14:paraId="25BB87EA" w14:textId="54F3FC58" w:rsidR="00BB4797"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Министерство иностранных дел и европейской интеграции</w:t>
            </w:r>
          </w:p>
        </w:tc>
      </w:tr>
      <w:tr w:rsidR="00B030E6" w:rsidRPr="006D25BA" w14:paraId="2C1CB842" w14:textId="77777777" w:rsidTr="00DC1BCE">
        <w:trPr>
          <w:trHeight w:val="191"/>
        </w:trPr>
        <w:tc>
          <w:tcPr>
            <w:tcW w:w="1139" w:type="dxa"/>
            <w:tcBorders>
              <w:top w:val="single" w:sz="4" w:space="0" w:color="auto"/>
              <w:left w:val="single" w:sz="4" w:space="0" w:color="auto"/>
              <w:bottom w:val="single" w:sz="4" w:space="0" w:color="auto"/>
              <w:right w:val="single" w:sz="4" w:space="0" w:color="auto"/>
            </w:tcBorders>
            <w:vAlign w:val="center"/>
          </w:tcPr>
          <w:p w14:paraId="359CF3CB" w14:textId="70E6612C"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MCloud</w:t>
            </w:r>
          </w:p>
        </w:tc>
        <w:tc>
          <w:tcPr>
            <w:tcW w:w="8779" w:type="dxa"/>
            <w:tcBorders>
              <w:top w:val="single" w:sz="4" w:space="0" w:color="auto"/>
              <w:left w:val="single" w:sz="4" w:space="0" w:color="auto"/>
              <w:bottom w:val="single" w:sz="4" w:space="0" w:color="auto"/>
              <w:right w:val="single" w:sz="4" w:space="0" w:color="auto"/>
            </w:tcBorders>
            <w:vAlign w:val="center"/>
          </w:tcPr>
          <w:p w14:paraId="614195CD" w14:textId="3C210238" w:rsidR="00B030E6"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Совместная правительственная технологическая платформа</w:t>
            </w:r>
          </w:p>
        </w:tc>
      </w:tr>
      <w:tr w:rsidR="00B030E6" w:rsidRPr="006D25BA" w14:paraId="036FE98D"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4D58D32"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MConnect</w:t>
            </w:r>
          </w:p>
        </w:tc>
        <w:tc>
          <w:tcPr>
            <w:tcW w:w="8779" w:type="dxa"/>
            <w:tcBorders>
              <w:top w:val="single" w:sz="4" w:space="0" w:color="auto"/>
              <w:left w:val="single" w:sz="4" w:space="0" w:color="auto"/>
              <w:bottom w:val="single" w:sz="4" w:space="0" w:color="auto"/>
              <w:right w:val="single" w:sz="4" w:space="0" w:color="auto"/>
            </w:tcBorders>
            <w:vAlign w:val="center"/>
          </w:tcPr>
          <w:p w14:paraId="6F96B378" w14:textId="59268A5E" w:rsidR="00B030E6" w:rsidRPr="006D25BA" w:rsidRDefault="00566970" w:rsidP="00E26AF1">
            <w:pPr>
              <w:spacing w:after="0" w:line="240" w:lineRule="auto"/>
              <w:jc w:val="both"/>
              <w:rPr>
                <w:rFonts w:asciiTheme="majorHAnsi" w:hAnsiTheme="majorHAnsi" w:cstheme="majorHAnsi"/>
                <w:lang w:val="ro-RO" w:eastAsia="ro-RO"/>
              </w:rPr>
            </w:pPr>
            <w:r w:rsidRPr="00566970">
              <w:rPr>
                <w:rFonts w:asciiTheme="majorHAnsi" w:hAnsiTheme="majorHAnsi" w:cstheme="majorHAnsi"/>
                <w:lang w:val="ro-RO" w:eastAsia="ro-RO"/>
              </w:rPr>
              <w:t>Платформа интероперабельности</w:t>
            </w:r>
          </w:p>
        </w:tc>
      </w:tr>
      <w:tr w:rsidR="00B030E6" w:rsidRPr="006D25BA" w14:paraId="4CC7E92F"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75F6983"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MPass</w:t>
            </w:r>
          </w:p>
        </w:tc>
        <w:tc>
          <w:tcPr>
            <w:tcW w:w="8779" w:type="dxa"/>
            <w:tcBorders>
              <w:top w:val="single" w:sz="4" w:space="0" w:color="auto"/>
              <w:left w:val="single" w:sz="4" w:space="0" w:color="auto"/>
              <w:bottom w:val="single" w:sz="4" w:space="0" w:color="auto"/>
              <w:right w:val="single" w:sz="4" w:space="0" w:color="auto"/>
            </w:tcBorders>
            <w:vAlign w:val="center"/>
          </w:tcPr>
          <w:p w14:paraId="225FB5A3" w14:textId="524A1907" w:rsidR="00B030E6" w:rsidRPr="006D25BA" w:rsidRDefault="00566970" w:rsidP="00E26AF1">
            <w:pPr>
              <w:spacing w:after="0" w:line="240" w:lineRule="auto"/>
              <w:jc w:val="both"/>
              <w:rPr>
                <w:rFonts w:asciiTheme="majorHAnsi" w:hAnsiTheme="majorHAnsi" w:cstheme="majorHAnsi"/>
                <w:lang w:val="ro-RO" w:eastAsia="ro-RO"/>
              </w:rPr>
            </w:pPr>
            <w:r>
              <w:rPr>
                <w:rFonts w:asciiTheme="majorHAnsi" w:hAnsiTheme="majorHAnsi" w:cstheme="majorHAnsi"/>
                <w:lang w:val="ru-RU" w:eastAsia="ro-RO"/>
              </w:rPr>
              <w:t>П</w:t>
            </w:r>
            <w:r w:rsidRPr="00566970">
              <w:rPr>
                <w:rFonts w:asciiTheme="majorHAnsi" w:hAnsiTheme="majorHAnsi" w:cstheme="majorHAnsi"/>
                <w:lang w:val="ro-RO" w:eastAsia="ro-RO"/>
              </w:rPr>
              <w:t>равительственная электронная услуга аутентификации и контроля доступа</w:t>
            </w:r>
          </w:p>
        </w:tc>
      </w:tr>
      <w:tr w:rsidR="00B030E6" w:rsidRPr="006D25BA" w14:paraId="19194056"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2C49880B"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MSign</w:t>
            </w:r>
          </w:p>
        </w:tc>
        <w:tc>
          <w:tcPr>
            <w:tcW w:w="8779" w:type="dxa"/>
            <w:tcBorders>
              <w:top w:val="single" w:sz="4" w:space="0" w:color="auto"/>
              <w:left w:val="single" w:sz="4" w:space="0" w:color="auto"/>
              <w:bottom w:val="single" w:sz="4" w:space="0" w:color="auto"/>
              <w:right w:val="single" w:sz="4" w:space="0" w:color="auto"/>
            </w:tcBorders>
            <w:vAlign w:val="center"/>
          </w:tcPr>
          <w:p w14:paraId="1BF4CAEA" w14:textId="2B4A9C21" w:rsidR="00B030E6" w:rsidRPr="006D25BA" w:rsidRDefault="00F54CD0" w:rsidP="00F54CD0">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Интегрированная п</w:t>
            </w:r>
            <w:r w:rsidRPr="00566970">
              <w:rPr>
                <w:rFonts w:asciiTheme="majorHAnsi" w:hAnsiTheme="majorHAnsi" w:cstheme="majorHAnsi"/>
                <w:lang w:val="ro-RO" w:eastAsia="ro-RO"/>
              </w:rPr>
              <w:t xml:space="preserve">равительственная электронная услуга </w:t>
            </w:r>
            <w:r w:rsidRPr="00F54CD0">
              <w:rPr>
                <w:rFonts w:asciiTheme="majorHAnsi" w:hAnsiTheme="majorHAnsi" w:cstheme="majorHAnsi"/>
                <w:lang w:val="ro-RO" w:eastAsia="ro-RO"/>
              </w:rPr>
              <w:t xml:space="preserve">электронной подписи </w:t>
            </w:r>
          </w:p>
        </w:tc>
      </w:tr>
      <w:tr w:rsidR="00B030E6" w:rsidRPr="006D25BA" w14:paraId="73C7F220"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8C5E819"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MLog</w:t>
            </w:r>
          </w:p>
        </w:tc>
        <w:tc>
          <w:tcPr>
            <w:tcW w:w="8779" w:type="dxa"/>
            <w:tcBorders>
              <w:top w:val="single" w:sz="4" w:space="0" w:color="auto"/>
              <w:left w:val="single" w:sz="4" w:space="0" w:color="auto"/>
              <w:bottom w:val="single" w:sz="4" w:space="0" w:color="auto"/>
              <w:right w:val="single" w:sz="4" w:space="0" w:color="auto"/>
            </w:tcBorders>
            <w:vAlign w:val="center"/>
          </w:tcPr>
          <w:p w14:paraId="5B660483" w14:textId="55D948AE" w:rsidR="00B030E6" w:rsidRPr="00F54CD0" w:rsidRDefault="00F54CD0" w:rsidP="00F54CD0">
            <w:pPr>
              <w:spacing w:after="0" w:line="240" w:lineRule="auto"/>
              <w:jc w:val="both"/>
              <w:rPr>
                <w:rFonts w:asciiTheme="majorHAnsi" w:hAnsiTheme="majorHAnsi" w:cstheme="majorHAnsi"/>
                <w:lang w:val="ru-RU" w:eastAsia="ro-RO"/>
              </w:rPr>
            </w:pPr>
            <w:r>
              <w:rPr>
                <w:rFonts w:asciiTheme="majorHAnsi" w:hAnsiTheme="majorHAnsi" w:cstheme="majorHAnsi"/>
                <w:lang w:val="ru-RU" w:eastAsia="ro-RO"/>
              </w:rPr>
              <w:t>П</w:t>
            </w:r>
            <w:r w:rsidRPr="00566970">
              <w:rPr>
                <w:rFonts w:asciiTheme="majorHAnsi" w:hAnsiTheme="majorHAnsi" w:cstheme="majorHAnsi"/>
                <w:lang w:val="ro-RO" w:eastAsia="ro-RO"/>
              </w:rPr>
              <w:t xml:space="preserve">равительственная электронная услуга </w:t>
            </w:r>
            <w:r>
              <w:rPr>
                <w:rFonts w:asciiTheme="majorHAnsi" w:hAnsiTheme="majorHAnsi" w:cstheme="majorHAnsi"/>
                <w:lang w:val="ru-RU" w:eastAsia="ro-RO"/>
              </w:rPr>
              <w:t>протоколирования</w:t>
            </w:r>
          </w:p>
        </w:tc>
      </w:tr>
      <w:tr w:rsidR="00B030E6" w:rsidRPr="006D25BA" w14:paraId="428DDFCA"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8A09BFA" w14:textId="73FCC404" w:rsidR="00B030E6"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МИР</w:t>
            </w:r>
          </w:p>
        </w:tc>
        <w:tc>
          <w:tcPr>
            <w:tcW w:w="8779" w:type="dxa"/>
            <w:tcBorders>
              <w:top w:val="single" w:sz="4" w:space="0" w:color="auto"/>
              <w:left w:val="single" w:sz="4" w:space="0" w:color="auto"/>
              <w:bottom w:val="single" w:sz="4" w:space="0" w:color="auto"/>
              <w:right w:val="single" w:sz="4" w:space="0" w:color="auto"/>
            </w:tcBorders>
            <w:vAlign w:val="center"/>
          </w:tcPr>
          <w:p w14:paraId="248CA475" w14:textId="35DC2DF5" w:rsidR="00B030E6" w:rsidRPr="006D25BA" w:rsidRDefault="00F54CD0" w:rsidP="00F54CD0">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 xml:space="preserve">Министерство </w:t>
            </w:r>
            <w:r>
              <w:rPr>
                <w:rFonts w:asciiTheme="majorHAnsi" w:hAnsiTheme="majorHAnsi" w:cstheme="majorHAnsi"/>
                <w:lang w:val="ru-RU" w:eastAsia="ro-RO"/>
              </w:rPr>
              <w:t>и</w:t>
            </w:r>
            <w:r w:rsidRPr="00F54CD0">
              <w:rPr>
                <w:rFonts w:asciiTheme="majorHAnsi" w:hAnsiTheme="majorHAnsi" w:cstheme="majorHAnsi"/>
                <w:lang w:val="ro-RO" w:eastAsia="ro-RO"/>
              </w:rPr>
              <w:t xml:space="preserve">нформационного </w:t>
            </w:r>
            <w:r>
              <w:rPr>
                <w:rFonts w:asciiTheme="majorHAnsi" w:hAnsiTheme="majorHAnsi" w:cstheme="majorHAnsi"/>
                <w:lang w:val="ru-RU" w:eastAsia="ro-RO"/>
              </w:rPr>
              <w:t>р</w:t>
            </w:r>
            <w:r w:rsidRPr="00F54CD0">
              <w:rPr>
                <w:rFonts w:asciiTheme="majorHAnsi" w:hAnsiTheme="majorHAnsi" w:cstheme="majorHAnsi"/>
                <w:lang w:val="ro-RO" w:eastAsia="ro-RO"/>
              </w:rPr>
              <w:t>азвития</w:t>
            </w:r>
          </w:p>
        </w:tc>
      </w:tr>
      <w:tr w:rsidR="00B030E6" w:rsidRPr="006D25BA" w14:paraId="55357E49"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7CF2691" w14:textId="52126D30" w:rsidR="00B030E6" w:rsidRPr="006D25BA" w:rsidRDefault="00DF39DB" w:rsidP="00DF39DB">
            <w:pPr>
              <w:spacing w:after="0" w:line="240" w:lineRule="auto"/>
              <w:jc w:val="both"/>
              <w:rPr>
                <w:rFonts w:asciiTheme="majorHAnsi" w:hAnsiTheme="majorHAnsi" w:cstheme="majorHAnsi"/>
                <w:b/>
                <w:bCs/>
                <w:lang w:val="ro-RO" w:eastAsia="ro-RO"/>
              </w:rPr>
            </w:pPr>
            <w:r>
              <w:rPr>
                <w:rFonts w:asciiTheme="majorHAnsi" w:hAnsiTheme="majorHAnsi" w:cstheme="majorHAnsi"/>
                <w:b/>
                <w:bCs/>
                <w:lang w:val="ru-RU" w:eastAsia="ro-RO"/>
              </w:rPr>
              <w:t>МЭИ</w:t>
            </w:r>
            <w:r w:rsidR="009F38D3" w:rsidRPr="006D25BA">
              <w:rPr>
                <w:rFonts w:asciiTheme="majorHAnsi" w:hAnsiTheme="majorHAnsi" w:cstheme="majorHAnsi"/>
                <w:b/>
                <w:bCs/>
                <w:lang w:val="ro-RO" w:eastAsia="ro-RO"/>
              </w:rPr>
              <w:t>/</w:t>
            </w:r>
            <w:r>
              <w:rPr>
                <w:rFonts w:asciiTheme="majorHAnsi" w:hAnsiTheme="majorHAnsi" w:cstheme="majorHAnsi"/>
                <w:b/>
                <w:bCs/>
                <w:lang w:val="ru-RU" w:eastAsia="ro-RO"/>
              </w:rPr>
              <w:t>МЭ</w:t>
            </w:r>
          </w:p>
        </w:tc>
        <w:tc>
          <w:tcPr>
            <w:tcW w:w="8779" w:type="dxa"/>
            <w:tcBorders>
              <w:top w:val="single" w:sz="4" w:space="0" w:color="auto"/>
              <w:left w:val="single" w:sz="4" w:space="0" w:color="auto"/>
              <w:bottom w:val="single" w:sz="4" w:space="0" w:color="auto"/>
              <w:right w:val="single" w:sz="4" w:space="0" w:color="auto"/>
            </w:tcBorders>
            <w:vAlign w:val="center"/>
          </w:tcPr>
          <w:p w14:paraId="41076EE1" w14:textId="3D13F173" w:rsidR="00B030E6"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Министерство экономики и инфраструктуры/Министерство экономики (с 2021 года)</w:t>
            </w:r>
          </w:p>
        </w:tc>
      </w:tr>
      <w:tr w:rsidR="00CF0C8D" w:rsidRPr="006D25BA" w14:paraId="4247BC9B"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3D19B9F2" w14:textId="2ECBD863" w:rsidR="00CF0C8D"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МФ</w:t>
            </w:r>
          </w:p>
        </w:tc>
        <w:tc>
          <w:tcPr>
            <w:tcW w:w="8779" w:type="dxa"/>
            <w:tcBorders>
              <w:top w:val="single" w:sz="4" w:space="0" w:color="auto"/>
              <w:left w:val="single" w:sz="4" w:space="0" w:color="auto"/>
              <w:bottom w:val="single" w:sz="4" w:space="0" w:color="auto"/>
              <w:right w:val="single" w:sz="4" w:space="0" w:color="auto"/>
            </w:tcBorders>
            <w:vAlign w:val="center"/>
          </w:tcPr>
          <w:p w14:paraId="1EFF46B1" w14:textId="37A57701" w:rsidR="00CF0C8D" w:rsidRPr="006D25BA" w:rsidRDefault="00F54CD0" w:rsidP="00F54CD0">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 xml:space="preserve">Министерство </w:t>
            </w:r>
            <w:r>
              <w:rPr>
                <w:rFonts w:asciiTheme="majorHAnsi" w:hAnsiTheme="majorHAnsi" w:cstheme="majorHAnsi"/>
                <w:lang w:val="ru-RU" w:eastAsia="ro-RO"/>
              </w:rPr>
              <w:t>ф</w:t>
            </w:r>
            <w:r w:rsidRPr="00F54CD0">
              <w:rPr>
                <w:rFonts w:asciiTheme="majorHAnsi" w:hAnsiTheme="majorHAnsi" w:cstheme="majorHAnsi"/>
                <w:lang w:val="ro-RO" w:eastAsia="ro-RO"/>
              </w:rPr>
              <w:t>инансов</w:t>
            </w:r>
          </w:p>
        </w:tc>
      </w:tr>
      <w:tr w:rsidR="00B030E6" w:rsidRPr="006D25BA" w14:paraId="6829A859"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003A9A7A" w14:textId="77777777" w:rsidR="00B030E6" w:rsidRPr="006D25BA" w:rsidRDefault="009F38D3"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MPower</w:t>
            </w:r>
          </w:p>
        </w:tc>
        <w:tc>
          <w:tcPr>
            <w:tcW w:w="8779" w:type="dxa"/>
            <w:tcBorders>
              <w:top w:val="single" w:sz="4" w:space="0" w:color="auto"/>
              <w:left w:val="single" w:sz="4" w:space="0" w:color="auto"/>
              <w:bottom w:val="single" w:sz="4" w:space="0" w:color="auto"/>
              <w:right w:val="single" w:sz="4" w:space="0" w:color="auto"/>
            </w:tcBorders>
            <w:vAlign w:val="center"/>
          </w:tcPr>
          <w:p w14:paraId="6344F9A2" w14:textId="569E5527" w:rsidR="00B030E6" w:rsidRPr="006D25BA" w:rsidRDefault="00F54CD0" w:rsidP="00E26AF1">
            <w:pPr>
              <w:spacing w:after="0" w:line="240" w:lineRule="auto"/>
              <w:jc w:val="both"/>
              <w:rPr>
                <w:rFonts w:asciiTheme="majorHAnsi" w:hAnsiTheme="majorHAnsi" w:cstheme="majorHAnsi"/>
                <w:lang w:val="ro-RO" w:eastAsia="ro-RO"/>
              </w:rPr>
            </w:pPr>
            <w:r>
              <w:rPr>
                <w:rFonts w:asciiTheme="majorHAnsi" w:hAnsiTheme="majorHAnsi" w:cstheme="majorHAnsi"/>
                <w:lang w:val="ru-RU" w:eastAsia="ro-RO"/>
              </w:rPr>
              <w:t>АИС</w:t>
            </w:r>
            <w:r w:rsidR="00364894" w:rsidRPr="006D25BA">
              <w:rPr>
                <w:rFonts w:asciiTheme="majorHAnsi" w:hAnsiTheme="majorHAnsi" w:cstheme="majorHAnsi"/>
                <w:lang w:val="ro-RO" w:eastAsia="ro-RO"/>
              </w:rPr>
              <w:t xml:space="preserve"> „</w:t>
            </w:r>
            <w:r w:rsidRPr="00F54CD0">
              <w:rPr>
                <w:rFonts w:asciiTheme="majorHAnsi" w:hAnsiTheme="majorHAnsi" w:cstheme="majorHAnsi"/>
                <w:lang w:eastAsia="ro-RO"/>
              </w:rPr>
              <w:t>Регистр представительских полномочий на основании электронной подписи</w:t>
            </w:r>
            <w:r w:rsidR="00364894" w:rsidRPr="006D25BA">
              <w:rPr>
                <w:rFonts w:asciiTheme="majorHAnsi" w:hAnsiTheme="majorHAnsi" w:cstheme="majorHAnsi"/>
                <w:lang w:val="ro-RO" w:eastAsia="ro-RO"/>
              </w:rPr>
              <w:t>”</w:t>
            </w:r>
          </w:p>
        </w:tc>
      </w:tr>
      <w:tr w:rsidR="00B030E6" w:rsidRPr="006D25BA" w14:paraId="72DBDD8D"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212C4729" w14:textId="6D80EB78" w:rsidR="00B030E6" w:rsidRPr="006D25BA" w:rsidRDefault="008E7D69"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MDelivery</w:t>
            </w:r>
          </w:p>
        </w:tc>
        <w:tc>
          <w:tcPr>
            <w:tcW w:w="8779" w:type="dxa"/>
            <w:tcBorders>
              <w:top w:val="single" w:sz="4" w:space="0" w:color="auto"/>
              <w:left w:val="single" w:sz="4" w:space="0" w:color="auto"/>
              <w:bottom w:val="single" w:sz="4" w:space="0" w:color="auto"/>
              <w:right w:val="single" w:sz="4" w:space="0" w:color="auto"/>
            </w:tcBorders>
            <w:vAlign w:val="center"/>
          </w:tcPr>
          <w:p w14:paraId="3AB2A7CB" w14:textId="5B43F0B5" w:rsidR="00B030E6" w:rsidRPr="006D25BA" w:rsidRDefault="00F54CD0" w:rsidP="00F54CD0">
            <w:pPr>
              <w:spacing w:after="0" w:line="240" w:lineRule="auto"/>
              <w:jc w:val="both"/>
              <w:rPr>
                <w:rFonts w:asciiTheme="majorHAnsi" w:hAnsiTheme="majorHAnsi" w:cstheme="majorHAnsi"/>
                <w:lang w:val="ro-RO" w:eastAsia="ro-RO"/>
              </w:rPr>
            </w:pPr>
            <w:r>
              <w:rPr>
                <w:rFonts w:asciiTheme="majorHAnsi" w:hAnsiTheme="majorHAnsi" w:cstheme="majorHAnsi"/>
                <w:lang w:val="ru-RU" w:eastAsia="ro-RO"/>
              </w:rPr>
              <w:t>П</w:t>
            </w:r>
            <w:r w:rsidRPr="00F54CD0">
              <w:rPr>
                <w:rFonts w:asciiTheme="majorHAnsi" w:hAnsiTheme="majorHAnsi" w:cstheme="majorHAnsi"/>
                <w:lang w:eastAsia="ro-RO"/>
              </w:rPr>
              <w:t>равительственн</w:t>
            </w:r>
            <w:r>
              <w:rPr>
                <w:rFonts w:asciiTheme="majorHAnsi" w:hAnsiTheme="majorHAnsi" w:cstheme="majorHAnsi"/>
                <w:lang w:val="ru-RU" w:eastAsia="ro-RO"/>
              </w:rPr>
              <w:t>ая</w:t>
            </w:r>
            <w:r w:rsidRPr="00F54CD0">
              <w:rPr>
                <w:rFonts w:asciiTheme="majorHAnsi" w:hAnsiTheme="majorHAnsi" w:cstheme="majorHAnsi"/>
                <w:lang w:eastAsia="ro-RO"/>
              </w:rPr>
              <w:t xml:space="preserve"> услуг</w:t>
            </w:r>
            <w:r>
              <w:rPr>
                <w:rFonts w:asciiTheme="majorHAnsi" w:hAnsiTheme="majorHAnsi" w:cstheme="majorHAnsi"/>
                <w:lang w:val="ru-RU" w:eastAsia="ro-RO"/>
              </w:rPr>
              <w:t>а</w:t>
            </w:r>
            <w:r w:rsidRPr="00F54CD0">
              <w:rPr>
                <w:rFonts w:asciiTheme="majorHAnsi" w:hAnsiTheme="majorHAnsi" w:cstheme="majorHAnsi"/>
                <w:lang w:eastAsia="ro-RO"/>
              </w:rPr>
              <w:t xml:space="preserve"> доставки</w:t>
            </w:r>
          </w:p>
        </w:tc>
      </w:tr>
      <w:tr w:rsidR="00CF0C8D" w:rsidRPr="006D25BA" w14:paraId="68B9EA96"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179DDAEE" w14:textId="0B36F726" w:rsidR="00CF0C8D"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МИ</w:t>
            </w:r>
          </w:p>
        </w:tc>
        <w:tc>
          <w:tcPr>
            <w:tcW w:w="8779" w:type="dxa"/>
            <w:tcBorders>
              <w:top w:val="single" w:sz="4" w:space="0" w:color="auto"/>
              <w:left w:val="single" w:sz="4" w:space="0" w:color="auto"/>
              <w:bottom w:val="single" w:sz="4" w:space="0" w:color="auto"/>
              <w:right w:val="single" w:sz="4" w:space="0" w:color="auto"/>
            </w:tcBorders>
            <w:vAlign w:val="center"/>
          </w:tcPr>
          <w:p w14:paraId="1DE4AC7D" w14:textId="4B0CF51E" w:rsidR="00CF0C8D"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Министерство юстиции</w:t>
            </w:r>
          </w:p>
        </w:tc>
      </w:tr>
      <w:tr w:rsidR="00B030E6" w:rsidRPr="006D25BA" w14:paraId="76588B19"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7CF5D02"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PeTG</w:t>
            </w:r>
          </w:p>
        </w:tc>
        <w:tc>
          <w:tcPr>
            <w:tcW w:w="8779" w:type="dxa"/>
            <w:tcBorders>
              <w:top w:val="single" w:sz="4" w:space="0" w:color="auto"/>
              <w:left w:val="single" w:sz="4" w:space="0" w:color="auto"/>
              <w:bottom w:val="single" w:sz="4" w:space="0" w:color="auto"/>
              <w:right w:val="single" w:sz="4" w:space="0" w:color="auto"/>
            </w:tcBorders>
            <w:vAlign w:val="center"/>
          </w:tcPr>
          <w:p w14:paraId="6930206B" w14:textId="285B94DC" w:rsidR="00B030E6" w:rsidRPr="006D25BA" w:rsidRDefault="00F54CD0" w:rsidP="00F54CD0">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П</w:t>
            </w:r>
            <w:r w:rsidRPr="00F54CD0">
              <w:rPr>
                <w:rFonts w:asciiTheme="majorHAnsi" w:hAnsiTheme="majorHAnsi" w:cstheme="majorHAnsi"/>
                <w:lang w:eastAsia="ro-RO"/>
              </w:rPr>
              <w:t>роект</w:t>
            </w:r>
            <w:r>
              <w:rPr>
                <w:rFonts w:asciiTheme="majorHAnsi" w:hAnsiTheme="majorHAnsi" w:cstheme="majorHAnsi"/>
                <w:lang w:eastAsia="ro-RO"/>
              </w:rPr>
              <w:t xml:space="preserve"> </w:t>
            </w:r>
            <w:r w:rsidRPr="006D25BA">
              <w:rPr>
                <w:rFonts w:asciiTheme="majorHAnsi" w:hAnsiTheme="majorHAnsi" w:cstheme="majorHAnsi"/>
                <w:lang w:val="ro-RO" w:eastAsia="ro-RO"/>
              </w:rPr>
              <w:t>„</w:t>
            </w:r>
            <w:r w:rsidRPr="00F54CD0">
              <w:rPr>
                <w:rFonts w:asciiTheme="majorHAnsi" w:hAnsiTheme="majorHAnsi" w:cstheme="majorHAnsi"/>
                <w:lang w:eastAsia="ro-RO"/>
              </w:rPr>
              <w:t>е-Преобразование управления</w:t>
            </w:r>
            <w:r w:rsidR="00B030E6" w:rsidRPr="006D25BA">
              <w:rPr>
                <w:rFonts w:asciiTheme="majorHAnsi" w:hAnsiTheme="majorHAnsi" w:cstheme="majorHAnsi"/>
                <w:lang w:val="ro-RO" w:eastAsia="ro-RO"/>
              </w:rPr>
              <w:t xml:space="preserve">” </w:t>
            </w:r>
          </w:p>
        </w:tc>
      </w:tr>
      <w:tr w:rsidR="000B03C1" w:rsidRPr="006D25BA" w14:paraId="1BA6D8DB"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40B9DF5" w14:textId="4D2CF409" w:rsidR="000B03C1"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ГП</w:t>
            </w:r>
          </w:p>
        </w:tc>
        <w:tc>
          <w:tcPr>
            <w:tcW w:w="8779" w:type="dxa"/>
            <w:tcBorders>
              <w:top w:val="single" w:sz="4" w:space="0" w:color="auto"/>
              <w:left w:val="single" w:sz="4" w:space="0" w:color="auto"/>
              <w:bottom w:val="single" w:sz="4" w:space="0" w:color="auto"/>
              <w:right w:val="single" w:sz="4" w:space="0" w:color="auto"/>
            </w:tcBorders>
            <w:vAlign w:val="center"/>
          </w:tcPr>
          <w:p w14:paraId="2CB7A0F6" w14:textId="27AA18BD" w:rsidR="000B03C1"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Генеральная прокуратура</w:t>
            </w:r>
          </w:p>
        </w:tc>
      </w:tr>
      <w:tr w:rsidR="00B030E6" w:rsidRPr="006D25BA" w14:paraId="00F57B7A"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081AA27" w14:textId="6B65F5FD" w:rsidR="00B030E6"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ГРН</w:t>
            </w:r>
          </w:p>
        </w:tc>
        <w:tc>
          <w:tcPr>
            <w:tcW w:w="8779" w:type="dxa"/>
            <w:tcBorders>
              <w:top w:val="single" w:sz="4" w:space="0" w:color="auto"/>
              <w:left w:val="single" w:sz="4" w:space="0" w:color="auto"/>
              <w:bottom w:val="single" w:sz="4" w:space="0" w:color="auto"/>
              <w:right w:val="single" w:sz="4" w:space="0" w:color="auto"/>
            </w:tcBorders>
            <w:vAlign w:val="center"/>
          </w:tcPr>
          <w:p w14:paraId="19698A90" w14:textId="3E92155B" w:rsidR="00B030E6" w:rsidRPr="006D25BA" w:rsidRDefault="00F54CD0" w:rsidP="00EE5249">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Государственный регистр населения</w:t>
            </w:r>
          </w:p>
        </w:tc>
      </w:tr>
      <w:tr w:rsidR="00B030E6" w:rsidRPr="006D25BA" w14:paraId="497617DD"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48E9D88" w14:textId="3CC3FE51" w:rsidR="00B030E6" w:rsidRPr="00DF39DB" w:rsidRDefault="00DF39DB"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lang w:val="ru-RU" w:eastAsia="ro-RO"/>
              </w:rPr>
              <w:t>ГРПЕ</w:t>
            </w:r>
          </w:p>
        </w:tc>
        <w:tc>
          <w:tcPr>
            <w:tcW w:w="8779" w:type="dxa"/>
            <w:tcBorders>
              <w:top w:val="single" w:sz="4" w:space="0" w:color="auto"/>
              <w:left w:val="single" w:sz="4" w:space="0" w:color="auto"/>
              <w:bottom w:val="single" w:sz="4" w:space="0" w:color="auto"/>
              <w:right w:val="single" w:sz="4" w:space="0" w:color="auto"/>
            </w:tcBorders>
            <w:vAlign w:val="center"/>
          </w:tcPr>
          <w:p w14:paraId="4E3E5CAC" w14:textId="79B2B65C" w:rsidR="00B030E6"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Государственный регистр правовых единиц</w:t>
            </w:r>
          </w:p>
        </w:tc>
      </w:tr>
      <w:tr w:rsidR="008E7D69" w:rsidRPr="006D25BA" w14:paraId="662120D0"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3AB95EB1" w14:textId="7FE8ACF8" w:rsidR="008E7D69" w:rsidRPr="00DF39DB" w:rsidRDefault="00DF39DB" w:rsidP="00E26AF1">
            <w:pPr>
              <w:spacing w:after="0" w:line="240" w:lineRule="auto"/>
              <w:jc w:val="both"/>
              <w:rPr>
                <w:rFonts w:asciiTheme="majorHAnsi" w:hAnsiTheme="majorHAnsi" w:cstheme="majorHAnsi"/>
                <w:b/>
                <w:lang w:val="ru-RU"/>
              </w:rPr>
            </w:pPr>
            <w:r>
              <w:rPr>
                <w:rFonts w:asciiTheme="majorHAnsi" w:hAnsiTheme="majorHAnsi" w:cstheme="majorHAnsi"/>
                <w:b/>
                <w:lang w:val="ru-RU"/>
              </w:rPr>
              <w:t>ИСУД</w:t>
            </w:r>
          </w:p>
        </w:tc>
        <w:tc>
          <w:tcPr>
            <w:tcW w:w="8779" w:type="dxa"/>
            <w:tcBorders>
              <w:top w:val="single" w:sz="4" w:space="0" w:color="auto"/>
              <w:left w:val="single" w:sz="4" w:space="0" w:color="auto"/>
              <w:bottom w:val="single" w:sz="4" w:space="0" w:color="auto"/>
              <w:right w:val="single" w:sz="4" w:space="0" w:color="auto"/>
            </w:tcBorders>
            <w:vAlign w:val="center"/>
          </w:tcPr>
          <w:p w14:paraId="747275E1" w14:textId="59B52963" w:rsidR="008E7D69" w:rsidRPr="006D25BA" w:rsidRDefault="00F54CD0" w:rsidP="00E26AF1">
            <w:pPr>
              <w:spacing w:after="0" w:line="240" w:lineRule="auto"/>
              <w:jc w:val="both"/>
              <w:rPr>
                <w:rFonts w:asciiTheme="majorHAnsi" w:hAnsiTheme="majorHAnsi" w:cstheme="majorHAnsi"/>
                <w:lang w:val="ro-RO"/>
              </w:rPr>
            </w:pPr>
            <w:r w:rsidRPr="00F54CD0">
              <w:rPr>
                <w:rFonts w:asciiTheme="majorHAnsi" w:hAnsiTheme="majorHAnsi" w:cstheme="majorHAnsi"/>
                <w:lang w:val="ro-RO"/>
              </w:rPr>
              <w:t>Информационная система управления документами</w:t>
            </w:r>
          </w:p>
        </w:tc>
      </w:tr>
      <w:tr w:rsidR="008E7D69" w:rsidRPr="006D25BA" w14:paraId="076D9073"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27E49E8" w14:textId="59684B03" w:rsidR="008E7D69" w:rsidRPr="006D25BA" w:rsidRDefault="00DF39DB" w:rsidP="00DF39DB">
            <w:pPr>
              <w:spacing w:after="0" w:line="240" w:lineRule="auto"/>
              <w:jc w:val="both"/>
              <w:rPr>
                <w:rFonts w:asciiTheme="majorHAnsi" w:hAnsiTheme="majorHAnsi" w:cstheme="majorHAnsi"/>
                <w:b/>
                <w:lang w:val="ro-RO" w:eastAsia="ro-RO"/>
              </w:rPr>
            </w:pPr>
            <w:r>
              <w:rPr>
                <w:rFonts w:asciiTheme="majorHAnsi" w:hAnsiTheme="majorHAnsi" w:cstheme="majorHAnsi"/>
                <w:b/>
                <w:lang w:val="ru-RU"/>
              </w:rPr>
              <w:t>АИСЭУД</w:t>
            </w:r>
          </w:p>
        </w:tc>
        <w:tc>
          <w:tcPr>
            <w:tcW w:w="8779" w:type="dxa"/>
            <w:tcBorders>
              <w:top w:val="single" w:sz="4" w:space="0" w:color="auto"/>
              <w:left w:val="single" w:sz="4" w:space="0" w:color="auto"/>
              <w:bottom w:val="single" w:sz="4" w:space="0" w:color="auto"/>
              <w:right w:val="single" w:sz="4" w:space="0" w:color="auto"/>
            </w:tcBorders>
            <w:vAlign w:val="center"/>
          </w:tcPr>
          <w:p w14:paraId="51E63434" w14:textId="078D1DB7" w:rsidR="008E7D69"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rPr>
              <w:t>Автоматизированная информационная система электронного управления документами</w:t>
            </w:r>
          </w:p>
        </w:tc>
      </w:tr>
      <w:tr w:rsidR="008E7D69" w:rsidRPr="006D25BA" w14:paraId="57F84423"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114B524A" w14:textId="59E7F01F" w:rsidR="008E7D69" w:rsidRPr="006D25BA" w:rsidRDefault="00F54CD0" w:rsidP="00F54CD0">
            <w:pPr>
              <w:spacing w:after="0" w:line="240" w:lineRule="auto"/>
              <w:jc w:val="both"/>
              <w:rPr>
                <w:rFonts w:asciiTheme="majorHAnsi" w:hAnsiTheme="majorHAnsi" w:cstheme="majorHAnsi"/>
                <w:b/>
                <w:bCs/>
                <w:lang w:val="ro-RO" w:eastAsia="ro-RO"/>
              </w:rPr>
            </w:pPr>
            <w:r>
              <w:rPr>
                <w:rFonts w:asciiTheme="majorHAnsi" w:hAnsiTheme="majorHAnsi" w:cstheme="majorHAnsi"/>
                <w:b/>
                <w:lang w:val="ru-RU"/>
              </w:rPr>
              <w:t>ИСУДЗОЦПУ</w:t>
            </w:r>
          </w:p>
        </w:tc>
        <w:tc>
          <w:tcPr>
            <w:tcW w:w="8779" w:type="dxa"/>
            <w:tcBorders>
              <w:top w:val="single" w:sz="4" w:space="0" w:color="auto"/>
              <w:left w:val="single" w:sz="4" w:space="0" w:color="auto"/>
              <w:bottom w:val="single" w:sz="4" w:space="0" w:color="auto"/>
              <w:right w:val="single" w:sz="4" w:space="0" w:color="auto"/>
            </w:tcBorders>
            <w:vAlign w:val="center"/>
          </w:tcPr>
          <w:p w14:paraId="11A09171" w14:textId="6624F2BA" w:rsidR="008E7D69"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rPr>
              <w:t>Информационная система управления документами и записями органов центрального публичного управления</w:t>
            </w:r>
          </w:p>
        </w:tc>
      </w:tr>
      <w:tr w:rsidR="008E7D69" w:rsidRPr="006D25BA" w14:paraId="771DA26A"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A5AD35F" w14:textId="70A68451" w:rsidR="008E7D69" w:rsidRPr="00F54CD0" w:rsidRDefault="00F54CD0"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ИС</w:t>
            </w:r>
          </w:p>
        </w:tc>
        <w:tc>
          <w:tcPr>
            <w:tcW w:w="8779" w:type="dxa"/>
            <w:tcBorders>
              <w:top w:val="single" w:sz="4" w:space="0" w:color="auto"/>
              <w:left w:val="single" w:sz="4" w:space="0" w:color="auto"/>
              <w:bottom w:val="single" w:sz="4" w:space="0" w:color="auto"/>
              <w:right w:val="single" w:sz="4" w:space="0" w:color="auto"/>
            </w:tcBorders>
            <w:vAlign w:val="center"/>
          </w:tcPr>
          <w:p w14:paraId="396BC97D" w14:textId="2293A450" w:rsidR="008E7D69"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rPr>
              <w:t>Информационная система</w:t>
            </w:r>
          </w:p>
        </w:tc>
      </w:tr>
      <w:tr w:rsidR="00352C8D" w:rsidRPr="006D25BA" w14:paraId="2A237EC2"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A07749F" w14:textId="2A138665" w:rsidR="00352C8D" w:rsidRPr="00F54CD0" w:rsidRDefault="00F54CD0"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ГНС</w:t>
            </w:r>
          </w:p>
        </w:tc>
        <w:tc>
          <w:tcPr>
            <w:tcW w:w="8779" w:type="dxa"/>
            <w:tcBorders>
              <w:top w:val="single" w:sz="4" w:space="0" w:color="auto"/>
              <w:left w:val="single" w:sz="4" w:space="0" w:color="auto"/>
              <w:bottom w:val="single" w:sz="4" w:space="0" w:color="auto"/>
              <w:right w:val="single" w:sz="4" w:space="0" w:color="auto"/>
            </w:tcBorders>
            <w:vAlign w:val="center"/>
          </w:tcPr>
          <w:p w14:paraId="6B11EFA5" w14:textId="71319C11" w:rsidR="00352C8D"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Государственная налоговая служба</w:t>
            </w:r>
          </w:p>
        </w:tc>
      </w:tr>
      <w:tr w:rsidR="008E7D69" w:rsidRPr="006D25BA" w14:paraId="548444D2"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46ECACD3" w14:textId="6F633121" w:rsidR="008E7D69" w:rsidRPr="00F54CD0" w:rsidRDefault="00F54CD0"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АИС</w:t>
            </w:r>
          </w:p>
        </w:tc>
        <w:tc>
          <w:tcPr>
            <w:tcW w:w="8779" w:type="dxa"/>
            <w:tcBorders>
              <w:top w:val="single" w:sz="4" w:space="0" w:color="auto"/>
              <w:left w:val="single" w:sz="4" w:space="0" w:color="auto"/>
              <w:bottom w:val="single" w:sz="4" w:space="0" w:color="auto"/>
              <w:right w:val="single" w:sz="4" w:space="0" w:color="auto"/>
            </w:tcBorders>
            <w:vAlign w:val="center"/>
          </w:tcPr>
          <w:p w14:paraId="00AEFF49" w14:textId="585E4DA5" w:rsidR="008E7D69"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rPr>
              <w:t>Автоматизированная информационная система</w:t>
            </w:r>
          </w:p>
        </w:tc>
      </w:tr>
      <w:tr w:rsidR="008E7D69" w:rsidRPr="006D25BA" w14:paraId="6E798CFC"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1511A0F" w14:textId="60E07C9F" w:rsidR="008E7D69" w:rsidRPr="00F54CD0" w:rsidRDefault="00F54CD0"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СУИБ</w:t>
            </w:r>
          </w:p>
        </w:tc>
        <w:tc>
          <w:tcPr>
            <w:tcW w:w="8779" w:type="dxa"/>
            <w:tcBorders>
              <w:top w:val="single" w:sz="4" w:space="0" w:color="auto"/>
              <w:left w:val="single" w:sz="4" w:space="0" w:color="auto"/>
              <w:bottom w:val="single" w:sz="4" w:space="0" w:color="auto"/>
              <w:right w:val="single" w:sz="4" w:space="0" w:color="auto"/>
            </w:tcBorders>
            <w:vAlign w:val="center"/>
          </w:tcPr>
          <w:p w14:paraId="4F619AB9" w14:textId="3773FF46" w:rsidR="008E7D69"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Система управления информационной безопасностью</w:t>
            </w:r>
          </w:p>
        </w:tc>
      </w:tr>
      <w:tr w:rsidR="00352C8D" w:rsidRPr="006D25BA" w14:paraId="360F6DCD"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09072756" w14:textId="0910174D" w:rsidR="00352C8D" w:rsidRPr="00F54CD0" w:rsidRDefault="00F54CD0"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ТС</w:t>
            </w:r>
          </w:p>
        </w:tc>
        <w:tc>
          <w:tcPr>
            <w:tcW w:w="8779" w:type="dxa"/>
            <w:tcBorders>
              <w:top w:val="single" w:sz="4" w:space="0" w:color="auto"/>
              <w:left w:val="single" w:sz="4" w:space="0" w:color="auto"/>
              <w:bottom w:val="single" w:sz="4" w:space="0" w:color="auto"/>
              <w:right w:val="single" w:sz="4" w:space="0" w:color="auto"/>
            </w:tcBorders>
            <w:vAlign w:val="center"/>
          </w:tcPr>
          <w:p w14:paraId="727CBA99" w14:textId="4544DA2B" w:rsidR="00352C8D"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Таможенная служба</w:t>
            </w:r>
          </w:p>
        </w:tc>
      </w:tr>
      <w:tr w:rsidR="008E7D69" w:rsidRPr="006D25BA" w14:paraId="04FB6A55"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4822A153" w14:textId="536CC16A" w:rsidR="008E7D69" w:rsidRPr="00F54CD0" w:rsidRDefault="00F54CD0"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ИТ</w:t>
            </w:r>
          </w:p>
        </w:tc>
        <w:tc>
          <w:tcPr>
            <w:tcW w:w="8779" w:type="dxa"/>
            <w:tcBorders>
              <w:top w:val="single" w:sz="4" w:space="0" w:color="auto"/>
              <w:left w:val="single" w:sz="4" w:space="0" w:color="auto"/>
              <w:bottom w:val="single" w:sz="4" w:space="0" w:color="auto"/>
              <w:right w:val="single" w:sz="4" w:space="0" w:color="auto"/>
            </w:tcBorders>
            <w:vAlign w:val="center"/>
          </w:tcPr>
          <w:p w14:paraId="7393B7B4" w14:textId="0E7934CB" w:rsidR="008E7D69"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Информационные технологии</w:t>
            </w:r>
          </w:p>
        </w:tc>
      </w:tr>
      <w:tr w:rsidR="008E7D69" w:rsidRPr="006D25BA" w14:paraId="342B2A92"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3C2AEEC2" w14:textId="19539973" w:rsidR="008E7D69" w:rsidRPr="00F54CD0" w:rsidRDefault="00F54CD0" w:rsidP="00E26AF1">
            <w:pPr>
              <w:spacing w:after="0" w:line="240" w:lineRule="auto"/>
              <w:jc w:val="both"/>
              <w:rPr>
                <w:rFonts w:asciiTheme="majorHAnsi" w:hAnsiTheme="majorHAnsi" w:cstheme="majorHAnsi"/>
                <w:b/>
                <w:bCs/>
                <w:lang w:val="ru-RU" w:eastAsia="ro-RO"/>
              </w:rPr>
            </w:pPr>
            <w:r>
              <w:rPr>
                <w:rFonts w:asciiTheme="majorHAnsi" w:hAnsiTheme="majorHAnsi" w:cstheme="majorHAnsi"/>
                <w:b/>
                <w:bCs/>
                <w:lang w:val="ru-RU" w:eastAsia="ro-RO"/>
              </w:rPr>
              <w:t>ИТК</w:t>
            </w:r>
          </w:p>
        </w:tc>
        <w:tc>
          <w:tcPr>
            <w:tcW w:w="8779" w:type="dxa"/>
            <w:tcBorders>
              <w:top w:val="single" w:sz="4" w:space="0" w:color="auto"/>
              <w:left w:val="single" w:sz="4" w:space="0" w:color="auto"/>
              <w:bottom w:val="single" w:sz="4" w:space="0" w:color="auto"/>
              <w:right w:val="single" w:sz="4" w:space="0" w:color="auto"/>
            </w:tcBorders>
            <w:vAlign w:val="center"/>
          </w:tcPr>
          <w:p w14:paraId="561664F0" w14:textId="28D1AAAC" w:rsidR="008E7D69" w:rsidRPr="006D25BA" w:rsidRDefault="00F54CD0" w:rsidP="00E26AF1">
            <w:pPr>
              <w:spacing w:after="0" w:line="240" w:lineRule="auto"/>
              <w:jc w:val="both"/>
              <w:rPr>
                <w:rFonts w:asciiTheme="majorHAnsi" w:hAnsiTheme="majorHAnsi" w:cstheme="majorHAnsi"/>
                <w:lang w:val="ro-RO" w:eastAsia="ro-RO"/>
              </w:rPr>
            </w:pPr>
            <w:r w:rsidRPr="00F54CD0">
              <w:rPr>
                <w:rFonts w:asciiTheme="majorHAnsi" w:hAnsiTheme="majorHAnsi" w:cstheme="majorHAnsi"/>
                <w:lang w:val="ro-RO" w:eastAsia="ro-RO"/>
              </w:rPr>
              <w:t>Информационные технологии и коммуникации</w:t>
            </w:r>
          </w:p>
        </w:tc>
      </w:tr>
    </w:tbl>
    <w:p w14:paraId="4A547B97" w14:textId="77777777" w:rsidR="00ED49C0" w:rsidRPr="006D25BA" w:rsidRDefault="00ED49C0" w:rsidP="00E26AF1">
      <w:pPr>
        <w:spacing w:after="0" w:line="240" w:lineRule="auto"/>
        <w:jc w:val="both"/>
        <w:rPr>
          <w:rFonts w:asciiTheme="majorHAnsi" w:hAnsiTheme="majorHAnsi" w:cstheme="majorHAnsi"/>
          <w:b/>
          <w:color w:val="1F4E79" w:themeColor="accent1" w:themeShade="80"/>
          <w:sz w:val="24"/>
          <w:szCs w:val="24"/>
          <w:lang w:val="ro-RO"/>
        </w:rPr>
      </w:pPr>
    </w:p>
    <w:p w14:paraId="26162174" w14:textId="054F3C46" w:rsidR="00B030E6" w:rsidRPr="006D25BA" w:rsidRDefault="00B030E6" w:rsidP="00E26AF1">
      <w:pPr>
        <w:spacing w:after="0" w:line="240" w:lineRule="auto"/>
        <w:jc w:val="both"/>
        <w:rPr>
          <w:rFonts w:asciiTheme="majorHAnsi" w:hAnsiTheme="majorHAnsi" w:cstheme="majorHAnsi"/>
          <w:b/>
          <w:color w:val="1F4E79" w:themeColor="accent1" w:themeShade="80"/>
          <w:sz w:val="20"/>
          <w:szCs w:val="20"/>
          <w:lang w:val="ro-RO"/>
        </w:rPr>
        <w:sectPr w:rsidR="00B030E6" w:rsidRPr="006D25BA">
          <w:pgSz w:w="12240" w:h="15840"/>
          <w:pgMar w:top="1134" w:right="850" w:bottom="1134" w:left="1701" w:header="720" w:footer="720" w:gutter="0"/>
          <w:cols w:space="720"/>
          <w:docGrid w:linePitch="360"/>
        </w:sectPr>
      </w:pPr>
    </w:p>
    <w:p w14:paraId="3A0E3190" w14:textId="63108B5B" w:rsidR="00ED49C0" w:rsidRPr="006D25BA" w:rsidRDefault="00E9594F" w:rsidP="00316893">
      <w:pPr>
        <w:pStyle w:val="a8"/>
        <w:numPr>
          <w:ilvl w:val="0"/>
          <w:numId w:val="2"/>
        </w:numPr>
        <w:spacing w:after="0" w:line="240" w:lineRule="auto"/>
        <w:ind w:left="0" w:hanging="142"/>
        <w:jc w:val="center"/>
        <w:outlineLvl w:val="0"/>
        <w:rPr>
          <w:rFonts w:asciiTheme="majorHAnsi" w:hAnsiTheme="majorHAnsi" w:cstheme="majorHAnsi"/>
          <w:b/>
          <w:color w:val="2F5496" w:themeColor="accent5" w:themeShade="BF"/>
          <w:sz w:val="28"/>
          <w:szCs w:val="28"/>
          <w:lang w:val="ro-RO"/>
        </w:rPr>
      </w:pPr>
      <w:r w:rsidRPr="006D25BA">
        <w:rPr>
          <w:rFonts w:asciiTheme="majorHAnsi" w:hAnsiTheme="majorHAnsi" w:cstheme="majorHAnsi"/>
          <w:b/>
          <w:color w:val="2F5496" w:themeColor="accent5" w:themeShade="BF"/>
          <w:sz w:val="28"/>
          <w:szCs w:val="28"/>
          <w:lang w:val="ro-RO"/>
        </w:rPr>
        <w:t xml:space="preserve"> </w:t>
      </w:r>
      <w:bookmarkStart w:id="2" w:name="_Toc147411993"/>
      <w:r w:rsidR="004154D3">
        <w:rPr>
          <w:rFonts w:asciiTheme="majorHAnsi" w:hAnsiTheme="majorHAnsi" w:cstheme="majorHAnsi"/>
          <w:b/>
          <w:color w:val="2F5496" w:themeColor="accent5" w:themeShade="BF"/>
          <w:sz w:val="28"/>
          <w:szCs w:val="28"/>
          <w:lang w:val="ru-RU"/>
        </w:rPr>
        <w:t>СИНТЕЗ</w:t>
      </w:r>
      <w:bookmarkEnd w:id="2"/>
    </w:p>
    <w:p w14:paraId="44A06980" w14:textId="574D28F8" w:rsidR="00352C8D" w:rsidRPr="006D25BA" w:rsidRDefault="004154D3" w:rsidP="00E26AF1">
      <w:pPr>
        <w:spacing w:after="0" w:line="240" w:lineRule="auto"/>
        <w:ind w:firstLine="567"/>
        <w:jc w:val="both"/>
        <w:rPr>
          <w:rFonts w:asciiTheme="majorHAnsi" w:hAnsiTheme="majorHAnsi" w:cstheme="majorHAnsi"/>
          <w:sz w:val="24"/>
          <w:lang w:val="ro-RO"/>
        </w:rPr>
      </w:pPr>
      <w:r w:rsidRPr="004154D3">
        <w:rPr>
          <w:rFonts w:asciiTheme="majorHAnsi" w:hAnsiTheme="majorHAnsi" w:cstheme="majorHAnsi"/>
          <w:sz w:val="24"/>
          <w:lang w:val="ro-RO"/>
        </w:rPr>
        <w:t>Ускорение научно-технического прогресса способствует увеличению потока документов</w:t>
      </w:r>
      <w:r w:rsidR="00DA516E" w:rsidRPr="00DA516E">
        <w:rPr>
          <w:rFonts w:asciiTheme="majorHAnsi" w:hAnsiTheme="majorHAnsi" w:cstheme="majorHAnsi"/>
          <w:sz w:val="24"/>
          <w:lang w:val="ro-RO"/>
        </w:rPr>
        <w:t xml:space="preserve"> </w:t>
      </w:r>
      <w:r w:rsidR="00DA516E">
        <w:rPr>
          <w:rFonts w:asciiTheme="majorHAnsi" w:hAnsiTheme="majorHAnsi" w:cstheme="majorHAnsi"/>
          <w:sz w:val="24"/>
          <w:lang w:val="ru-RU"/>
        </w:rPr>
        <w:t xml:space="preserve">на </w:t>
      </w:r>
      <w:r w:rsidR="00DA516E" w:rsidRPr="004154D3">
        <w:rPr>
          <w:rFonts w:asciiTheme="majorHAnsi" w:hAnsiTheme="majorHAnsi" w:cstheme="majorHAnsi"/>
          <w:sz w:val="24"/>
          <w:lang w:val="ro-RO"/>
        </w:rPr>
        <w:t>бумажных</w:t>
      </w:r>
      <w:r w:rsidR="00DA516E">
        <w:rPr>
          <w:rFonts w:asciiTheme="majorHAnsi" w:hAnsiTheme="majorHAnsi" w:cstheme="majorHAnsi"/>
          <w:sz w:val="24"/>
          <w:lang w:val="ru-RU"/>
        </w:rPr>
        <w:t xml:space="preserve"> носителях</w:t>
      </w:r>
      <w:r w:rsidRPr="004154D3">
        <w:rPr>
          <w:rFonts w:asciiTheme="majorHAnsi" w:hAnsiTheme="majorHAnsi" w:cstheme="majorHAnsi"/>
          <w:sz w:val="24"/>
          <w:lang w:val="ro-RO"/>
        </w:rPr>
        <w:t xml:space="preserve">. Оцифровка процессов в </w:t>
      </w:r>
      <w:r w:rsidR="00DA516E">
        <w:rPr>
          <w:rFonts w:asciiTheme="majorHAnsi" w:hAnsiTheme="majorHAnsi" w:cstheme="majorHAnsi"/>
          <w:sz w:val="24"/>
          <w:lang w:val="ru-RU"/>
        </w:rPr>
        <w:t>публич</w:t>
      </w:r>
      <w:r w:rsidRPr="004154D3">
        <w:rPr>
          <w:rFonts w:asciiTheme="majorHAnsi" w:hAnsiTheme="majorHAnsi" w:cstheme="majorHAnsi"/>
          <w:sz w:val="24"/>
          <w:lang w:val="ro-RO"/>
        </w:rPr>
        <w:t xml:space="preserve">ном секторе позволяет, с одной стороны, </w:t>
      </w:r>
      <w:r w:rsidR="00DA516E">
        <w:rPr>
          <w:rFonts w:asciiTheme="majorHAnsi" w:hAnsiTheme="majorHAnsi" w:cstheme="majorHAnsi"/>
          <w:sz w:val="24"/>
          <w:lang w:val="ru-RU"/>
        </w:rPr>
        <w:t>повыша</w:t>
      </w:r>
      <w:r w:rsidRPr="004154D3">
        <w:rPr>
          <w:rFonts w:asciiTheme="majorHAnsi" w:hAnsiTheme="majorHAnsi" w:cstheme="majorHAnsi"/>
          <w:sz w:val="24"/>
          <w:lang w:val="ro-RO"/>
        </w:rPr>
        <w:t xml:space="preserve">ть </w:t>
      </w:r>
      <w:r w:rsidR="00DA516E">
        <w:rPr>
          <w:rFonts w:asciiTheme="majorHAnsi" w:hAnsiTheme="majorHAnsi" w:cstheme="majorHAnsi"/>
          <w:sz w:val="24"/>
          <w:lang w:val="ru-RU"/>
        </w:rPr>
        <w:t xml:space="preserve">эффективность </w:t>
      </w:r>
      <w:r w:rsidRPr="004154D3">
        <w:rPr>
          <w:rFonts w:asciiTheme="majorHAnsi" w:hAnsiTheme="majorHAnsi" w:cstheme="majorHAnsi"/>
          <w:sz w:val="24"/>
          <w:lang w:val="ro-RO"/>
        </w:rPr>
        <w:t xml:space="preserve">и оптимизировать деятельность, эффективно управлять документами, включая автоматизированную обработку документов </w:t>
      </w:r>
      <w:r w:rsidR="003F4F09">
        <w:rPr>
          <w:rFonts w:asciiTheme="majorHAnsi" w:hAnsiTheme="majorHAnsi" w:cstheme="majorHAnsi"/>
          <w:sz w:val="24"/>
          <w:lang w:val="ru-RU"/>
        </w:rPr>
        <w:t xml:space="preserve">на </w:t>
      </w:r>
      <w:r w:rsidR="003F4F09" w:rsidRPr="004154D3">
        <w:rPr>
          <w:rFonts w:asciiTheme="majorHAnsi" w:hAnsiTheme="majorHAnsi" w:cstheme="majorHAnsi"/>
          <w:sz w:val="24"/>
          <w:lang w:val="ro-RO"/>
        </w:rPr>
        <w:t>бумажн</w:t>
      </w:r>
      <w:r w:rsidR="003F4F09">
        <w:rPr>
          <w:rFonts w:asciiTheme="majorHAnsi" w:hAnsiTheme="majorHAnsi" w:cstheme="majorHAnsi"/>
          <w:sz w:val="24"/>
          <w:lang w:val="ru-RU"/>
        </w:rPr>
        <w:t>ом носителе</w:t>
      </w:r>
      <w:r w:rsidR="003F4F09" w:rsidRPr="004154D3">
        <w:rPr>
          <w:rFonts w:asciiTheme="majorHAnsi" w:hAnsiTheme="majorHAnsi" w:cstheme="majorHAnsi"/>
          <w:sz w:val="24"/>
          <w:lang w:val="ro-RO"/>
        </w:rPr>
        <w:t xml:space="preserve"> </w:t>
      </w:r>
      <w:r w:rsidRPr="004154D3">
        <w:rPr>
          <w:rFonts w:asciiTheme="majorHAnsi" w:hAnsiTheme="majorHAnsi" w:cstheme="majorHAnsi"/>
          <w:sz w:val="24"/>
          <w:lang w:val="ro-RO"/>
        </w:rPr>
        <w:t xml:space="preserve">и осуществление автоматизированного контроля над их выполнением. Внедрение </w:t>
      </w:r>
      <w:r w:rsidR="003F4F09">
        <w:rPr>
          <w:rFonts w:asciiTheme="majorHAnsi" w:hAnsiTheme="majorHAnsi" w:cstheme="majorHAnsi"/>
          <w:sz w:val="24"/>
          <w:lang w:val="ru-RU"/>
        </w:rPr>
        <w:t>И</w:t>
      </w:r>
      <w:r w:rsidRPr="004154D3">
        <w:rPr>
          <w:rFonts w:asciiTheme="majorHAnsi" w:hAnsiTheme="majorHAnsi" w:cstheme="majorHAnsi"/>
          <w:sz w:val="24"/>
          <w:lang w:val="ro-RO"/>
        </w:rPr>
        <w:t xml:space="preserve">нтегрированной системы электронного документооборота, согласно политическим документам, является одним из важнейших механизмов электронного управления. Принятие </w:t>
      </w:r>
      <w:r w:rsidR="003F4F09">
        <w:rPr>
          <w:rFonts w:asciiTheme="majorHAnsi" w:hAnsiTheme="majorHAnsi" w:cstheme="majorHAnsi"/>
          <w:sz w:val="24"/>
          <w:lang w:val="ru-RU"/>
        </w:rPr>
        <w:t>З</w:t>
      </w:r>
      <w:r w:rsidRPr="004154D3">
        <w:rPr>
          <w:rFonts w:asciiTheme="majorHAnsi" w:hAnsiTheme="majorHAnsi" w:cstheme="majorHAnsi"/>
          <w:sz w:val="24"/>
          <w:lang w:val="ro-RO"/>
        </w:rPr>
        <w:t xml:space="preserve">акона об </w:t>
      </w:r>
      <w:r w:rsidR="003F4F09">
        <w:rPr>
          <w:rFonts w:asciiTheme="majorHAnsi" w:hAnsiTheme="majorHAnsi" w:cstheme="majorHAnsi"/>
          <w:sz w:val="24"/>
          <w:lang w:val="ru-RU"/>
        </w:rPr>
        <w:t>электронн</w:t>
      </w:r>
      <w:r w:rsidR="003F4F09" w:rsidRPr="004154D3">
        <w:rPr>
          <w:rFonts w:asciiTheme="majorHAnsi" w:hAnsiTheme="majorHAnsi" w:cstheme="majorHAnsi"/>
          <w:sz w:val="24"/>
          <w:lang w:val="ro-RO"/>
        </w:rPr>
        <w:t xml:space="preserve">ой подписи </w:t>
      </w:r>
      <w:r w:rsidR="003F4F09">
        <w:rPr>
          <w:rFonts w:asciiTheme="majorHAnsi" w:hAnsiTheme="majorHAnsi" w:cstheme="majorHAnsi"/>
          <w:sz w:val="24"/>
          <w:lang w:val="ru-RU"/>
        </w:rPr>
        <w:t xml:space="preserve">и </w:t>
      </w:r>
      <w:r w:rsidRPr="004154D3">
        <w:rPr>
          <w:rFonts w:asciiTheme="majorHAnsi" w:hAnsiTheme="majorHAnsi" w:cstheme="majorHAnsi"/>
          <w:sz w:val="24"/>
          <w:lang w:val="ro-RO"/>
        </w:rPr>
        <w:t xml:space="preserve">электронном документе позволило на практике решить проблему перехода от бумажного документооборота к электронному документообороту. Эффективность выполнения государством своих функций определяется тремя составляющими: </w:t>
      </w:r>
      <w:r w:rsidRPr="003F4F09">
        <w:rPr>
          <w:rFonts w:asciiTheme="majorHAnsi" w:hAnsiTheme="majorHAnsi" w:cstheme="majorHAnsi"/>
          <w:i/>
          <w:sz w:val="24"/>
          <w:lang w:val="ro-RO"/>
        </w:rPr>
        <w:t>эффективность внутренней работы каждого отдельного учреждения; эффективность взаимодействия органов публичной власти; эффективность взаимодействия с гражданами и предприятиями</w:t>
      </w:r>
      <w:r w:rsidRPr="004154D3">
        <w:rPr>
          <w:rFonts w:asciiTheme="majorHAnsi" w:hAnsiTheme="majorHAnsi" w:cstheme="majorHAnsi"/>
          <w:sz w:val="24"/>
          <w:lang w:val="ro-RO"/>
        </w:rPr>
        <w:t xml:space="preserve">. Таким образом, внедрение </w:t>
      </w:r>
      <w:r w:rsidR="003F4F09" w:rsidRPr="003F4F09">
        <w:rPr>
          <w:rFonts w:asciiTheme="majorHAnsi" w:hAnsiTheme="majorHAnsi" w:cstheme="majorHAnsi"/>
          <w:sz w:val="24"/>
          <w:lang w:val="ro-RO"/>
        </w:rPr>
        <w:t>И</w:t>
      </w:r>
      <w:r w:rsidRPr="004154D3">
        <w:rPr>
          <w:rFonts w:asciiTheme="majorHAnsi" w:hAnsiTheme="majorHAnsi" w:cstheme="majorHAnsi"/>
          <w:sz w:val="24"/>
          <w:lang w:val="ro-RO"/>
        </w:rPr>
        <w:t>нтегрированной системы электронного документооборота (далее-</w:t>
      </w:r>
      <w:r w:rsidR="003F4F09" w:rsidRPr="003F4F09">
        <w:rPr>
          <w:rFonts w:asciiTheme="majorHAnsi" w:hAnsiTheme="majorHAnsi" w:cstheme="majorHAnsi"/>
          <w:sz w:val="24"/>
          <w:lang w:val="ro-RO"/>
        </w:rPr>
        <w:t>ИСЭД</w:t>
      </w:r>
      <w:r w:rsidRPr="004154D3">
        <w:rPr>
          <w:rFonts w:asciiTheme="majorHAnsi" w:hAnsiTheme="majorHAnsi" w:cstheme="majorHAnsi"/>
          <w:sz w:val="24"/>
          <w:lang w:val="ro-RO"/>
        </w:rPr>
        <w:t>) позволит значительно повысить эффективность этих трех звеньев, оптимизировать организационные процедуры и сделать их намного проще и логичнее</w:t>
      </w:r>
      <w:r w:rsidR="00352C8D" w:rsidRPr="006D25BA">
        <w:rPr>
          <w:rFonts w:asciiTheme="majorHAnsi" w:hAnsiTheme="majorHAnsi" w:cstheme="majorHAnsi"/>
          <w:sz w:val="24"/>
          <w:lang w:val="ro-RO"/>
        </w:rPr>
        <w:t>.</w:t>
      </w:r>
    </w:p>
    <w:p w14:paraId="58FC1C67" w14:textId="77A268CA" w:rsidR="00352C8D" w:rsidRPr="006D25BA" w:rsidRDefault="004154D3" w:rsidP="00E26AF1">
      <w:pPr>
        <w:spacing w:after="0" w:line="240" w:lineRule="auto"/>
        <w:ind w:firstLine="567"/>
        <w:jc w:val="both"/>
        <w:rPr>
          <w:rFonts w:asciiTheme="majorHAnsi" w:eastAsia="Times New Roman" w:hAnsiTheme="majorHAnsi" w:cstheme="majorHAnsi"/>
          <w:sz w:val="24"/>
          <w:szCs w:val="24"/>
          <w:lang w:val="ro-RO" w:eastAsia="ro-RO"/>
        </w:rPr>
      </w:pPr>
      <w:r w:rsidRPr="004154D3">
        <w:rPr>
          <w:rFonts w:asciiTheme="majorHAnsi" w:hAnsiTheme="majorHAnsi" w:cstheme="majorHAnsi"/>
          <w:sz w:val="24"/>
          <w:szCs w:val="24"/>
          <w:lang w:val="ro-RO"/>
        </w:rPr>
        <w:t>В контексте своего мандата</w:t>
      </w:r>
      <w:r w:rsidR="003F4F09">
        <w:rPr>
          <w:rFonts w:asciiTheme="majorHAnsi" w:hAnsiTheme="majorHAnsi" w:cstheme="majorHAnsi"/>
          <w:sz w:val="24"/>
          <w:szCs w:val="24"/>
          <w:lang w:val="ru-RU"/>
        </w:rPr>
        <w:t>,</w:t>
      </w:r>
      <w:r w:rsidRPr="004154D3">
        <w:rPr>
          <w:rFonts w:asciiTheme="majorHAnsi" w:hAnsiTheme="majorHAnsi" w:cstheme="majorHAnsi"/>
          <w:sz w:val="24"/>
          <w:szCs w:val="24"/>
          <w:lang w:val="ro-RO"/>
        </w:rPr>
        <w:t xml:space="preserve"> Счетная палата уделяет повышенное внимание обоснованности и интеллекту, лежащим в основе инвестиций в </w:t>
      </w:r>
      <w:r w:rsidR="003F4F09">
        <w:rPr>
          <w:rFonts w:asciiTheme="majorHAnsi" w:hAnsiTheme="majorHAnsi" w:cstheme="majorHAnsi"/>
          <w:sz w:val="24"/>
          <w:szCs w:val="24"/>
          <w:lang w:val="ru-RU"/>
        </w:rPr>
        <w:t>ИТ</w:t>
      </w:r>
      <w:r w:rsidRPr="004154D3">
        <w:rPr>
          <w:rFonts w:asciiTheme="majorHAnsi" w:hAnsiTheme="majorHAnsi" w:cstheme="majorHAnsi"/>
          <w:sz w:val="24"/>
          <w:szCs w:val="24"/>
          <w:lang w:val="ro-RO"/>
        </w:rPr>
        <w:t xml:space="preserve"> государственными органами и учреждениями, а также тому, что</w:t>
      </w:r>
      <w:r w:rsidR="003F4F09">
        <w:rPr>
          <w:rFonts w:asciiTheme="majorHAnsi" w:hAnsiTheme="majorHAnsi" w:cstheme="majorHAnsi"/>
          <w:sz w:val="24"/>
          <w:szCs w:val="24"/>
          <w:lang w:val="ru-RU"/>
        </w:rPr>
        <w:t>бы</w:t>
      </w:r>
      <w:r w:rsidRPr="004154D3">
        <w:rPr>
          <w:rFonts w:asciiTheme="majorHAnsi" w:hAnsiTheme="majorHAnsi" w:cstheme="majorHAnsi"/>
          <w:sz w:val="24"/>
          <w:szCs w:val="24"/>
          <w:lang w:val="ro-RO"/>
        </w:rPr>
        <w:t xml:space="preserve"> эти органы мог</w:t>
      </w:r>
      <w:r w:rsidR="003F4F09">
        <w:rPr>
          <w:rFonts w:asciiTheme="majorHAnsi" w:hAnsiTheme="majorHAnsi" w:cstheme="majorHAnsi"/>
          <w:sz w:val="24"/>
          <w:szCs w:val="24"/>
          <w:lang w:val="ru-RU"/>
        </w:rPr>
        <w:t>ли</w:t>
      </w:r>
      <w:r w:rsidRPr="004154D3">
        <w:rPr>
          <w:rFonts w:asciiTheme="majorHAnsi" w:hAnsiTheme="majorHAnsi" w:cstheme="majorHAnsi"/>
          <w:sz w:val="24"/>
          <w:szCs w:val="24"/>
          <w:lang w:val="ro-RO"/>
        </w:rPr>
        <w:t xml:space="preserve"> добиться результат</w:t>
      </w:r>
      <w:r w:rsidR="00A51A24">
        <w:rPr>
          <w:rFonts w:asciiTheme="majorHAnsi" w:hAnsiTheme="majorHAnsi" w:cstheme="majorHAnsi"/>
          <w:sz w:val="24"/>
          <w:szCs w:val="24"/>
          <w:lang w:val="ru-RU"/>
        </w:rPr>
        <w:t>и</w:t>
      </w:r>
      <w:r w:rsidRPr="004154D3">
        <w:rPr>
          <w:rFonts w:asciiTheme="majorHAnsi" w:hAnsiTheme="majorHAnsi" w:cstheme="majorHAnsi"/>
          <w:sz w:val="24"/>
          <w:szCs w:val="24"/>
          <w:lang w:val="ro-RO"/>
        </w:rPr>
        <w:t>в</w:t>
      </w:r>
      <w:r w:rsidR="00A51A24">
        <w:rPr>
          <w:rFonts w:asciiTheme="majorHAnsi" w:hAnsiTheme="majorHAnsi" w:cstheme="majorHAnsi"/>
          <w:sz w:val="24"/>
          <w:szCs w:val="24"/>
          <w:lang w:val="ru-RU"/>
        </w:rPr>
        <w:t>ности</w:t>
      </w:r>
      <w:r w:rsidRPr="004154D3">
        <w:rPr>
          <w:rFonts w:asciiTheme="majorHAnsi" w:hAnsiTheme="majorHAnsi" w:cstheme="majorHAnsi"/>
          <w:sz w:val="24"/>
          <w:szCs w:val="24"/>
          <w:lang w:val="ro-RO"/>
        </w:rPr>
        <w:t xml:space="preserve"> от использования информационных систем, особенно в случае финансирования из внешних источников, а также </w:t>
      </w:r>
      <w:r w:rsidR="00A51A24">
        <w:rPr>
          <w:rFonts w:asciiTheme="majorHAnsi" w:hAnsiTheme="majorHAnsi" w:cstheme="majorHAnsi"/>
          <w:sz w:val="24"/>
          <w:szCs w:val="24"/>
          <w:lang w:val="ru-RU"/>
        </w:rPr>
        <w:t xml:space="preserve">из </w:t>
      </w:r>
      <w:r w:rsidRPr="004154D3">
        <w:rPr>
          <w:rFonts w:asciiTheme="majorHAnsi" w:hAnsiTheme="majorHAnsi" w:cstheme="majorHAnsi"/>
          <w:sz w:val="24"/>
          <w:szCs w:val="24"/>
          <w:lang w:val="ro-RO"/>
        </w:rPr>
        <w:t xml:space="preserve">государственных средств, </w:t>
      </w:r>
      <w:r w:rsidR="00A51A24">
        <w:rPr>
          <w:rFonts w:asciiTheme="majorHAnsi" w:hAnsiTheme="majorHAnsi" w:cstheme="majorHAnsi"/>
          <w:sz w:val="24"/>
          <w:szCs w:val="24"/>
          <w:lang w:val="ru-RU"/>
        </w:rPr>
        <w:t>и</w:t>
      </w:r>
      <w:r w:rsidRPr="004154D3">
        <w:rPr>
          <w:rFonts w:asciiTheme="majorHAnsi" w:hAnsiTheme="majorHAnsi" w:cstheme="majorHAnsi"/>
          <w:sz w:val="24"/>
          <w:szCs w:val="24"/>
          <w:lang w:val="ro-RO"/>
        </w:rPr>
        <w:t xml:space="preserve"> от управления </w:t>
      </w:r>
      <w:r w:rsidR="00A51A24">
        <w:rPr>
          <w:rFonts w:asciiTheme="majorHAnsi" w:hAnsiTheme="majorHAnsi" w:cstheme="majorHAnsi"/>
          <w:sz w:val="24"/>
          <w:szCs w:val="24"/>
          <w:lang w:val="ru-RU"/>
        </w:rPr>
        <w:t>публич</w:t>
      </w:r>
      <w:r w:rsidRPr="004154D3">
        <w:rPr>
          <w:rFonts w:asciiTheme="majorHAnsi" w:hAnsiTheme="majorHAnsi" w:cstheme="majorHAnsi"/>
          <w:sz w:val="24"/>
          <w:szCs w:val="24"/>
          <w:lang w:val="ro-RO"/>
        </w:rPr>
        <w:t xml:space="preserve">ными </w:t>
      </w:r>
      <w:r w:rsidR="00A51A24">
        <w:rPr>
          <w:rFonts w:asciiTheme="majorHAnsi" w:hAnsiTheme="majorHAnsi" w:cstheme="majorHAnsi"/>
          <w:sz w:val="24"/>
          <w:szCs w:val="24"/>
          <w:lang w:val="ru-RU"/>
        </w:rPr>
        <w:t>услуг</w:t>
      </w:r>
      <w:r w:rsidRPr="004154D3">
        <w:rPr>
          <w:rFonts w:asciiTheme="majorHAnsi" w:hAnsiTheme="majorHAnsi" w:cstheme="majorHAnsi"/>
          <w:sz w:val="24"/>
          <w:szCs w:val="24"/>
          <w:lang w:val="ro-RO"/>
        </w:rPr>
        <w:t>ами.</w:t>
      </w:r>
      <w:r>
        <w:rPr>
          <w:rFonts w:asciiTheme="majorHAnsi" w:hAnsiTheme="majorHAnsi" w:cstheme="majorHAnsi"/>
          <w:sz w:val="24"/>
          <w:szCs w:val="24"/>
          <w:lang w:val="ru-RU"/>
        </w:rPr>
        <w:t xml:space="preserve"> </w:t>
      </w:r>
      <w:r w:rsidRPr="004154D3">
        <w:rPr>
          <w:rFonts w:asciiTheme="majorHAnsi" w:hAnsiTheme="majorHAnsi" w:cstheme="majorHAnsi"/>
          <w:sz w:val="24"/>
          <w:szCs w:val="24"/>
          <w:lang w:val="ro-RO"/>
        </w:rPr>
        <w:t xml:space="preserve">Таким образом, настоящая аудиторская миссия была </w:t>
      </w:r>
      <w:r w:rsidR="00A51A24">
        <w:rPr>
          <w:rFonts w:asciiTheme="majorHAnsi" w:hAnsiTheme="majorHAnsi" w:cstheme="majorHAnsi"/>
          <w:sz w:val="24"/>
          <w:szCs w:val="24"/>
          <w:lang w:val="ru-RU"/>
        </w:rPr>
        <w:t>провед</w:t>
      </w:r>
      <w:r w:rsidRPr="004154D3">
        <w:rPr>
          <w:rFonts w:asciiTheme="majorHAnsi" w:hAnsiTheme="majorHAnsi" w:cstheme="majorHAnsi"/>
          <w:sz w:val="24"/>
          <w:szCs w:val="24"/>
          <w:lang w:val="ro-RO"/>
        </w:rPr>
        <w:t xml:space="preserve">ена в соответствии с </w:t>
      </w:r>
      <w:r w:rsidR="00A51A24">
        <w:rPr>
          <w:rFonts w:asciiTheme="majorHAnsi" w:hAnsiTheme="majorHAnsi" w:cstheme="majorHAnsi"/>
          <w:sz w:val="24"/>
          <w:szCs w:val="24"/>
          <w:lang w:val="ru-RU"/>
        </w:rPr>
        <w:t>З</w:t>
      </w:r>
      <w:r w:rsidR="00A51A24">
        <w:rPr>
          <w:rFonts w:asciiTheme="majorHAnsi" w:hAnsiTheme="majorHAnsi" w:cstheme="majorHAnsi"/>
          <w:sz w:val="24"/>
          <w:szCs w:val="24"/>
          <w:lang w:val="ro-RO"/>
        </w:rPr>
        <w:t>аконом №</w:t>
      </w:r>
      <w:r w:rsidRPr="004154D3">
        <w:rPr>
          <w:rFonts w:asciiTheme="majorHAnsi" w:hAnsiTheme="majorHAnsi" w:cstheme="majorHAnsi"/>
          <w:sz w:val="24"/>
          <w:szCs w:val="24"/>
          <w:lang w:val="ro-RO"/>
        </w:rPr>
        <w:t>260 от 07.12.2017</w:t>
      </w:r>
      <w:r w:rsidR="00A51A24" w:rsidRPr="006D25BA">
        <w:rPr>
          <w:rFonts w:asciiTheme="majorHAnsi" w:eastAsia="Times New Roman" w:hAnsiTheme="majorHAnsi" w:cstheme="majorHAnsi"/>
          <w:sz w:val="24"/>
          <w:szCs w:val="24"/>
          <w:vertAlign w:val="superscript"/>
          <w:lang w:val="ro-RO" w:eastAsia="ro-RO"/>
        </w:rPr>
        <w:footnoteReference w:id="1"/>
      </w:r>
      <w:r w:rsidRPr="004154D3">
        <w:rPr>
          <w:rFonts w:asciiTheme="majorHAnsi" w:hAnsiTheme="majorHAnsi" w:cstheme="majorHAnsi"/>
          <w:sz w:val="24"/>
          <w:szCs w:val="24"/>
          <w:lang w:val="ro-RO"/>
        </w:rPr>
        <w:t xml:space="preserve"> и в соответствии с </w:t>
      </w:r>
      <w:r w:rsidR="00A51A24">
        <w:rPr>
          <w:rFonts w:asciiTheme="majorHAnsi" w:hAnsiTheme="majorHAnsi" w:cstheme="majorHAnsi"/>
          <w:sz w:val="24"/>
          <w:szCs w:val="24"/>
          <w:lang w:val="ru-RU"/>
        </w:rPr>
        <w:t>П</w:t>
      </w:r>
      <w:r w:rsidRPr="004154D3">
        <w:rPr>
          <w:rFonts w:asciiTheme="majorHAnsi" w:hAnsiTheme="majorHAnsi" w:cstheme="majorHAnsi"/>
          <w:sz w:val="24"/>
          <w:szCs w:val="24"/>
          <w:lang w:val="ro-RO"/>
        </w:rPr>
        <w:t>рограммой аудиторской деятельности на 2022 год</w:t>
      </w:r>
      <w:r w:rsidR="00A51A24" w:rsidRPr="006D25BA">
        <w:rPr>
          <w:rFonts w:asciiTheme="majorHAnsi" w:eastAsia="Times New Roman" w:hAnsiTheme="majorHAnsi" w:cstheme="majorHAnsi"/>
          <w:sz w:val="24"/>
          <w:szCs w:val="24"/>
          <w:vertAlign w:val="superscript"/>
          <w:lang w:val="ro-RO" w:eastAsia="ro-RO"/>
        </w:rPr>
        <w:footnoteReference w:id="2"/>
      </w:r>
      <w:r w:rsidRPr="004154D3">
        <w:rPr>
          <w:rFonts w:asciiTheme="majorHAnsi" w:hAnsiTheme="majorHAnsi" w:cstheme="majorHAnsi"/>
          <w:sz w:val="24"/>
          <w:szCs w:val="24"/>
          <w:lang w:val="ro-RO"/>
        </w:rPr>
        <w:t xml:space="preserve">, </w:t>
      </w:r>
      <w:r w:rsidR="00A51A24">
        <w:rPr>
          <w:rFonts w:asciiTheme="majorHAnsi" w:hAnsiTheme="majorHAnsi" w:cstheme="majorHAnsi"/>
          <w:sz w:val="24"/>
          <w:szCs w:val="24"/>
          <w:lang w:val="ru-RU"/>
        </w:rPr>
        <w:t xml:space="preserve">с </w:t>
      </w:r>
      <w:r w:rsidR="00A51A24" w:rsidRPr="00A51A24">
        <w:rPr>
          <w:rFonts w:asciiTheme="majorHAnsi" w:hAnsiTheme="majorHAnsi" w:cstheme="majorHAnsi"/>
          <w:b/>
          <w:sz w:val="24"/>
          <w:szCs w:val="24"/>
          <w:lang w:val="ru-RU"/>
        </w:rPr>
        <w:t>целью</w:t>
      </w:r>
      <w:r w:rsidRPr="004154D3">
        <w:rPr>
          <w:rFonts w:asciiTheme="majorHAnsi" w:hAnsiTheme="majorHAnsi" w:cstheme="majorHAnsi"/>
          <w:sz w:val="24"/>
          <w:szCs w:val="24"/>
          <w:lang w:val="ro-RO"/>
        </w:rPr>
        <w:t xml:space="preserve"> сбор</w:t>
      </w:r>
      <w:r w:rsidR="00A51A24">
        <w:rPr>
          <w:rFonts w:asciiTheme="majorHAnsi" w:hAnsiTheme="majorHAnsi" w:cstheme="majorHAnsi"/>
          <w:sz w:val="24"/>
          <w:szCs w:val="24"/>
          <w:lang w:val="ru-RU"/>
        </w:rPr>
        <w:t>а</w:t>
      </w:r>
      <w:r w:rsidRPr="004154D3">
        <w:rPr>
          <w:rFonts w:asciiTheme="majorHAnsi" w:hAnsiTheme="majorHAnsi" w:cstheme="majorHAnsi"/>
          <w:sz w:val="24"/>
          <w:szCs w:val="24"/>
          <w:lang w:val="ro-RO"/>
        </w:rPr>
        <w:t xml:space="preserve"> соответствующей и исчерпывающей информации для под</w:t>
      </w:r>
      <w:r w:rsidR="00A51A24">
        <w:rPr>
          <w:rFonts w:asciiTheme="majorHAnsi" w:hAnsiTheme="majorHAnsi" w:cstheme="majorHAnsi"/>
          <w:sz w:val="24"/>
          <w:szCs w:val="24"/>
          <w:lang w:val="ru-RU"/>
        </w:rPr>
        <w:t>тверждения</w:t>
      </w:r>
      <w:r w:rsidRPr="004154D3">
        <w:rPr>
          <w:rFonts w:asciiTheme="majorHAnsi" w:hAnsiTheme="majorHAnsi" w:cstheme="majorHAnsi"/>
          <w:sz w:val="24"/>
          <w:szCs w:val="24"/>
          <w:lang w:val="ro-RO"/>
        </w:rPr>
        <w:t xml:space="preserve"> аудиторских </w:t>
      </w:r>
      <w:r w:rsidR="00A51A24">
        <w:rPr>
          <w:rFonts w:asciiTheme="majorHAnsi" w:hAnsiTheme="majorHAnsi" w:cstheme="majorHAnsi"/>
          <w:sz w:val="24"/>
          <w:szCs w:val="24"/>
          <w:lang w:val="ru-RU"/>
        </w:rPr>
        <w:t xml:space="preserve">констатаций и </w:t>
      </w:r>
      <w:r w:rsidRPr="004154D3">
        <w:rPr>
          <w:rFonts w:asciiTheme="majorHAnsi" w:hAnsiTheme="majorHAnsi" w:cstheme="majorHAnsi"/>
          <w:sz w:val="24"/>
          <w:szCs w:val="24"/>
          <w:lang w:val="ro-RO"/>
        </w:rPr>
        <w:t xml:space="preserve">выводов о том, </w:t>
      </w:r>
      <w:r w:rsidRPr="00A51A24">
        <w:rPr>
          <w:rFonts w:asciiTheme="majorHAnsi" w:hAnsiTheme="majorHAnsi" w:cstheme="majorHAnsi"/>
          <w:i/>
          <w:sz w:val="24"/>
          <w:szCs w:val="24"/>
          <w:lang w:val="ro-RO"/>
        </w:rPr>
        <w:t xml:space="preserve">создали ли </w:t>
      </w:r>
      <w:r w:rsidR="00A51A24" w:rsidRPr="00A51A24">
        <w:rPr>
          <w:rFonts w:asciiTheme="majorHAnsi" w:hAnsiTheme="majorHAnsi" w:cstheme="majorHAnsi"/>
          <w:i/>
          <w:sz w:val="24"/>
          <w:szCs w:val="24"/>
          <w:lang w:val="ru-RU"/>
        </w:rPr>
        <w:t xml:space="preserve">и реализовали ли </w:t>
      </w:r>
      <w:r w:rsidRPr="00A51A24">
        <w:rPr>
          <w:rFonts w:asciiTheme="majorHAnsi" w:hAnsiTheme="majorHAnsi" w:cstheme="majorHAnsi"/>
          <w:i/>
          <w:sz w:val="24"/>
          <w:szCs w:val="24"/>
          <w:lang w:val="ro-RO"/>
        </w:rPr>
        <w:t xml:space="preserve">ответственные государственные учреждения и органы необходимые условия для эффективного и безопасного управления документами путем внедрения и использования </w:t>
      </w:r>
      <w:r w:rsidR="00A51A24" w:rsidRPr="00A51A24">
        <w:rPr>
          <w:rFonts w:asciiTheme="majorHAnsi" w:hAnsiTheme="majorHAnsi" w:cstheme="majorHAnsi"/>
          <w:i/>
          <w:sz w:val="24"/>
          <w:szCs w:val="24"/>
          <w:lang w:val="ru-RU"/>
        </w:rPr>
        <w:t>И</w:t>
      </w:r>
      <w:r w:rsidRPr="00A51A24">
        <w:rPr>
          <w:rFonts w:asciiTheme="majorHAnsi" w:hAnsiTheme="majorHAnsi" w:cstheme="majorHAnsi"/>
          <w:i/>
          <w:sz w:val="24"/>
          <w:szCs w:val="24"/>
          <w:lang w:val="ro-RO"/>
        </w:rPr>
        <w:t>нформационных систем, с выявлением рисков и уязвимостей в этом отношении и определением возможностей для улучшения</w:t>
      </w:r>
      <w:r w:rsidRPr="004154D3">
        <w:rPr>
          <w:rFonts w:asciiTheme="majorHAnsi" w:hAnsiTheme="majorHAnsi" w:cstheme="majorHAnsi"/>
          <w:sz w:val="24"/>
          <w:szCs w:val="24"/>
          <w:lang w:val="ro-RO"/>
        </w:rPr>
        <w:t xml:space="preserve">. Аудит </w:t>
      </w:r>
      <w:r w:rsidR="00A51A24">
        <w:rPr>
          <w:rFonts w:asciiTheme="majorHAnsi" w:hAnsiTheme="majorHAnsi" w:cstheme="majorHAnsi"/>
          <w:sz w:val="24"/>
          <w:szCs w:val="24"/>
          <w:lang w:val="ru-RU"/>
        </w:rPr>
        <w:t>охвати</w:t>
      </w:r>
      <w:r w:rsidRPr="004154D3">
        <w:rPr>
          <w:rFonts w:asciiTheme="majorHAnsi" w:hAnsiTheme="majorHAnsi" w:cstheme="majorHAnsi"/>
          <w:sz w:val="24"/>
          <w:szCs w:val="24"/>
          <w:lang w:val="ro-RO"/>
        </w:rPr>
        <w:t>л де</w:t>
      </w:r>
      <w:r w:rsidR="00A51A24">
        <w:rPr>
          <w:rFonts w:asciiTheme="majorHAnsi" w:hAnsiTheme="majorHAnsi" w:cstheme="majorHAnsi"/>
          <w:sz w:val="24"/>
          <w:szCs w:val="24"/>
          <w:lang w:val="ru-RU"/>
        </w:rPr>
        <w:t>йствия</w:t>
      </w:r>
      <w:r w:rsidRPr="004154D3">
        <w:rPr>
          <w:rFonts w:asciiTheme="majorHAnsi" w:hAnsiTheme="majorHAnsi" w:cstheme="majorHAnsi"/>
          <w:sz w:val="24"/>
          <w:szCs w:val="24"/>
          <w:lang w:val="ro-RO"/>
        </w:rPr>
        <w:t xml:space="preserve">, </w:t>
      </w:r>
      <w:r w:rsidR="00A51A24">
        <w:rPr>
          <w:rFonts w:asciiTheme="majorHAnsi" w:hAnsiTheme="majorHAnsi" w:cstheme="majorHAnsi"/>
          <w:sz w:val="24"/>
          <w:szCs w:val="24"/>
          <w:lang w:val="ru-RU"/>
        </w:rPr>
        <w:t>реализованные</w:t>
      </w:r>
      <w:r w:rsidRPr="004154D3">
        <w:rPr>
          <w:rFonts w:asciiTheme="majorHAnsi" w:hAnsiTheme="majorHAnsi" w:cstheme="majorHAnsi"/>
          <w:sz w:val="24"/>
          <w:szCs w:val="24"/>
          <w:lang w:val="ro-RO"/>
        </w:rPr>
        <w:t xml:space="preserve"> в период </w:t>
      </w:r>
      <w:r w:rsidR="00A51A24">
        <w:rPr>
          <w:rFonts w:asciiTheme="majorHAnsi" w:hAnsiTheme="majorHAnsi" w:cstheme="majorHAnsi"/>
          <w:sz w:val="24"/>
          <w:szCs w:val="24"/>
          <w:lang w:val="ro-RO"/>
        </w:rPr>
        <w:t>2020</w:t>
      </w:r>
      <w:r w:rsidR="00A51A24">
        <w:rPr>
          <w:rFonts w:asciiTheme="majorHAnsi" w:hAnsiTheme="majorHAnsi" w:cstheme="majorHAnsi"/>
          <w:sz w:val="24"/>
          <w:szCs w:val="24"/>
          <w:lang w:val="ru-RU"/>
        </w:rPr>
        <w:t>-</w:t>
      </w:r>
      <w:r w:rsidRPr="004154D3">
        <w:rPr>
          <w:rFonts w:asciiTheme="majorHAnsi" w:hAnsiTheme="majorHAnsi" w:cstheme="majorHAnsi"/>
          <w:sz w:val="24"/>
          <w:szCs w:val="24"/>
          <w:lang w:val="ro-RO"/>
        </w:rPr>
        <w:t>2022 год</w:t>
      </w:r>
      <w:r w:rsidR="00A51A24">
        <w:rPr>
          <w:rFonts w:asciiTheme="majorHAnsi" w:hAnsiTheme="majorHAnsi" w:cstheme="majorHAnsi"/>
          <w:sz w:val="24"/>
          <w:szCs w:val="24"/>
          <w:lang w:val="ru-RU"/>
        </w:rPr>
        <w:t>ов</w:t>
      </w:r>
      <w:r w:rsidRPr="004154D3">
        <w:rPr>
          <w:rFonts w:asciiTheme="majorHAnsi" w:hAnsiTheme="majorHAnsi" w:cstheme="majorHAnsi"/>
          <w:sz w:val="24"/>
          <w:szCs w:val="24"/>
          <w:lang w:val="ro-RO"/>
        </w:rPr>
        <w:t xml:space="preserve"> (I квартал), а также, при необходимости, в другие соответствующие периоды, приоритетно Государственной канцелярией, Министерством экономики, Министерством финансов, </w:t>
      </w:r>
      <w:r w:rsidR="00A51A24">
        <w:rPr>
          <w:rFonts w:asciiTheme="majorHAnsi" w:hAnsiTheme="majorHAnsi" w:cstheme="majorHAnsi"/>
          <w:sz w:val="24"/>
          <w:szCs w:val="24"/>
          <w:lang w:val="ru-RU"/>
        </w:rPr>
        <w:t>публич</w:t>
      </w:r>
      <w:r w:rsidRPr="004154D3">
        <w:rPr>
          <w:rFonts w:asciiTheme="majorHAnsi" w:hAnsiTheme="majorHAnsi" w:cstheme="majorHAnsi"/>
          <w:sz w:val="24"/>
          <w:szCs w:val="24"/>
          <w:lang w:val="ro-RO"/>
        </w:rPr>
        <w:t xml:space="preserve">ными учреждениями: </w:t>
      </w:r>
      <w:r w:rsidR="00A51A24">
        <w:rPr>
          <w:rFonts w:asciiTheme="majorHAnsi" w:hAnsiTheme="majorHAnsi" w:cstheme="majorHAnsi"/>
          <w:sz w:val="24"/>
          <w:szCs w:val="24"/>
          <w:lang w:val="ru-RU"/>
        </w:rPr>
        <w:t>А</w:t>
      </w:r>
      <w:r w:rsidRPr="004154D3">
        <w:rPr>
          <w:rFonts w:asciiTheme="majorHAnsi" w:hAnsiTheme="majorHAnsi" w:cstheme="majorHAnsi"/>
          <w:sz w:val="24"/>
          <w:szCs w:val="24"/>
          <w:lang w:val="ro-RO"/>
        </w:rPr>
        <w:t xml:space="preserve">гентством электронного управления, </w:t>
      </w:r>
      <w:r w:rsidR="00A51A24">
        <w:rPr>
          <w:rFonts w:asciiTheme="majorHAnsi" w:hAnsiTheme="majorHAnsi" w:cstheme="majorHAnsi"/>
          <w:sz w:val="24"/>
          <w:szCs w:val="24"/>
          <w:lang w:val="ru-RU"/>
        </w:rPr>
        <w:t>С</w:t>
      </w:r>
      <w:r w:rsidRPr="004154D3">
        <w:rPr>
          <w:rFonts w:asciiTheme="majorHAnsi" w:hAnsiTheme="majorHAnsi" w:cstheme="majorHAnsi"/>
          <w:sz w:val="24"/>
          <w:szCs w:val="24"/>
          <w:lang w:val="ro-RO"/>
        </w:rPr>
        <w:t xml:space="preserve">лужбой информационных технологий и кибербезопасности, а также </w:t>
      </w:r>
      <w:r w:rsidR="00A51A24" w:rsidRPr="004154D3">
        <w:rPr>
          <w:rFonts w:asciiTheme="majorHAnsi" w:hAnsiTheme="majorHAnsi" w:cstheme="majorHAnsi"/>
          <w:sz w:val="24"/>
          <w:szCs w:val="24"/>
          <w:lang w:val="ro-RO"/>
        </w:rPr>
        <w:t xml:space="preserve">государственными </w:t>
      </w:r>
      <w:r w:rsidRPr="004154D3">
        <w:rPr>
          <w:rFonts w:asciiTheme="majorHAnsi" w:hAnsiTheme="majorHAnsi" w:cstheme="majorHAnsi"/>
          <w:sz w:val="24"/>
          <w:szCs w:val="24"/>
          <w:lang w:val="ro-RO"/>
        </w:rPr>
        <w:t xml:space="preserve">органами и учреждениями </w:t>
      </w:r>
      <w:r w:rsidR="00A51A24">
        <w:rPr>
          <w:rFonts w:asciiTheme="majorHAnsi" w:hAnsiTheme="majorHAnsi" w:cstheme="majorHAnsi"/>
          <w:sz w:val="24"/>
          <w:szCs w:val="24"/>
          <w:lang w:val="ru-RU"/>
        </w:rPr>
        <w:t>согласно П</w:t>
      </w:r>
      <w:r w:rsidRPr="004154D3">
        <w:rPr>
          <w:rFonts w:asciiTheme="majorHAnsi" w:hAnsiTheme="majorHAnsi" w:cstheme="majorHAnsi"/>
          <w:sz w:val="24"/>
          <w:szCs w:val="24"/>
          <w:lang w:val="ro-RO"/>
        </w:rPr>
        <w:t>риложени</w:t>
      </w:r>
      <w:r w:rsidR="00A51A24">
        <w:rPr>
          <w:rFonts w:asciiTheme="majorHAnsi" w:hAnsiTheme="majorHAnsi" w:cstheme="majorHAnsi"/>
          <w:sz w:val="24"/>
          <w:szCs w:val="24"/>
          <w:lang w:val="ru-RU"/>
        </w:rPr>
        <w:t>ю</w:t>
      </w:r>
      <w:r w:rsidRPr="004154D3">
        <w:rPr>
          <w:rFonts w:asciiTheme="majorHAnsi" w:hAnsiTheme="majorHAnsi" w:cstheme="majorHAnsi"/>
          <w:sz w:val="24"/>
          <w:szCs w:val="24"/>
          <w:lang w:val="ro-RO"/>
        </w:rPr>
        <w:t xml:space="preserve"> к настоящему </w:t>
      </w:r>
      <w:r w:rsidR="00A51A24">
        <w:rPr>
          <w:rFonts w:asciiTheme="majorHAnsi" w:hAnsiTheme="majorHAnsi" w:cstheme="majorHAnsi"/>
          <w:sz w:val="24"/>
          <w:szCs w:val="24"/>
          <w:lang w:val="ru-RU"/>
        </w:rPr>
        <w:t>О</w:t>
      </w:r>
      <w:r w:rsidRPr="004154D3">
        <w:rPr>
          <w:rFonts w:asciiTheme="majorHAnsi" w:hAnsiTheme="majorHAnsi" w:cstheme="majorHAnsi"/>
          <w:sz w:val="24"/>
          <w:szCs w:val="24"/>
          <w:lang w:val="ro-RO"/>
        </w:rPr>
        <w:t xml:space="preserve">тчету. </w:t>
      </w:r>
      <w:r w:rsidR="0018646D">
        <w:rPr>
          <w:rFonts w:asciiTheme="majorHAnsi" w:hAnsiTheme="majorHAnsi" w:cstheme="majorHAnsi"/>
          <w:sz w:val="24"/>
          <w:szCs w:val="24"/>
          <w:lang w:val="ru-RU"/>
        </w:rPr>
        <w:t xml:space="preserve">Мероприятия проводились в соответствии с </w:t>
      </w:r>
      <w:r w:rsidRPr="004154D3">
        <w:rPr>
          <w:rFonts w:asciiTheme="majorHAnsi" w:hAnsiTheme="majorHAnsi" w:cstheme="majorHAnsi"/>
          <w:sz w:val="24"/>
          <w:szCs w:val="24"/>
          <w:lang w:val="ro-RO"/>
        </w:rPr>
        <w:t xml:space="preserve"> </w:t>
      </w:r>
      <w:r w:rsidR="0018646D">
        <w:rPr>
          <w:rFonts w:asciiTheme="majorHAnsi" w:hAnsiTheme="majorHAnsi" w:cstheme="majorHAnsi"/>
          <w:sz w:val="24"/>
          <w:szCs w:val="24"/>
          <w:lang w:val="ru-RU"/>
        </w:rPr>
        <w:t xml:space="preserve">Системой </w:t>
      </w:r>
      <w:r w:rsidRPr="004154D3">
        <w:rPr>
          <w:rFonts w:asciiTheme="majorHAnsi" w:hAnsiTheme="majorHAnsi" w:cstheme="majorHAnsi"/>
          <w:sz w:val="24"/>
          <w:szCs w:val="24"/>
          <w:lang w:val="ro-RO"/>
        </w:rPr>
        <w:t xml:space="preserve">профессиональных деклараций INTOSAI, а также </w:t>
      </w:r>
      <w:r w:rsidR="0018646D">
        <w:rPr>
          <w:rFonts w:asciiTheme="majorHAnsi" w:hAnsiTheme="majorHAnsi" w:cstheme="majorHAnsi"/>
          <w:sz w:val="24"/>
          <w:szCs w:val="24"/>
          <w:lang w:val="ru-RU"/>
        </w:rPr>
        <w:t>с</w:t>
      </w:r>
      <w:r w:rsidRPr="004154D3">
        <w:rPr>
          <w:rFonts w:asciiTheme="majorHAnsi" w:hAnsiTheme="majorHAnsi" w:cstheme="majorHAnsi"/>
          <w:sz w:val="24"/>
          <w:szCs w:val="24"/>
          <w:lang w:val="ro-RO"/>
        </w:rPr>
        <w:t xml:space="preserve"> </w:t>
      </w:r>
      <w:r w:rsidR="0018646D">
        <w:rPr>
          <w:rFonts w:asciiTheme="majorHAnsi" w:hAnsiTheme="majorHAnsi" w:cstheme="majorHAnsi"/>
          <w:sz w:val="24"/>
          <w:szCs w:val="24"/>
          <w:lang w:val="ru-RU"/>
        </w:rPr>
        <w:t xml:space="preserve">применяемой </w:t>
      </w:r>
      <w:r w:rsidRPr="004154D3">
        <w:rPr>
          <w:rFonts w:asciiTheme="majorHAnsi" w:hAnsiTheme="majorHAnsi" w:cstheme="majorHAnsi"/>
          <w:sz w:val="24"/>
          <w:szCs w:val="24"/>
          <w:lang w:val="ro-RO"/>
        </w:rPr>
        <w:t>институционально</w:t>
      </w:r>
      <w:r w:rsidR="0018646D">
        <w:rPr>
          <w:rFonts w:asciiTheme="majorHAnsi" w:hAnsiTheme="majorHAnsi" w:cstheme="majorHAnsi"/>
          <w:sz w:val="24"/>
          <w:szCs w:val="24"/>
          <w:lang w:val="ru-RU"/>
        </w:rPr>
        <w:t xml:space="preserve">й </w:t>
      </w:r>
      <w:r w:rsidRPr="004154D3">
        <w:rPr>
          <w:rFonts w:asciiTheme="majorHAnsi" w:hAnsiTheme="majorHAnsi" w:cstheme="majorHAnsi"/>
          <w:sz w:val="24"/>
          <w:szCs w:val="24"/>
          <w:lang w:val="ro-RO"/>
        </w:rPr>
        <w:t>нормативно-методологической баз</w:t>
      </w:r>
      <w:r w:rsidR="0018646D">
        <w:rPr>
          <w:rFonts w:asciiTheme="majorHAnsi" w:hAnsiTheme="majorHAnsi" w:cstheme="majorHAnsi"/>
          <w:sz w:val="24"/>
          <w:szCs w:val="24"/>
          <w:lang w:val="ru-RU"/>
        </w:rPr>
        <w:t>ой</w:t>
      </w:r>
      <w:r w:rsidRPr="004154D3">
        <w:rPr>
          <w:rFonts w:asciiTheme="majorHAnsi" w:hAnsiTheme="majorHAnsi" w:cstheme="majorHAnsi"/>
          <w:sz w:val="24"/>
          <w:szCs w:val="24"/>
          <w:lang w:val="ro-RO"/>
        </w:rPr>
        <w:t>.</w:t>
      </w:r>
      <w:r w:rsidR="005636CC" w:rsidRPr="006D25BA">
        <w:rPr>
          <w:rFonts w:asciiTheme="majorHAnsi" w:eastAsia="Calibri" w:hAnsiTheme="majorHAnsi" w:cstheme="majorHAnsi"/>
          <w:sz w:val="24"/>
          <w:lang w:val="ro-RO"/>
        </w:rPr>
        <w:t xml:space="preserve"> </w:t>
      </w:r>
    </w:p>
    <w:p w14:paraId="5ADA9181" w14:textId="120C2A57" w:rsidR="00352C8D" w:rsidRPr="006D25BA" w:rsidRDefault="004154D3" w:rsidP="00E26AF1">
      <w:pPr>
        <w:spacing w:after="0" w:line="240" w:lineRule="auto"/>
        <w:ind w:firstLine="426"/>
        <w:jc w:val="both"/>
        <w:rPr>
          <w:rFonts w:asciiTheme="majorHAnsi" w:hAnsiTheme="majorHAnsi" w:cstheme="majorHAnsi"/>
          <w:spacing w:val="-6"/>
          <w:sz w:val="24"/>
          <w:lang w:val="ro-RO"/>
        </w:rPr>
      </w:pPr>
      <w:r w:rsidRPr="004154D3">
        <w:rPr>
          <w:rFonts w:asciiTheme="majorHAnsi" w:hAnsiTheme="majorHAnsi" w:cstheme="majorHAnsi"/>
          <w:spacing w:val="-6"/>
          <w:sz w:val="24"/>
          <w:lang w:val="ro-RO"/>
        </w:rPr>
        <w:t xml:space="preserve">Предварительные результаты аудиторской </w:t>
      </w:r>
      <w:r w:rsidR="0018646D">
        <w:rPr>
          <w:rFonts w:asciiTheme="majorHAnsi" w:hAnsiTheme="majorHAnsi" w:cstheme="majorHAnsi"/>
          <w:spacing w:val="-6"/>
          <w:sz w:val="24"/>
          <w:lang w:val="ru-RU"/>
        </w:rPr>
        <w:t>миссии</w:t>
      </w:r>
      <w:r w:rsidRPr="004154D3">
        <w:rPr>
          <w:rFonts w:asciiTheme="majorHAnsi" w:hAnsiTheme="majorHAnsi" w:cstheme="majorHAnsi"/>
          <w:spacing w:val="-6"/>
          <w:sz w:val="24"/>
          <w:lang w:val="ro-RO"/>
        </w:rPr>
        <w:t xml:space="preserve"> показывают, что, хотя предпосылки создания и функционирования </w:t>
      </w:r>
      <w:r w:rsidR="00A53E5A">
        <w:rPr>
          <w:rFonts w:asciiTheme="majorHAnsi" w:hAnsiTheme="majorHAnsi" w:cstheme="majorHAnsi"/>
          <w:spacing w:val="-6"/>
          <w:sz w:val="24"/>
          <w:lang w:val="ru-RU"/>
        </w:rPr>
        <w:t>ИСУД</w:t>
      </w:r>
      <w:r w:rsidRPr="004154D3">
        <w:rPr>
          <w:rFonts w:asciiTheme="majorHAnsi" w:hAnsiTheme="majorHAnsi" w:cstheme="majorHAnsi"/>
          <w:spacing w:val="-6"/>
          <w:sz w:val="24"/>
          <w:lang w:val="ro-RO"/>
        </w:rPr>
        <w:t xml:space="preserve"> датируют еще </w:t>
      </w:r>
      <w:r w:rsidR="0018646D">
        <w:rPr>
          <w:rFonts w:asciiTheme="majorHAnsi" w:hAnsiTheme="majorHAnsi" w:cstheme="majorHAnsi"/>
          <w:spacing w:val="-6"/>
          <w:sz w:val="24"/>
          <w:lang w:val="ru-RU"/>
        </w:rPr>
        <w:t xml:space="preserve">с </w:t>
      </w:r>
      <w:r w:rsidRPr="004154D3">
        <w:rPr>
          <w:rFonts w:asciiTheme="majorHAnsi" w:hAnsiTheme="majorHAnsi" w:cstheme="majorHAnsi"/>
          <w:spacing w:val="-6"/>
          <w:sz w:val="24"/>
          <w:lang w:val="ro-RO"/>
        </w:rPr>
        <w:t>2007 год</w:t>
      </w:r>
      <w:r w:rsidR="0018646D">
        <w:rPr>
          <w:rFonts w:asciiTheme="majorHAnsi" w:hAnsiTheme="majorHAnsi" w:cstheme="majorHAnsi"/>
          <w:spacing w:val="-6"/>
          <w:sz w:val="24"/>
          <w:lang w:val="ru-RU"/>
        </w:rPr>
        <w:t>а</w:t>
      </w:r>
      <w:r w:rsidRPr="004154D3">
        <w:rPr>
          <w:rFonts w:asciiTheme="majorHAnsi" w:hAnsiTheme="majorHAnsi" w:cstheme="majorHAnsi"/>
          <w:spacing w:val="-6"/>
          <w:sz w:val="24"/>
          <w:lang w:val="ro-RO"/>
        </w:rPr>
        <w:t xml:space="preserve">, </w:t>
      </w:r>
      <w:r w:rsidR="0018646D">
        <w:rPr>
          <w:rFonts w:asciiTheme="majorHAnsi" w:hAnsiTheme="majorHAnsi" w:cstheme="majorHAnsi"/>
          <w:spacing w:val="-6"/>
          <w:sz w:val="24"/>
          <w:lang w:val="ru-RU"/>
        </w:rPr>
        <w:t>и на протяжении</w:t>
      </w:r>
      <w:r w:rsidRPr="004154D3">
        <w:rPr>
          <w:rFonts w:asciiTheme="majorHAnsi" w:hAnsiTheme="majorHAnsi" w:cstheme="majorHAnsi"/>
          <w:spacing w:val="-6"/>
          <w:sz w:val="24"/>
          <w:lang w:val="ro-RO"/>
        </w:rPr>
        <w:t xml:space="preserve"> многих лет </w:t>
      </w:r>
      <w:r w:rsidR="0018646D" w:rsidRPr="004154D3">
        <w:rPr>
          <w:rFonts w:asciiTheme="majorHAnsi" w:hAnsiTheme="majorHAnsi" w:cstheme="majorHAnsi"/>
          <w:spacing w:val="-6"/>
          <w:sz w:val="24"/>
          <w:lang w:val="ro-RO"/>
        </w:rPr>
        <w:t xml:space="preserve">в политических/стратегических документах </w:t>
      </w:r>
      <w:r w:rsidRPr="004154D3">
        <w:rPr>
          <w:rFonts w:asciiTheme="majorHAnsi" w:hAnsiTheme="majorHAnsi" w:cstheme="majorHAnsi"/>
          <w:spacing w:val="-6"/>
          <w:sz w:val="24"/>
          <w:lang w:val="ro-RO"/>
        </w:rPr>
        <w:t>планирова</w:t>
      </w:r>
      <w:r w:rsidR="0018646D">
        <w:rPr>
          <w:rFonts w:asciiTheme="majorHAnsi" w:hAnsiTheme="majorHAnsi" w:cstheme="majorHAnsi"/>
          <w:spacing w:val="-6"/>
          <w:sz w:val="24"/>
          <w:lang w:val="ru-RU"/>
        </w:rPr>
        <w:t>лись</w:t>
      </w:r>
      <w:r w:rsidRPr="004154D3">
        <w:rPr>
          <w:rFonts w:asciiTheme="majorHAnsi" w:hAnsiTheme="majorHAnsi" w:cstheme="majorHAnsi"/>
          <w:spacing w:val="-6"/>
          <w:sz w:val="24"/>
          <w:lang w:val="ro-RO"/>
        </w:rPr>
        <w:t xml:space="preserve"> и выполнялись определенные действия, такая система до сих пор не была реализована. </w:t>
      </w:r>
      <w:r w:rsidR="0018646D">
        <w:rPr>
          <w:rFonts w:asciiTheme="majorHAnsi" w:hAnsiTheme="majorHAnsi" w:cstheme="majorHAnsi"/>
          <w:spacing w:val="-6"/>
          <w:sz w:val="24"/>
          <w:lang w:val="ru-RU"/>
        </w:rPr>
        <w:t>Боле</w:t>
      </w:r>
      <w:r w:rsidRPr="004154D3">
        <w:rPr>
          <w:rFonts w:asciiTheme="majorHAnsi" w:hAnsiTheme="majorHAnsi" w:cstheme="majorHAnsi"/>
          <w:spacing w:val="-6"/>
          <w:sz w:val="24"/>
          <w:lang w:val="ro-RO"/>
        </w:rPr>
        <w:t xml:space="preserve">е того, аудит </w:t>
      </w:r>
      <w:r w:rsidR="0018646D">
        <w:rPr>
          <w:rFonts w:asciiTheme="majorHAnsi" w:hAnsiTheme="majorHAnsi" w:cstheme="majorHAnsi"/>
          <w:spacing w:val="-6"/>
          <w:sz w:val="24"/>
          <w:lang w:val="ru-RU"/>
        </w:rPr>
        <w:t>констатирует</w:t>
      </w:r>
      <w:r w:rsidRPr="004154D3">
        <w:rPr>
          <w:rFonts w:asciiTheme="majorHAnsi" w:hAnsiTheme="majorHAnsi" w:cstheme="majorHAnsi"/>
          <w:spacing w:val="-6"/>
          <w:sz w:val="24"/>
          <w:lang w:val="ro-RO"/>
        </w:rPr>
        <w:t xml:space="preserve">, что в государственном секторе были внедрены и используются различные системы </w:t>
      </w:r>
      <w:r w:rsidR="0018646D">
        <w:rPr>
          <w:rFonts w:asciiTheme="majorHAnsi" w:hAnsiTheme="majorHAnsi" w:cstheme="majorHAnsi"/>
          <w:spacing w:val="-6"/>
          <w:sz w:val="24"/>
          <w:lang w:val="ru-RU"/>
        </w:rPr>
        <w:t xml:space="preserve">по </w:t>
      </w:r>
      <w:r w:rsidRPr="004154D3">
        <w:rPr>
          <w:rFonts w:asciiTheme="majorHAnsi" w:hAnsiTheme="majorHAnsi" w:cstheme="majorHAnsi"/>
          <w:spacing w:val="-6"/>
          <w:sz w:val="24"/>
          <w:lang w:val="ro-RO"/>
        </w:rPr>
        <w:t>управлени</w:t>
      </w:r>
      <w:r w:rsidR="0018646D">
        <w:rPr>
          <w:rFonts w:asciiTheme="majorHAnsi" w:hAnsiTheme="majorHAnsi" w:cstheme="majorHAnsi"/>
          <w:spacing w:val="-6"/>
          <w:sz w:val="24"/>
          <w:lang w:val="ru-RU"/>
        </w:rPr>
        <w:t>ю</w:t>
      </w:r>
      <w:r w:rsidRPr="004154D3">
        <w:rPr>
          <w:rFonts w:asciiTheme="majorHAnsi" w:hAnsiTheme="majorHAnsi" w:cstheme="majorHAnsi"/>
          <w:spacing w:val="-6"/>
          <w:sz w:val="24"/>
          <w:lang w:val="ro-RO"/>
        </w:rPr>
        <w:t xml:space="preserve"> документами, разработанные на различных платформах и не имеющие </w:t>
      </w:r>
      <w:r w:rsidR="0018646D">
        <w:rPr>
          <w:rFonts w:asciiTheme="majorHAnsi" w:hAnsiTheme="majorHAnsi" w:cstheme="majorHAnsi"/>
          <w:spacing w:val="-6"/>
          <w:sz w:val="24"/>
          <w:lang w:val="ru-RU"/>
        </w:rPr>
        <w:t>интероперабельност</w:t>
      </w:r>
      <w:r w:rsidRPr="004154D3">
        <w:rPr>
          <w:rFonts w:asciiTheme="majorHAnsi" w:hAnsiTheme="majorHAnsi" w:cstheme="majorHAnsi"/>
          <w:spacing w:val="-6"/>
          <w:sz w:val="24"/>
          <w:lang w:val="ro-RO"/>
        </w:rPr>
        <w:t xml:space="preserve">и между собой, не обеспечивающие электронный обмен информацией, что снижает их эффективность. В то же время, </w:t>
      </w:r>
      <w:r w:rsidR="0018646D">
        <w:rPr>
          <w:rFonts w:asciiTheme="majorHAnsi" w:hAnsiTheme="majorHAnsi" w:cstheme="majorHAnsi"/>
          <w:spacing w:val="-6"/>
          <w:sz w:val="24"/>
          <w:lang w:val="ru-RU"/>
        </w:rPr>
        <w:t>пробелы</w:t>
      </w:r>
      <w:r w:rsidRPr="004154D3">
        <w:rPr>
          <w:rFonts w:asciiTheme="majorHAnsi" w:hAnsiTheme="majorHAnsi" w:cstheme="majorHAnsi"/>
          <w:spacing w:val="-6"/>
          <w:sz w:val="24"/>
          <w:lang w:val="ro-RO"/>
        </w:rPr>
        <w:t xml:space="preserve"> и недостатки в нормативной и </w:t>
      </w:r>
      <w:r w:rsidR="0018646D">
        <w:rPr>
          <w:rFonts w:asciiTheme="majorHAnsi" w:hAnsiTheme="majorHAnsi" w:cstheme="majorHAnsi"/>
          <w:spacing w:val="-6"/>
          <w:sz w:val="24"/>
          <w:lang w:val="ru-RU"/>
        </w:rPr>
        <w:t>законодательно</w:t>
      </w:r>
      <w:r w:rsidRPr="004154D3">
        <w:rPr>
          <w:rFonts w:asciiTheme="majorHAnsi" w:hAnsiTheme="majorHAnsi" w:cstheme="majorHAnsi"/>
          <w:spacing w:val="-6"/>
          <w:sz w:val="24"/>
          <w:lang w:val="ro-RO"/>
        </w:rPr>
        <w:t xml:space="preserve">й </w:t>
      </w:r>
      <w:r w:rsidR="0018646D">
        <w:rPr>
          <w:rFonts w:asciiTheme="majorHAnsi" w:hAnsiTheme="majorHAnsi" w:cstheme="majorHAnsi"/>
          <w:spacing w:val="-6"/>
          <w:sz w:val="24"/>
          <w:lang w:val="ru-RU"/>
        </w:rPr>
        <w:t>база</w:t>
      </w:r>
      <w:r w:rsidRPr="004154D3">
        <w:rPr>
          <w:rFonts w:asciiTheme="majorHAnsi" w:hAnsiTheme="majorHAnsi" w:cstheme="majorHAnsi"/>
          <w:spacing w:val="-6"/>
          <w:sz w:val="24"/>
          <w:lang w:val="ro-RO"/>
        </w:rPr>
        <w:t>х</w:t>
      </w:r>
      <w:r w:rsidR="00C734B2">
        <w:rPr>
          <w:rFonts w:asciiTheme="majorHAnsi" w:hAnsiTheme="majorHAnsi" w:cstheme="majorHAnsi"/>
          <w:spacing w:val="-6"/>
          <w:sz w:val="24"/>
          <w:lang w:val="ru-RU"/>
        </w:rPr>
        <w:t xml:space="preserve"> в</w:t>
      </w:r>
      <w:r w:rsidRPr="004154D3">
        <w:rPr>
          <w:rFonts w:asciiTheme="majorHAnsi" w:hAnsiTheme="majorHAnsi" w:cstheme="majorHAnsi"/>
          <w:spacing w:val="-6"/>
          <w:sz w:val="24"/>
          <w:lang w:val="ro-RO"/>
        </w:rPr>
        <w:t xml:space="preserve"> област</w:t>
      </w:r>
      <w:r w:rsidR="00C734B2">
        <w:rPr>
          <w:rFonts w:asciiTheme="majorHAnsi" w:hAnsiTheme="majorHAnsi" w:cstheme="majorHAnsi"/>
          <w:spacing w:val="-6"/>
          <w:sz w:val="24"/>
          <w:lang w:val="ru-RU"/>
        </w:rPr>
        <w:t>и</w:t>
      </w:r>
      <w:r w:rsidRPr="004154D3">
        <w:rPr>
          <w:rFonts w:asciiTheme="majorHAnsi" w:hAnsiTheme="majorHAnsi" w:cstheme="majorHAnsi"/>
          <w:spacing w:val="-6"/>
          <w:sz w:val="24"/>
          <w:lang w:val="ro-RO"/>
        </w:rPr>
        <w:t xml:space="preserve"> ИКТ, создают трудности и риски в том, </w:t>
      </w:r>
      <w:r w:rsidR="00C734B2">
        <w:rPr>
          <w:rFonts w:asciiTheme="majorHAnsi" w:hAnsiTheme="majorHAnsi" w:cstheme="majorHAnsi"/>
          <w:spacing w:val="-6"/>
          <w:sz w:val="24"/>
          <w:lang w:val="ru-RU"/>
        </w:rPr>
        <w:t>связанные с</w:t>
      </w:r>
      <w:r w:rsidRPr="004154D3">
        <w:rPr>
          <w:rFonts w:asciiTheme="majorHAnsi" w:hAnsiTheme="majorHAnsi" w:cstheme="majorHAnsi"/>
          <w:spacing w:val="-6"/>
          <w:sz w:val="24"/>
          <w:lang w:val="ro-RO"/>
        </w:rPr>
        <w:t xml:space="preserve"> внедр</w:t>
      </w:r>
      <w:r w:rsidR="00C734B2">
        <w:rPr>
          <w:rFonts w:asciiTheme="majorHAnsi" w:hAnsiTheme="majorHAnsi" w:cstheme="majorHAnsi"/>
          <w:spacing w:val="-6"/>
          <w:sz w:val="24"/>
          <w:lang w:val="ru-RU"/>
        </w:rPr>
        <w:t>ением</w:t>
      </w:r>
      <w:r w:rsidRPr="004154D3">
        <w:rPr>
          <w:rFonts w:asciiTheme="majorHAnsi" w:hAnsiTheme="majorHAnsi" w:cstheme="majorHAnsi"/>
          <w:spacing w:val="-6"/>
          <w:sz w:val="24"/>
          <w:lang w:val="ro-RO"/>
        </w:rPr>
        <w:t xml:space="preserve"> и управл</w:t>
      </w:r>
      <w:r w:rsidR="00C734B2">
        <w:rPr>
          <w:rFonts w:asciiTheme="majorHAnsi" w:hAnsiTheme="majorHAnsi" w:cstheme="majorHAnsi"/>
          <w:spacing w:val="-6"/>
          <w:sz w:val="24"/>
          <w:lang w:val="ru-RU"/>
        </w:rPr>
        <w:t>ением</w:t>
      </w:r>
      <w:r w:rsidRPr="004154D3">
        <w:rPr>
          <w:rFonts w:asciiTheme="majorHAnsi" w:hAnsiTheme="majorHAnsi" w:cstheme="majorHAnsi"/>
          <w:spacing w:val="-6"/>
          <w:sz w:val="24"/>
          <w:lang w:val="ro-RO"/>
        </w:rPr>
        <w:t xml:space="preserve"> соответствующими категориями ИС, в том числе через призму требований безопасности и защиты данных, обрабатываемых в этих системах. Также важно отметить, что относительно низкий уровень использования и </w:t>
      </w:r>
      <w:r w:rsidR="00C734B2" w:rsidRPr="00C734B2">
        <w:rPr>
          <w:rFonts w:asciiTheme="majorHAnsi" w:hAnsiTheme="majorHAnsi" w:cstheme="majorHAnsi"/>
          <w:spacing w:val="-6"/>
          <w:sz w:val="24"/>
          <w:lang w:val="ro-RO"/>
        </w:rPr>
        <w:t>освое</w:t>
      </w:r>
      <w:r w:rsidRPr="004154D3">
        <w:rPr>
          <w:rFonts w:asciiTheme="majorHAnsi" w:hAnsiTheme="majorHAnsi" w:cstheme="majorHAnsi"/>
          <w:spacing w:val="-6"/>
          <w:sz w:val="24"/>
          <w:lang w:val="ro-RO"/>
        </w:rPr>
        <w:t xml:space="preserve">ния </w:t>
      </w:r>
      <w:r w:rsidR="00C734B2" w:rsidRPr="00C734B2">
        <w:rPr>
          <w:rFonts w:asciiTheme="majorHAnsi" w:hAnsiTheme="majorHAnsi" w:cstheme="majorHAnsi"/>
          <w:spacing w:val="-6"/>
          <w:sz w:val="24"/>
          <w:lang w:val="ro-RO"/>
        </w:rPr>
        <w:t>внедренных ИС</w:t>
      </w:r>
      <w:r w:rsidRPr="004154D3">
        <w:rPr>
          <w:rFonts w:asciiTheme="majorHAnsi" w:hAnsiTheme="majorHAnsi" w:cstheme="majorHAnsi"/>
          <w:spacing w:val="-6"/>
          <w:sz w:val="24"/>
          <w:lang w:val="ro-RO"/>
        </w:rPr>
        <w:t xml:space="preserve"> в процессе управления документами, часто с использованием традиционного механизма на бума</w:t>
      </w:r>
      <w:r w:rsidR="00C734B2" w:rsidRPr="00C734B2">
        <w:rPr>
          <w:rFonts w:asciiTheme="majorHAnsi" w:hAnsiTheme="majorHAnsi" w:cstheme="majorHAnsi"/>
          <w:spacing w:val="-6"/>
          <w:sz w:val="24"/>
          <w:lang w:val="ro-RO"/>
        </w:rPr>
        <w:t>жном носителе,</w:t>
      </w:r>
      <w:r w:rsidRPr="004154D3">
        <w:rPr>
          <w:rFonts w:asciiTheme="majorHAnsi" w:hAnsiTheme="majorHAnsi" w:cstheme="majorHAnsi"/>
          <w:spacing w:val="-6"/>
          <w:sz w:val="24"/>
          <w:lang w:val="ro-RO"/>
        </w:rPr>
        <w:t xml:space="preserve"> или </w:t>
      </w:r>
      <w:r w:rsidR="00C734B2" w:rsidRPr="00C734B2">
        <w:rPr>
          <w:rFonts w:asciiTheme="majorHAnsi" w:hAnsiTheme="majorHAnsi" w:cstheme="majorHAnsi"/>
          <w:spacing w:val="-6"/>
          <w:sz w:val="24"/>
          <w:lang w:val="ro-RO"/>
        </w:rPr>
        <w:t>дублирова</w:t>
      </w:r>
      <w:r w:rsidRPr="004154D3">
        <w:rPr>
          <w:rFonts w:asciiTheme="majorHAnsi" w:hAnsiTheme="majorHAnsi" w:cstheme="majorHAnsi"/>
          <w:spacing w:val="-6"/>
          <w:sz w:val="24"/>
          <w:lang w:val="ro-RO"/>
        </w:rPr>
        <w:t>ни</w:t>
      </w:r>
      <w:r w:rsidR="00C734B2" w:rsidRPr="00C734B2">
        <w:rPr>
          <w:rFonts w:asciiTheme="majorHAnsi" w:hAnsiTheme="majorHAnsi" w:cstheme="majorHAnsi"/>
          <w:spacing w:val="-6"/>
          <w:sz w:val="24"/>
          <w:lang w:val="ro-RO"/>
        </w:rPr>
        <w:t>е</w:t>
      </w:r>
      <w:r w:rsidRPr="004154D3">
        <w:rPr>
          <w:rFonts w:asciiTheme="majorHAnsi" w:hAnsiTheme="majorHAnsi" w:cstheme="majorHAnsi"/>
          <w:spacing w:val="-6"/>
          <w:sz w:val="24"/>
          <w:lang w:val="ro-RO"/>
        </w:rPr>
        <w:t xml:space="preserve"> деятельности и ресурсов в процессе управления документами (электронн</w:t>
      </w:r>
      <w:r w:rsidR="00C734B2" w:rsidRPr="00C734B2">
        <w:rPr>
          <w:rFonts w:asciiTheme="majorHAnsi" w:hAnsiTheme="majorHAnsi" w:cstheme="majorHAnsi"/>
          <w:spacing w:val="-6"/>
          <w:sz w:val="24"/>
          <w:lang w:val="ro-RO"/>
        </w:rPr>
        <w:t>ое</w:t>
      </w:r>
      <w:r w:rsidRPr="004154D3">
        <w:rPr>
          <w:rFonts w:asciiTheme="majorHAnsi" w:hAnsiTheme="majorHAnsi" w:cstheme="majorHAnsi"/>
          <w:spacing w:val="-6"/>
          <w:sz w:val="24"/>
          <w:lang w:val="ro-RO"/>
        </w:rPr>
        <w:t xml:space="preserve"> и, параллельно, </w:t>
      </w:r>
      <w:r w:rsidR="00C734B2" w:rsidRPr="00C734B2">
        <w:rPr>
          <w:rFonts w:asciiTheme="majorHAnsi" w:hAnsiTheme="majorHAnsi" w:cstheme="majorHAnsi"/>
          <w:spacing w:val="-6"/>
          <w:sz w:val="24"/>
          <w:lang w:val="ro-RO"/>
        </w:rPr>
        <w:t xml:space="preserve">на </w:t>
      </w:r>
      <w:r w:rsidRPr="004154D3">
        <w:rPr>
          <w:rFonts w:asciiTheme="majorHAnsi" w:hAnsiTheme="majorHAnsi" w:cstheme="majorHAnsi"/>
          <w:spacing w:val="-6"/>
          <w:sz w:val="24"/>
          <w:lang w:val="ro-RO"/>
        </w:rPr>
        <w:t>бумажн</w:t>
      </w:r>
      <w:r w:rsidR="00C734B2" w:rsidRPr="00C734B2">
        <w:rPr>
          <w:rFonts w:asciiTheme="majorHAnsi" w:hAnsiTheme="majorHAnsi" w:cstheme="majorHAnsi"/>
          <w:spacing w:val="-6"/>
          <w:sz w:val="24"/>
          <w:lang w:val="ro-RO"/>
        </w:rPr>
        <w:t>ом носителе</w:t>
      </w:r>
      <w:r w:rsidRPr="004154D3">
        <w:rPr>
          <w:rFonts w:asciiTheme="majorHAnsi" w:hAnsiTheme="majorHAnsi" w:cstheme="majorHAnsi"/>
          <w:spacing w:val="-6"/>
          <w:sz w:val="24"/>
          <w:lang w:val="ro-RO"/>
        </w:rPr>
        <w:t>), снижает их эффективность, а также вложенны</w:t>
      </w:r>
      <w:r w:rsidR="00C734B2" w:rsidRPr="00C734B2">
        <w:rPr>
          <w:rFonts w:asciiTheme="majorHAnsi" w:hAnsiTheme="majorHAnsi" w:cstheme="majorHAnsi"/>
          <w:spacing w:val="-6"/>
          <w:sz w:val="24"/>
          <w:lang w:val="ro-RO"/>
        </w:rPr>
        <w:t>х</w:t>
      </w:r>
      <w:r w:rsidRPr="004154D3">
        <w:rPr>
          <w:rFonts w:asciiTheme="majorHAnsi" w:hAnsiTheme="majorHAnsi" w:cstheme="majorHAnsi"/>
          <w:spacing w:val="-6"/>
          <w:sz w:val="24"/>
          <w:lang w:val="ro-RO"/>
        </w:rPr>
        <w:t xml:space="preserve"> ресурс</w:t>
      </w:r>
      <w:r w:rsidR="00C734B2" w:rsidRPr="00C734B2">
        <w:rPr>
          <w:rFonts w:asciiTheme="majorHAnsi" w:hAnsiTheme="majorHAnsi" w:cstheme="majorHAnsi"/>
          <w:spacing w:val="-6"/>
          <w:sz w:val="24"/>
          <w:lang w:val="ro-RO"/>
        </w:rPr>
        <w:t>ов</w:t>
      </w:r>
      <w:r w:rsidR="00352C8D" w:rsidRPr="006D25BA">
        <w:rPr>
          <w:rFonts w:asciiTheme="majorHAnsi" w:hAnsiTheme="majorHAnsi" w:cstheme="majorHAnsi"/>
          <w:spacing w:val="-6"/>
          <w:sz w:val="24"/>
          <w:lang w:val="ro-RO"/>
        </w:rPr>
        <w:t xml:space="preserve">. </w:t>
      </w:r>
    </w:p>
    <w:p w14:paraId="0E0CE5E5" w14:textId="04EF0638" w:rsidR="00352C8D" w:rsidRPr="006D25BA" w:rsidRDefault="004154D3" w:rsidP="00E26AF1">
      <w:pPr>
        <w:spacing w:after="0" w:line="240" w:lineRule="auto"/>
        <w:ind w:firstLine="426"/>
        <w:jc w:val="both"/>
        <w:rPr>
          <w:rFonts w:asciiTheme="majorHAnsi" w:hAnsiTheme="majorHAnsi" w:cstheme="majorHAnsi"/>
          <w:sz w:val="24"/>
          <w:lang w:val="ro-RO"/>
        </w:rPr>
      </w:pPr>
      <w:r w:rsidRPr="004154D3">
        <w:rPr>
          <w:rFonts w:asciiTheme="majorHAnsi" w:hAnsiTheme="majorHAnsi" w:cstheme="majorHAnsi"/>
          <w:spacing w:val="-6"/>
          <w:sz w:val="24"/>
          <w:lang w:val="ro-RO"/>
        </w:rPr>
        <w:t xml:space="preserve">Также </w:t>
      </w:r>
      <w:r w:rsidR="00FB7EE6">
        <w:rPr>
          <w:rFonts w:asciiTheme="majorHAnsi" w:hAnsiTheme="majorHAnsi" w:cstheme="majorHAnsi"/>
          <w:spacing w:val="-6"/>
          <w:sz w:val="24"/>
          <w:lang w:val="ru-RU"/>
        </w:rPr>
        <w:t>отмеча</w:t>
      </w:r>
      <w:r w:rsidRPr="004154D3">
        <w:rPr>
          <w:rFonts w:asciiTheme="majorHAnsi" w:hAnsiTheme="majorHAnsi" w:cstheme="majorHAnsi"/>
          <w:spacing w:val="-6"/>
          <w:sz w:val="24"/>
          <w:lang w:val="ro-RO"/>
        </w:rPr>
        <w:t xml:space="preserve">ется необходимость укрепления механизма мониторинга и оценки выполнения обязанностей, делегированных уполномоченным органам, чтобы не допустить риска нереализации предполагаемой цели и </w:t>
      </w:r>
      <w:r w:rsidR="00FB7EE6">
        <w:rPr>
          <w:rFonts w:asciiTheme="majorHAnsi" w:hAnsiTheme="majorHAnsi" w:cstheme="majorHAnsi"/>
          <w:spacing w:val="-6"/>
          <w:sz w:val="24"/>
          <w:lang w:val="ru-RU"/>
        </w:rPr>
        <w:t>задач</w:t>
      </w:r>
      <w:r w:rsidRPr="004154D3">
        <w:rPr>
          <w:rFonts w:asciiTheme="majorHAnsi" w:hAnsiTheme="majorHAnsi" w:cstheme="majorHAnsi"/>
          <w:spacing w:val="-6"/>
          <w:sz w:val="24"/>
          <w:lang w:val="ro-RO"/>
        </w:rPr>
        <w:t xml:space="preserve"> SCIDE. В </w:t>
      </w:r>
      <w:r w:rsidR="00FB7EE6">
        <w:rPr>
          <w:rFonts w:asciiTheme="majorHAnsi" w:hAnsiTheme="majorHAnsi" w:cstheme="majorHAnsi"/>
          <w:spacing w:val="-6"/>
          <w:sz w:val="24"/>
          <w:lang w:val="ru-RU"/>
        </w:rPr>
        <w:t>э</w:t>
      </w:r>
      <w:r w:rsidRPr="004154D3">
        <w:rPr>
          <w:rFonts w:asciiTheme="majorHAnsi" w:hAnsiTheme="majorHAnsi" w:cstheme="majorHAnsi"/>
          <w:spacing w:val="-6"/>
          <w:sz w:val="24"/>
          <w:lang w:val="ro-RO"/>
        </w:rPr>
        <w:t xml:space="preserve">том же </w:t>
      </w:r>
      <w:r w:rsidR="00FB7EE6">
        <w:rPr>
          <w:rFonts w:asciiTheme="majorHAnsi" w:hAnsiTheme="majorHAnsi" w:cstheme="majorHAnsi"/>
          <w:spacing w:val="-6"/>
          <w:sz w:val="24"/>
          <w:lang w:val="ru-RU"/>
        </w:rPr>
        <w:t>контексте,</w:t>
      </w:r>
      <w:r w:rsidRPr="004154D3">
        <w:rPr>
          <w:rFonts w:asciiTheme="majorHAnsi" w:hAnsiTheme="majorHAnsi" w:cstheme="majorHAnsi"/>
          <w:spacing w:val="-6"/>
          <w:sz w:val="24"/>
          <w:lang w:val="ro-RO"/>
        </w:rPr>
        <w:t xml:space="preserve"> очевидн</w:t>
      </w:r>
      <w:r w:rsidR="00FB7EE6">
        <w:rPr>
          <w:rFonts w:asciiTheme="majorHAnsi" w:hAnsiTheme="majorHAnsi" w:cstheme="majorHAnsi"/>
          <w:spacing w:val="-6"/>
          <w:sz w:val="24"/>
          <w:lang w:val="ru-RU"/>
        </w:rPr>
        <w:t>а</w:t>
      </w:r>
      <w:r w:rsidRPr="004154D3">
        <w:rPr>
          <w:rFonts w:asciiTheme="majorHAnsi" w:hAnsiTheme="majorHAnsi" w:cstheme="majorHAnsi"/>
          <w:spacing w:val="-6"/>
          <w:sz w:val="24"/>
          <w:lang w:val="ro-RO"/>
        </w:rPr>
        <w:t xml:space="preserve"> необходимо</w:t>
      </w:r>
      <w:r w:rsidR="00FB7EE6">
        <w:rPr>
          <w:rFonts w:asciiTheme="majorHAnsi" w:hAnsiTheme="majorHAnsi" w:cstheme="majorHAnsi"/>
          <w:spacing w:val="-6"/>
          <w:sz w:val="24"/>
          <w:lang w:val="ru-RU"/>
        </w:rPr>
        <w:t>сть</w:t>
      </w:r>
      <w:r w:rsidRPr="004154D3">
        <w:rPr>
          <w:rFonts w:asciiTheme="majorHAnsi" w:hAnsiTheme="majorHAnsi" w:cstheme="majorHAnsi"/>
          <w:spacing w:val="-6"/>
          <w:sz w:val="24"/>
          <w:lang w:val="ro-RO"/>
        </w:rPr>
        <w:t xml:space="preserve"> вовлеч</w:t>
      </w:r>
      <w:r w:rsidR="00FB7EE6">
        <w:rPr>
          <w:rFonts w:asciiTheme="majorHAnsi" w:hAnsiTheme="majorHAnsi" w:cstheme="majorHAnsi"/>
          <w:spacing w:val="-6"/>
          <w:sz w:val="24"/>
          <w:lang w:val="ru-RU"/>
        </w:rPr>
        <w:t>ения</w:t>
      </w:r>
      <w:r w:rsidRPr="004154D3">
        <w:rPr>
          <w:rFonts w:asciiTheme="majorHAnsi" w:hAnsiTheme="majorHAnsi" w:cstheme="majorHAnsi"/>
          <w:spacing w:val="-6"/>
          <w:sz w:val="24"/>
          <w:lang w:val="ro-RO"/>
        </w:rPr>
        <w:t xml:space="preserve"> </w:t>
      </w:r>
      <w:r w:rsidR="00FB7EE6">
        <w:rPr>
          <w:rFonts w:asciiTheme="majorHAnsi" w:hAnsiTheme="majorHAnsi" w:cstheme="majorHAnsi"/>
          <w:spacing w:val="-6"/>
          <w:sz w:val="24"/>
          <w:lang w:val="ru-RU"/>
        </w:rPr>
        <w:t>отраслевых органов</w:t>
      </w:r>
      <w:r w:rsidRPr="004154D3">
        <w:rPr>
          <w:rFonts w:asciiTheme="majorHAnsi" w:hAnsiTheme="majorHAnsi" w:cstheme="majorHAnsi"/>
          <w:spacing w:val="-6"/>
          <w:sz w:val="24"/>
          <w:lang w:val="ro-RO"/>
        </w:rPr>
        <w:t>, приоритетн</w:t>
      </w:r>
      <w:r w:rsidR="00FB7EE6">
        <w:rPr>
          <w:rFonts w:asciiTheme="majorHAnsi" w:hAnsiTheme="majorHAnsi" w:cstheme="majorHAnsi"/>
          <w:spacing w:val="-6"/>
          <w:sz w:val="24"/>
          <w:lang w:val="ru-RU"/>
        </w:rPr>
        <w:t>о</w:t>
      </w:r>
      <w:r w:rsidRPr="004154D3">
        <w:rPr>
          <w:rFonts w:asciiTheme="majorHAnsi" w:hAnsiTheme="majorHAnsi" w:cstheme="majorHAnsi"/>
          <w:spacing w:val="-6"/>
          <w:sz w:val="24"/>
          <w:lang w:val="ro-RO"/>
        </w:rPr>
        <w:t xml:space="preserve"> </w:t>
      </w:r>
      <w:r w:rsidR="00FB7EE6">
        <w:rPr>
          <w:rFonts w:asciiTheme="majorHAnsi" w:hAnsiTheme="majorHAnsi" w:cstheme="majorHAnsi"/>
          <w:spacing w:val="-6"/>
          <w:sz w:val="24"/>
          <w:lang w:val="ru-RU"/>
        </w:rPr>
        <w:t>П</w:t>
      </w:r>
      <w:r w:rsidRPr="004154D3">
        <w:rPr>
          <w:rFonts w:asciiTheme="majorHAnsi" w:hAnsiTheme="majorHAnsi" w:cstheme="majorHAnsi"/>
          <w:spacing w:val="-6"/>
          <w:sz w:val="24"/>
          <w:lang w:val="ro-RO"/>
        </w:rPr>
        <w:t xml:space="preserve">равительства, </w:t>
      </w:r>
      <w:r w:rsidR="00FB7EE6">
        <w:rPr>
          <w:rFonts w:asciiTheme="majorHAnsi" w:hAnsiTheme="majorHAnsi" w:cstheme="majorHAnsi"/>
          <w:spacing w:val="-6"/>
          <w:sz w:val="24"/>
          <w:lang w:val="ru-RU"/>
        </w:rPr>
        <w:t>ГК</w:t>
      </w:r>
      <w:r w:rsidRPr="004154D3">
        <w:rPr>
          <w:rFonts w:asciiTheme="majorHAnsi" w:hAnsiTheme="majorHAnsi" w:cstheme="majorHAnsi"/>
          <w:spacing w:val="-6"/>
          <w:sz w:val="24"/>
          <w:lang w:val="ro-RO"/>
        </w:rPr>
        <w:t xml:space="preserve">, </w:t>
      </w:r>
      <w:r w:rsidR="00FB7EE6">
        <w:rPr>
          <w:rFonts w:asciiTheme="majorHAnsi" w:hAnsiTheme="majorHAnsi" w:cstheme="majorHAnsi"/>
          <w:spacing w:val="-6"/>
          <w:sz w:val="24"/>
          <w:lang w:val="ru-RU"/>
        </w:rPr>
        <w:t>МЭ</w:t>
      </w:r>
      <w:r w:rsidRPr="004154D3">
        <w:rPr>
          <w:rFonts w:asciiTheme="majorHAnsi" w:hAnsiTheme="majorHAnsi" w:cstheme="majorHAnsi"/>
          <w:spacing w:val="-6"/>
          <w:sz w:val="24"/>
          <w:lang w:val="ro-RO"/>
        </w:rPr>
        <w:t xml:space="preserve">, </w:t>
      </w:r>
      <w:r w:rsidR="00FB7EE6">
        <w:rPr>
          <w:rFonts w:asciiTheme="majorHAnsi" w:hAnsiTheme="majorHAnsi" w:cstheme="majorHAnsi"/>
          <w:spacing w:val="-6"/>
          <w:sz w:val="24"/>
          <w:lang w:val="ru-RU"/>
        </w:rPr>
        <w:t>АЭУ</w:t>
      </w:r>
      <w:r w:rsidRPr="004154D3">
        <w:rPr>
          <w:rFonts w:asciiTheme="majorHAnsi" w:hAnsiTheme="majorHAnsi" w:cstheme="majorHAnsi"/>
          <w:spacing w:val="-6"/>
          <w:sz w:val="24"/>
          <w:lang w:val="ro-RO"/>
        </w:rPr>
        <w:t xml:space="preserve">, </w:t>
      </w:r>
      <w:r w:rsidR="00FB7EE6">
        <w:rPr>
          <w:rFonts w:asciiTheme="majorHAnsi" w:hAnsiTheme="majorHAnsi" w:cstheme="majorHAnsi"/>
          <w:spacing w:val="-6"/>
          <w:sz w:val="24"/>
          <w:lang w:val="ru-RU"/>
        </w:rPr>
        <w:t>МЮ</w:t>
      </w:r>
      <w:r w:rsidRPr="004154D3">
        <w:rPr>
          <w:rFonts w:asciiTheme="majorHAnsi" w:hAnsiTheme="majorHAnsi" w:cstheme="majorHAnsi"/>
          <w:spacing w:val="-6"/>
          <w:sz w:val="24"/>
          <w:lang w:val="ro-RO"/>
        </w:rPr>
        <w:t xml:space="preserve">, </w:t>
      </w:r>
      <w:r w:rsidR="00D87CBE">
        <w:rPr>
          <w:rFonts w:asciiTheme="majorHAnsi" w:hAnsiTheme="majorHAnsi" w:cstheme="majorHAnsi"/>
          <w:spacing w:val="-6"/>
          <w:sz w:val="24"/>
          <w:lang w:val="ru-RU"/>
        </w:rPr>
        <w:t>НАА</w:t>
      </w:r>
      <w:r w:rsidRPr="004154D3">
        <w:rPr>
          <w:rFonts w:asciiTheme="majorHAnsi" w:hAnsiTheme="majorHAnsi" w:cstheme="majorHAnsi"/>
          <w:spacing w:val="-6"/>
          <w:sz w:val="24"/>
          <w:lang w:val="ro-RO"/>
        </w:rPr>
        <w:t xml:space="preserve"> в разработку, </w:t>
      </w:r>
      <w:r w:rsidR="00FB7EE6">
        <w:rPr>
          <w:rFonts w:asciiTheme="majorHAnsi" w:hAnsiTheme="majorHAnsi" w:cstheme="majorHAnsi"/>
          <w:spacing w:val="-6"/>
          <w:sz w:val="24"/>
          <w:lang w:val="ru-RU"/>
        </w:rPr>
        <w:t>актуализацию</w:t>
      </w:r>
      <w:r w:rsidRPr="004154D3">
        <w:rPr>
          <w:rFonts w:asciiTheme="majorHAnsi" w:hAnsiTheme="majorHAnsi" w:cstheme="majorHAnsi"/>
          <w:spacing w:val="-6"/>
          <w:sz w:val="24"/>
          <w:lang w:val="ro-RO"/>
        </w:rPr>
        <w:t>, раз</w:t>
      </w:r>
      <w:r w:rsidR="00FB7EE6">
        <w:rPr>
          <w:rFonts w:asciiTheme="majorHAnsi" w:hAnsiTheme="majorHAnsi" w:cstheme="majorHAnsi"/>
          <w:spacing w:val="-6"/>
          <w:sz w:val="24"/>
          <w:lang w:val="ru-RU"/>
        </w:rPr>
        <w:t>витие</w:t>
      </w:r>
      <w:r w:rsidRPr="004154D3">
        <w:rPr>
          <w:rFonts w:asciiTheme="majorHAnsi" w:hAnsiTheme="majorHAnsi" w:cstheme="majorHAnsi"/>
          <w:spacing w:val="-6"/>
          <w:sz w:val="24"/>
          <w:lang w:val="ro-RO"/>
        </w:rPr>
        <w:t>/консолидацию нормативных актов</w:t>
      </w:r>
      <w:r w:rsidR="00FB7EE6">
        <w:rPr>
          <w:rFonts w:asciiTheme="majorHAnsi" w:hAnsiTheme="majorHAnsi" w:cstheme="majorHAnsi"/>
          <w:spacing w:val="-6"/>
          <w:sz w:val="24"/>
          <w:lang w:val="ru-RU"/>
        </w:rPr>
        <w:t>,</w:t>
      </w:r>
      <w:r w:rsidRPr="004154D3">
        <w:rPr>
          <w:rFonts w:asciiTheme="majorHAnsi" w:hAnsiTheme="majorHAnsi" w:cstheme="majorHAnsi"/>
          <w:spacing w:val="-6"/>
          <w:sz w:val="24"/>
          <w:lang w:val="ro-RO"/>
        </w:rPr>
        <w:t xml:space="preserve"> с целью создания </w:t>
      </w:r>
      <w:r w:rsidR="00FB7EE6" w:rsidRPr="004154D3">
        <w:rPr>
          <w:rFonts w:asciiTheme="majorHAnsi" w:hAnsiTheme="majorHAnsi" w:cstheme="majorHAnsi"/>
          <w:spacing w:val="-6"/>
          <w:sz w:val="24"/>
          <w:lang w:val="ro-RO"/>
        </w:rPr>
        <w:t xml:space="preserve">необходимых </w:t>
      </w:r>
      <w:r w:rsidRPr="004154D3">
        <w:rPr>
          <w:rFonts w:asciiTheme="majorHAnsi" w:hAnsiTheme="majorHAnsi" w:cstheme="majorHAnsi"/>
          <w:spacing w:val="-6"/>
          <w:sz w:val="24"/>
          <w:lang w:val="ro-RO"/>
        </w:rPr>
        <w:t>условий для достижения ожидаемого результата.</w:t>
      </w:r>
      <w:r>
        <w:rPr>
          <w:rFonts w:asciiTheme="majorHAnsi" w:hAnsiTheme="majorHAnsi" w:cstheme="majorHAnsi"/>
          <w:spacing w:val="-6"/>
          <w:sz w:val="24"/>
          <w:lang w:val="ru-RU"/>
        </w:rPr>
        <w:t xml:space="preserve"> </w:t>
      </w:r>
      <w:r w:rsidR="00FB7EE6">
        <w:rPr>
          <w:rFonts w:asciiTheme="majorHAnsi" w:hAnsiTheme="majorHAnsi" w:cstheme="majorHAnsi"/>
          <w:spacing w:val="-6"/>
          <w:sz w:val="24"/>
          <w:lang w:val="ru-RU"/>
        </w:rPr>
        <w:t>Одновременно,</w:t>
      </w:r>
      <w:r w:rsidRPr="004154D3">
        <w:rPr>
          <w:rFonts w:asciiTheme="majorHAnsi" w:hAnsiTheme="majorHAnsi" w:cstheme="majorHAnsi"/>
          <w:spacing w:val="-6"/>
          <w:sz w:val="24"/>
          <w:lang w:val="ro-RO"/>
        </w:rPr>
        <w:t xml:space="preserve"> проверки аудита указывают на определенные риски</w:t>
      </w:r>
      <w:r w:rsidR="00FB7EE6">
        <w:rPr>
          <w:rFonts w:asciiTheme="majorHAnsi" w:hAnsiTheme="majorHAnsi" w:cstheme="majorHAnsi"/>
          <w:spacing w:val="-6"/>
          <w:sz w:val="24"/>
          <w:lang w:val="ru-RU"/>
        </w:rPr>
        <w:t xml:space="preserve"> относительно порядка закупки</w:t>
      </w:r>
      <w:r w:rsidRPr="004154D3">
        <w:rPr>
          <w:rFonts w:asciiTheme="majorHAnsi" w:hAnsiTheme="majorHAnsi" w:cstheme="majorHAnsi"/>
          <w:spacing w:val="-6"/>
          <w:sz w:val="24"/>
          <w:lang w:val="ro-RO"/>
        </w:rPr>
        <w:t xml:space="preserve"> услуг по созданию и внедрению </w:t>
      </w:r>
      <w:r w:rsidR="007324EE">
        <w:rPr>
          <w:rFonts w:asciiTheme="majorHAnsi" w:hAnsiTheme="majorHAnsi" w:cstheme="majorHAnsi"/>
          <w:spacing w:val="-6"/>
          <w:sz w:val="24"/>
          <w:lang w:val="ru-RU"/>
        </w:rPr>
        <w:t>АИС</w:t>
      </w:r>
      <w:r w:rsidRPr="004154D3">
        <w:rPr>
          <w:rFonts w:asciiTheme="majorHAnsi" w:hAnsiTheme="majorHAnsi" w:cstheme="majorHAnsi"/>
          <w:spacing w:val="-6"/>
          <w:sz w:val="24"/>
          <w:lang w:val="ro-RO"/>
        </w:rPr>
        <w:t xml:space="preserve"> по управлению документами (далее – </w:t>
      </w:r>
      <w:r w:rsidR="007324EE">
        <w:rPr>
          <w:rFonts w:asciiTheme="majorHAnsi" w:hAnsiTheme="majorHAnsi" w:cstheme="majorHAnsi"/>
          <w:spacing w:val="-6"/>
          <w:sz w:val="24"/>
          <w:lang w:val="ru-RU"/>
        </w:rPr>
        <w:t>АИС</w:t>
      </w:r>
      <w:r w:rsidRPr="004154D3">
        <w:rPr>
          <w:rFonts w:asciiTheme="majorHAnsi" w:hAnsiTheme="majorHAnsi" w:cstheme="majorHAnsi"/>
          <w:spacing w:val="-6"/>
          <w:sz w:val="24"/>
          <w:lang w:val="ro-RO"/>
        </w:rPr>
        <w:t xml:space="preserve"> </w:t>
      </w:r>
      <w:r w:rsidR="007324EE">
        <w:rPr>
          <w:rFonts w:asciiTheme="majorHAnsi" w:hAnsiTheme="majorHAnsi" w:cstheme="majorHAnsi"/>
          <w:spacing w:val="-6"/>
          <w:sz w:val="24"/>
          <w:lang w:val="ru-RU"/>
        </w:rPr>
        <w:t>УД</w:t>
      </w:r>
      <w:r w:rsidRPr="004154D3">
        <w:rPr>
          <w:rFonts w:asciiTheme="majorHAnsi" w:hAnsiTheme="majorHAnsi" w:cstheme="majorHAnsi"/>
          <w:spacing w:val="-6"/>
          <w:sz w:val="24"/>
          <w:lang w:val="ro-RO"/>
        </w:rPr>
        <w:t xml:space="preserve">, по необходимости, </w:t>
      </w:r>
      <w:r w:rsidR="007324EE">
        <w:rPr>
          <w:rFonts w:asciiTheme="majorHAnsi" w:hAnsiTheme="majorHAnsi" w:cstheme="majorHAnsi"/>
          <w:spacing w:val="-6"/>
          <w:sz w:val="24"/>
          <w:lang w:val="ru-RU"/>
        </w:rPr>
        <w:t>АИС</w:t>
      </w:r>
      <w:r w:rsidRPr="004154D3">
        <w:rPr>
          <w:rFonts w:asciiTheme="majorHAnsi" w:hAnsiTheme="majorHAnsi" w:cstheme="majorHAnsi"/>
          <w:spacing w:val="-6"/>
          <w:sz w:val="24"/>
          <w:lang w:val="ro-RO"/>
        </w:rPr>
        <w:t xml:space="preserve"> </w:t>
      </w:r>
      <w:r w:rsidR="007324EE">
        <w:rPr>
          <w:rFonts w:asciiTheme="majorHAnsi" w:hAnsiTheme="majorHAnsi" w:cstheme="majorHAnsi"/>
          <w:spacing w:val="-6"/>
          <w:sz w:val="24"/>
          <w:lang w:val="ru-RU"/>
        </w:rPr>
        <w:t>УД</w:t>
      </w:r>
      <w:r w:rsidRPr="004154D3">
        <w:rPr>
          <w:rFonts w:asciiTheme="majorHAnsi" w:hAnsiTheme="majorHAnsi" w:cstheme="majorHAnsi"/>
          <w:spacing w:val="-6"/>
          <w:sz w:val="24"/>
          <w:lang w:val="ro-RO"/>
        </w:rPr>
        <w:t xml:space="preserve">), а также </w:t>
      </w:r>
      <w:r w:rsidR="007324EE">
        <w:rPr>
          <w:rFonts w:asciiTheme="majorHAnsi" w:hAnsiTheme="majorHAnsi" w:cstheme="majorHAnsi"/>
          <w:spacing w:val="-6"/>
          <w:sz w:val="24"/>
          <w:lang w:val="ru-RU"/>
        </w:rPr>
        <w:t>связанные с</w:t>
      </w:r>
      <w:r w:rsidRPr="004154D3">
        <w:rPr>
          <w:rFonts w:asciiTheme="majorHAnsi" w:hAnsiTheme="majorHAnsi" w:cstheme="majorHAnsi"/>
          <w:spacing w:val="-6"/>
          <w:sz w:val="24"/>
          <w:lang w:val="ro-RO"/>
        </w:rPr>
        <w:t xml:space="preserve"> обеспечение</w:t>
      </w:r>
      <w:r w:rsidR="007324EE">
        <w:rPr>
          <w:rFonts w:asciiTheme="majorHAnsi" w:hAnsiTheme="majorHAnsi" w:cstheme="majorHAnsi"/>
          <w:spacing w:val="-6"/>
          <w:sz w:val="24"/>
          <w:lang w:val="ru-RU"/>
        </w:rPr>
        <w:t>м</w:t>
      </w:r>
      <w:r w:rsidRPr="004154D3">
        <w:rPr>
          <w:rFonts w:asciiTheme="majorHAnsi" w:hAnsiTheme="majorHAnsi" w:cstheme="majorHAnsi"/>
          <w:spacing w:val="-6"/>
          <w:sz w:val="24"/>
          <w:lang w:val="ro-RO"/>
        </w:rPr>
        <w:t xml:space="preserve"> </w:t>
      </w:r>
      <w:r w:rsidR="007324EE">
        <w:rPr>
          <w:rFonts w:asciiTheme="majorHAnsi" w:hAnsiTheme="majorHAnsi" w:cstheme="majorHAnsi"/>
          <w:spacing w:val="-6"/>
          <w:sz w:val="24"/>
          <w:lang w:val="ru-RU"/>
        </w:rPr>
        <w:t xml:space="preserve">ее </w:t>
      </w:r>
      <w:r w:rsidRPr="004154D3">
        <w:rPr>
          <w:rFonts w:asciiTheme="majorHAnsi" w:hAnsiTheme="majorHAnsi" w:cstheme="majorHAnsi"/>
          <w:spacing w:val="-6"/>
          <w:sz w:val="24"/>
          <w:lang w:val="ro-RO"/>
        </w:rPr>
        <w:t>администрирования, поддерж</w:t>
      </w:r>
      <w:r w:rsidR="007324EE">
        <w:rPr>
          <w:rFonts w:asciiTheme="majorHAnsi" w:hAnsiTheme="majorHAnsi" w:cstheme="majorHAnsi"/>
          <w:spacing w:val="-6"/>
          <w:sz w:val="24"/>
          <w:lang w:val="ru-RU"/>
        </w:rPr>
        <w:t>ки</w:t>
      </w:r>
      <w:r w:rsidRPr="004154D3">
        <w:rPr>
          <w:rFonts w:asciiTheme="majorHAnsi" w:hAnsiTheme="majorHAnsi" w:cstheme="majorHAnsi"/>
          <w:spacing w:val="-6"/>
          <w:sz w:val="24"/>
          <w:lang w:val="ro-RO"/>
        </w:rPr>
        <w:t xml:space="preserve"> и развития, обеспечение непрерывности и устойчивости, </w:t>
      </w:r>
      <w:r w:rsidRPr="007324EE">
        <w:rPr>
          <w:rFonts w:asciiTheme="majorHAnsi" w:hAnsiTheme="majorHAnsi" w:cstheme="majorHAnsi"/>
          <w:i/>
          <w:spacing w:val="-6"/>
          <w:sz w:val="24"/>
          <w:lang w:val="ro-RO"/>
        </w:rPr>
        <w:t>в том числе в контексте институциональн</w:t>
      </w:r>
      <w:r w:rsidR="007324EE">
        <w:rPr>
          <w:rFonts w:asciiTheme="majorHAnsi" w:hAnsiTheme="majorHAnsi" w:cstheme="majorHAnsi"/>
          <w:i/>
          <w:spacing w:val="-6"/>
          <w:sz w:val="24"/>
          <w:lang w:val="ru-RU"/>
        </w:rPr>
        <w:t>ого потенциала</w:t>
      </w:r>
      <w:r w:rsidRPr="007324EE">
        <w:rPr>
          <w:rFonts w:asciiTheme="majorHAnsi" w:hAnsiTheme="majorHAnsi" w:cstheme="majorHAnsi"/>
          <w:i/>
          <w:spacing w:val="-6"/>
          <w:sz w:val="24"/>
          <w:lang w:val="ro-RO"/>
        </w:rPr>
        <w:t xml:space="preserve"> ответственных органов, </w:t>
      </w:r>
      <w:r w:rsidR="007324EE" w:rsidRPr="007324EE">
        <w:rPr>
          <w:rFonts w:asciiTheme="majorHAnsi" w:hAnsiTheme="majorHAnsi" w:cstheme="majorHAnsi"/>
          <w:i/>
          <w:spacing w:val="-6"/>
          <w:sz w:val="24"/>
          <w:lang w:val="ro-RO"/>
        </w:rPr>
        <w:t>недостаточно</w:t>
      </w:r>
      <w:r w:rsidR="007324EE">
        <w:rPr>
          <w:rFonts w:asciiTheme="majorHAnsi" w:hAnsiTheme="majorHAnsi" w:cstheme="majorHAnsi"/>
          <w:i/>
          <w:spacing w:val="-6"/>
          <w:sz w:val="24"/>
          <w:lang w:val="ru-RU"/>
        </w:rPr>
        <w:t>й</w:t>
      </w:r>
      <w:r w:rsidR="007324EE" w:rsidRPr="007324EE">
        <w:rPr>
          <w:rFonts w:asciiTheme="majorHAnsi" w:hAnsiTheme="majorHAnsi" w:cstheme="majorHAnsi"/>
          <w:i/>
          <w:spacing w:val="-6"/>
          <w:sz w:val="24"/>
          <w:lang w:val="ro-RO"/>
        </w:rPr>
        <w:t xml:space="preserve"> и неэффективно</w:t>
      </w:r>
      <w:r w:rsidR="007324EE">
        <w:rPr>
          <w:rFonts w:asciiTheme="majorHAnsi" w:hAnsiTheme="majorHAnsi" w:cstheme="majorHAnsi"/>
          <w:i/>
          <w:spacing w:val="-6"/>
          <w:sz w:val="24"/>
          <w:lang w:val="ru-RU"/>
        </w:rPr>
        <w:t>й</w:t>
      </w:r>
      <w:r w:rsidR="007324EE" w:rsidRPr="007324EE">
        <w:rPr>
          <w:rFonts w:asciiTheme="majorHAnsi" w:hAnsiTheme="majorHAnsi" w:cstheme="majorHAnsi"/>
          <w:i/>
          <w:spacing w:val="-6"/>
          <w:sz w:val="24"/>
          <w:lang w:val="ro-RO"/>
        </w:rPr>
        <w:t xml:space="preserve"> </w:t>
      </w:r>
      <w:r w:rsidRPr="007324EE">
        <w:rPr>
          <w:rFonts w:asciiTheme="majorHAnsi" w:hAnsiTheme="majorHAnsi" w:cstheme="majorHAnsi"/>
          <w:i/>
          <w:spacing w:val="-6"/>
          <w:sz w:val="24"/>
          <w:lang w:val="ro-RO"/>
        </w:rPr>
        <w:t xml:space="preserve">коммуникации, сотрудничества между </w:t>
      </w:r>
      <w:r w:rsidR="007324EE">
        <w:rPr>
          <w:rFonts w:asciiTheme="majorHAnsi" w:hAnsiTheme="majorHAnsi" w:cstheme="majorHAnsi"/>
          <w:i/>
          <w:spacing w:val="-6"/>
          <w:sz w:val="24"/>
          <w:lang w:val="ru-RU"/>
        </w:rPr>
        <w:t>публич</w:t>
      </w:r>
      <w:r w:rsidRPr="007324EE">
        <w:rPr>
          <w:rFonts w:asciiTheme="majorHAnsi" w:hAnsiTheme="majorHAnsi" w:cstheme="majorHAnsi"/>
          <w:i/>
          <w:spacing w:val="-6"/>
          <w:sz w:val="24"/>
          <w:lang w:val="ro-RO"/>
        </w:rPr>
        <w:t xml:space="preserve">ными органами; </w:t>
      </w:r>
      <w:r w:rsidR="007324EE">
        <w:rPr>
          <w:rFonts w:asciiTheme="majorHAnsi" w:hAnsiTheme="majorHAnsi" w:cstheme="majorHAnsi"/>
          <w:i/>
          <w:spacing w:val="-6"/>
          <w:sz w:val="24"/>
          <w:lang w:val="ru-RU"/>
        </w:rPr>
        <w:t xml:space="preserve">неэффективного продвижения и </w:t>
      </w:r>
      <w:r w:rsidRPr="007324EE">
        <w:rPr>
          <w:rFonts w:asciiTheme="majorHAnsi" w:hAnsiTheme="majorHAnsi" w:cstheme="majorHAnsi"/>
          <w:i/>
          <w:spacing w:val="-6"/>
          <w:sz w:val="24"/>
          <w:lang w:val="ro-RO"/>
        </w:rPr>
        <w:t>мониторинг</w:t>
      </w:r>
      <w:r w:rsidR="007324EE">
        <w:rPr>
          <w:rFonts w:asciiTheme="majorHAnsi" w:hAnsiTheme="majorHAnsi" w:cstheme="majorHAnsi"/>
          <w:i/>
          <w:spacing w:val="-6"/>
          <w:sz w:val="24"/>
          <w:lang w:val="ru-RU"/>
        </w:rPr>
        <w:t>а</w:t>
      </w:r>
      <w:r w:rsidRPr="007324EE">
        <w:rPr>
          <w:rFonts w:asciiTheme="majorHAnsi" w:hAnsiTheme="majorHAnsi" w:cstheme="majorHAnsi"/>
          <w:i/>
          <w:spacing w:val="-6"/>
          <w:sz w:val="24"/>
          <w:lang w:val="ro-RO"/>
        </w:rPr>
        <w:t xml:space="preserve"> применения правовых положений в данной области, обусловленных ограниченными институциональными возможностями и расс</w:t>
      </w:r>
      <w:r w:rsidR="007324EE">
        <w:rPr>
          <w:rFonts w:asciiTheme="majorHAnsi" w:hAnsiTheme="majorHAnsi" w:cstheme="majorHAnsi"/>
          <w:i/>
          <w:spacing w:val="-6"/>
          <w:sz w:val="24"/>
          <w:lang w:val="ru-RU"/>
        </w:rPr>
        <w:t>еива</w:t>
      </w:r>
      <w:r w:rsidRPr="007324EE">
        <w:rPr>
          <w:rFonts w:asciiTheme="majorHAnsi" w:hAnsiTheme="majorHAnsi" w:cstheme="majorHAnsi"/>
          <w:i/>
          <w:spacing w:val="-6"/>
          <w:sz w:val="24"/>
          <w:lang w:val="ro-RO"/>
        </w:rPr>
        <w:t xml:space="preserve">нием компетенций в данной области; </w:t>
      </w:r>
      <w:r w:rsidR="007324EE">
        <w:rPr>
          <w:rFonts w:asciiTheme="majorHAnsi" w:hAnsiTheme="majorHAnsi" w:cstheme="majorHAnsi"/>
          <w:i/>
          <w:spacing w:val="-6"/>
          <w:sz w:val="24"/>
          <w:lang w:val="ru-RU"/>
        </w:rPr>
        <w:t>текучести</w:t>
      </w:r>
      <w:r w:rsidRPr="007324EE">
        <w:rPr>
          <w:rFonts w:asciiTheme="majorHAnsi" w:hAnsiTheme="majorHAnsi" w:cstheme="majorHAnsi"/>
          <w:i/>
          <w:spacing w:val="-6"/>
          <w:sz w:val="24"/>
          <w:lang w:val="ro-RO"/>
        </w:rPr>
        <w:t xml:space="preserve"> персонала, в том числе управленческого, в государственных учреждениях, что в значительной степени затягивало выполнение действий, а также обеспечение институциональной памяти.</w:t>
      </w:r>
      <w:r>
        <w:rPr>
          <w:rFonts w:asciiTheme="majorHAnsi" w:hAnsiTheme="majorHAnsi" w:cstheme="majorHAnsi"/>
          <w:spacing w:val="-6"/>
          <w:sz w:val="24"/>
          <w:lang w:val="ru-RU"/>
        </w:rPr>
        <w:t xml:space="preserve"> </w:t>
      </w:r>
    </w:p>
    <w:p w14:paraId="4268029D" w14:textId="236D33A6" w:rsidR="00352C8D" w:rsidRPr="006D25BA" w:rsidRDefault="004154D3" w:rsidP="00E26AF1">
      <w:pPr>
        <w:spacing w:after="0" w:line="240" w:lineRule="auto"/>
        <w:ind w:firstLine="426"/>
        <w:contextualSpacing/>
        <w:jc w:val="both"/>
        <w:rPr>
          <w:rFonts w:asciiTheme="majorHAnsi" w:eastAsia="Times New Roman" w:hAnsiTheme="majorHAnsi" w:cstheme="majorHAnsi"/>
          <w:sz w:val="24"/>
          <w:lang w:val="ro-RO" w:eastAsia="ru-RU"/>
        </w:rPr>
      </w:pPr>
      <w:r w:rsidRPr="004154D3">
        <w:rPr>
          <w:rFonts w:asciiTheme="majorHAnsi" w:hAnsiTheme="majorHAnsi" w:cstheme="majorHAnsi"/>
          <w:sz w:val="24"/>
          <w:lang w:val="ro-RO"/>
        </w:rPr>
        <w:t>Следует отметить, что недостаточн</w:t>
      </w:r>
      <w:r w:rsidR="000656A2">
        <w:rPr>
          <w:rFonts w:asciiTheme="majorHAnsi" w:hAnsiTheme="majorHAnsi" w:cstheme="majorHAnsi"/>
          <w:sz w:val="24"/>
          <w:lang w:val="ru-RU"/>
        </w:rPr>
        <w:t>ость</w:t>
      </w:r>
      <w:r w:rsidRPr="004154D3">
        <w:rPr>
          <w:rFonts w:asciiTheme="majorHAnsi" w:hAnsiTheme="majorHAnsi" w:cstheme="majorHAnsi"/>
          <w:sz w:val="24"/>
          <w:lang w:val="ro-RO"/>
        </w:rPr>
        <w:t xml:space="preserve"> предприняты</w:t>
      </w:r>
      <w:r w:rsidR="000656A2">
        <w:rPr>
          <w:rFonts w:asciiTheme="majorHAnsi" w:hAnsiTheme="majorHAnsi" w:cstheme="majorHAnsi"/>
          <w:sz w:val="24"/>
          <w:lang w:val="ru-RU"/>
        </w:rPr>
        <w:t>х</w:t>
      </w:r>
      <w:r w:rsidRPr="004154D3">
        <w:rPr>
          <w:rFonts w:asciiTheme="majorHAnsi" w:hAnsiTheme="majorHAnsi" w:cstheme="majorHAnsi"/>
          <w:sz w:val="24"/>
          <w:lang w:val="ro-RO"/>
        </w:rPr>
        <w:t xml:space="preserve"> </w:t>
      </w:r>
      <w:r w:rsidR="000656A2" w:rsidRPr="004154D3">
        <w:rPr>
          <w:rFonts w:asciiTheme="majorHAnsi" w:hAnsiTheme="majorHAnsi" w:cstheme="majorHAnsi"/>
          <w:sz w:val="24"/>
          <w:lang w:val="ro-RO"/>
        </w:rPr>
        <w:t>мер</w:t>
      </w:r>
      <w:r w:rsidR="000656A2">
        <w:rPr>
          <w:rFonts w:asciiTheme="majorHAnsi" w:hAnsiTheme="majorHAnsi" w:cstheme="majorHAnsi"/>
          <w:sz w:val="24"/>
          <w:lang w:val="ru-RU"/>
        </w:rPr>
        <w:t xml:space="preserve"> </w:t>
      </w:r>
      <w:r w:rsidRPr="004154D3">
        <w:rPr>
          <w:rFonts w:asciiTheme="majorHAnsi" w:hAnsiTheme="majorHAnsi" w:cstheme="majorHAnsi"/>
          <w:sz w:val="24"/>
          <w:lang w:val="ro-RO"/>
        </w:rPr>
        <w:t>для снижения рисков, связанных с управлением ИКТ, и устранени</w:t>
      </w:r>
      <w:r w:rsidR="000656A2">
        <w:rPr>
          <w:rFonts w:asciiTheme="majorHAnsi" w:hAnsiTheme="majorHAnsi" w:cstheme="majorHAnsi"/>
          <w:sz w:val="24"/>
          <w:lang w:val="ru-RU"/>
        </w:rPr>
        <w:t>я</w:t>
      </w:r>
      <w:r w:rsidRPr="004154D3">
        <w:rPr>
          <w:rFonts w:asciiTheme="majorHAnsi" w:hAnsiTheme="majorHAnsi" w:cstheme="majorHAnsi"/>
          <w:sz w:val="24"/>
          <w:lang w:val="ro-RO"/>
        </w:rPr>
        <w:t xml:space="preserve"> недостатков, выявленных предыдущими аудитами Счетной палаты, обусловливают их сохранение и материализацию, не</w:t>
      </w:r>
      <w:r w:rsidR="000656A2">
        <w:rPr>
          <w:rFonts w:asciiTheme="majorHAnsi" w:hAnsiTheme="majorHAnsi" w:cstheme="majorHAnsi"/>
          <w:sz w:val="24"/>
          <w:lang w:val="ru-RU"/>
        </w:rPr>
        <w:t>достижение</w:t>
      </w:r>
      <w:r w:rsidRPr="004154D3">
        <w:rPr>
          <w:rFonts w:asciiTheme="majorHAnsi" w:hAnsiTheme="majorHAnsi" w:cstheme="majorHAnsi"/>
          <w:sz w:val="24"/>
          <w:lang w:val="ro-RO"/>
        </w:rPr>
        <w:t xml:space="preserve"> целей, </w:t>
      </w:r>
      <w:r w:rsidR="000656A2">
        <w:rPr>
          <w:rFonts w:asciiTheme="majorHAnsi" w:hAnsiTheme="majorHAnsi" w:cstheme="majorHAnsi"/>
          <w:sz w:val="24"/>
          <w:lang w:val="ru-RU"/>
        </w:rPr>
        <w:t>намеч</w:t>
      </w:r>
      <w:r w:rsidRPr="004154D3">
        <w:rPr>
          <w:rFonts w:asciiTheme="majorHAnsi" w:hAnsiTheme="majorHAnsi" w:cstheme="majorHAnsi"/>
          <w:sz w:val="24"/>
          <w:lang w:val="ro-RO"/>
        </w:rPr>
        <w:t>енных в политических документах и нормативной базе, а именно</w:t>
      </w:r>
      <w:r w:rsidR="000656A2">
        <w:rPr>
          <w:rFonts w:asciiTheme="majorHAnsi" w:hAnsiTheme="majorHAnsi" w:cstheme="majorHAnsi"/>
          <w:sz w:val="24"/>
          <w:lang w:val="ru-RU"/>
        </w:rPr>
        <w:t>,</w:t>
      </w:r>
      <w:r w:rsidRPr="004154D3">
        <w:rPr>
          <w:rFonts w:asciiTheme="majorHAnsi" w:hAnsiTheme="majorHAnsi" w:cstheme="majorHAnsi"/>
          <w:sz w:val="24"/>
          <w:lang w:val="ro-RO"/>
        </w:rPr>
        <w:t xml:space="preserve"> риск</w:t>
      </w:r>
      <w:r w:rsidR="000656A2">
        <w:rPr>
          <w:rFonts w:asciiTheme="majorHAnsi" w:hAnsiTheme="majorHAnsi" w:cstheme="majorHAnsi"/>
          <w:sz w:val="24"/>
          <w:lang w:val="ru-RU"/>
        </w:rPr>
        <w:t>а</w:t>
      </w:r>
      <w:r w:rsidRPr="004154D3">
        <w:rPr>
          <w:rFonts w:asciiTheme="majorHAnsi" w:hAnsiTheme="majorHAnsi" w:cstheme="majorHAnsi"/>
          <w:sz w:val="24"/>
          <w:lang w:val="ro-RO"/>
        </w:rPr>
        <w:t xml:space="preserve"> неэффективного использования </w:t>
      </w:r>
      <w:r w:rsidR="000656A2">
        <w:rPr>
          <w:rFonts w:asciiTheme="majorHAnsi" w:hAnsiTheme="majorHAnsi" w:cstheme="majorHAnsi"/>
          <w:sz w:val="24"/>
          <w:lang w:val="ru-RU"/>
        </w:rPr>
        <w:t>публич</w:t>
      </w:r>
      <w:r w:rsidRPr="004154D3">
        <w:rPr>
          <w:rFonts w:asciiTheme="majorHAnsi" w:hAnsiTheme="majorHAnsi" w:cstheme="majorHAnsi"/>
          <w:sz w:val="24"/>
          <w:lang w:val="ro-RO"/>
        </w:rPr>
        <w:t xml:space="preserve">ных средств, выделенных для этой цели. </w:t>
      </w:r>
      <w:r w:rsidR="000656A2">
        <w:rPr>
          <w:rFonts w:asciiTheme="majorHAnsi" w:hAnsiTheme="majorHAnsi" w:cstheme="majorHAnsi"/>
          <w:sz w:val="24"/>
          <w:lang w:val="ru-RU"/>
        </w:rPr>
        <w:t>Вышеизложенные ситуации и констатации</w:t>
      </w:r>
      <w:r w:rsidRPr="004154D3">
        <w:rPr>
          <w:rFonts w:asciiTheme="majorHAnsi" w:hAnsiTheme="majorHAnsi" w:cstheme="majorHAnsi"/>
          <w:sz w:val="24"/>
          <w:lang w:val="ro-RO"/>
        </w:rPr>
        <w:t xml:space="preserve"> аудита указывают на ряд важных </w:t>
      </w:r>
      <w:r w:rsidR="000656A2">
        <w:rPr>
          <w:rFonts w:asciiTheme="majorHAnsi" w:hAnsiTheme="majorHAnsi" w:cstheme="majorHAnsi"/>
          <w:sz w:val="24"/>
          <w:lang w:val="ru-RU"/>
        </w:rPr>
        <w:t>аспект</w:t>
      </w:r>
      <w:r w:rsidRPr="004154D3">
        <w:rPr>
          <w:rFonts w:asciiTheme="majorHAnsi" w:hAnsiTheme="majorHAnsi" w:cstheme="majorHAnsi"/>
          <w:sz w:val="24"/>
          <w:lang w:val="ro-RO"/>
        </w:rPr>
        <w:t>ов, требующих с</w:t>
      </w:r>
      <w:r w:rsidR="000656A2">
        <w:rPr>
          <w:rFonts w:asciiTheme="majorHAnsi" w:hAnsiTheme="majorHAnsi" w:cstheme="majorHAnsi"/>
          <w:sz w:val="24"/>
          <w:lang w:val="ru-RU"/>
        </w:rPr>
        <w:t>рочного</w:t>
      </w:r>
      <w:r w:rsidRPr="004154D3">
        <w:rPr>
          <w:rFonts w:asciiTheme="majorHAnsi" w:hAnsiTheme="majorHAnsi" w:cstheme="majorHAnsi"/>
          <w:sz w:val="24"/>
          <w:lang w:val="ro-RO"/>
        </w:rPr>
        <w:t xml:space="preserve"> вмешательств</w:t>
      </w:r>
      <w:r w:rsidR="000656A2">
        <w:rPr>
          <w:rFonts w:asciiTheme="majorHAnsi" w:hAnsiTheme="majorHAnsi" w:cstheme="majorHAnsi"/>
          <w:sz w:val="24"/>
          <w:lang w:val="ru-RU"/>
        </w:rPr>
        <w:t>а</w:t>
      </w:r>
      <w:r w:rsidRPr="004154D3">
        <w:rPr>
          <w:rFonts w:asciiTheme="majorHAnsi" w:hAnsiTheme="majorHAnsi" w:cstheme="majorHAnsi"/>
          <w:sz w:val="24"/>
          <w:lang w:val="ro-RO"/>
        </w:rPr>
        <w:t xml:space="preserve">, </w:t>
      </w:r>
      <w:r w:rsidR="000656A2">
        <w:rPr>
          <w:rFonts w:asciiTheme="majorHAnsi" w:hAnsiTheme="majorHAnsi" w:cstheme="majorHAnsi"/>
          <w:sz w:val="24"/>
          <w:lang w:val="ru-RU"/>
        </w:rPr>
        <w:t xml:space="preserve">и </w:t>
      </w:r>
      <w:r w:rsidRPr="004154D3">
        <w:rPr>
          <w:rFonts w:asciiTheme="majorHAnsi" w:hAnsiTheme="majorHAnsi" w:cstheme="majorHAnsi"/>
          <w:sz w:val="24"/>
          <w:lang w:val="ro-RO"/>
        </w:rPr>
        <w:t xml:space="preserve">в </w:t>
      </w:r>
      <w:r w:rsidR="000656A2">
        <w:rPr>
          <w:rFonts w:asciiTheme="majorHAnsi" w:hAnsiTheme="majorHAnsi" w:cstheme="majorHAnsi"/>
          <w:sz w:val="24"/>
          <w:lang w:val="ru-RU"/>
        </w:rPr>
        <w:t xml:space="preserve">этой </w:t>
      </w:r>
      <w:r w:rsidRPr="004154D3">
        <w:rPr>
          <w:rFonts w:asciiTheme="majorHAnsi" w:hAnsiTheme="majorHAnsi" w:cstheme="majorHAnsi"/>
          <w:sz w:val="24"/>
          <w:lang w:val="ro-RO"/>
        </w:rPr>
        <w:t xml:space="preserve">связи </w:t>
      </w:r>
      <w:r w:rsidR="000656A2">
        <w:rPr>
          <w:rFonts w:asciiTheme="majorHAnsi" w:hAnsiTheme="majorHAnsi" w:cstheme="majorHAnsi"/>
          <w:sz w:val="24"/>
          <w:lang w:val="ru-RU"/>
        </w:rPr>
        <w:t>представля</w:t>
      </w:r>
      <w:r w:rsidRPr="004154D3">
        <w:rPr>
          <w:rFonts w:asciiTheme="majorHAnsi" w:hAnsiTheme="majorHAnsi" w:cstheme="majorHAnsi"/>
          <w:sz w:val="24"/>
          <w:lang w:val="ro-RO"/>
        </w:rPr>
        <w:t xml:space="preserve">ется ряд рекомендаций по устранению несоответствий и улучшению работы в </w:t>
      </w:r>
      <w:r w:rsidR="000656A2">
        <w:rPr>
          <w:rFonts w:asciiTheme="majorHAnsi" w:hAnsiTheme="majorHAnsi" w:cstheme="majorHAnsi"/>
          <w:sz w:val="24"/>
          <w:lang w:val="ru-RU"/>
        </w:rPr>
        <w:t>аудируем</w:t>
      </w:r>
      <w:r w:rsidRPr="004154D3">
        <w:rPr>
          <w:rFonts w:asciiTheme="majorHAnsi" w:hAnsiTheme="majorHAnsi" w:cstheme="majorHAnsi"/>
          <w:sz w:val="24"/>
          <w:lang w:val="ro-RO"/>
        </w:rPr>
        <w:t>ых областях.</w:t>
      </w:r>
      <w:r>
        <w:rPr>
          <w:rFonts w:asciiTheme="majorHAnsi" w:hAnsiTheme="majorHAnsi" w:cstheme="majorHAnsi"/>
          <w:sz w:val="24"/>
          <w:lang w:val="ru-RU"/>
        </w:rPr>
        <w:t xml:space="preserve"> </w:t>
      </w:r>
    </w:p>
    <w:p w14:paraId="3401E912" w14:textId="468E8E04" w:rsidR="00012BD4" w:rsidRPr="006D25BA" w:rsidRDefault="0050279C" w:rsidP="00E26AF1">
      <w:pPr>
        <w:spacing w:after="0" w:line="240" w:lineRule="auto"/>
        <w:ind w:firstLine="426"/>
        <w:contextualSpacing/>
        <w:jc w:val="both"/>
        <w:rPr>
          <w:rFonts w:asciiTheme="majorHAnsi" w:hAnsiTheme="majorHAnsi" w:cstheme="majorHAnsi"/>
          <w:sz w:val="24"/>
          <w:szCs w:val="24"/>
          <w:lang w:val="ro-RO"/>
        </w:rPr>
      </w:pPr>
      <w:r w:rsidRPr="0050279C">
        <w:rPr>
          <w:rFonts w:asciiTheme="majorHAnsi" w:hAnsiTheme="majorHAnsi" w:cstheme="majorHAnsi"/>
          <w:sz w:val="24"/>
          <w:szCs w:val="24"/>
          <w:lang w:val="ro-RO"/>
        </w:rPr>
        <w:t>О</w:t>
      </w:r>
      <w:r w:rsidR="004154D3" w:rsidRPr="004154D3">
        <w:rPr>
          <w:rFonts w:asciiTheme="majorHAnsi" w:hAnsiTheme="majorHAnsi" w:cstheme="majorHAnsi"/>
          <w:sz w:val="24"/>
          <w:szCs w:val="24"/>
          <w:lang w:val="ro-RO"/>
        </w:rPr>
        <w:t xml:space="preserve">тчет </w:t>
      </w:r>
      <w:r w:rsidRPr="0050279C">
        <w:rPr>
          <w:rFonts w:asciiTheme="majorHAnsi" w:hAnsiTheme="majorHAnsi" w:cstheme="majorHAnsi"/>
          <w:sz w:val="24"/>
          <w:szCs w:val="24"/>
          <w:lang w:val="ro-RO"/>
        </w:rPr>
        <w:t xml:space="preserve">аудита </w:t>
      </w:r>
      <w:r w:rsidR="004154D3" w:rsidRPr="004154D3">
        <w:rPr>
          <w:rFonts w:asciiTheme="majorHAnsi" w:hAnsiTheme="majorHAnsi" w:cstheme="majorHAnsi"/>
          <w:sz w:val="24"/>
          <w:szCs w:val="24"/>
          <w:lang w:val="ro-RO"/>
        </w:rPr>
        <w:t xml:space="preserve">имеет большое значение для </w:t>
      </w:r>
      <w:r w:rsidRPr="0050279C">
        <w:rPr>
          <w:rFonts w:asciiTheme="majorHAnsi" w:hAnsiTheme="majorHAnsi" w:cstheme="majorHAnsi"/>
          <w:sz w:val="24"/>
          <w:szCs w:val="24"/>
          <w:lang w:val="ro-RO"/>
        </w:rPr>
        <w:t>П</w:t>
      </w:r>
      <w:r w:rsidR="004154D3" w:rsidRPr="004154D3">
        <w:rPr>
          <w:rFonts w:asciiTheme="majorHAnsi" w:hAnsiTheme="majorHAnsi" w:cstheme="majorHAnsi"/>
          <w:sz w:val="24"/>
          <w:szCs w:val="24"/>
          <w:lang w:val="ro-RO"/>
        </w:rPr>
        <w:t xml:space="preserve">равительства, </w:t>
      </w:r>
      <w:r w:rsidRPr="0050279C">
        <w:rPr>
          <w:rFonts w:asciiTheme="majorHAnsi" w:hAnsiTheme="majorHAnsi" w:cstheme="majorHAnsi"/>
          <w:sz w:val="24"/>
          <w:szCs w:val="24"/>
          <w:lang w:val="ro-RO"/>
        </w:rPr>
        <w:t>публич</w:t>
      </w:r>
      <w:r w:rsidR="004154D3" w:rsidRPr="004154D3">
        <w:rPr>
          <w:rFonts w:asciiTheme="majorHAnsi" w:hAnsiTheme="majorHAnsi" w:cstheme="majorHAnsi"/>
          <w:sz w:val="24"/>
          <w:szCs w:val="24"/>
          <w:lang w:val="ro-RO"/>
        </w:rPr>
        <w:t>ных с</w:t>
      </w:r>
      <w:r w:rsidRPr="0050279C">
        <w:rPr>
          <w:rFonts w:asciiTheme="majorHAnsi" w:hAnsiTheme="majorHAnsi" w:cstheme="majorHAnsi"/>
          <w:sz w:val="24"/>
          <w:szCs w:val="24"/>
          <w:lang w:val="ro-RO"/>
        </w:rPr>
        <w:t>убъектов</w:t>
      </w:r>
      <w:r w:rsidR="004154D3" w:rsidRPr="004154D3">
        <w:rPr>
          <w:rFonts w:asciiTheme="majorHAnsi" w:hAnsiTheme="majorHAnsi" w:cstheme="majorHAnsi"/>
          <w:sz w:val="24"/>
          <w:szCs w:val="24"/>
          <w:lang w:val="ro-RO"/>
        </w:rPr>
        <w:t xml:space="preserve">, внешних кредиторов и гражданского общества, </w:t>
      </w:r>
      <w:r w:rsidRPr="0050279C">
        <w:rPr>
          <w:rFonts w:asciiTheme="majorHAnsi" w:hAnsiTheme="majorHAnsi" w:cstheme="majorHAnsi"/>
          <w:sz w:val="24"/>
          <w:szCs w:val="24"/>
          <w:lang w:val="ro-RO"/>
        </w:rPr>
        <w:t xml:space="preserve">поскольку отражает </w:t>
      </w:r>
      <w:r w:rsidRPr="004154D3">
        <w:rPr>
          <w:rFonts w:asciiTheme="majorHAnsi" w:hAnsiTheme="majorHAnsi" w:cstheme="majorHAnsi"/>
          <w:sz w:val="24"/>
          <w:szCs w:val="24"/>
          <w:lang w:val="ro-RO"/>
        </w:rPr>
        <w:t xml:space="preserve">достигнутые </w:t>
      </w:r>
      <w:r>
        <w:rPr>
          <w:rFonts w:asciiTheme="majorHAnsi" w:hAnsiTheme="majorHAnsi" w:cstheme="majorHAnsi"/>
          <w:sz w:val="24"/>
          <w:szCs w:val="24"/>
          <w:lang w:val="ro-RO"/>
        </w:rPr>
        <w:t>результаты</w:t>
      </w:r>
      <w:r w:rsidR="004154D3" w:rsidRPr="004154D3">
        <w:rPr>
          <w:rFonts w:asciiTheme="majorHAnsi" w:hAnsiTheme="majorHAnsi" w:cstheme="majorHAnsi"/>
          <w:sz w:val="24"/>
          <w:szCs w:val="24"/>
          <w:lang w:val="ro-RO"/>
        </w:rPr>
        <w:t xml:space="preserve"> в процессе оцифровки документ</w:t>
      </w:r>
      <w:r w:rsidRPr="0050279C">
        <w:rPr>
          <w:rFonts w:asciiTheme="majorHAnsi" w:hAnsiTheme="majorHAnsi" w:cstheme="majorHAnsi"/>
          <w:sz w:val="24"/>
          <w:szCs w:val="24"/>
          <w:lang w:val="ro-RO"/>
        </w:rPr>
        <w:t>ооборота</w:t>
      </w:r>
      <w:r w:rsidR="004154D3" w:rsidRPr="004154D3">
        <w:rPr>
          <w:rFonts w:asciiTheme="majorHAnsi" w:hAnsiTheme="majorHAnsi" w:cstheme="majorHAnsi"/>
          <w:sz w:val="24"/>
          <w:szCs w:val="24"/>
          <w:lang w:val="ro-RO"/>
        </w:rPr>
        <w:t xml:space="preserve"> в </w:t>
      </w:r>
      <w:r w:rsidRPr="0050279C">
        <w:rPr>
          <w:rFonts w:asciiTheme="majorHAnsi" w:hAnsiTheme="majorHAnsi" w:cstheme="majorHAnsi"/>
          <w:sz w:val="24"/>
          <w:szCs w:val="24"/>
          <w:lang w:val="ro-RO"/>
        </w:rPr>
        <w:t>публич</w:t>
      </w:r>
      <w:r w:rsidR="004154D3" w:rsidRPr="004154D3">
        <w:rPr>
          <w:rFonts w:asciiTheme="majorHAnsi" w:hAnsiTheme="majorHAnsi" w:cstheme="majorHAnsi"/>
          <w:sz w:val="24"/>
          <w:szCs w:val="24"/>
          <w:lang w:val="ro-RO"/>
        </w:rPr>
        <w:t xml:space="preserve">ном секторе, присущие ему факторы и риски, а также действия, которые должны быть предприняты </w:t>
      </w:r>
      <w:r w:rsidRPr="0050279C">
        <w:rPr>
          <w:rFonts w:asciiTheme="majorHAnsi" w:hAnsiTheme="majorHAnsi" w:cstheme="majorHAnsi"/>
          <w:sz w:val="24"/>
          <w:szCs w:val="24"/>
          <w:lang w:val="ro-RO"/>
        </w:rPr>
        <w:t>П</w:t>
      </w:r>
      <w:r w:rsidR="004154D3" w:rsidRPr="004154D3">
        <w:rPr>
          <w:rFonts w:asciiTheme="majorHAnsi" w:hAnsiTheme="majorHAnsi" w:cstheme="majorHAnsi"/>
          <w:sz w:val="24"/>
          <w:szCs w:val="24"/>
          <w:lang w:val="ro-RO"/>
        </w:rPr>
        <w:t xml:space="preserve">равительством, </w:t>
      </w:r>
      <w:r w:rsidRPr="0050279C">
        <w:rPr>
          <w:rFonts w:asciiTheme="majorHAnsi" w:hAnsiTheme="majorHAnsi" w:cstheme="majorHAnsi"/>
          <w:sz w:val="24"/>
          <w:szCs w:val="24"/>
          <w:lang w:val="ro-RO"/>
        </w:rPr>
        <w:t>ГК</w:t>
      </w:r>
      <w:r w:rsidR="004154D3" w:rsidRPr="004154D3">
        <w:rPr>
          <w:rFonts w:asciiTheme="majorHAnsi" w:hAnsiTheme="majorHAnsi" w:cstheme="majorHAnsi"/>
          <w:sz w:val="24"/>
          <w:szCs w:val="24"/>
          <w:lang w:val="ro-RO"/>
        </w:rPr>
        <w:t xml:space="preserve">, </w:t>
      </w:r>
      <w:r w:rsidRPr="0050279C">
        <w:rPr>
          <w:rFonts w:asciiTheme="majorHAnsi" w:hAnsiTheme="majorHAnsi" w:cstheme="majorHAnsi"/>
          <w:sz w:val="24"/>
          <w:szCs w:val="24"/>
          <w:lang w:val="ro-RO"/>
        </w:rPr>
        <w:t>МЭ</w:t>
      </w:r>
      <w:r w:rsidR="004154D3" w:rsidRPr="004154D3">
        <w:rPr>
          <w:rFonts w:asciiTheme="majorHAnsi" w:hAnsiTheme="majorHAnsi" w:cstheme="majorHAnsi"/>
          <w:sz w:val="24"/>
          <w:szCs w:val="24"/>
          <w:lang w:val="ro-RO"/>
        </w:rPr>
        <w:t xml:space="preserve">, </w:t>
      </w:r>
      <w:r w:rsidRPr="0050279C">
        <w:rPr>
          <w:rFonts w:asciiTheme="majorHAnsi" w:hAnsiTheme="majorHAnsi" w:cstheme="majorHAnsi"/>
          <w:sz w:val="24"/>
          <w:szCs w:val="24"/>
          <w:lang w:val="ro-RO"/>
        </w:rPr>
        <w:t>АЭУ</w:t>
      </w:r>
      <w:r w:rsidR="004154D3" w:rsidRPr="004154D3">
        <w:rPr>
          <w:rFonts w:asciiTheme="majorHAnsi" w:hAnsiTheme="majorHAnsi" w:cstheme="majorHAnsi"/>
          <w:sz w:val="24"/>
          <w:szCs w:val="24"/>
          <w:lang w:val="ro-RO"/>
        </w:rPr>
        <w:t>, ответственными государственными органами и учреждениями для достижения ожидаемого воздействия</w:t>
      </w:r>
      <w:r w:rsidR="00012BD4" w:rsidRPr="006D25BA">
        <w:rPr>
          <w:rFonts w:asciiTheme="majorHAnsi" w:hAnsiTheme="majorHAnsi" w:cstheme="majorHAnsi"/>
          <w:sz w:val="24"/>
          <w:szCs w:val="24"/>
          <w:lang w:val="ro-RO"/>
        </w:rPr>
        <w:t xml:space="preserve">. </w:t>
      </w:r>
    </w:p>
    <w:p w14:paraId="48571E6C" w14:textId="79329C96" w:rsidR="00FE28D9" w:rsidRPr="006D25BA" w:rsidRDefault="00D87CBE" w:rsidP="00E26AF1">
      <w:pPr>
        <w:spacing w:after="0" w:line="240" w:lineRule="auto"/>
        <w:ind w:firstLine="426"/>
        <w:contextualSpacing/>
        <w:jc w:val="both"/>
        <w:rPr>
          <w:rFonts w:asciiTheme="majorHAnsi" w:eastAsia="Times New Roman" w:hAnsiTheme="majorHAnsi" w:cstheme="majorHAnsi"/>
          <w:sz w:val="24"/>
          <w:szCs w:val="24"/>
          <w:lang w:val="ro-RO" w:eastAsia="ru-RU"/>
        </w:rPr>
      </w:pPr>
      <w:r w:rsidRPr="00D87CBE">
        <w:rPr>
          <w:rFonts w:asciiTheme="majorHAnsi" w:hAnsiTheme="majorHAnsi" w:cstheme="majorHAnsi"/>
          <w:sz w:val="24"/>
          <w:szCs w:val="24"/>
          <w:lang w:val="ro-RO"/>
        </w:rPr>
        <w:t>Констатации</w:t>
      </w:r>
      <w:r w:rsidR="004154D3" w:rsidRPr="00D87CBE">
        <w:rPr>
          <w:rFonts w:asciiTheme="majorHAnsi" w:hAnsiTheme="majorHAnsi" w:cstheme="majorHAnsi"/>
          <w:sz w:val="24"/>
          <w:szCs w:val="24"/>
          <w:lang w:val="ro-RO"/>
        </w:rPr>
        <w:t xml:space="preserve"> аудита </w:t>
      </w:r>
      <w:r w:rsidRPr="00D87CBE">
        <w:rPr>
          <w:rFonts w:asciiTheme="majorHAnsi" w:hAnsiTheme="majorHAnsi" w:cstheme="majorHAnsi"/>
          <w:sz w:val="24"/>
          <w:szCs w:val="24"/>
          <w:lang w:val="ro-RO"/>
        </w:rPr>
        <w:t>из</w:t>
      </w:r>
      <w:r w:rsidR="004154D3" w:rsidRPr="00D87CBE">
        <w:rPr>
          <w:rFonts w:asciiTheme="majorHAnsi" w:hAnsiTheme="majorHAnsi" w:cstheme="majorHAnsi"/>
          <w:sz w:val="24"/>
          <w:szCs w:val="24"/>
          <w:lang w:val="ro-RO"/>
        </w:rPr>
        <w:t xml:space="preserve"> настояще</w:t>
      </w:r>
      <w:r w:rsidRPr="00D87CBE">
        <w:rPr>
          <w:rFonts w:asciiTheme="majorHAnsi" w:hAnsiTheme="majorHAnsi" w:cstheme="majorHAnsi"/>
          <w:sz w:val="24"/>
          <w:szCs w:val="24"/>
          <w:lang w:val="ro-RO"/>
        </w:rPr>
        <w:t>го</w:t>
      </w:r>
      <w:r w:rsidR="004154D3" w:rsidRPr="00D87CBE">
        <w:rPr>
          <w:rFonts w:asciiTheme="majorHAnsi" w:hAnsiTheme="majorHAnsi" w:cstheme="majorHAnsi"/>
          <w:sz w:val="24"/>
          <w:szCs w:val="24"/>
          <w:lang w:val="ro-RO"/>
        </w:rPr>
        <w:t xml:space="preserve"> </w:t>
      </w:r>
      <w:r w:rsidRPr="00D87CBE">
        <w:rPr>
          <w:rFonts w:asciiTheme="majorHAnsi" w:hAnsiTheme="majorHAnsi" w:cstheme="majorHAnsi"/>
          <w:sz w:val="24"/>
          <w:szCs w:val="24"/>
          <w:lang w:val="ro-RO"/>
        </w:rPr>
        <w:t>О</w:t>
      </w:r>
      <w:r w:rsidR="004154D3" w:rsidRPr="00D87CBE">
        <w:rPr>
          <w:rFonts w:asciiTheme="majorHAnsi" w:hAnsiTheme="majorHAnsi" w:cstheme="majorHAnsi"/>
          <w:sz w:val="24"/>
          <w:szCs w:val="24"/>
          <w:lang w:val="ro-RO"/>
        </w:rPr>
        <w:t>тчет</w:t>
      </w:r>
      <w:r w:rsidRPr="00D87CBE">
        <w:rPr>
          <w:rFonts w:asciiTheme="majorHAnsi" w:hAnsiTheme="majorHAnsi" w:cstheme="majorHAnsi"/>
          <w:sz w:val="24"/>
          <w:szCs w:val="24"/>
          <w:lang w:val="ro-RO"/>
        </w:rPr>
        <w:t>а</w:t>
      </w:r>
      <w:r w:rsidR="004154D3" w:rsidRPr="00D87CBE">
        <w:rPr>
          <w:rFonts w:asciiTheme="majorHAnsi" w:hAnsiTheme="majorHAnsi" w:cstheme="majorHAnsi"/>
          <w:sz w:val="24"/>
          <w:szCs w:val="24"/>
          <w:lang w:val="ro-RO"/>
        </w:rPr>
        <w:t xml:space="preserve"> указывают на ряд важных </w:t>
      </w:r>
      <w:r w:rsidRPr="00D87CBE">
        <w:rPr>
          <w:rFonts w:asciiTheme="majorHAnsi" w:hAnsiTheme="majorHAnsi" w:cstheme="majorHAnsi"/>
          <w:sz w:val="24"/>
          <w:szCs w:val="24"/>
          <w:lang w:val="ro-RO"/>
        </w:rPr>
        <w:t>аспект</w:t>
      </w:r>
      <w:r w:rsidR="004154D3" w:rsidRPr="00D87CBE">
        <w:rPr>
          <w:rFonts w:asciiTheme="majorHAnsi" w:hAnsiTheme="majorHAnsi" w:cstheme="majorHAnsi"/>
          <w:sz w:val="24"/>
          <w:szCs w:val="24"/>
          <w:lang w:val="ro-RO"/>
        </w:rPr>
        <w:t>ов, требующих с</w:t>
      </w:r>
      <w:r w:rsidRPr="00D87CBE">
        <w:rPr>
          <w:rFonts w:asciiTheme="majorHAnsi" w:hAnsiTheme="majorHAnsi" w:cstheme="majorHAnsi"/>
          <w:sz w:val="24"/>
          <w:szCs w:val="24"/>
          <w:lang w:val="ro-RO"/>
        </w:rPr>
        <w:t>рочного</w:t>
      </w:r>
      <w:r w:rsidR="004154D3" w:rsidRPr="00D87CBE">
        <w:rPr>
          <w:rFonts w:asciiTheme="majorHAnsi" w:hAnsiTheme="majorHAnsi" w:cstheme="majorHAnsi"/>
          <w:sz w:val="24"/>
          <w:szCs w:val="24"/>
          <w:lang w:val="ro-RO"/>
        </w:rPr>
        <w:t xml:space="preserve"> вмешательств</w:t>
      </w:r>
      <w:r w:rsidRPr="00D87CBE">
        <w:rPr>
          <w:rFonts w:asciiTheme="majorHAnsi" w:hAnsiTheme="majorHAnsi" w:cstheme="majorHAnsi"/>
          <w:sz w:val="24"/>
          <w:szCs w:val="24"/>
          <w:lang w:val="ro-RO"/>
        </w:rPr>
        <w:t>а</w:t>
      </w:r>
      <w:r w:rsidR="004154D3" w:rsidRPr="00D87CBE">
        <w:rPr>
          <w:rFonts w:asciiTheme="majorHAnsi" w:hAnsiTheme="majorHAnsi" w:cstheme="majorHAnsi"/>
          <w:sz w:val="24"/>
          <w:szCs w:val="24"/>
          <w:lang w:val="ro-RO"/>
        </w:rPr>
        <w:t xml:space="preserve">, в </w:t>
      </w:r>
      <w:r w:rsidRPr="00D87CBE">
        <w:rPr>
          <w:rFonts w:asciiTheme="majorHAnsi" w:hAnsiTheme="majorHAnsi" w:cstheme="majorHAnsi"/>
          <w:sz w:val="24"/>
          <w:szCs w:val="24"/>
          <w:lang w:val="ro-RO"/>
        </w:rPr>
        <w:t xml:space="preserve">связи с </w:t>
      </w:r>
      <w:r w:rsidR="004154D3" w:rsidRPr="00D87CBE">
        <w:rPr>
          <w:rFonts w:asciiTheme="majorHAnsi" w:hAnsiTheme="majorHAnsi" w:cstheme="majorHAnsi"/>
          <w:sz w:val="24"/>
          <w:szCs w:val="24"/>
          <w:lang w:val="ro-RO"/>
        </w:rPr>
        <w:t>эт</w:t>
      </w:r>
      <w:r w:rsidRPr="00D87CBE">
        <w:rPr>
          <w:rFonts w:asciiTheme="majorHAnsi" w:hAnsiTheme="majorHAnsi" w:cstheme="majorHAnsi"/>
          <w:sz w:val="24"/>
          <w:szCs w:val="24"/>
          <w:lang w:val="ro-RO"/>
        </w:rPr>
        <w:t xml:space="preserve">им </w:t>
      </w:r>
      <w:r w:rsidR="004154D3" w:rsidRPr="004154D3">
        <w:rPr>
          <w:rFonts w:asciiTheme="majorHAnsi" w:hAnsiTheme="majorHAnsi" w:cstheme="majorHAnsi"/>
          <w:sz w:val="24"/>
          <w:szCs w:val="24"/>
          <w:lang w:val="ro-RO"/>
        </w:rPr>
        <w:t xml:space="preserve">выдвигается ряд рекомендаций по устранению несоответствий и улучшению работы в </w:t>
      </w:r>
      <w:r w:rsidRPr="00D87CBE">
        <w:rPr>
          <w:rFonts w:asciiTheme="majorHAnsi" w:hAnsiTheme="majorHAnsi" w:cstheme="majorHAnsi"/>
          <w:sz w:val="24"/>
          <w:szCs w:val="24"/>
          <w:lang w:val="ro-RO"/>
        </w:rPr>
        <w:t>аудируем</w:t>
      </w:r>
      <w:r w:rsidR="004154D3" w:rsidRPr="004154D3">
        <w:rPr>
          <w:rFonts w:asciiTheme="majorHAnsi" w:hAnsiTheme="majorHAnsi" w:cstheme="majorHAnsi"/>
          <w:sz w:val="24"/>
          <w:szCs w:val="24"/>
          <w:lang w:val="ro-RO"/>
        </w:rPr>
        <w:t>ых областях, направленных в первую очередь на</w:t>
      </w:r>
      <w:r w:rsidR="00012BD4" w:rsidRPr="006D25BA">
        <w:rPr>
          <w:rFonts w:asciiTheme="majorHAnsi" w:eastAsia="Times New Roman" w:hAnsiTheme="majorHAnsi" w:cstheme="majorHAnsi"/>
          <w:sz w:val="24"/>
          <w:szCs w:val="24"/>
          <w:lang w:val="ro-RO" w:eastAsia="ru-RU"/>
        </w:rPr>
        <w:t>:</w:t>
      </w:r>
    </w:p>
    <w:p w14:paraId="423B97AC" w14:textId="47A9A3BD" w:rsidR="00F90AC8" w:rsidRPr="00F90AC8" w:rsidRDefault="00F90AC8" w:rsidP="00F90AC8">
      <w:pPr>
        <w:pStyle w:val="a8"/>
        <w:numPr>
          <w:ilvl w:val="0"/>
          <w:numId w:val="1"/>
        </w:numPr>
        <w:spacing w:after="0" w:line="240" w:lineRule="auto"/>
        <w:ind w:left="0" w:firstLine="450"/>
        <w:jc w:val="both"/>
        <w:rPr>
          <w:rFonts w:asciiTheme="majorHAnsi" w:hAnsiTheme="majorHAnsi" w:cstheme="majorHAnsi"/>
          <w:sz w:val="24"/>
          <w:szCs w:val="24"/>
          <w:lang w:val="ro-RO"/>
        </w:rPr>
      </w:pPr>
      <w:r w:rsidRPr="00F90AC8">
        <w:rPr>
          <w:rFonts w:asciiTheme="majorHAnsi" w:hAnsiTheme="majorHAnsi" w:cstheme="majorHAnsi"/>
          <w:sz w:val="24"/>
          <w:szCs w:val="24"/>
          <w:lang w:val="ro-RO"/>
        </w:rPr>
        <w:t xml:space="preserve">использование преимуществ </w:t>
      </w:r>
      <w:r w:rsidR="00D87CBE">
        <w:rPr>
          <w:rFonts w:asciiTheme="majorHAnsi" w:hAnsiTheme="majorHAnsi" w:cstheme="majorHAnsi"/>
          <w:sz w:val="24"/>
          <w:szCs w:val="24"/>
          <w:lang w:val="ru-RU"/>
        </w:rPr>
        <w:t>АИС</w:t>
      </w:r>
      <w:r w:rsidRPr="00F90AC8">
        <w:rPr>
          <w:rFonts w:asciiTheme="majorHAnsi" w:hAnsiTheme="majorHAnsi" w:cstheme="majorHAnsi"/>
          <w:sz w:val="24"/>
          <w:szCs w:val="24"/>
          <w:lang w:val="ro-RO"/>
        </w:rPr>
        <w:t xml:space="preserve"> как можно большим количеством </w:t>
      </w:r>
      <w:r w:rsidR="00D87CBE">
        <w:rPr>
          <w:rFonts w:asciiTheme="majorHAnsi" w:hAnsiTheme="majorHAnsi" w:cstheme="majorHAnsi"/>
          <w:sz w:val="24"/>
          <w:szCs w:val="24"/>
          <w:lang w:val="ru-RU"/>
        </w:rPr>
        <w:t>публич</w:t>
      </w:r>
      <w:r w:rsidRPr="00F90AC8">
        <w:rPr>
          <w:rFonts w:asciiTheme="majorHAnsi" w:hAnsiTheme="majorHAnsi" w:cstheme="majorHAnsi"/>
          <w:sz w:val="24"/>
          <w:szCs w:val="24"/>
          <w:lang w:val="ro-RO"/>
        </w:rPr>
        <w:t xml:space="preserve">ных </w:t>
      </w:r>
      <w:r w:rsidR="00D87CBE">
        <w:rPr>
          <w:rFonts w:asciiTheme="majorHAnsi" w:hAnsiTheme="majorHAnsi" w:cstheme="majorHAnsi"/>
          <w:sz w:val="24"/>
          <w:szCs w:val="24"/>
          <w:lang w:val="ru-RU"/>
        </w:rPr>
        <w:t>учрежден</w:t>
      </w:r>
      <w:r w:rsidRPr="00F90AC8">
        <w:rPr>
          <w:rFonts w:asciiTheme="majorHAnsi" w:hAnsiTheme="majorHAnsi" w:cstheme="majorHAnsi"/>
          <w:sz w:val="24"/>
          <w:szCs w:val="24"/>
          <w:lang w:val="ro-RO"/>
        </w:rPr>
        <w:t>ий в процессе управления документами/корреспонденцией</w:t>
      </w:r>
      <w:r w:rsidR="00D87CBE">
        <w:rPr>
          <w:rFonts w:asciiTheme="majorHAnsi" w:hAnsiTheme="majorHAnsi" w:cstheme="majorHAnsi"/>
          <w:sz w:val="24"/>
          <w:szCs w:val="24"/>
          <w:lang w:val="ru-RU"/>
        </w:rPr>
        <w:t>,</w:t>
      </w:r>
      <w:r w:rsidRPr="00F90AC8">
        <w:rPr>
          <w:rFonts w:asciiTheme="majorHAnsi" w:hAnsiTheme="majorHAnsi" w:cstheme="majorHAnsi"/>
          <w:sz w:val="24"/>
          <w:szCs w:val="24"/>
          <w:lang w:val="ro-RO"/>
        </w:rPr>
        <w:t xml:space="preserve"> и </w:t>
      </w:r>
      <w:r w:rsidR="00D87CBE">
        <w:rPr>
          <w:rFonts w:asciiTheme="majorHAnsi" w:hAnsiTheme="majorHAnsi" w:cstheme="majorHAnsi"/>
          <w:sz w:val="24"/>
          <w:szCs w:val="24"/>
          <w:lang w:val="ru-RU"/>
        </w:rPr>
        <w:t>не только</w:t>
      </w:r>
      <w:r w:rsidRPr="00F90AC8">
        <w:rPr>
          <w:rFonts w:asciiTheme="majorHAnsi" w:hAnsiTheme="majorHAnsi" w:cstheme="majorHAnsi"/>
          <w:sz w:val="24"/>
          <w:szCs w:val="24"/>
          <w:lang w:val="ro-RO"/>
        </w:rPr>
        <w:t>;</w:t>
      </w:r>
    </w:p>
    <w:p w14:paraId="03367B07" w14:textId="0E599FDC" w:rsidR="00F90AC8" w:rsidRPr="00F90AC8" w:rsidRDefault="00F90AC8" w:rsidP="00F90AC8">
      <w:pPr>
        <w:pStyle w:val="a8"/>
        <w:numPr>
          <w:ilvl w:val="0"/>
          <w:numId w:val="1"/>
        </w:numPr>
        <w:spacing w:after="0" w:line="240" w:lineRule="auto"/>
        <w:ind w:left="0" w:firstLine="450"/>
        <w:jc w:val="both"/>
        <w:rPr>
          <w:rFonts w:asciiTheme="majorHAnsi" w:hAnsiTheme="majorHAnsi" w:cstheme="majorHAnsi"/>
          <w:sz w:val="24"/>
          <w:szCs w:val="24"/>
          <w:lang w:val="ro-RO"/>
        </w:rPr>
      </w:pPr>
      <w:r w:rsidRPr="00F90AC8">
        <w:rPr>
          <w:rFonts w:asciiTheme="majorHAnsi" w:hAnsiTheme="majorHAnsi" w:cstheme="majorHAnsi"/>
          <w:sz w:val="24"/>
          <w:szCs w:val="24"/>
          <w:lang w:val="ro-RO"/>
        </w:rPr>
        <w:t xml:space="preserve"> повышение/укрепление нормативно-</w:t>
      </w:r>
      <w:r w:rsidR="00D87CBE">
        <w:rPr>
          <w:rFonts w:asciiTheme="majorHAnsi" w:hAnsiTheme="majorHAnsi" w:cstheme="majorHAnsi"/>
          <w:sz w:val="24"/>
          <w:szCs w:val="24"/>
          <w:lang w:val="ru-RU"/>
        </w:rPr>
        <w:t>законодательн</w:t>
      </w:r>
      <w:r w:rsidRPr="00F90AC8">
        <w:rPr>
          <w:rFonts w:asciiTheme="majorHAnsi" w:hAnsiTheme="majorHAnsi" w:cstheme="majorHAnsi"/>
          <w:sz w:val="24"/>
          <w:szCs w:val="24"/>
          <w:lang w:val="ro-RO"/>
        </w:rPr>
        <w:t xml:space="preserve">ой базы, связанной с </w:t>
      </w:r>
      <w:r w:rsidR="00D87CBE">
        <w:rPr>
          <w:rFonts w:asciiTheme="majorHAnsi" w:hAnsiTheme="majorHAnsi" w:cstheme="majorHAnsi"/>
          <w:sz w:val="24"/>
          <w:szCs w:val="24"/>
          <w:lang w:val="ru-RU"/>
        </w:rPr>
        <w:t>областями</w:t>
      </w:r>
      <w:r w:rsidRPr="00F90AC8">
        <w:rPr>
          <w:rFonts w:asciiTheme="majorHAnsi" w:hAnsiTheme="majorHAnsi" w:cstheme="majorHAnsi"/>
          <w:sz w:val="24"/>
          <w:szCs w:val="24"/>
          <w:lang w:val="ro-RO"/>
        </w:rPr>
        <w:t xml:space="preserve"> ИКТ и регулирующей </w:t>
      </w:r>
      <w:r w:rsidR="00D87CBE">
        <w:rPr>
          <w:rFonts w:asciiTheme="majorHAnsi" w:hAnsiTheme="majorHAnsi" w:cstheme="majorHAnsi"/>
          <w:sz w:val="24"/>
          <w:szCs w:val="24"/>
          <w:lang w:val="ru-RU"/>
        </w:rPr>
        <w:t>у</w:t>
      </w:r>
      <w:r w:rsidRPr="00F90AC8">
        <w:rPr>
          <w:rFonts w:asciiTheme="majorHAnsi" w:hAnsiTheme="majorHAnsi" w:cstheme="majorHAnsi"/>
          <w:sz w:val="24"/>
          <w:szCs w:val="24"/>
          <w:lang w:val="ro-RO"/>
        </w:rPr>
        <w:t xml:space="preserve">правление документами в </w:t>
      </w:r>
      <w:r w:rsidR="00D87CBE">
        <w:rPr>
          <w:rFonts w:asciiTheme="majorHAnsi" w:hAnsiTheme="majorHAnsi" w:cstheme="majorHAnsi"/>
          <w:sz w:val="24"/>
          <w:szCs w:val="24"/>
          <w:lang w:val="ru-RU"/>
        </w:rPr>
        <w:t>публич</w:t>
      </w:r>
      <w:r w:rsidRPr="00F90AC8">
        <w:rPr>
          <w:rFonts w:asciiTheme="majorHAnsi" w:hAnsiTheme="majorHAnsi" w:cstheme="majorHAnsi"/>
          <w:sz w:val="24"/>
          <w:szCs w:val="24"/>
          <w:lang w:val="ro-RO"/>
        </w:rPr>
        <w:t xml:space="preserve">ном секторе; </w:t>
      </w:r>
    </w:p>
    <w:p w14:paraId="5C1A7157" w14:textId="75F89386" w:rsidR="00F90AC8" w:rsidRPr="00F90AC8" w:rsidRDefault="00F90AC8" w:rsidP="00F90AC8">
      <w:pPr>
        <w:pStyle w:val="a8"/>
        <w:numPr>
          <w:ilvl w:val="0"/>
          <w:numId w:val="1"/>
        </w:numPr>
        <w:spacing w:after="0" w:line="240" w:lineRule="auto"/>
        <w:ind w:left="0" w:firstLine="450"/>
        <w:jc w:val="both"/>
        <w:rPr>
          <w:rFonts w:asciiTheme="majorHAnsi" w:hAnsiTheme="majorHAnsi" w:cstheme="majorHAnsi"/>
          <w:sz w:val="24"/>
          <w:szCs w:val="24"/>
          <w:lang w:val="ro-RO"/>
        </w:rPr>
      </w:pPr>
      <w:r w:rsidRPr="00F90AC8">
        <w:rPr>
          <w:rFonts w:asciiTheme="majorHAnsi" w:hAnsiTheme="majorHAnsi" w:cstheme="majorHAnsi"/>
          <w:sz w:val="24"/>
          <w:szCs w:val="24"/>
          <w:lang w:val="ro-RO"/>
        </w:rPr>
        <w:t xml:space="preserve"> повышение и обеспечение эффективности и экономичности использования </w:t>
      </w:r>
      <w:r w:rsidR="00D87CBE">
        <w:rPr>
          <w:rFonts w:asciiTheme="majorHAnsi" w:hAnsiTheme="majorHAnsi" w:cstheme="majorHAnsi"/>
          <w:sz w:val="24"/>
          <w:szCs w:val="24"/>
          <w:lang w:val="ru-RU"/>
        </w:rPr>
        <w:t>АИС</w:t>
      </w:r>
      <w:r w:rsidRPr="00F90AC8">
        <w:rPr>
          <w:rFonts w:asciiTheme="majorHAnsi" w:hAnsiTheme="majorHAnsi" w:cstheme="majorHAnsi"/>
          <w:sz w:val="24"/>
          <w:szCs w:val="24"/>
          <w:lang w:val="ro-RO"/>
        </w:rPr>
        <w:t xml:space="preserve"> в процессе </w:t>
      </w:r>
      <w:r w:rsidR="00D87CBE">
        <w:rPr>
          <w:rFonts w:asciiTheme="majorHAnsi" w:hAnsiTheme="majorHAnsi" w:cstheme="majorHAnsi"/>
          <w:sz w:val="24"/>
          <w:szCs w:val="24"/>
          <w:lang w:val="ru-RU"/>
        </w:rPr>
        <w:t>у</w:t>
      </w:r>
      <w:r w:rsidR="00D87CBE" w:rsidRPr="00F90AC8">
        <w:rPr>
          <w:rFonts w:asciiTheme="majorHAnsi" w:hAnsiTheme="majorHAnsi" w:cstheme="majorHAnsi"/>
          <w:sz w:val="24"/>
          <w:szCs w:val="24"/>
          <w:lang w:val="ro-RO"/>
        </w:rPr>
        <w:t>правлени</w:t>
      </w:r>
      <w:r w:rsidR="00D87CBE">
        <w:rPr>
          <w:rFonts w:asciiTheme="majorHAnsi" w:hAnsiTheme="majorHAnsi" w:cstheme="majorHAnsi"/>
          <w:sz w:val="24"/>
          <w:szCs w:val="24"/>
          <w:lang w:val="ru-RU"/>
        </w:rPr>
        <w:t xml:space="preserve">я </w:t>
      </w:r>
      <w:r w:rsidRPr="00F90AC8">
        <w:rPr>
          <w:rFonts w:asciiTheme="majorHAnsi" w:hAnsiTheme="majorHAnsi" w:cstheme="majorHAnsi"/>
          <w:sz w:val="24"/>
          <w:szCs w:val="24"/>
          <w:lang w:val="ro-RO"/>
        </w:rPr>
        <w:t>документ</w:t>
      </w:r>
      <w:r w:rsidR="00D87CBE">
        <w:rPr>
          <w:rFonts w:asciiTheme="majorHAnsi" w:hAnsiTheme="majorHAnsi" w:cstheme="majorHAnsi"/>
          <w:sz w:val="24"/>
          <w:szCs w:val="24"/>
          <w:lang w:val="ru-RU"/>
        </w:rPr>
        <w:t>ами</w:t>
      </w:r>
      <w:r w:rsidRPr="00F90AC8">
        <w:rPr>
          <w:rFonts w:asciiTheme="majorHAnsi" w:hAnsiTheme="majorHAnsi" w:cstheme="majorHAnsi"/>
          <w:sz w:val="24"/>
          <w:szCs w:val="24"/>
          <w:lang w:val="ro-RO"/>
        </w:rPr>
        <w:t>;</w:t>
      </w:r>
    </w:p>
    <w:p w14:paraId="2C0CCD89" w14:textId="2758BF89" w:rsidR="00012BD4" w:rsidRPr="00D87CBE" w:rsidRDefault="00F90AC8" w:rsidP="00D87CBE">
      <w:pPr>
        <w:pStyle w:val="a8"/>
        <w:numPr>
          <w:ilvl w:val="0"/>
          <w:numId w:val="1"/>
        </w:numPr>
        <w:spacing w:after="0" w:line="240" w:lineRule="auto"/>
        <w:ind w:left="0" w:firstLine="450"/>
        <w:jc w:val="both"/>
        <w:rPr>
          <w:rFonts w:asciiTheme="majorHAnsi" w:hAnsiTheme="majorHAnsi" w:cstheme="majorHAnsi"/>
          <w:sz w:val="24"/>
          <w:szCs w:val="24"/>
          <w:lang w:val="ro-RO"/>
        </w:rPr>
      </w:pPr>
      <w:r w:rsidRPr="00F90AC8">
        <w:rPr>
          <w:rFonts w:asciiTheme="majorHAnsi" w:hAnsiTheme="majorHAnsi" w:cstheme="majorHAnsi"/>
          <w:sz w:val="24"/>
          <w:szCs w:val="24"/>
          <w:lang w:val="ro-RO"/>
        </w:rPr>
        <w:t xml:space="preserve"> обеспечение устойчивости и преемственности </w:t>
      </w:r>
      <w:r w:rsidR="00D87CBE">
        <w:rPr>
          <w:rFonts w:asciiTheme="majorHAnsi" w:hAnsiTheme="majorHAnsi" w:cstheme="majorHAnsi"/>
          <w:sz w:val="24"/>
          <w:szCs w:val="24"/>
          <w:lang w:val="ru-RU"/>
        </w:rPr>
        <w:t>ИС</w:t>
      </w:r>
      <w:r w:rsidRPr="00F90AC8">
        <w:rPr>
          <w:rFonts w:asciiTheme="majorHAnsi" w:hAnsiTheme="majorHAnsi" w:cstheme="majorHAnsi"/>
          <w:sz w:val="24"/>
          <w:szCs w:val="24"/>
          <w:lang w:val="ro-RO"/>
        </w:rPr>
        <w:t xml:space="preserve">, </w:t>
      </w:r>
      <w:r w:rsidR="00D87CBE">
        <w:rPr>
          <w:rFonts w:asciiTheme="majorHAnsi" w:hAnsiTheme="majorHAnsi" w:cstheme="majorHAnsi"/>
          <w:sz w:val="24"/>
          <w:szCs w:val="24"/>
          <w:lang w:val="ru-RU"/>
        </w:rPr>
        <w:t>внедренн</w:t>
      </w:r>
      <w:r w:rsidRPr="00F90AC8">
        <w:rPr>
          <w:rFonts w:asciiTheme="majorHAnsi" w:hAnsiTheme="majorHAnsi" w:cstheme="majorHAnsi"/>
          <w:sz w:val="24"/>
          <w:szCs w:val="24"/>
          <w:lang w:val="ro-RO"/>
        </w:rPr>
        <w:t xml:space="preserve">ых в </w:t>
      </w:r>
      <w:r w:rsidR="00D87CBE">
        <w:rPr>
          <w:rFonts w:asciiTheme="majorHAnsi" w:hAnsiTheme="majorHAnsi" w:cstheme="majorHAnsi"/>
          <w:sz w:val="24"/>
          <w:szCs w:val="24"/>
          <w:lang w:val="ru-RU"/>
        </w:rPr>
        <w:t>публич</w:t>
      </w:r>
      <w:r w:rsidRPr="00F90AC8">
        <w:rPr>
          <w:rFonts w:asciiTheme="majorHAnsi" w:hAnsiTheme="majorHAnsi" w:cstheme="majorHAnsi"/>
          <w:sz w:val="24"/>
          <w:szCs w:val="24"/>
          <w:lang w:val="ro-RO"/>
        </w:rPr>
        <w:t xml:space="preserve">ных учреждениях, в том числе посредством позитивных изменений в межведомственной/межотраслевой коммуникации, что создаст возможности для более быстрой и качественной модернизации </w:t>
      </w:r>
      <w:r w:rsidR="00D87CBE">
        <w:rPr>
          <w:rFonts w:asciiTheme="majorHAnsi" w:hAnsiTheme="majorHAnsi" w:cstheme="majorHAnsi"/>
          <w:sz w:val="24"/>
          <w:szCs w:val="24"/>
          <w:lang w:val="ru-RU"/>
        </w:rPr>
        <w:t>публич</w:t>
      </w:r>
      <w:r w:rsidRPr="00F90AC8">
        <w:rPr>
          <w:rFonts w:asciiTheme="majorHAnsi" w:hAnsiTheme="majorHAnsi" w:cstheme="majorHAnsi"/>
          <w:sz w:val="24"/>
          <w:szCs w:val="24"/>
          <w:lang w:val="ro-RO"/>
        </w:rPr>
        <w:t>ных услуг и т. д</w:t>
      </w:r>
      <w:r w:rsidR="00012BD4" w:rsidRPr="00D87CBE">
        <w:rPr>
          <w:rFonts w:asciiTheme="majorHAnsi" w:hAnsiTheme="majorHAnsi" w:cstheme="majorHAnsi"/>
          <w:sz w:val="24"/>
          <w:szCs w:val="24"/>
          <w:lang w:val="ro-RO"/>
        </w:rPr>
        <w:t>.</w:t>
      </w:r>
    </w:p>
    <w:p w14:paraId="0235C87B" w14:textId="42E90E31" w:rsidR="00012BD4" w:rsidRPr="006D25BA" w:rsidRDefault="00CF0626" w:rsidP="00E26AF1">
      <w:pPr>
        <w:spacing w:after="0" w:line="240" w:lineRule="auto"/>
        <w:ind w:firstLine="426"/>
        <w:contextualSpacing/>
        <w:jc w:val="both"/>
        <w:rPr>
          <w:rFonts w:asciiTheme="majorHAnsi" w:hAnsiTheme="majorHAnsi" w:cstheme="majorHAnsi"/>
          <w:sz w:val="24"/>
          <w:szCs w:val="24"/>
          <w:lang w:val="ro-RO"/>
        </w:rPr>
      </w:pPr>
      <w:r w:rsidRPr="00CF0626">
        <w:rPr>
          <w:rFonts w:asciiTheme="majorHAnsi" w:hAnsiTheme="majorHAnsi" w:cstheme="majorHAnsi"/>
          <w:sz w:val="24"/>
          <w:szCs w:val="24"/>
          <w:lang w:val="ro-RO"/>
        </w:rPr>
        <w:t xml:space="preserve">Они были </w:t>
      </w:r>
      <w:r w:rsidR="004A12E9">
        <w:rPr>
          <w:rFonts w:asciiTheme="majorHAnsi" w:hAnsiTheme="majorHAnsi" w:cstheme="majorHAnsi"/>
          <w:sz w:val="24"/>
          <w:szCs w:val="24"/>
          <w:lang w:val="ru-RU"/>
        </w:rPr>
        <w:t>сообще</w:t>
      </w:r>
      <w:r w:rsidRPr="00CF0626">
        <w:rPr>
          <w:rFonts w:asciiTheme="majorHAnsi" w:hAnsiTheme="majorHAnsi" w:cstheme="majorHAnsi"/>
          <w:sz w:val="24"/>
          <w:szCs w:val="24"/>
          <w:lang w:val="ro-RO"/>
        </w:rPr>
        <w:t>ны и</w:t>
      </w:r>
      <w:r w:rsidR="004A12E9">
        <w:rPr>
          <w:rFonts w:asciiTheme="majorHAnsi" w:hAnsiTheme="majorHAnsi" w:cstheme="majorHAnsi"/>
          <w:sz w:val="24"/>
          <w:szCs w:val="24"/>
          <w:lang w:val="ru-RU"/>
        </w:rPr>
        <w:t>,</w:t>
      </w:r>
      <w:r w:rsidRPr="00CF0626">
        <w:rPr>
          <w:rFonts w:asciiTheme="majorHAnsi" w:hAnsiTheme="majorHAnsi" w:cstheme="majorHAnsi"/>
          <w:sz w:val="24"/>
          <w:szCs w:val="24"/>
          <w:lang w:val="ro-RO"/>
        </w:rPr>
        <w:t xml:space="preserve"> в основном</w:t>
      </w:r>
      <w:r w:rsidR="004A12E9">
        <w:rPr>
          <w:rFonts w:asciiTheme="majorHAnsi" w:hAnsiTheme="majorHAnsi" w:cstheme="majorHAnsi"/>
          <w:sz w:val="24"/>
          <w:szCs w:val="24"/>
          <w:lang w:val="ru-RU"/>
        </w:rPr>
        <w:t>,</w:t>
      </w:r>
      <w:r w:rsidRPr="00CF0626">
        <w:rPr>
          <w:rFonts w:asciiTheme="majorHAnsi" w:hAnsiTheme="majorHAnsi" w:cstheme="majorHAnsi"/>
          <w:sz w:val="24"/>
          <w:szCs w:val="24"/>
          <w:lang w:val="ro-RO"/>
        </w:rPr>
        <w:t xml:space="preserve"> поддерживаются </w:t>
      </w:r>
      <w:r w:rsidR="004A12E9">
        <w:rPr>
          <w:rFonts w:asciiTheme="majorHAnsi" w:hAnsiTheme="majorHAnsi" w:cstheme="majorHAnsi"/>
          <w:sz w:val="24"/>
          <w:szCs w:val="24"/>
          <w:lang w:val="ru-RU"/>
        </w:rPr>
        <w:t>аудируем</w:t>
      </w:r>
      <w:r w:rsidRPr="00CF0626">
        <w:rPr>
          <w:rFonts w:asciiTheme="majorHAnsi" w:hAnsiTheme="majorHAnsi" w:cstheme="majorHAnsi"/>
          <w:sz w:val="24"/>
          <w:szCs w:val="24"/>
          <w:lang w:val="ro-RO"/>
        </w:rPr>
        <w:t xml:space="preserve">ыми </w:t>
      </w:r>
      <w:r w:rsidR="004A12E9">
        <w:rPr>
          <w:rFonts w:asciiTheme="majorHAnsi" w:hAnsiTheme="majorHAnsi" w:cstheme="majorHAnsi"/>
          <w:sz w:val="24"/>
          <w:szCs w:val="24"/>
          <w:lang w:val="ru-RU"/>
        </w:rPr>
        <w:t>субъекта</w:t>
      </w:r>
      <w:r w:rsidRPr="00CF0626">
        <w:rPr>
          <w:rFonts w:asciiTheme="majorHAnsi" w:hAnsiTheme="majorHAnsi" w:cstheme="majorHAnsi"/>
          <w:sz w:val="24"/>
          <w:szCs w:val="24"/>
          <w:lang w:val="ro-RO"/>
        </w:rPr>
        <w:t xml:space="preserve">ми. В то же время аудит </w:t>
      </w:r>
      <w:r w:rsidR="004A12E9">
        <w:rPr>
          <w:rFonts w:asciiTheme="majorHAnsi" w:hAnsiTheme="majorHAnsi" w:cstheme="majorHAnsi"/>
          <w:sz w:val="24"/>
          <w:szCs w:val="24"/>
          <w:lang w:val="ru-RU"/>
        </w:rPr>
        <w:t>отмеч</w:t>
      </w:r>
      <w:r w:rsidRPr="00CF0626">
        <w:rPr>
          <w:rFonts w:asciiTheme="majorHAnsi" w:hAnsiTheme="majorHAnsi" w:cstheme="majorHAnsi"/>
          <w:sz w:val="24"/>
          <w:szCs w:val="24"/>
          <w:lang w:val="ro-RO"/>
        </w:rPr>
        <w:t>ает, что в</w:t>
      </w:r>
      <w:r w:rsidR="004A12E9">
        <w:rPr>
          <w:rFonts w:asciiTheme="majorHAnsi" w:hAnsiTheme="majorHAnsi" w:cstheme="majorHAnsi"/>
          <w:sz w:val="24"/>
          <w:szCs w:val="24"/>
          <w:lang w:val="ru-RU"/>
        </w:rPr>
        <w:t>оздейств</w:t>
      </w:r>
      <w:r w:rsidRPr="00CF0626">
        <w:rPr>
          <w:rFonts w:asciiTheme="majorHAnsi" w:hAnsiTheme="majorHAnsi" w:cstheme="majorHAnsi"/>
          <w:sz w:val="24"/>
          <w:szCs w:val="24"/>
          <w:lang w:val="ro-RO"/>
        </w:rPr>
        <w:t xml:space="preserve">ие </w:t>
      </w:r>
      <w:r w:rsidR="004A12E9">
        <w:rPr>
          <w:rFonts w:asciiTheme="majorHAnsi" w:hAnsiTheme="majorHAnsi" w:cstheme="majorHAnsi"/>
          <w:sz w:val="24"/>
          <w:szCs w:val="24"/>
          <w:lang w:val="ru-RU"/>
        </w:rPr>
        <w:t>АИС</w:t>
      </w:r>
      <w:r w:rsidRPr="00CF0626">
        <w:rPr>
          <w:rFonts w:asciiTheme="majorHAnsi" w:hAnsiTheme="majorHAnsi" w:cstheme="majorHAnsi"/>
          <w:sz w:val="24"/>
          <w:szCs w:val="24"/>
          <w:lang w:val="ro-RO"/>
        </w:rPr>
        <w:t xml:space="preserve"> может быть усилено адекватным подходом и более эффективным взаимодействием/вовлечением ответственных сторон, а также принятием необходимых мер соответствующими лицами, принимающими решения</w:t>
      </w:r>
      <w:r w:rsidR="00012BD4" w:rsidRPr="006D25BA">
        <w:rPr>
          <w:rFonts w:asciiTheme="majorHAnsi" w:hAnsiTheme="majorHAnsi" w:cstheme="majorHAnsi"/>
          <w:sz w:val="24"/>
          <w:szCs w:val="24"/>
          <w:lang w:val="ro-RO"/>
        </w:rPr>
        <w:t>.</w:t>
      </w:r>
    </w:p>
    <w:p w14:paraId="6458C3A4" w14:textId="77777777" w:rsidR="00FE28D9" w:rsidRPr="006D25BA" w:rsidRDefault="00FE28D9" w:rsidP="00E26AF1">
      <w:pPr>
        <w:spacing w:after="0" w:line="240" w:lineRule="auto"/>
        <w:ind w:firstLine="567"/>
        <w:jc w:val="both"/>
        <w:rPr>
          <w:rFonts w:asciiTheme="majorHAnsi" w:eastAsia="Times New Roman" w:hAnsiTheme="majorHAnsi" w:cstheme="majorHAnsi"/>
          <w:sz w:val="24"/>
          <w:szCs w:val="24"/>
          <w:lang w:val="ro-RO" w:eastAsia="ro-RO"/>
        </w:rPr>
      </w:pPr>
    </w:p>
    <w:p w14:paraId="3C5643D2" w14:textId="77777777" w:rsidR="00FE28D9" w:rsidRPr="006D25BA" w:rsidRDefault="00FE28D9" w:rsidP="00E26AF1">
      <w:pPr>
        <w:spacing w:after="0" w:line="240" w:lineRule="auto"/>
        <w:jc w:val="both"/>
        <w:rPr>
          <w:rFonts w:asciiTheme="majorHAnsi" w:hAnsiTheme="majorHAnsi" w:cstheme="majorHAnsi"/>
          <w:b/>
          <w:color w:val="1F4E79" w:themeColor="accent1" w:themeShade="80"/>
          <w:sz w:val="24"/>
          <w:szCs w:val="24"/>
          <w:lang w:val="ro-RO"/>
        </w:rPr>
        <w:sectPr w:rsidR="00FE28D9" w:rsidRPr="006D25BA">
          <w:pgSz w:w="12240" w:h="15840"/>
          <w:pgMar w:top="1134" w:right="850" w:bottom="1134" w:left="1701" w:header="720" w:footer="720" w:gutter="0"/>
          <w:cols w:space="720"/>
          <w:docGrid w:linePitch="360"/>
        </w:sectPr>
      </w:pPr>
    </w:p>
    <w:p w14:paraId="5474A694" w14:textId="7DFC1691" w:rsidR="00ED49C0" w:rsidRPr="00610ED9" w:rsidRDefault="00610ED9" w:rsidP="00F7595C">
      <w:pPr>
        <w:pStyle w:val="a8"/>
        <w:numPr>
          <w:ilvl w:val="0"/>
          <w:numId w:val="2"/>
        </w:numPr>
        <w:spacing w:after="120" w:line="276" w:lineRule="auto"/>
        <w:ind w:left="0" w:hanging="284"/>
        <w:jc w:val="center"/>
        <w:outlineLvl w:val="0"/>
        <w:rPr>
          <w:rFonts w:asciiTheme="majorHAnsi" w:hAnsiTheme="majorHAnsi" w:cstheme="majorHAnsi"/>
          <w:b/>
          <w:color w:val="2F5496" w:themeColor="accent5" w:themeShade="BF"/>
          <w:sz w:val="28"/>
          <w:szCs w:val="28"/>
          <w:lang w:val="ro-RO"/>
        </w:rPr>
      </w:pPr>
      <w:bookmarkStart w:id="3" w:name="_Toc147411994"/>
      <w:r>
        <w:rPr>
          <w:rFonts w:asciiTheme="majorHAnsi" w:hAnsiTheme="majorHAnsi" w:cstheme="majorHAnsi"/>
          <w:b/>
          <w:color w:val="2F5496" w:themeColor="accent5" w:themeShade="BF"/>
          <w:sz w:val="28"/>
          <w:szCs w:val="28"/>
          <w:lang w:val="ru-RU"/>
        </w:rPr>
        <w:t>ОБЩЕЕ ПРЕДСТАВЛЕНИЕ</w:t>
      </w:r>
      <w:bookmarkEnd w:id="3"/>
    </w:p>
    <w:p w14:paraId="1A276D0F" w14:textId="62C9CD0B" w:rsidR="00B5642B" w:rsidRPr="006D25BA" w:rsidRDefault="00610ED9" w:rsidP="00316893">
      <w:pPr>
        <w:pStyle w:val="a8"/>
        <w:numPr>
          <w:ilvl w:val="1"/>
          <w:numId w:val="2"/>
        </w:numPr>
        <w:spacing w:after="0" w:line="240" w:lineRule="auto"/>
        <w:ind w:left="754" w:hanging="397"/>
        <w:jc w:val="both"/>
        <w:outlineLvl w:val="1"/>
        <w:rPr>
          <w:rFonts w:asciiTheme="majorHAnsi" w:hAnsiTheme="majorHAnsi" w:cstheme="majorHAnsi"/>
          <w:i/>
          <w:color w:val="2F5496" w:themeColor="accent5" w:themeShade="BF"/>
          <w:sz w:val="24"/>
          <w:lang w:val="ro-RO"/>
        </w:rPr>
      </w:pPr>
      <w:bookmarkStart w:id="4" w:name="_Toc76979535"/>
      <w:bookmarkStart w:id="5" w:name="_Toc147411995"/>
      <w:r>
        <w:rPr>
          <w:rFonts w:asciiTheme="majorHAnsi" w:hAnsiTheme="majorHAnsi" w:cstheme="majorHAnsi"/>
          <w:b/>
          <w:i/>
          <w:color w:val="2F5496" w:themeColor="accent5" w:themeShade="BF"/>
          <w:sz w:val="24"/>
          <w:lang w:val="ru-RU"/>
        </w:rPr>
        <w:t>Основание и контекст проведения аудита</w:t>
      </w:r>
      <w:bookmarkEnd w:id="4"/>
      <w:bookmarkEnd w:id="5"/>
    </w:p>
    <w:p w14:paraId="4A464318" w14:textId="77777777" w:rsidR="00555518" w:rsidRPr="00555518" w:rsidRDefault="00555518" w:rsidP="00E26AF1">
      <w:pPr>
        <w:spacing w:after="0" w:line="240" w:lineRule="auto"/>
        <w:ind w:firstLine="567"/>
        <w:jc w:val="both"/>
        <w:rPr>
          <w:rFonts w:asciiTheme="majorHAnsi" w:eastAsia="Times New Roman" w:hAnsiTheme="majorHAnsi" w:cstheme="majorHAnsi"/>
          <w:sz w:val="10"/>
          <w:szCs w:val="10"/>
          <w:lang w:val="ro-RO"/>
        </w:rPr>
      </w:pPr>
    </w:p>
    <w:p w14:paraId="22A6AA5A" w14:textId="3A23F26C" w:rsidR="00AD1150" w:rsidRPr="006D25BA" w:rsidRDefault="008646B2" w:rsidP="00E26AF1">
      <w:pPr>
        <w:spacing w:after="0" w:line="240" w:lineRule="auto"/>
        <w:ind w:firstLine="567"/>
        <w:jc w:val="both"/>
        <w:rPr>
          <w:rFonts w:asciiTheme="majorHAnsi" w:eastAsia="Times New Roman" w:hAnsiTheme="majorHAnsi" w:cstheme="majorHAnsi"/>
          <w:sz w:val="24"/>
          <w:szCs w:val="24"/>
          <w:lang w:val="ro-RO"/>
        </w:rPr>
      </w:pPr>
      <w:r w:rsidRPr="008646B2">
        <w:rPr>
          <w:rFonts w:asciiTheme="majorHAnsi" w:eastAsia="Times New Roman" w:hAnsiTheme="majorHAnsi" w:cstheme="majorHAnsi"/>
          <w:sz w:val="24"/>
          <w:szCs w:val="24"/>
          <w:lang w:val="ro-RO"/>
        </w:rPr>
        <w:t xml:space="preserve">Повышение эффективности управления </w:t>
      </w:r>
      <w:r w:rsidR="00610ED9">
        <w:rPr>
          <w:rFonts w:asciiTheme="majorHAnsi" w:eastAsia="Times New Roman" w:hAnsiTheme="majorHAnsi" w:cstheme="majorHAnsi"/>
          <w:sz w:val="24"/>
          <w:szCs w:val="24"/>
          <w:lang w:val="ru-RU"/>
        </w:rPr>
        <w:t>путем</w:t>
      </w:r>
      <w:r w:rsidRPr="008646B2">
        <w:rPr>
          <w:rFonts w:asciiTheme="majorHAnsi" w:eastAsia="Times New Roman" w:hAnsiTheme="majorHAnsi" w:cstheme="majorHAnsi"/>
          <w:sz w:val="24"/>
          <w:szCs w:val="24"/>
          <w:lang w:val="ro-RO"/>
        </w:rPr>
        <w:t xml:space="preserve"> применения и использования </w:t>
      </w:r>
      <w:r w:rsidR="00610ED9">
        <w:rPr>
          <w:rFonts w:asciiTheme="majorHAnsi" w:eastAsia="Times New Roman" w:hAnsiTheme="majorHAnsi" w:cstheme="majorHAnsi"/>
          <w:sz w:val="24"/>
          <w:szCs w:val="24"/>
          <w:lang w:val="ru-RU"/>
        </w:rPr>
        <w:t>ИС</w:t>
      </w:r>
      <w:r w:rsidRPr="008646B2">
        <w:rPr>
          <w:rFonts w:asciiTheme="majorHAnsi" w:eastAsia="Times New Roman" w:hAnsiTheme="majorHAnsi" w:cstheme="majorHAnsi"/>
          <w:sz w:val="24"/>
          <w:szCs w:val="24"/>
          <w:lang w:val="ro-RO"/>
        </w:rPr>
        <w:t xml:space="preserve">, обеспечения обмена данными и </w:t>
      </w:r>
      <w:r w:rsidR="00071795">
        <w:rPr>
          <w:rFonts w:asciiTheme="majorHAnsi" w:eastAsia="Times New Roman" w:hAnsiTheme="majorHAnsi" w:cstheme="majorHAnsi"/>
          <w:sz w:val="24"/>
          <w:szCs w:val="24"/>
          <w:lang w:val="ru-RU"/>
        </w:rPr>
        <w:t>интероперабельности</w:t>
      </w:r>
      <w:r w:rsidRPr="008646B2">
        <w:rPr>
          <w:rFonts w:asciiTheme="majorHAnsi" w:eastAsia="Times New Roman" w:hAnsiTheme="majorHAnsi" w:cstheme="majorHAnsi"/>
          <w:sz w:val="24"/>
          <w:szCs w:val="24"/>
          <w:lang w:val="ro-RO"/>
        </w:rPr>
        <w:t xml:space="preserve"> между государственными информационными ре</w:t>
      </w:r>
      <w:r w:rsidR="00071795">
        <w:rPr>
          <w:rFonts w:asciiTheme="majorHAnsi" w:eastAsia="Times New Roman" w:hAnsiTheme="majorHAnsi" w:cstheme="majorHAnsi"/>
          <w:sz w:val="24"/>
          <w:szCs w:val="24"/>
          <w:lang w:val="ru-RU"/>
        </w:rPr>
        <w:t>ги</w:t>
      </w:r>
      <w:r w:rsidRPr="008646B2">
        <w:rPr>
          <w:rFonts w:asciiTheme="majorHAnsi" w:eastAsia="Times New Roman" w:hAnsiTheme="majorHAnsi" w:cstheme="majorHAnsi"/>
          <w:sz w:val="24"/>
          <w:szCs w:val="24"/>
          <w:lang w:val="ro-RO"/>
        </w:rPr>
        <w:t xml:space="preserve">страми и системами, электронного обмена информацией в </w:t>
      </w:r>
      <w:r w:rsidR="00071795">
        <w:rPr>
          <w:rFonts w:asciiTheme="majorHAnsi" w:eastAsia="Times New Roman" w:hAnsiTheme="majorHAnsi" w:cstheme="majorHAnsi"/>
          <w:sz w:val="24"/>
          <w:szCs w:val="24"/>
          <w:lang w:val="ro-RO"/>
        </w:rPr>
        <w:t>публич</w:t>
      </w:r>
      <w:r w:rsidRPr="008646B2">
        <w:rPr>
          <w:rFonts w:asciiTheme="majorHAnsi" w:eastAsia="Times New Roman" w:hAnsiTheme="majorHAnsi" w:cstheme="majorHAnsi"/>
          <w:sz w:val="24"/>
          <w:szCs w:val="24"/>
          <w:lang w:val="ro-RO"/>
        </w:rPr>
        <w:t xml:space="preserve">ном секторе, а </w:t>
      </w:r>
      <w:r w:rsidR="00CD4A59">
        <w:rPr>
          <w:rFonts w:asciiTheme="majorHAnsi" w:eastAsia="Times New Roman" w:hAnsiTheme="majorHAnsi" w:cstheme="majorHAnsi"/>
          <w:sz w:val="24"/>
          <w:szCs w:val="24"/>
          <w:lang w:val="ru-RU"/>
        </w:rPr>
        <w:t>повышения ответственности</w:t>
      </w:r>
      <w:r w:rsidRPr="008646B2">
        <w:rPr>
          <w:rFonts w:asciiTheme="majorHAnsi" w:eastAsia="Times New Roman" w:hAnsiTheme="majorHAnsi" w:cstheme="majorHAnsi"/>
          <w:sz w:val="24"/>
          <w:szCs w:val="24"/>
          <w:lang w:val="ro-RO"/>
        </w:rPr>
        <w:t xml:space="preserve"> </w:t>
      </w:r>
      <w:r w:rsidR="00071795">
        <w:rPr>
          <w:rFonts w:asciiTheme="majorHAnsi" w:eastAsia="Times New Roman" w:hAnsiTheme="majorHAnsi" w:cstheme="majorHAnsi"/>
          <w:sz w:val="24"/>
          <w:szCs w:val="24"/>
          <w:lang w:val="ro-RO"/>
        </w:rPr>
        <w:t>публич</w:t>
      </w:r>
      <w:r w:rsidRPr="008646B2">
        <w:rPr>
          <w:rFonts w:asciiTheme="majorHAnsi" w:eastAsia="Times New Roman" w:hAnsiTheme="majorHAnsi" w:cstheme="majorHAnsi"/>
          <w:sz w:val="24"/>
          <w:szCs w:val="24"/>
          <w:lang w:val="ro-RO"/>
        </w:rPr>
        <w:t>ных органов имеют мультипликативное социальное и политическое в</w:t>
      </w:r>
      <w:r w:rsidR="00CD4A59">
        <w:rPr>
          <w:rFonts w:asciiTheme="majorHAnsi" w:eastAsia="Times New Roman" w:hAnsiTheme="majorHAnsi" w:cstheme="majorHAnsi"/>
          <w:sz w:val="24"/>
          <w:szCs w:val="24"/>
          <w:lang w:val="ru-RU"/>
        </w:rPr>
        <w:t>оздейств</w:t>
      </w:r>
      <w:r w:rsidRPr="008646B2">
        <w:rPr>
          <w:rFonts w:asciiTheme="majorHAnsi" w:eastAsia="Times New Roman" w:hAnsiTheme="majorHAnsi" w:cstheme="majorHAnsi"/>
          <w:sz w:val="24"/>
          <w:szCs w:val="24"/>
          <w:lang w:val="ro-RO"/>
        </w:rPr>
        <w:t xml:space="preserve">ие.  В контексте своего мандата, в качестве </w:t>
      </w:r>
      <w:r w:rsidR="00CD4A59" w:rsidRPr="00CD4A59">
        <w:rPr>
          <w:rFonts w:asciiTheme="majorHAnsi" w:eastAsia="Times New Roman" w:hAnsiTheme="majorHAnsi" w:cstheme="majorHAnsi"/>
          <w:sz w:val="24"/>
          <w:szCs w:val="24"/>
          <w:lang w:val="ro-RO"/>
        </w:rPr>
        <w:t>В</w:t>
      </w:r>
      <w:r w:rsidRPr="008646B2">
        <w:rPr>
          <w:rFonts w:asciiTheme="majorHAnsi" w:eastAsia="Times New Roman" w:hAnsiTheme="majorHAnsi" w:cstheme="majorHAnsi"/>
          <w:sz w:val="24"/>
          <w:szCs w:val="24"/>
          <w:lang w:val="ro-RO"/>
        </w:rPr>
        <w:t xml:space="preserve">ысшего </w:t>
      </w:r>
      <w:r w:rsidR="00CD4A59" w:rsidRPr="00CD4A59">
        <w:rPr>
          <w:rFonts w:asciiTheme="majorHAnsi" w:eastAsia="Times New Roman" w:hAnsiTheme="majorHAnsi" w:cstheme="majorHAnsi"/>
          <w:sz w:val="24"/>
          <w:szCs w:val="24"/>
          <w:lang w:val="ro-RO"/>
        </w:rPr>
        <w:t xml:space="preserve">органа </w:t>
      </w:r>
      <w:r w:rsidRPr="008646B2">
        <w:rPr>
          <w:rFonts w:asciiTheme="majorHAnsi" w:eastAsia="Times New Roman" w:hAnsiTheme="majorHAnsi" w:cstheme="majorHAnsi"/>
          <w:sz w:val="24"/>
          <w:szCs w:val="24"/>
          <w:lang w:val="ro-RO"/>
        </w:rPr>
        <w:t>аудит</w:t>
      </w:r>
      <w:r w:rsidR="00CD4A59" w:rsidRPr="00CD4A59">
        <w:rPr>
          <w:rFonts w:asciiTheme="majorHAnsi" w:eastAsia="Times New Roman" w:hAnsiTheme="majorHAnsi" w:cstheme="majorHAnsi"/>
          <w:sz w:val="24"/>
          <w:szCs w:val="24"/>
          <w:lang w:val="ro-RO"/>
        </w:rPr>
        <w:t>а</w:t>
      </w:r>
      <w:r w:rsidRPr="008646B2">
        <w:rPr>
          <w:rFonts w:asciiTheme="majorHAnsi" w:eastAsia="Times New Roman" w:hAnsiTheme="majorHAnsi" w:cstheme="majorHAnsi"/>
          <w:sz w:val="24"/>
          <w:szCs w:val="24"/>
          <w:lang w:val="ro-RO"/>
        </w:rPr>
        <w:t xml:space="preserve"> (</w:t>
      </w:r>
      <w:r w:rsidR="00CD4A59" w:rsidRPr="00CD4A59">
        <w:rPr>
          <w:rFonts w:asciiTheme="majorHAnsi" w:eastAsia="Times New Roman" w:hAnsiTheme="majorHAnsi" w:cstheme="majorHAnsi"/>
          <w:sz w:val="24"/>
          <w:szCs w:val="24"/>
          <w:lang w:val="ro-RO"/>
        </w:rPr>
        <w:t>ВОА</w:t>
      </w:r>
      <w:r w:rsidRPr="008646B2">
        <w:rPr>
          <w:rFonts w:asciiTheme="majorHAnsi" w:eastAsia="Times New Roman" w:hAnsiTheme="majorHAnsi" w:cstheme="majorHAnsi"/>
          <w:sz w:val="24"/>
          <w:szCs w:val="24"/>
          <w:lang w:val="ro-RO"/>
        </w:rPr>
        <w:t xml:space="preserve">), Счетная палата </w:t>
      </w:r>
      <w:r w:rsidR="00CD4A59" w:rsidRPr="00CD4A59">
        <w:rPr>
          <w:rFonts w:asciiTheme="majorHAnsi" w:eastAsia="Times New Roman" w:hAnsiTheme="majorHAnsi" w:cstheme="majorHAnsi"/>
          <w:sz w:val="24"/>
          <w:szCs w:val="24"/>
          <w:lang w:val="ro-RO"/>
        </w:rPr>
        <w:t>следит за</w:t>
      </w:r>
      <w:r w:rsidRPr="008646B2">
        <w:rPr>
          <w:rFonts w:asciiTheme="majorHAnsi" w:eastAsia="Times New Roman" w:hAnsiTheme="majorHAnsi" w:cstheme="majorHAnsi"/>
          <w:sz w:val="24"/>
          <w:szCs w:val="24"/>
          <w:lang w:val="ro-RO"/>
        </w:rPr>
        <w:t xml:space="preserve"> разумность</w:t>
      </w:r>
      <w:r w:rsidR="00CD4A59" w:rsidRPr="00CD4A59">
        <w:rPr>
          <w:rFonts w:asciiTheme="majorHAnsi" w:eastAsia="Times New Roman" w:hAnsiTheme="majorHAnsi" w:cstheme="majorHAnsi"/>
          <w:sz w:val="24"/>
          <w:szCs w:val="24"/>
          <w:lang w:val="ro-RO"/>
        </w:rPr>
        <w:t>ю</w:t>
      </w:r>
      <w:r w:rsidRPr="008646B2">
        <w:rPr>
          <w:rFonts w:asciiTheme="majorHAnsi" w:eastAsia="Times New Roman" w:hAnsiTheme="majorHAnsi" w:cstheme="majorHAnsi"/>
          <w:sz w:val="24"/>
          <w:szCs w:val="24"/>
          <w:lang w:val="ro-RO"/>
        </w:rPr>
        <w:t>, эффективность</w:t>
      </w:r>
      <w:r w:rsidR="00CD4A59" w:rsidRPr="00CD4A59">
        <w:rPr>
          <w:rFonts w:asciiTheme="majorHAnsi" w:eastAsia="Times New Roman" w:hAnsiTheme="majorHAnsi" w:cstheme="majorHAnsi"/>
          <w:sz w:val="24"/>
          <w:szCs w:val="24"/>
          <w:lang w:val="ro-RO"/>
        </w:rPr>
        <w:t>ю</w:t>
      </w:r>
      <w:r w:rsidRPr="008646B2">
        <w:rPr>
          <w:rFonts w:asciiTheme="majorHAnsi" w:eastAsia="Times New Roman" w:hAnsiTheme="majorHAnsi" w:cstheme="majorHAnsi"/>
          <w:sz w:val="24"/>
          <w:szCs w:val="24"/>
          <w:lang w:val="ro-RO"/>
        </w:rPr>
        <w:t xml:space="preserve"> и </w:t>
      </w:r>
      <w:r w:rsidR="00CD4A59" w:rsidRPr="00CD4A59">
        <w:rPr>
          <w:rFonts w:asciiTheme="majorHAnsi" w:eastAsia="Times New Roman" w:hAnsiTheme="majorHAnsi" w:cstheme="majorHAnsi"/>
          <w:sz w:val="24"/>
          <w:szCs w:val="24"/>
          <w:lang w:val="ro-RO"/>
        </w:rPr>
        <w:t>результа</w:t>
      </w:r>
      <w:r w:rsidRPr="008646B2">
        <w:rPr>
          <w:rFonts w:asciiTheme="majorHAnsi" w:eastAsia="Times New Roman" w:hAnsiTheme="majorHAnsi" w:cstheme="majorHAnsi"/>
          <w:sz w:val="24"/>
          <w:szCs w:val="24"/>
          <w:lang w:val="ro-RO"/>
        </w:rPr>
        <w:t>тивность</w:t>
      </w:r>
      <w:r w:rsidR="00CD4A59" w:rsidRPr="00CD4A59">
        <w:rPr>
          <w:rFonts w:asciiTheme="majorHAnsi" w:eastAsia="Times New Roman" w:hAnsiTheme="majorHAnsi" w:cstheme="majorHAnsi"/>
          <w:sz w:val="24"/>
          <w:szCs w:val="24"/>
          <w:lang w:val="ro-RO"/>
        </w:rPr>
        <w:t>ю</w:t>
      </w:r>
      <w:r w:rsidRPr="008646B2">
        <w:rPr>
          <w:rFonts w:asciiTheme="majorHAnsi" w:eastAsia="Times New Roman" w:hAnsiTheme="majorHAnsi" w:cstheme="majorHAnsi"/>
          <w:sz w:val="24"/>
          <w:szCs w:val="24"/>
          <w:lang w:val="ro-RO"/>
        </w:rPr>
        <w:t xml:space="preserve"> инвестиций в </w:t>
      </w:r>
      <w:r w:rsidR="00CD4A59" w:rsidRPr="00CD4A59">
        <w:rPr>
          <w:rFonts w:asciiTheme="majorHAnsi" w:eastAsia="Times New Roman" w:hAnsiTheme="majorHAnsi" w:cstheme="majorHAnsi"/>
          <w:sz w:val="24"/>
          <w:szCs w:val="24"/>
          <w:lang w:val="ro-RO"/>
        </w:rPr>
        <w:t>ИТ</w:t>
      </w:r>
      <w:r w:rsidRPr="008646B2">
        <w:rPr>
          <w:rFonts w:asciiTheme="majorHAnsi" w:eastAsia="Times New Roman" w:hAnsiTheme="majorHAnsi" w:cstheme="majorHAnsi"/>
          <w:sz w:val="24"/>
          <w:szCs w:val="24"/>
          <w:lang w:val="ro-RO"/>
        </w:rPr>
        <w:t xml:space="preserve">, осуществляемых </w:t>
      </w:r>
      <w:r w:rsidR="00071795">
        <w:rPr>
          <w:rFonts w:asciiTheme="majorHAnsi" w:eastAsia="Times New Roman" w:hAnsiTheme="majorHAnsi" w:cstheme="majorHAnsi"/>
          <w:sz w:val="24"/>
          <w:szCs w:val="24"/>
          <w:lang w:val="ro-RO"/>
        </w:rPr>
        <w:t>публич</w:t>
      </w:r>
      <w:r w:rsidRPr="008646B2">
        <w:rPr>
          <w:rFonts w:asciiTheme="majorHAnsi" w:eastAsia="Times New Roman" w:hAnsiTheme="majorHAnsi" w:cstheme="majorHAnsi"/>
          <w:sz w:val="24"/>
          <w:szCs w:val="24"/>
          <w:lang w:val="ro-RO"/>
        </w:rPr>
        <w:t xml:space="preserve">ными органами и учреждениями, а также </w:t>
      </w:r>
      <w:r w:rsidR="00CD4A59" w:rsidRPr="00CD4A59">
        <w:rPr>
          <w:rFonts w:asciiTheme="majorHAnsi" w:eastAsia="Times New Roman" w:hAnsiTheme="majorHAnsi" w:cstheme="majorHAnsi"/>
          <w:sz w:val="24"/>
          <w:szCs w:val="24"/>
          <w:lang w:val="ro-RO"/>
        </w:rPr>
        <w:t xml:space="preserve">за </w:t>
      </w:r>
      <w:r w:rsidRPr="008646B2">
        <w:rPr>
          <w:rFonts w:asciiTheme="majorHAnsi" w:eastAsia="Times New Roman" w:hAnsiTheme="majorHAnsi" w:cstheme="majorHAnsi"/>
          <w:sz w:val="24"/>
          <w:szCs w:val="24"/>
          <w:lang w:val="ro-RO"/>
        </w:rPr>
        <w:t>тем, что</w:t>
      </w:r>
      <w:r w:rsidR="00CD4A59" w:rsidRPr="00CD4A59">
        <w:rPr>
          <w:rFonts w:asciiTheme="majorHAnsi" w:eastAsia="Times New Roman" w:hAnsiTheme="majorHAnsi" w:cstheme="majorHAnsi"/>
          <w:sz w:val="24"/>
          <w:szCs w:val="24"/>
          <w:lang w:val="ro-RO"/>
        </w:rPr>
        <w:t>бы</w:t>
      </w:r>
      <w:r w:rsidRPr="008646B2">
        <w:rPr>
          <w:rFonts w:asciiTheme="majorHAnsi" w:eastAsia="Times New Roman" w:hAnsiTheme="majorHAnsi" w:cstheme="majorHAnsi"/>
          <w:sz w:val="24"/>
          <w:szCs w:val="24"/>
          <w:lang w:val="ro-RO"/>
        </w:rPr>
        <w:t xml:space="preserve"> они до</w:t>
      </w:r>
      <w:r w:rsidR="00CD4A59">
        <w:rPr>
          <w:rFonts w:asciiTheme="majorHAnsi" w:eastAsia="Times New Roman" w:hAnsiTheme="majorHAnsi" w:cstheme="majorHAnsi"/>
          <w:sz w:val="24"/>
          <w:szCs w:val="24"/>
          <w:lang w:val="ru-RU"/>
        </w:rPr>
        <w:t>бива</w:t>
      </w:r>
      <w:r w:rsidR="00CD4A59" w:rsidRPr="00CD4A59">
        <w:rPr>
          <w:rFonts w:asciiTheme="majorHAnsi" w:eastAsia="Times New Roman" w:hAnsiTheme="majorHAnsi" w:cstheme="majorHAnsi"/>
          <w:sz w:val="24"/>
          <w:szCs w:val="24"/>
          <w:lang w:val="ro-RO"/>
        </w:rPr>
        <w:t>ли</w:t>
      </w:r>
      <w:r w:rsidR="00CD4A59">
        <w:rPr>
          <w:rFonts w:asciiTheme="majorHAnsi" w:eastAsia="Times New Roman" w:hAnsiTheme="majorHAnsi" w:cstheme="majorHAnsi"/>
          <w:sz w:val="24"/>
          <w:szCs w:val="24"/>
          <w:lang w:val="ru-RU"/>
        </w:rPr>
        <w:t>сь</w:t>
      </w:r>
      <w:r w:rsidRPr="008646B2">
        <w:rPr>
          <w:rFonts w:asciiTheme="majorHAnsi" w:eastAsia="Times New Roman" w:hAnsiTheme="majorHAnsi" w:cstheme="majorHAnsi"/>
          <w:sz w:val="24"/>
          <w:szCs w:val="24"/>
          <w:lang w:val="ro-RO"/>
        </w:rPr>
        <w:t xml:space="preserve"> результат</w:t>
      </w:r>
      <w:r w:rsidR="00CD4A59" w:rsidRPr="00CD4A59">
        <w:rPr>
          <w:rFonts w:asciiTheme="majorHAnsi" w:eastAsia="Times New Roman" w:hAnsiTheme="majorHAnsi" w:cstheme="majorHAnsi"/>
          <w:sz w:val="24"/>
          <w:szCs w:val="24"/>
          <w:lang w:val="ro-RO"/>
        </w:rPr>
        <w:t>ивности</w:t>
      </w:r>
      <w:r w:rsidRPr="008646B2">
        <w:rPr>
          <w:rFonts w:asciiTheme="majorHAnsi" w:eastAsia="Times New Roman" w:hAnsiTheme="majorHAnsi" w:cstheme="majorHAnsi"/>
          <w:sz w:val="24"/>
          <w:szCs w:val="24"/>
          <w:lang w:val="ro-RO"/>
        </w:rPr>
        <w:t xml:space="preserve"> от использования </w:t>
      </w:r>
      <w:r w:rsidR="00071795">
        <w:rPr>
          <w:rFonts w:asciiTheme="majorHAnsi" w:eastAsia="Times New Roman" w:hAnsiTheme="majorHAnsi" w:cstheme="majorHAnsi"/>
          <w:sz w:val="24"/>
          <w:szCs w:val="24"/>
          <w:lang w:val="ro-RO"/>
        </w:rPr>
        <w:t>публич</w:t>
      </w:r>
      <w:r w:rsidRPr="008646B2">
        <w:rPr>
          <w:rFonts w:asciiTheme="majorHAnsi" w:eastAsia="Times New Roman" w:hAnsiTheme="majorHAnsi" w:cstheme="majorHAnsi"/>
          <w:sz w:val="24"/>
          <w:szCs w:val="24"/>
          <w:lang w:val="ro-RO"/>
        </w:rPr>
        <w:t>ных средств</w:t>
      </w:r>
      <w:r w:rsidR="00AD1150" w:rsidRPr="006D25BA">
        <w:rPr>
          <w:rFonts w:asciiTheme="majorHAnsi" w:hAnsiTheme="majorHAnsi" w:cstheme="majorHAnsi"/>
          <w:sz w:val="24"/>
          <w:szCs w:val="24"/>
          <w:lang w:val="ro-RO"/>
        </w:rPr>
        <w:t>.</w:t>
      </w:r>
    </w:p>
    <w:p w14:paraId="084A6C89" w14:textId="33469EAC" w:rsidR="006A2E32" w:rsidRPr="006D25BA" w:rsidRDefault="008646B2" w:rsidP="00E26AF1">
      <w:pPr>
        <w:spacing w:after="0" w:line="240" w:lineRule="auto"/>
        <w:ind w:firstLine="567"/>
        <w:jc w:val="both"/>
        <w:rPr>
          <w:rFonts w:asciiTheme="majorHAnsi" w:hAnsiTheme="majorHAnsi" w:cstheme="majorHAnsi"/>
          <w:sz w:val="24"/>
          <w:szCs w:val="24"/>
          <w:lang w:val="ro-RO" w:eastAsia="ro-RO"/>
        </w:rPr>
      </w:pPr>
      <w:r w:rsidRPr="008646B2">
        <w:rPr>
          <w:rFonts w:asciiTheme="majorHAnsi" w:hAnsiTheme="majorHAnsi" w:cstheme="majorHAnsi"/>
          <w:sz w:val="24"/>
          <w:szCs w:val="24"/>
          <w:lang w:val="ro-RO" w:eastAsia="ro-RO"/>
        </w:rPr>
        <w:t xml:space="preserve">Аудиторская </w:t>
      </w:r>
      <w:r w:rsidR="00CD4A59" w:rsidRPr="00CD4A59">
        <w:rPr>
          <w:rFonts w:asciiTheme="majorHAnsi" w:hAnsiTheme="majorHAnsi" w:cstheme="majorHAnsi"/>
          <w:sz w:val="24"/>
          <w:szCs w:val="24"/>
          <w:lang w:val="ro-RO" w:eastAsia="ro-RO"/>
        </w:rPr>
        <w:t>миссия</w:t>
      </w:r>
      <w:r w:rsidRPr="008646B2">
        <w:rPr>
          <w:rFonts w:asciiTheme="majorHAnsi" w:hAnsiTheme="majorHAnsi" w:cstheme="majorHAnsi"/>
          <w:sz w:val="24"/>
          <w:szCs w:val="24"/>
          <w:lang w:val="ro-RO" w:eastAsia="ro-RO"/>
        </w:rPr>
        <w:t xml:space="preserve"> </w:t>
      </w:r>
      <w:r w:rsidR="00CD4A59" w:rsidRPr="00CD4A59">
        <w:rPr>
          <w:rFonts w:asciiTheme="majorHAnsi" w:hAnsiTheme="majorHAnsi" w:cstheme="majorHAnsi"/>
          <w:sz w:val="24"/>
          <w:szCs w:val="24"/>
          <w:lang w:val="ro-RO" w:eastAsia="ro-RO"/>
        </w:rPr>
        <w:t>бы</w:t>
      </w:r>
      <w:r w:rsidR="00CD4A59">
        <w:rPr>
          <w:rFonts w:asciiTheme="majorHAnsi" w:hAnsiTheme="majorHAnsi" w:cstheme="majorHAnsi"/>
          <w:sz w:val="24"/>
          <w:szCs w:val="24"/>
          <w:lang w:val="ro-RO" w:eastAsia="ro-RO"/>
        </w:rPr>
        <w:t>ла</w:t>
      </w:r>
      <w:r w:rsidR="00CD4A59" w:rsidRPr="00CD4A59">
        <w:rPr>
          <w:rFonts w:asciiTheme="majorHAnsi" w:hAnsiTheme="majorHAnsi" w:cstheme="majorHAnsi"/>
          <w:sz w:val="24"/>
          <w:szCs w:val="24"/>
          <w:lang w:val="ro-RO" w:eastAsia="ro-RO"/>
        </w:rPr>
        <w:t xml:space="preserve"> за</w:t>
      </w:r>
      <w:r w:rsidRPr="008646B2">
        <w:rPr>
          <w:rFonts w:asciiTheme="majorHAnsi" w:hAnsiTheme="majorHAnsi" w:cstheme="majorHAnsi"/>
          <w:sz w:val="24"/>
          <w:szCs w:val="24"/>
          <w:lang w:val="ro-RO" w:eastAsia="ro-RO"/>
        </w:rPr>
        <w:t>планирова</w:t>
      </w:r>
      <w:r w:rsidR="00CD4A59" w:rsidRPr="00CD4A59">
        <w:rPr>
          <w:rFonts w:asciiTheme="majorHAnsi" w:hAnsiTheme="majorHAnsi" w:cstheme="majorHAnsi"/>
          <w:sz w:val="24"/>
          <w:szCs w:val="24"/>
          <w:lang w:val="ro-RO" w:eastAsia="ro-RO"/>
        </w:rPr>
        <w:t>на</w:t>
      </w:r>
      <w:r w:rsidRPr="008646B2">
        <w:rPr>
          <w:rFonts w:asciiTheme="majorHAnsi" w:hAnsiTheme="majorHAnsi" w:cstheme="majorHAnsi"/>
          <w:sz w:val="24"/>
          <w:szCs w:val="24"/>
          <w:lang w:val="ro-RO" w:eastAsia="ro-RO"/>
        </w:rPr>
        <w:t xml:space="preserve"> в том числе в результате аудиторских миссий </w:t>
      </w:r>
      <w:r w:rsidR="00C73B2C" w:rsidRPr="00C73B2C">
        <w:rPr>
          <w:rFonts w:asciiTheme="majorHAnsi" w:hAnsiTheme="majorHAnsi" w:cstheme="majorHAnsi"/>
          <w:sz w:val="24"/>
          <w:szCs w:val="24"/>
          <w:lang w:val="ro-RO" w:eastAsia="ro-RO"/>
        </w:rPr>
        <w:t>ИТ</w:t>
      </w:r>
      <w:r w:rsidRPr="008646B2">
        <w:rPr>
          <w:rFonts w:asciiTheme="majorHAnsi" w:hAnsiTheme="majorHAnsi" w:cstheme="majorHAnsi"/>
          <w:sz w:val="24"/>
          <w:szCs w:val="24"/>
          <w:lang w:val="ro-RO" w:eastAsia="ro-RO"/>
        </w:rPr>
        <w:t xml:space="preserve">, проводимых Счетной палатой </w:t>
      </w:r>
      <w:r w:rsidR="00C73B2C" w:rsidRPr="00C73B2C">
        <w:rPr>
          <w:rFonts w:asciiTheme="majorHAnsi" w:hAnsiTheme="majorHAnsi" w:cstheme="majorHAnsi"/>
          <w:sz w:val="24"/>
          <w:szCs w:val="24"/>
          <w:lang w:val="ro-RO" w:eastAsia="ro-RO"/>
        </w:rPr>
        <w:t>на протяжении</w:t>
      </w:r>
      <w:r w:rsidRPr="008646B2">
        <w:rPr>
          <w:rFonts w:asciiTheme="majorHAnsi" w:hAnsiTheme="majorHAnsi" w:cstheme="majorHAnsi"/>
          <w:sz w:val="24"/>
          <w:szCs w:val="24"/>
          <w:lang w:val="ro-RO" w:eastAsia="ro-RO"/>
        </w:rPr>
        <w:t xml:space="preserve"> многих лет</w:t>
      </w:r>
      <w:r w:rsidR="00C73B2C" w:rsidRPr="006D25BA">
        <w:rPr>
          <w:rFonts w:asciiTheme="majorHAnsi" w:hAnsiTheme="majorHAnsi" w:cstheme="majorHAnsi"/>
          <w:sz w:val="24"/>
          <w:szCs w:val="24"/>
          <w:vertAlign w:val="superscript"/>
          <w:lang w:val="ro-RO" w:eastAsia="ro-RO"/>
        </w:rPr>
        <w:footnoteReference w:id="3"/>
      </w:r>
      <w:r w:rsidRPr="008646B2">
        <w:rPr>
          <w:rFonts w:asciiTheme="majorHAnsi" w:hAnsiTheme="majorHAnsi" w:cstheme="majorHAnsi"/>
          <w:sz w:val="24"/>
          <w:szCs w:val="24"/>
          <w:lang w:val="ro-RO" w:eastAsia="ro-RO"/>
        </w:rPr>
        <w:t>, в рамках которых были выя</w:t>
      </w:r>
      <w:r w:rsidR="00C73B2C" w:rsidRPr="00C73B2C">
        <w:rPr>
          <w:rFonts w:asciiTheme="majorHAnsi" w:hAnsiTheme="majorHAnsi" w:cstheme="majorHAnsi"/>
          <w:sz w:val="24"/>
          <w:szCs w:val="24"/>
          <w:lang w:val="ro-RO" w:eastAsia="ro-RO"/>
        </w:rPr>
        <w:t>вл</w:t>
      </w:r>
      <w:r w:rsidRPr="008646B2">
        <w:rPr>
          <w:rFonts w:asciiTheme="majorHAnsi" w:hAnsiTheme="majorHAnsi" w:cstheme="majorHAnsi"/>
          <w:sz w:val="24"/>
          <w:szCs w:val="24"/>
          <w:lang w:val="ro-RO" w:eastAsia="ro-RO"/>
        </w:rPr>
        <w:t>ены уязвимости и риски, характерные для области ИКТ, в том числе низк</w:t>
      </w:r>
      <w:r w:rsidR="00C73B2C" w:rsidRPr="00C73B2C">
        <w:rPr>
          <w:rFonts w:asciiTheme="majorHAnsi" w:hAnsiTheme="majorHAnsi" w:cstheme="majorHAnsi"/>
          <w:sz w:val="24"/>
          <w:szCs w:val="24"/>
          <w:lang w:val="ro-RO" w:eastAsia="ro-RO"/>
        </w:rPr>
        <w:t>ий</w:t>
      </w:r>
      <w:r w:rsidRPr="008646B2">
        <w:rPr>
          <w:rFonts w:asciiTheme="majorHAnsi" w:hAnsiTheme="majorHAnsi" w:cstheme="majorHAnsi"/>
          <w:sz w:val="24"/>
          <w:szCs w:val="24"/>
          <w:lang w:val="ro-RO" w:eastAsia="ro-RO"/>
        </w:rPr>
        <w:t xml:space="preserve"> </w:t>
      </w:r>
      <w:r w:rsidR="00C73B2C" w:rsidRPr="00C73B2C">
        <w:rPr>
          <w:rFonts w:asciiTheme="majorHAnsi" w:hAnsiTheme="majorHAnsi" w:cstheme="majorHAnsi"/>
          <w:sz w:val="24"/>
          <w:szCs w:val="24"/>
          <w:lang w:val="ro-RO" w:eastAsia="ro-RO"/>
        </w:rPr>
        <w:t>уров</w:t>
      </w:r>
      <w:r w:rsidRPr="008646B2">
        <w:rPr>
          <w:rFonts w:asciiTheme="majorHAnsi" w:hAnsiTheme="majorHAnsi" w:cstheme="majorHAnsi"/>
          <w:sz w:val="24"/>
          <w:szCs w:val="24"/>
          <w:lang w:val="ro-RO" w:eastAsia="ro-RO"/>
        </w:rPr>
        <w:t xml:space="preserve">ень использования </w:t>
      </w:r>
      <w:r w:rsidR="00C73B2C" w:rsidRPr="00C73B2C">
        <w:rPr>
          <w:rFonts w:asciiTheme="majorHAnsi" w:hAnsiTheme="majorHAnsi" w:cstheme="majorHAnsi"/>
          <w:sz w:val="24"/>
          <w:szCs w:val="24"/>
          <w:lang w:val="ro-RO" w:eastAsia="ro-RO"/>
        </w:rPr>
        <w:t>правитель</w:t>
      </w:r>
      <w:r w:rsidRPr="008646B2">
        <w:rPr>
          <w:rFonts w:asciiTheme="majorHAnsi" w:hAnsiTheme="majorHAnsi" w:cstheme="majorHAnsi"/>
          <w:sz w:val="24"/>
          <w:szCs w:val="24"/>
          <w:lang w:val="ro-RO" w:eastAsia="ro-RO"/>
        </w:rPr>
        <w:t xml:space="preserve">ственных платформ и услуг, </w:t>
      </w:r>
      <w:r w:rsidR="00C73B2C">
        <w:rPr>
          <w:rFonts w:asciiTheme="majorHAnsi" w:hAnsiTheme="majorHAnsi" w:cstheme="majorHAnsi"/>
          <w:sz w:val="24"/>
          <w:szCs w:val="24"/>
          <w:lang w:val="ro-RO" w:eastAsia="ro-RO"/>
        </w:rPr>
        <w:t>интероперабельности</w:t>
      </w:r>
      <w:r w:rsidRPr="008646B2">
        <w:rPr>
          <w:rFonts w:asciiTheme="majorHAnsi" w:hAnsiTheme="majorHAnsi" w:cstheme="majorHAnsi"/>
          <w:sz w:val="24"/>
          <w:szCs w:val="24"/>
          <w:lang w:val="ro-RO" w:eastAsia="ro-RO"/>
        </w:rPr>
        <w:t xml:space="preserve"> и обмена информацией между государственными </w:t>
      </w:r>
      <w:r w:rsidR="00C73B2C" w:rsidRPr="00C73B2C">
        <w:rPr>
          <w:rFonts w:asciiTheme="majorHAnsi" w:hAnsiTheme="majorHAnsi" w:cstheme="majorHAnsi"/>
          <w:sz w:val="24"/>
          <w:szCs w:val="24"/>
          <w:lang w:val="ro-RO" w:eastAsia="ro-RO"/>
        </w:rPr>
        <w:t>ИС</w:t>
      </w:r>
      <w:r w:rsidRPr="008646B2">
        <w:rPr>
          <w:rFonts w:asciiTheme="majorHAnsi" w:hAnsiTheme="majorHAnsi" w:cstheme="majorHAnsi"/>
          <w:sz w:val="24"/>
          <w:szCs w:val="24"/>
          <w:lang w:val="ro-RO" w:eastAsia="ro-RO"/>
        </w:rPr>
        <w:t xml:space="preserve">, управляемыми и используемыми </w:t>
      </w:r>
      <w:r w:rsidR="00071795">
        <w:rPr>
          <w:rFonts w:asciiTheme="majorHAnsi" w:hAnsiTheme="majorHAnsi" w:cstheme="majorHAnsi"/>
          <w:sz w:val="24"/>
          <w:szCs w:val="24"/>
          <w:lang w:val="ro-RO" w:eastAsia="ro-RO"/>
        </w:rPr>
        <w:t>публич</w:t>
      </w:r>
      <w:r w:rsidRPr="008646B2">
        <w:rPr>
          <w:rFonts w:asciiTheme="majorHAnsi" w:hAnsiTheme="majorHAnsi" w:cstheme="majorHAnsi"/>
          <w:sz w:val="24"/>
          <w:szCs w:val="24"/>
          <w:lang w:val="ro-RO" w:eastAsia="ro-RO"/>
        </w:rPr>
        <w:t xml:space="preserve">ными </w:t>
      </w:r>
      <w:r w:rsidR="00C73B2C" w:rsidRPr="00C73B2C">
        <w:rPr>
          <w:rFonts w:asciiTheme="majorHAnsi" w:hAnsiTheme="majorHAnsi" w:cstheme="majorHAnsi"/>
          <w:sz w:val="24"/>
          <w:szCs w:val="24"/>
          <w:lang w:val="ro-RO" w:eastAsia="ro-RO"/>
        </w:rPr>
        <w:t>учрежден</w:t>
      </w:r>
      <w:r w:rsidRPr="008646B2">
        <w:rPr>
          <w:rFonts w:asciiTheme="majorHAnsi" w:hAnsiTheme="majorHAnsi" w:cstheme="majorHAnsi"/>
          <w:sz w:val="24"/>
          <w:szCs w:val="24"/>
          <w:lang w:val="ro-RO" w:eastAsia="ro-RO"/>
        </w:rPr>
        <w:t>иями, обусловленны</w:t>
      </w:r>
      <w:r w:rsidR="00C73B2C" w:rsidRPr="00C73B2C">
        <w:rPr>
          <w:rFonts w:asciiTheme="majorHAnsi" w:hAnsiTheme="majorHAnsi" w:cstheme="majorHAnsi"/>
          <w:sz w:val="24"/>
          <w:szCs w:val="24"/>
          <w:lang w:val="ro-RO" w:eastAsia="ro-RO"/>
        </w:rPr>
        <w:t>й,</w:t>
      </w:r>
      <w:r w:rsidRPr="008646B2">
        <w:rPr>
          <w:rFonts w:asciiTheme="majorHAnsi" w:hAnsiTheme="majorHAnsi" w:cstheme="majorHAnsi"/>
          <w:sz w:val="24"/>
          <w:szCs w:val="24"/>
          <w:lang w:val="ro-RO" w:eastAsia="ro-RO"/>
        </w:rPr>
        <w:t xml:space="preserve"> </w:t>
      </w:r>
      <w:r w:rsidR="00C73B2C" w:rsidRPr="008646B2">
        <w:rPr>
          <w:rFonts w:asciiTheme="majorHAnsi" w:hAnsiTheme="majorHAnsi" w:cstheme="majorHAnsi"/>
          <w:sz w:val="24"/>
          <w:szCs w:val="24"/>
          <w:lang w:val="ro-RO" w:eastAsia="ro-RO"/>
        </w:rPr>
        <w:t>в основном</w:t>
      </w:r>
      <w:r w:rsidR="00C73B2C" w:rsidRPr="00C73B2C">
        <w:rPr>
          <w:rFonts w:asciiTheme="majorHAnsi" w:hAnsiTheme="majorHAnsi" w:cstheme="majorHAnsi"/>
          <w:sz w:val="24"/>
          <w:szCs w:val="24"/>
          <w:lang w:val="ro-RO" w:eastAsia="ro-RO"/>
        </w:rPr>
        <w:t xml:space="preserve">, </w:t>
      </w:r>
      <w:r w:rsidRPr="008646B2">
        <w:rPr>
          <w:rFonts w:asciiTheme="majorHAnsi" w:hAnsiTheme="majorHAnsi" w:cstheme="majorHAnsi"/>
          <w:sz w:val="24"/>
          <w:szCs w:val="24"/>
          <w:lang w:val="ro-RO" w:eastAsia="ro-RO"/>
        </w:rPr>
        <w:t>раз</w:t>
      </w:r>
      <w:r w:rsidR="00C73B2C" w:rsidRPr="00C73B2C">
        <w:rPr>
          <w:rFonts w:asciiTheme="majorHAnsi" w:hAnsiTheme="majorHAnsi" w:cstheme="majorHAnsi"/>
          <w:sz w:val="24"/>
          <w:szCs w:val="24"/>
          <w:lang w:val="ro-RO" w:eastAsia="ro-RO"/>
        </w:rPr>
        <w:t>работкой ИС</w:t>
      </w:r>
      <w:r w:rsidRPr="008646B2">
        <w:rPr>
          <w:rFonts w:asciiTheme="majorHAnsi" w:hAnsiTheme="majorHAnsi" w:cstheme="majorHAnsi"/>
          <w:sz w:val="24"/>
          <w:szCs w:val="24"/>
          <w:lang w:val="ro-RO" w:eastAsia="ro-RO"/>
        </w:rPr>
        <w:t xml:space="preserve"> в контексте поверхностного применения положений законодательства в области ИКТ, параллельн</w:t>
      </w:r>
      <w:r w:rsidR="00C73B2C" w:rsidRPr="00C73B2C">
        <w:rPr>
          <w:rFonts w:asciiTheme="majorHAnsi" w:hAnsiTheme="majorHAnsi" w:cstheme="majorHAnsi"/>
          <w:sz w:val="24"/>
          <w:szCs w:val="24"/>
          <w:lang w:val="ro-RO" w:eastAsia="ro-RO"/>
        </w:rPr>
        <w:t>ым</w:t>
      </w:r>
      <w:r w:rsidRPr="008646B2">
        <w:rPr>
          <w:rFonts w:asciiTheme="majorHAnsi" w:hAnsiTheme="majorHAnsi" w:cstheme="majorHAnsi"/>
          <w:sz w:val="24"/>
          <w:szCs w:val="24"/>
          <w:lang w:val="ro-RO" w:eastAsia="ro-RO"/>
        </w:rPr>
        <w:t xml:space="preserve"> использование</w:t>
      </w:r>
      <w:r w:rsidR="00C73B2C" w:rsidRPr="00C73B2C">
        <w:rPr>
          <w:rFonts w:asciiTheme="majorHAnsi" w:hAnsiTheme="majorHAnsi" w:cstheme="majorHAnsi"/>
          <w:sz w:val="24"/>
          <w:szCs w:val="24"/>
          <w:lang w:val="ro-RO" w:eastAsia="ro-RO"/>
        </w:rPr>
        <w:t>м</w:t>
      </w:r>
      <w:r w:rsidRPr="008646B2">
        <w:rPr>
          <w:rFonts w:asciiTheme="majorHAnsi" w:hAnsiTheme="majorHAnsi" w:cstheme="majorHAnsi"/>
          <w:sz w:val="24"/>
          <w:szCs w:val="24"/>
          <w:lang w:val="ro-RO" w:eastAsia="ro-RO"/>
        </w:rPr>
        <w:t xml:space="preserve"> </w:t>
      </w:r>
      <w:r w:rsidR="00C73B2C" w:rsidRPr="00C73B2C">
        <w:rPr>
          <w:rFonts w:asciiTheme="majorHAnsi" w:hAnsiTheme="majorHAnsi" w:cstheme="majorHAnsi"/>
          <w:sz w:val="24"/>
          <w:szCs w:val="24"/>
          <w:lang w:val="ro-RO" w:eastAsia="ro-RO"/>
        </w:rPr>
        <w:t>ИС</w:t>
      </w:r>
      <w:r w:rsidRPr="008646B2">
        <w:rPr>
          <w:rFonts w:asciiTheme="majorHAnsi" w:hAnsiTheme="majorHAnsi" w:cstheme="majorHAnsi"/>
          <w:sz w:val="24"/>
          <w:szCs w:val="24"/>
          <w:lang w:val="ro-RO" w:eastAsia="ro-RO"/>
        </w:rPr>
        <w:t xml:space="preserve"> и традиционного </w:t>
      </w:r>
      <w:r w:rsidR="00C73B2C" w:rsidRPr="008646B2">
        <w:rPr>
          <w:rFonts w:asciiTheme="majorHAnsi" w:hAnsiTheme="majorHAnsi" w:cstheme="majorHAnsi"/>
          <w:sz w:val="24"/>
          <w:szCs w:val="24"/>
          <w:lang w:val="ro-RO" w:eastAsia="ro-RO"/>
        </w:rPr>
        <w:t xml:space="preserve">способа </w:t>
      </w:r>
      <w:r w:rsidRPr="008646B2">
        <w:rPr>
          <w:rFonts w:asciiTheme="majorHAnsi" w:hAnsiTheme="majorHAnsi" w:cstheme="majorHAnsi"/>
          <w:sz w:val="24"/>
          <w:szCs w:val="24"/>
          <w:lang w:val="ro-RO" w:eastAsia="ro-RO"/>
        </w:rPr>
        <w:t>(</w:t>
      </w:r>
      <w:r w:rsidR="00C73B2C" w:rsidRPr="00C73B2C">
        <w:rPr>
          <w:rFonts w:asciiTheme="majorHAnsi" w:hAnsiTheme="majorHAnsi" w:cstheme="majorHAnsi"/>
          <w:sz w:val="24"/>
          <w:szCs w:val="24"/>
          <w:lang w:val="ro-RO" w:eastAsia="ro-RO"/>
        </w:rPr>
        <w:t xml:space="preserve">на </w:t>
      </w:r>
      <w:r w:rsidRPr="008646B2">
        <w:rPr>
          <w:rFonts w:asciiTheme="majorHAnsi" w:hAnsiTheme="majorHAnsi" w:cstheme="majorHAnsi"/>
          <w:sz w:val="24"/>
          <w:szCs w:val="24"/>
          <w:lang w:val="ro-RO" w:eastAsia="ro-RO"/>
        </w:rPr>
        <w:t>бумажно</w:t>
      </w:r>
      <w:r w:rsidR="00C73B2C" w:rsidRPr="00C73B2C">
        <w:rPr>
          <w:rFonts w:asciiTheme="majorHAnsi" w:hAnsiTheme="majorHAnsi" w:cstheme="majorHAnsi"/>
          <w:sz w:val="24"/>
          <w:szCs w:val="24"/>
          <w:lang w:val="ro-RO" w:eastAsia="ro-RO"/>
        </w:rPr>
        <w:t>м носителе</w:t>
      </w:r>
      <w:r w:rsidRPr="008646B2">
        <w:rPr>
          <w:rFonts w:asciiTheme="majorHAnsi" w:hAnsiTheme="majorHAnsi" w:cstheme="majorHAnsi"/>
          <w:sz w:val="24"/>
          <w:szCs w:val="24"/>
          <w:lang w:val="ro-RO" w:eastAsia="ro-RO"/>
        </w:rPr>
        <w:t xml:space="preserve">) в процессе </w:t>
      </w:r>
      <w:r w:rsidR="00C73B2C" w:rsidRPr="00C73B2C">
        <w:rPr>
          <w:rFonts w:asciiTheme="majorHAnsi" w:hAnsiTheme="majorHAnsi" w:cstheme="majorHAnsi"/>
          <w:sz w:val="24"/>
          <w:szCs w:val="24"/>
          <w:lang w:val="ro-RO" w:eastAsia="ro-RO"/>
        </w:rPr>
        <w:t>реализации</w:t>
      </w:r>
      <w:r w:rsidRPr="008646B2">
        <w:rPr>
          <w:rFonts w:asciiTheme="majorHAnsi" w:hAnsiTheme="majorHAnsi" w:cstheme="majorHAnsi"/>
          <w:sz w:val="24"/>
          <w:szCs w:val="24"/>
          <w:lang w:val="ro-RO" w:eastAsia="ro-RO"/>
        </w:rPr>
        <w:t xml:space="preserve"> делегированных функций и </w:t>
      </w:r>
      <w:r w:rsidR="00C73B2C" w:rsidRPr="00C73B2C">
        <w:rPr>
          <w:rFonts w:asciiTheme="majorHAnsi" w:hAnsiTheme="majorHAnsi" w:cstheme="majorHAnsi"/>
          <w:sz w:val="24"/>
          <w:szCs w:val="24"/>
          <w:lang w:val="ro-RO" w:eastAsia="ro-RO"/>
        </w:rPr>
        <w:t>полномоч</w:t>
      </w:r>
      <w:r w:rsidRPr="008646B2">
        <w:rPr>
          <w:rFonts w:asciiTheme="majorHAnsi" w:hAnsiTheme="majorHAnsi" w:cstheme="majorHAnsi"/>
          <w:sz w:val="24"/>
          <w:szCs w:val="24"/>
          <w:lang w:val="ro-RO" w:eastAsia="ro-RO"/>
        </w:rPr>
        <w:t>ий и т. д</w:t>
      </w:r>
      <w:r w:rsidR="00AD1150" w:rsidRPr="006D25BA">
        <w:rPr>
          <w:rFonts w:asciiTheme="majorHAnsi" w:hAnsiTheme="majorHAnsi" w:cstheme="majorHAnsi"/>
          <w:sz w:val="24"/>
          <w:szCs w:val="24"/>
          <w:lang w:val="ro-RO" w:eastAsia="ro-RO"/>
        </w:rPr>
        <w:t xml:space="preserve">. </w:t>
      </w:r>
    </w:p>
    <w:p w14:paraId="268673B1" w14:textId="05267CE3" w:rsidR="001902D9" w:rsidRPr="006D25BA" w:rsidRDefault="008646B2" w:rsidP="00E26AF1">
      <w:pPr>
        <w:spacing w:after="0" w:line="240" w:lineRule="auto"/>
        <w:ind w:firstLine="567"/>
        <w:jc w:val="both"/>
        <w:rPr>
          <w:rFonts w:asciiTheme="majorHAnsi" w:hAnsiTheme="majorHAnsi" w:cstheme="majorHAnsi"/>
          <w:sz w:val="24"/>
          <w:szCs w:val="24"/>
          <w:lang w:val="ro-RO" w:eastAsia="ro-RO"/>
        </w:rPr>
      </w:pPr>
      <w:r w:rsidRPr="008646B2">
        <w:rPr>
          <w:rFonts w:asciiTheme="majorHAnsi" w:eastAsia="Times New Roman" w:hAnsiTheme="majorHAnsi" w:cstheme="majorHAnsi"/>
          <w:sz w:val="24"/>
          <w:szCs w:val="24"/>
          <w:lang w:val="ro-RO"/>
        </w:rPr>
        <w:t xml:space="preserve">Таким образом, </w:t>
      </w:r>
      <w:r w:rsidR="00C73B2C">
        <w:rPr>
          <w:rFonts w:asciiTheme="majorHAnsi" w:eastAsia="Times New Roman" w:hAnsiTheme="majorHAnsi" w:cstheme="majorHAnsi"/>
          <w:sz w:val="24"/>
          <w:szCs w:val="24"/>
          <w:lang w:val="ru-RU"/>
        </w:rPr>
        <w:t>на основан</w:t>
      </w:r>
      <w:r w:rsidRPr="008646B2">
        <w:rPr>
          <w:rFonts w:asciiTheme="majorHAnsi" w:eastAsia="Times New Roman" w:hAnsiTheme="majorHAnsi" w:cstheme="majorHAnsi"/>
          <w:sz w:val="24"/>
          <w:szCs w:val="24"/>
          <w:lang w:val="ro-RO"/>
        </w:rPr>
        <w:t xml:space="preserve">ии </w:t>
      </w:r>
      <w:r w:rsidR="00C73B2C">
        <w:rPr>
          <w:rFonts w:asciiTheme="majorHAnsi" w:eastAsia="Times New Roman" w:hAnsiTheme="majorHAnsi" w:cstheme="majorHAnsi"/>
          <w:sz w:val="24"/>
          <w:szCs w:val="24"/>
          <w:lang w:val="ru-RU"/>
        </w:rPr>
        <w:t>З</w:t>
      </w:r>
      <w:r w:rsidRPr="008646B2">
        <w:rPr>
          <w:rFonts w:asciiTheme="majorHAnsi" w:eastAsia="Times New Roman" w:hAnsiTheme="majorHAnsi" w:cstheme="majorHAnsi"/>
          <w:sz w:val="24"/>
          <w:szCs w:val="24"/>
          <w:lang w:val="ro-RO"/>
        </w:rPr>
        <w:t>акон</w:t>
      </w:r>
      <w:r w:rsidR="00C73B2C">
        <w:rPr>
          <w:rFonts w:asciiTheme="majorHAnsi" w:eastAsia="Times New Roman" w:hAnsiTheme="majorHAnsi" w:cstheme="majorHAnsi"/>
          <w:sz w:val="24"/>
          <w:szCs w:val="24"/>
          <w:lang w:val="ru-RU"/>
        </w:rPr>
        <w:t>а</w:t>
      </w:r>
      <w:r w:rsidR="00C73B2C">
        <w:rPr>
          <w:rFonts w:asciiTheme="majorHAnsi" w:eastAsia="Times New Roman" w:hAnsiTheme="majorHAnsi" w:cstheme="majorHAnsi"/>
          <w:sz w:val="24"/>
          <w:szCs w:val="24"/>
          <w:lang w:val="ro-RO"/>
        </w:rPr>
        <w:t xml:space="preserve"> №</w:t>
      </w:r>
      <w:r w:rsidRPr="008646B2">
        <w:rPr>
          <w:rFonts w:asciiTheme="majorHAnsi" w:eastAsia="Times New Roman" w:hAnsiTheme="majorHAnsi" w:cstheme="majorHAnsi"/>
          <w:sz w:val="24"/>
          <w:szCs w:val="24"/>
          <w:lang w:val="ro-RO"/>
        </w:rPr>
        <w:t xml:space="preserve">60 от 07.12.2017 и в соответствии с </w:t>
      </w:r>
      <w:r w:rsidR="00C73B2C">
        <w:rPr>
          <w:rFonts w:asciiTheme="majorHAnsi" w:eastAsia="Times New Roman" w:hAnsiTheme="majorHAnsi" w:cstheme="majorHAnsi"/>
          <w:sz w:val="24"/>
          <w:szCs w:val="24"/>
          <w:lang w:val="ru-RU"/>
        </w:rPr>
        <w:t>Программой</w:t>
      </w:r>
      <w:r w:rsidRPr="008646B2">
        <w:rPr>
          <w:rFonts w:asciiTheme="majorHAnsi" w:eastAsia="Times New Roman" w:hAnsiTheme="majorHAnsi" w:cstheme="majorHAnsi"/>
          <w:sz w:val="24"/>
          <w:szCs w:val="24"/>
          <w:lang w:val="ro-RO"/>
        </w:rPr>
        <w:t xml:space="preserve"> аудиторской деятельности на 2022 год</w:t>
      </w:r>
      <w:r w:rsidR="00C73B2C">
        <w:rPr>
          <w:rFonts w:asciiTheme="majorHAnsi" w:eastAsia="Times New Roman" w:hAnsiTheme="majorHAnsi" w:cstheme="majorHAnsi"/>
          <w:sz w:val="24"/>
          <w:szCs w:val="24"/>
          <w:lang w:val="ru-RU"/>
        </w:rPr>
        <w:t>,</w:t>
      </w:r>
      <w:r w:rsidRPr="008646B2">
        <w:rPr>
          <w:rFonts w:asciiTheme="majorHAnsi" w:eastAsia="Times New Roman" w:hAnsiTheme="majorHAnsi" w:cstheme="majorHAnsi"/>
          <w:sz w:val="24"/>
          <w:szCs w:val="24"/>
          <w:lang w:val="ro-RO"/>
        </w:rPr>
        <w:t xml:space="preserve"> Счетная палата </w:t>
      </w:r>
      <w:r w:rsidR="00C73B2C">
        <w:rPr>
          <w:rFonts w:asciiTheme="majorHAnsi" w:eastAsia="Times New Roman" w:hAnsiTheme="majorHAnsi" w:cstheme="majorHAnsi"/>
          <w:sz w:val="24"/>
          <w:szCs w:val="24"/>
          <w:lang w:val="ru-RU"/>
        </w:rPr>
        <w:t>прове</w:t>
      </w:r>
      <w:r w:rsidRPr="008646B2">
        <w:rPr>
          <w:rFonts w:asciiTheme="majorHAnsi" w:eastAsia="Times New Roman" w:hAnsiTheme="majorHAnsi" w:cstheme="majorHAnsi"/>
          <w:sz w:val="24"/>
          <w:szCs w:val="24"/>
          <w:lang w:val="ro-RO"/>
        </w:rPr>
        <w:t>ла настоящ</w:t>
      </w:r>
      <w:r w:rsidR="00C73B2C">
        <w:rPr>
          <w:rFonts w:asciiTheme="majorHAnsi" w:eastAsia="Times New Roman" w:hAnsiTheme="majorHAnsi" w:cstheme="majorHAnsi"/>
          <w:sz w:val="24"/>
          <w:szCs w:val="24"/>
          <w:lang w:val="ru-RU"/>
        </w:rPr>
        <w:t>ую</w:t>
      </w:r>
      <w:r w:rsidRPr="008646B2">
        <w:rPr>
          <w:rFonts w:asciiTheme="majorHAnsi" w:eastAsia="Times New Roman" w:hAnsiTheme="majorHAnsi" w:cstheme="majorHAnsi"/>
          <w:sz w:val="24"/>
          <w:szCs w:val="24"/>
          <w:lang w:val="ro-RO"/>
        </w:rPr>
        <w:t xml:space="preserve"> аудиторск</w:t>
      </w:r>
      <w:r w:rsidR="00C73B2C">
        <w:rPr>
          <w:rFonts w:asciiTheme="majorHAnsi" w:eastAsia="Times New Roman" w:hAnsiTheme="majorHAnsi" w:cstheme="majorHAnsi"/>
          <w:sz w:val="24"/>
          <w:szCs w:val="24"/>
          <w:lang w:val="ru-RU"/>
        </w:rPr>
        <w:t>ую</w:t>
      </w:r>
      <w:r w:rsidRPr="008646B2">
        <w:rPr>
          <w:rFonts w:asciiTheme="majorHAnsi" w:eastAsia="Times New Roman" w:hAnsiTheme="majorHAnsi" w:cstheme="majorHAnsi"/>
          <w:sz w:val="24"/>
          <w:szCs w:val="24"/>
          <w:lang w:val="ro-RO"/>
        </w:rPr>
        <w:t xml:space="preserve"> </w:t>
      </w:r>
      <w:r w:rsidR="00C73B2C">
        <w:rPr>
          <w:rFonts w:asciiTheme="majorHAnsi" w:eastAsia="Times New Roman" w:hAnsiTheme="majorHAnsi" w:cstheme="majorHAnsi"/>
          <w:sz w:val="24"/>
          <w:szCs w:val="24"/>
          <w:lang w:val="ru-RU"/>
        </w:rPr>
        <w:t>миссию</w:t>
      </w:r>
      <w:r w:rsidRPr="008646B2">
        <w:rPr>
          <w:rFonts w:asciiTheme="majorHAnsi" w:eastAsia="Times New Roman" w:hAnsiTheme="majorHAnsi" w:cstheme="majorHAnsi"/>
          <w:sz w:val="24"/>
          <w:szCs w:val="24"/>
          <w:lang w:val="ro-RO"/>
        </w:rPr>
        <w:t xml:space="preserve">. В </w:t>
      </w:r>
      <w:r w:rsidR="00C73B2C" w:rsidRPr="00C73B2C">
        <w:rPr>
          <w:rFonts w:asciiTheme="majorHAnsi" w:eastAsia="Times New Roman" w:hAnsiTheme="majorHAnsi" w:cstheme="majorHAnsi"/>
          <w:sz w:val="24"/>
          <w:szCs w:val="24"/>
          <w:lang w:val="ro-RO"/>
        </w:rPr>
        <w:t>О</w:t>
      </w:r>
      <w:r w:rsidRPr="008646B2">
        <w:rPr>
          <w:rFonts w:asciiTheme="majorHAnsi" w:eastAsia="Times New Roman" w:hAnsiTheme="majorHAnsi" w:cstheme="majorHAnsi"/>
          <w:sz w:val="24"/>
          <w:szCs w:val="24"/>
          <w:lang w:val="ro-RO"/>
        </w:rPr>
        <w:t xml:space="preserve">тчете представлен синтез основных выводов, </w:t>
      </w:r>
      <w:r w:rsidR="00C73B2C" w:rsidRPr="008646B2">
        <w:rPr>
          <w:rFonts w:asciiTheme="majorHAnsi" w:eastAsia="Times New Roman" w:hAnsiTheme="majorHAnsi" w:cstheme="majorHAnsi"/>
          <w:sz w:val="24"/>
          <w:szCs w:val="24"/>
          <w:lang w:val="ro-RO"/>
        </w:rPr>
        <w:t xml:space="preserve">выявленных </w:t>
      </w:r>
      <w:r w:rsidRPr="008646B2">
        <w:rPr>
          <w:rFonts w:asciiTheme="majorHAnsi" w:eastAsia="Times New Roman" w:hAnsiTheme="majorHAnsi" w:cstheme="majorHAnsi"/>
          <w:sz w:val="24"/>
          <w:szCs w:val="24"/>
          <w:lang w:val="ro-RO"/>
        </w:rPr>
        <w:t>рисков и уязвимостей, касающихся</w:t>
      </w:r>
      <w:r w:rsidR="001902D9" w:rsidRPr="006D25BA">
        <w:rPr>
          <w:rFonts w:asciiTheme="majorHAnsi" w:hAnsiTheme="majorHAnsi" w:cstheme="majorHAnsi"/>
          <w:sz w:val="24"/>
          <w:szCs w:val="24"/>
          <w:lang w:val="ro-RO" w:eastAsia="ro-RO"/>
        </w:rPr>
        <w:t>:</w:t>
      </w:r>
    </w:p>
    <w:p w14:paraId="0F111250" w14:textId="004748DF" w:rsidR="001902D9" w:rsidRPr="006D25BA" w:rsidRDefault="008646B2" w:rsidP="008646B2">
      <w:pPr>
        <w:pStyle w:val="a8"/>
        <w:numPr>
          <w:ilvl w:val="0"/>
          <w:numId w:val="8"/>
        </w:numPr>
        <w:spacing w:after="0" w:line="240" w:lineRule="auto"/>
        <w:ind w:left="0" w:firstLine="450"/>
        <w:jc w:val="both"/>
        <w:rPr>
          <w:rFonts w:asciiTheme="majorHAnsi" w:hAnsiTheme="majorHAnsi" w:cstheme="majorHAnsi"/>
          <w:sz w:val="24"/>
          <w:szCs w:val="24"/>
          <w:lang w:val="ro-RO" w:eastAsia="ro-RO"/>
        </w:rPr>
      </w:pPr>
      <w:r w:rsidRPr="008646B2">
        <w:rPr>
          <w:rFonts w:asciiTheme="majorHAnsi" w:hAnsiTheme="majorHAnsi" w:cstheme="majorHAnsi"/>
          <w:sz w:val="24"/>
          <w:szCs w:val="24"/>
          <w:lang w:val="ro-RO" w:eastAsia="ro-RO"/>
        </w:rPr>
        <w:t>контекст</w:t>
      </w:r>
      <w:r w:rsidR="00C73B2C" w:rsidRPr="00C73B2C">
        <w:rPr>
          <w:rFonts w:asciiTheme="majorHAnsi" w:hAnsiTheme="majorHAnsi" w:cstheme="majorHAnsi"/>
          <w:sz w:val="24"/>
          <w:szCs w:val="24"/>
          <w:lang w:val="ro-RO" w:eastAsia="ro-RO"/>
        </w:rPr>
        <w:t>а</w:t>
      </w:r>
      <w:r w:rsidRPr="008646B2">
        <w:rPr>
          <w:rFonts w:asciiTheme="majorHAnsi" w:hAnsiTheme="majorHAnsi" w:cstheme="majorHAnsi"/>
          <w:sz w:val="24"/>
          <w:szCs w:val="24"/>
          <w:lang w:val="ro-RO" w:eastAsia="ro-RO"/>
        </w:rPr>
        <w:t xml:space="preserve"> создания и внедрения информационных систем </w:t>
      </w:r>
      <w:r w:rsidR="00C73B2C" w:rsidRPr="00C73B2C">
        <w:rPr>
          <w:rFonts w:asciiTheme="majorHAnsi" w:hAnsiTheme="majorHAnsi" w:cstheme="majorHAnsi"/>
          <w:sz w:val="24"/>
          <w:szCs w:val="24"/>
          <w:lang w:val="ro-RO" w:eastAsia="ro-RO"/>
        </w:rPr>
        <w:t xml:space="preserve">по </w:t>
      </w:r>
      <w:r w:rsidRPr="008646B2">
        <w:rPr>
          <w:rFonts w:asciiTheme="majorHAnsi" w:hAnsiTheme="majorHAnsi" w:cstheme="majorHAnsi"/>
          <w:sz w:val="24"/>
          <w:szCs w:val="24"/>
          <w:lang w:val="ro-RO" w:eastAsia="ro-RO"/>
        </w:rPr>
        <w:t>управлени</w:t>
      </w:r>
      <w:r w:rsidR="00C73B2C" w:rsidRPr="00C73B2C">
        <w:rPr>
          <w:rFonts w:asciiTheme="majorHAnsi" w:hAnsiTheme="majorHAnsi" w:cstheme="majorHAnsi"/>
          <w:sz w:val="24"/>
          <w:szCs w:val="24"/>
          <w:lang w:val="ro-RO" w:eastAsia="ro-RO"/>
        </w:rPr>
        <w:t>ю</w:t>
      </w:r>
      <w:r w:rsidRPr="008646B2">
        <w:rPr>
          <w:rFonts w:asciiTheme="majorHAnsi" w:hAnsiTheme="majorHAnsi" w:cstheme="majorHAnsi"/>
          <w:sz w:val="24"/>
          <w:szCs w:val="24"/>
          <w:lang w:val="ro-RO" w:eastAsia="ro-RO"/>
        </w:rPr>
        <w:t xml:space="preserve"> документами, в том числе через призму политико-стратегических документов и </w:t>
      </w:r>
      <w:r w:rsidR="00C73B2C">
        <w:rPr>
          <w:rFonts w:asciiTheme="majorHAnsi" w:hAnsiTheme="majorHAnsi" w:cstheme="majorHAnsi"/>
          <w:sz w:val="24"/>
          <w:szCs w:val="24"/>
          <w:lang w:val="ru-RU" w:eastAsia="ro-RO"/>
        </w:rPr>
        <w:t>релевантно</w:t>
      </w:r>
      <w:r w:rsidRPr="008646B2">
        <w:rPr>
          <w:rFonts w:asciiTheme="majorHAnsi" w:hAnsiTheme="majorHAnsi" w:cstheme="majorHAnsi"/>
          <w:sz w:val="24"/>
          <w:szCs w:val="24"/>
          <w:lang w:val="ro-RO" w:eastAsia="ro-RO"/>
        </w:rPr>
        <w:t>й нормативной базы</w:t>
      </w:r>
      <w:r w:rsidR="001902D9" w:rsidRPr="006D25BA">
        <w:rPr>
          <w:rFonts w:asciiTheme="majorHAnsi" w:hAnsiTheme="majorHAnsi" w:cstheme="majorHAnsi"/>
          <w:sz w:val="24"/>
          <w:szCs w:val="24"/>
          <w:lang w:val="ro-RO" w:eastAsia="ro-RO"/>
        </w:rPr>
        <w:t>;</w:t>
      </w:r>
    </w:p>
    <w:p w14:paraId="77EADEA8" w14:textId="7655F14B" w:rsidR="001902D9" w:rsidRPr="006D25BA" w:rsidRDefault="00C73B2C" w:rsidP="008646B2">
      <w:pPr>
        <w:pStyle w:val="a8"/>
        <w:numPr>
          <w:ilvl w:val="0"/>
          <w:numId w:val="8"/>
        </w:numPr>
        <w:spacing w:after="0" w:line="240" w:lineRule="auto"/>
        <w:ind w:left="0" w:firstLine="450"/>
        <w:jc w:val="both"/>
        <w:rPr>
          <w:rFonts w:asciiTheme="majorHAnsi" w:hAnsiTheme="majorHAnsi" w:cstheme="majorHAnsi"/>
          <w:sz w:val="24"/>
          <w:szCs w:val="24"/>
          <w:lang w:val="ro-RO" w:eastAsia="ro-RO"/>
        </w:rPr>
      </w:pPr>
      <w:r w:rsidRPr="00C73B2C">
        <w:rPr>
          <w:rFonts w:asciiTheme="majorHAnsi" w:hAnsiTheme="majorHAnsi" w:cstheme="majorHAnsi"/>
          <w:sz w:val="24"/>
          <w:szCs w:val="24"/>
          <w:lang w:val="ro-RO" w:eastAsia="ro-RO"/>
        </w:rPr>
        <w:t>порядка</w:t>
      </w:r>
      <w:r w:rsidR="008646B2" w:rsidRPr="008646B2">
        <w:rPr>
          <w:rFonts w:asciiTheme="majorHAnsi" w:hAnsiTheme="majorHAnsi" w:cstheme="majorHAnsi"/>
          <w:sz w:val="24"/>
          <w:szCs w:val="24"/>
          <w:lang w:val="ro-RO" w:eastAsia="ro-RO"/>
        </w:rPr>
        <w:t xml:space="preserve"> </w:t>
      </w:r>
      <w:r w:rsidRPr="00C73B2C">
        <w:rPr>
          <w:rFonts w:asciiTheme="majorHAnsi" w:hAnsiTheme="majorHAnsi" w:cstheme="majorHAnsi"/>
          <w:sz w:val="24"/>
          <w:szCs w:val="24"/>
          <w:lang w:val="ro-RO" w:eastAsia="ro-RO"/>
        </w:rPr>
        <w:t>внедрения</w:t>
      </w:r>
      <w:r w:rsidR="008646B2" w:rsidRPr="008646B2">
        <w:rPr>
          <w:rFonts w:asciiTheme="majorHAnsi" w:hAnsiTheme="majorHAnsi" w:cstheme="majorHAnsi"/>
          <w:sz w:val="24"/>
          <w:szCs w:val="24"/>
          <w:lang w:val="ro-RO" w:eastAsia="ro-RO"/>
        </w:rPr>
        <w:t xml:space="preserve"> и использова</w:t>
      </w:r>
      <w:r w:rsidRPr="00C73B2C">
        <w:rPr>
          <w:rFonts w:asciiTheme="majorHAnsi" w:hAnsiTheme="majorHAnsi" w:cstheme="majorHAnsi"/>
          <w:sz w:val="24"/>
          <w:szCs w:val="24"/>
          <w:lang w:val="ro-RO" w:eastAsia="ro-RO"/>
        </w:rPr>
        <w:t>ния</w:t>
      </w:r>
      <w:r w:rsidR="008646B2" w:rsidRPr="008646B2">
        <w:rPr>
          <w:rFonts w:asciiTheme="majorHAnsi" w:hAnsiTheme="majorHAnsi" w:cstheme="majorHAnsi"/>
          <w:sz w:val="24"/>
          <w:szCs w:val="24"/>
          <w:lang w:val="ro-RO" w:eastAsia="ro-RO"/>
        </w:rPr>
        <w:t xml:space="preserve"> </w:t>
      </w:r>
      <w:r w:rsidRPr="00C73B2C">
        <w:rPr>
          <w:rFonts w:asciiTheme="majorHAnsi" w:hAnsiTheme="majorHAnsi" w:cstheme="majorHAnsi"/>
          <w:sz w:val="24"/>
          <w:szCs w:val="24"/>
          <w:lang w:val="ro-RO" w:eastAsia="ro-RO"/>
        </w:rPr>
        <w:t>ИСУД</w:t>
      </w:r>
      <w:r w:rsidR="008646B2" w:rsidRPr="008646B2">
        <w:rPr>
          <w:rFonts w:asciiTheme="majorHAnsi" w:hAnsiTheme="majorHAnsi" w:cstheme="majorHAnsi"/>
          <w:sz w:val="24"/>
          <w:szCs w:val="24"/>
          <w:lang w:val="ro-RO" w:eastAsia="ro-RO"/>
        </w:rPr>
        <w:t xml:space="preserve"> в </w:t>
      </w:r>
      <w:r w:rsidR="00071795">
        <w:rPr>
          <w:rFonts w:asciiTheme="majorHAnsi" w:hAnsiTheme="majorHAnsi" w:cstheme="majorHAnsi"/>
          <w:sz w:val="24"/>
          <w:szCs w:val="24"/>
          <w:lang w:val="ro-RO" w:eastAsia="ro-RO"/>
        </w:rPr>
        <w:t>публич</w:t>
      </w:r>
      <w:r w:rsidR="008646B2" w:rsidRPr="008646B2">
        <w:rPr>
          <w:rFonts w:asciiTheme="majorHAnsi" w:hAnsiTheme="majorHAnsi" w:cstheme="majorHAnsi"/>
          <w:sz w:val="24"/>
          <w:szCs w:val="24"/>
          <w:lang w:val="ro-RO" w:eastAsia="ro-RO"/>
        </w:rPr>
        <w:t>ном секторе, особенно в от</w:t>
      </w:r>
      <w:r w:rsidRPr="00C73B2C">
        <w:rPr>
          <w:rFonts w:asciiTheme="majorHAnsi" w:hAnsiTheme="majorHAnsi" w:cstheme="majorHAnsi"/>
          <w:sz w:val="24"/>
          <w:szCs w:val="24"/>
          <w:lang w:val="ro-RO" w:eastAsia="ro-RO"/>
        </w:rPr>
        <w:t>обранн</w:t>
      </w:r>
      <w:r w:rsidR="008646B2" w:rsidRPr="008646B2">
        <w:rPr>
          <w:rFonts w:asciiTheme="majorHAnsi" w:hAnsiTheme="majorHAnsi" w:cstheme="majorHAnsi"/>
          <w:sz w:val="24"/>
          <w:szCs w:val="24"/>
          <w:lang w:val="ro-RO" w:eastAsia="ro-RO"/>
        </w:rPr>
        <w:t xml:space="preserve">ых </w:t>
      </w:r>
      <w:r>
        <w:rPr>
          <w:rFonts w:asciiTheme="majorHAnsi" w:hAnsiTheme="majorHAnsi" w:cstheme="majorHAnsi"/>
          <w:sz w:val="24"/>
          <w:szCs w:val="24"/>
          <w:lang w:val="ru-RU" w:eastAsia="ro-RO"/>
        </w:rPr>
        <w:t xml:space="preserve">аудитом </w:t>
      </w:r>
      <w:r w:rsidRPr="00C73B2C">
        <w:rPr>
          <w:rFonts w:asciiTheme="majorHAnsi" w:hAnsiTheme="majorHAnsi" w:cstheme="majorHAnsi"/>
          <w:sz w:val="24"/>
          <w:szCs w:val="24"/>
          <w:lang w:val="ro-RO" w:eastAsia="ro-RO"/>
        </w:rPr>
        <w:t>субъектах</w:t>
      </w:r>
      <w:r w:rsidR="00325595" w:rsidRPr="006D25BA">
        <w:rPr>
          <w:rFonts w:asciiTheme="majorHAnsi" w:hAnsiTheme="majorHAnsi" w:cstheme="majorHAnsi"/>
          <w:sz w:val="24"/>
          <w:szCs w:val="24"/>
          <w:lang w:val="ro-RO" w:eastAsia="ro-RO"/>
        </w:rPr>
        <w:t>;</w:t>
      </w:r>
    </w:p>
    <w:p w14:paraId="42F38E37" w14:textId="5930AE07" w:rsidR="00325595" w:rsidRPr="006D25BA" w:rsidRDefault="00C73B2C" w:rsidP="008646B2">
      <w:pPr>
        <w:pStyle w:val="a8"/>
        <w:numPr>
          <w:ilvl w:val="0"/>
          <w:numId w:val="8"/>
        </w:numPr>
        <w:spacing w:after="0" w:line="240" w:lineRule="auto"/>
        <w:ind w:left="0" w:firstLine="450"/>
        <w:jc w:val="both"/>
        <w:rPr>
          <w:rFonts w:asciiTheme="majorHAnsi" w:hAnsiTheme="majorHAnsi" w:cstheme="majorHAnsi"/>
          <w:sz w:val="24"/>
          <w:szCs w:val="24"/>
          <w:lang w:val="ro-RO" w:eastAsia="ro-RO"/>
        </w:rPr>
      </w:pPr>
      <w:r w:rsidRPr="00C73B2C">
        <w:rPr>
          <w:rFonts w:asciiTheme="majorHAnsi" w:hAnsiTheme="majorHAnsi" w:cstheme="majorHAnsi"/>
          <w:sz w:val="24"/>
          <w:szCs w:val="24"/>
          <w:lang w:val="ro-RO" w:eastAsia="ro-RO"/>
        </w:rPr>
        <w:t>порядка</w:t>
      </w:r>
      <w:r w:rsidR="008646B2" w:rsidRPr="008646B2">
        <w:rPr>
          <w:rFonts w:asciiTheme="majorHAnsi" w:hAnsiTheme="majorHAnsi" w:cstheme="majorHAnsi"/>
          <w:sz w:val="24"/>
          <w:szCs w:val="24"/>
          <w:lang w:val="ro-RO" w:eastAsia="ro-RO"/>
        </w:rPr>
        <w:t xml:space="preserve"> управл</w:t>
      </w:r>
      <w:r w:rsidRPr="00C73B2C">
        <w:rPr>
          <w:rFonts w:asciiTheme="majorHAnsi" w:hAnsiTheme="majorHAnsi" w:cstheme="majorHAnsi"/>
          <w:sz w:val="24"/>
          <w:szCs w:val="24"/>
          <w:lang w:val="ro-RO" w:eastAsia="ro-RO"/>
        </w:rPr>
        <w:t>ения</w:t>
      </w:r>
      <w:r w:rsidR="008646B2" w:rsidRPr="008646B2">
        <w:rPr>
          <w:rFonts w:asciiTheme="majorHAnsi" w:hAnsiTheme="majorHAnsi" w:cstheme="majorHAnsi"/>
          <w:sz w:val="24"/>
          <w:szCs w:val="24"/>
          <w:lang w:val="ro-RO" w:eastAsia="ro-RO"/>
        </w:rPr>
        <w:t xml:space="preserve"> и обеспеч</w:t>
      </w:r>
      <w:r w:rsidRPr="00C73B2C">
        <w:rPr>
          <w:rFonts w:asciiTheme="majorHAnsi" w:hAnsiTheme="majorHAnsi" w:cstheme="majorHAnsi"/>
          <w:sz w:val="24"/>
          <w:szCs w:val="24"/>
          <w:lang w:val="ro-RO" w:eastAsia="ro-RO"/>
        </w:rPr>
        <w:t>ения</w:t>
      </w:r>
      <w:r w:rsidR="008646B2" w:rsidRPr="008646B2">
        <w:rPr>
          <w:rFonts w:asciiTheme="majorHAnsi" w:hAnsiTheme="majorHAnsi" w:cstheme="majorHAnsi"/>
          <w:sz w:val="24"/>
          <w:szCs w:val="24"/>
          <w:lang w:val="ro-RO" w:eastAsia="ro-RO"/>
        </w:rPr>
        <w:t xml:space="preserve"> преемственност</w:t>
      </w:r>
      <w:r w:rsidRPr="00C73B2C">
        <w:rPr>
          <w:rFonts w:asciiTheme="majorHAnsi" w:hAnsiTheme="majorHAnsi" w:cstheme="majorHAnsi"/>
          <w:sz w:val="24"/>
          <w:szCs w:val="24"/>
          <w:lang w:val="ro-RO" w:eastAsia="ro-RO"/>
        </w:rPr>
        <w:t>и</w:t>
      </w:r>
      <w:r w:rsidR="008646B2" w:rsidRPr="008646B2">
        <w:rPr>
          <w:rFonts w:asciiTheme="majorHAnsi" w:hAnsiTheme="majorHAnsi" w:cstheme="majorHAnsi"/>
          <w:sz w:val="24"/>
          <w:szCs w:val="24"/>
          <w:lang w:val="ro-RO" w:eastAsia="ro-RO"/>
        </w:rPr>
        <w:t xml:space="preserve"> и устойчивост</w:t>
      </w:r>
      <w:r w:rsidRPr="00C73B2C">
        <w:rPr>
          <w:rFonts w:asciiTheme="majorHAnsi" w:hAnsiTheme="majorHAnsi" w:cstheme="majorHAnsi"/>
          <w:sz w:val="24"/>
          <w:szCs w:val="24"/>
          <w:lang w:val="ro-RO" w:eastAsia="ro-RO"/>
        </w:rPr>
        <w:t>и</w:t>
      </w:r>
      <w:r w:rsidR="008646B2" w:rsidRPr="008646B2">
        <w:rPr>
          <w:rFonts w:asciiTheme="majorHAnsi" w:hAnsiTheme="majorHAnsi" w:cstheme="majorHAnsi"/>
          <w:sz w:val="24"/>
          <w:szCs w:val="24"/>
          <w:lang w:val="ro-RO" w:eastAsia="ro-RO"/>
        </w:rPr>
        <w:t xml:space="preserve"> соответствующих </w:t>
      </w:r>
      <w:r w:rsidRPr="00C73B2C">
        <w:rPr>
          <w:rFonts w:asciiTheme="majorHAnsi" w:hAnsiTheme="majorHAnsi" w:cstheme="majorHAnsi"/>
          <w:sz w:val="24"/>
          <w:szCs w:val="24"/>
          <w:lang w:val="ro-RO" w:eastAsia="ro-RO"/>
        </w:rPr>
        <w:t>АИС</w:t>
      </w:r>
      <w:r w:rsidR="001902D9" w:rsidRPr="006D25BA">
        <w:rPr>
          <w:rFonts w:asciiTheme="majorHAnsi" w:hAnsiTheme="majorHAnsi" w:cstheme="majorHAnsi"/>
          <w:sz w:val="24"/>
          <w:szCs w:val="24"/>
          <w:lang w:val="ro-RO" w:eastAsia="ro-RO"/>
        </w:rPr>
        <w:t>.</w:t>
      </w:r>
      <w:r w:rsidR="00AD1150" w:rsidRPr="006D25BA">
        <w:rPr>
          <w:rFonts w:asciiTheme="majorHAnsi" w:hAnsiTheme="majorHAnsi" w:cstheme="majorHAnsi"/>
          <w:sz w:val="24"/>
          <w:szCs w:val="24"/>
          <w:lang w:val="ro-RO" w:eastAsia="ro-RO"/>
        </w:rPr>
        <w:t xml:space="preserve"> </w:t>
      </w:r>
    </w:p>
    <w:p w14:paraId="716FA17A" w14:textId="372E4982" w:rsidR="00AD1150" w:rsidRPr="006D25BA" w:rsidRDefault="006707F7" w:rsidP="00F7595C">
      <w:pPr>
        <w:spacing w:after="120" w:line="276" w:lineRule="auto"/>
        <w:ind w:firstLine="425"/>
        <w:jc w:val="both"/>
        <w:rPr>
          <w:rFonts w:asciiTheme="majorHAnsi" w:eastAsia="Times New Roman" w:hAnsiTheme="majorHAnsi" w:cstheme="majorHAnsi"/>
          <w:sz w:val="24"/>
          <w:szCs w:val="24"/>
          <w:lang w:val="ro-RO"/>
        </w:rPr>
      </w:pPr>
      <w:r w:rsidRPr="006707F7">
        <w:rPr>
          <w:rFonts w:asciiTheme="majorHAnsi" w:eastAsia="Times New Roman" w:hAnsiTheme="majorHAnsi" w:cstheme="majorHAnsi"/>
          <w:sz w:val="24"/>
          <w:szCs w:val="24"/>
          <w:lang w:val="ro-RO"/>
        </w:rPr>
        <w:t>Необходимо также отметить, что аудит проводился не без провокаций и сложностей (отмеченнутых в приложении №3 к настоящему Отчету)</w:t>
      </w:r>
      <w:r w:rsidR="002F0F5A" w:rsidRPr="006D25BA">
        <w:rPr>
          <w:rFonts w:asciiTheme="majorHAnsi" w:eastAsia="Times New Roman" w:hAnsiTheme="majorHAnsi" w:cstheme="majorHAnsi"/>
          <w:sz w:val="24"/>
          <w:szCs w:val="24"/>
          <w:lang w:val="ro-RO"/>
        </w:rPr>
        <w:t xml:space="preserve">. </w:t>
      </w:r>
    </w:p>
    <w:p w14:paraId="2FBCA4F3" w14:textId="22F9AD61" w:rsidR="00AB167A" w:rsidRPr="006D25BA" w:rsidRDefault="006707F7" w:rsidP="006707F7">
      <w:pPr>
        <w:numPr>
          <w:ilvl w:val="1"/>
          <w:numId w:val="2"/>
        </w:numPr>
        <w:spacing w:after="0" w:line="240" w:lineRule="auto"/>
        <w:contextualSpacing/>
        <w:jc w:val="both"/>
        <w:outlineLvl w:val="1"/>
        <w:rPr>
          <w:rFonts w:asciiTheme="majorHAnsi" w:eastAsia="Times New Roman" w:hAnsiTheme="majorHAnsi" w:cstheme="majorHAnsi"/>
          <w:i/>
          <w:color w:val="2F5496" w:themeColor="accent5" w:themeShade="BF"/>
          <w:sz w:val="24"/>
          <w:szCs w:val="24"/>
          <w:lang w:val="ro-RO" w:eastAsia="ro-RO"/>
        </w:rPr>
      </w:pPr>
      <w:bookmarkStart w:id="6" w:name="_Toc147411996"/>
      <w:r w:rsidRPr="006707F7">
        <w:rPr>
          <w:rFonts w:asciiTheme="majorHAnsi" w:eastAsia="Times New Roman" w:hAnsiTheme="majorHAnsi" w:cstheme="majorHAnsi"/>
          <w:b/>
          <w:i/>
          <w:color w:val="2F5496" w:themeColor="accent5" w:themeShade="BF"/>
          <w:sz w:val="24"/>
          <w:szCs w:val="24"/>
          <w:lang w:val="ro-RO" w:eastAsia="ro-RO"/>
        </w:rPr>
        <w:t>Информация об области, под</w:t>
      </w:r>
      <w:r>
        <w:rPr>
          <w:rFonts w:asciiTheme="majorHAnsi" w:eastAsia="Times New Roman" w:hAnsiTheme="majorHAnsi" w:cstheme="majorHAnsi"/>
          <w:b/>
          <w:i/>
          <w:color w:val="2F5496" w:themeColor="accent5" w:themeShade="BF"/>
          <w:sz w:val="24"/>
          <w:szCs w:val="24"/>
          <w:lang w:val="ru-RU" w:eastAsia="ro-RO"/>
        </w:rPr>
        <w:t>вергнуто</w:t>
      </w:r>
      <w:r w:rsidRPr="006707F7">
        <w:rPr>
          <w:rFonts w:asciiTheme="majorHAnsi" w:eastAsia="Times New Roman" w:hAnsiTheme="majorHAnsi" w:cstheme="majorHAnsi"/>
          <w:b/>
          <w:i/>
          <w:color w:val="2F5496" w:themeColor="accent5" w:themeShade="BF"/>
          <w:sz w:val="24"/>
          <w:szCs w:val="24"/>
          <w:lang w:val="ro-RO" w:eastAsia="ro-RO"/>
        </w:rPr>
        <w:t>й аудиту</w:t>
      </w:r>
      <w:bookmarkEnd w:id="6"/>
    </w:p>
    <w:p w14:paraId="7310D770" w14:textId="68B12344" w:rsidR="00AD1150" w:rsidRPr="006D25BA" w:rsidRDefault="006707F7" w:rsidP="006707F7">
      <w:pPr>
        <w:pStyle w:val="a8"/>
        <w:numPr>
          <w:ilvl w:val="2"/>
          <w:numId w:val="2"/>
        </w:numPr>
        <w:spacing w:after="0" w:line="240" w:lineRule="auto"/>
        <w:jc w:val="both"/>
        <w:outlineLvl w:val="2"/>
        <w:rPr>
          <w:rFonts w:asciiTheme="majorHAnsi" w:eastAsia="Times New Roman" w:hAnsiTheme="majorHAnsi" w:cstheme="majorHAnsi"/>
          <w:i/>
          <w:color w:val="2F5496" w:themeColor="accent5" w:themeShade="BF"/>
          <w:sz w:val="24"/>
          <w:szCs w:val="24"/>
          <w:lang w:val="ro-RO" w:eastAsia="ro-RO"/>
        </w:rPr>
      </w:pPr>
      <w:bookmarkStart w:id="7" w:name="_Toc147411997"/>
      <w:r w:rsidRPr="006707F7">
        <w:rPr>
          <w:rFonts w:asciiTheme="majorHAnsi" w:eastAsia="Times New Roman" w:hAnsiTheme="majorHAnsi" w:cstheme="majorHAnsi"/>
          <w:b/>
          <w:i/>
          <w:color w:val="2F5496" w:themeColor="accent5" w:themeShade="BF"/>
          <w:sz w:val="24"/>
          <w:szCs w:val="24"/>
          <w:lang w:val="ro-RO" w:eastAsia="ro-RO"/>
        </w:rPr>
        <w:t>Контекст внедрения АИС по управлению документами</w:t>
      </w:r>
      <w:bookmarkEnd w:id="7"/>
    </w:p>
    <w:p w14:paraId="13C2196A" w14:textId="360C9400" w:rsidR="00095D02" w:rsidRPr="002379EB" w:rsidRDefault="000F71FB" w:rsidP="00E26AF1">
      <w:pPr>
        <w:pStyle w:val="ab"/>
        <w:shd w:val="clear" w:color="auto" w:fill="FFFFFF"/>
        <w:spacing w:before="0" w:beforeAutospacing="0" w:after="0" w:afterAutospacing="0"/>
        <w:jc w:val="both"/>
        <w:rPr>
          <w:rFonts w:asciiTheme="majorHAnsi" w:hAnsiTheme="majorHAnsi" w:cstheme="majorHAnsi"/>
          <w:lang w:val="ro-RO"/>
        </w:rPr>
      </w:pPr>
      <w:r w:rsidRPr="006D25BA">
        <w:rPr>
          <w:rFonts w:asciiTheme="majorHAnsi" w:eastAsia="Calibri" w:hAnsiTheme="majorHAnsi" w:cstheme="majorHAnsi"/>
          <w:lang w:val="ro-RO"/>
        </w:rPr>
        <w:t xml:space="preserve">     </w:t>
      </w:r>
      <w:r w:rsidR="00B0407C" w:rsidRPr="00B0407C">
        <w:rPr>
          <w:rFonts w:asciiTheme="majorHAnsi" w:eastAsia="Calibri" w:hAnsiTheme="majorHAnsi" w:cstheme="majorHAnsi"/>
          <w:lang w:val="ro-RO"/>
        </w:rPr>
        <w:t>Анализ нормативно-</w:t>
      </w:r>
      <w:r w:rsidR="00856C92">
        <w:rPr>
          <w:rFonts w:asciiTheme="majorHAnsi" w:eastAsia="Calibri" w:hAnsiTheme="majorHAnsi" w:cstheme="majorHAnsi"/>
          <w:lang w:val="ro-RO"/>
        </w:rPr>
        <w:t>законодательн</w:t>
      </w:r>
      <w:r w:rsidR="00B0407C" w:rsidRPr="00B0407C">
        <w:rPr>
          <w:rFonts w:asciiTheme="majorHAnsi" w:eastAsia="Calibri" w:hAnsiTheme="majorHAnsi" w:cstheme="majorHAnsi"/>
          <w:lang w:val="ro-RO"/>
        </w:rPr>
        <w:t xml:space="preserve">ой базы </w:t>
      </w:r>
      <w:r w:rsidR="002379EB">
        <w:rPr>
          <w:rFonts w:asciiTheme="majorHAnsi" w:eastAsia="Calibri" w:hAnsiTheme="majorHAnsi" w:cstheme="majorHAnsi"/>
          <w:lang w:val="ru-RU"/>
        </w:rPr>
        <w:t>показал</w:t>
      </w:r>
      <w:r w:rsidR="00B0407C" w:rsidRPr="00B0407C">
        <w:rPr>
          <w:rFonts w:asciiTheme="majorHAnsi" w:eastAsia="Calibri" w:hAnsiTheme="majorHAnsi" w:cstheme="majorHAnsi"/>
          <w:lang w:val="ro-RO"/>
        </w:rPr>
        <w:t xml:space="preserve">, что предпосылки </w:t>
      </w:r>
      <w:r w:rsidR="002379EB">
        <w:rPr>
          <w:rFonts w:asciiTheme="majorHAnsi" w:eastAsia="Calibri" w:hAnsiTheme="majorHAnsi" w:cstheme="majorHAnsi"/>
          <w:lang w:val="ru-RU"/>
        </w:rPr>
        <w:t xml:space="preserve">для </w:t>
      </w:r>
      <w:r w:rsidR="00B0407C" w:rsidRPr="00B0407C">
        <w:rPr>
          <w:rFonts w:asciiTheme="majorHAnsi" w:eastAsia="Calibri" w:hAnsiTheme="majorHAnsi" w:cstheme="majorHAnsi"/>
          <w:lang w:val="ro-RO"/>
        </w:rPr>
        <w:t>реализации механизма, приводящего к исключению использования бумаги путем внедрения системы электронного управления документами, восходят к первому десятилетию XXI века</w:t>
      </w:r>
      <w:r w:rsidR="002379EB">
        <w:rPr>
          <w:rFonts w:asciiTheme="majorHAnsi" w:eastAsia="Calibri" w:hAnsiTheme="majorHAnsi" w:cstheme="majorHAnsi"/>
          <w:lang w:val="ru-RU"/>
        </w:rPr>
        <w:t>,</w:t>
      </w:r>
      <w:r w:rsidR="00B0407C" w:rsidRPr="00B0407C">
        <w:rPr>
          <w:rFonts w:asciiTheme="majorHAnsi" w:eastAsia="Calibri" w:hAnsiTheme="majorHAnsi" w:cstheme="majorHAnsi"/>
          <w:lang w:val="ro-RO"/>
        </w:rPr>
        <w:t xml:space="preserve"> с утверждением Национальной стратегии в области ИКТ</w:t>
      </w:r>
      <w:r w:rsidR="002379EB" w:rsidRPr="006D25BA">
        <w:rPr>
          <w:rStyle w:val="a7"/>
          <w:rFonts w:asciiTheme="majorHAnsi" w:hAnsiTheme="majorHAnsi" w:cstheme="majorHAnsi"/>
          <w:lang w:val="ro-RO"/>
        </w:rPr>
        <w:footnoteReference w:id="4"/>
      </w:r>
      <w:r w:rsidR="00B0407C" w:rsidRPr="00B0407C">
        <w:rPr>
          <w:rFonts w:asciiTheme="majorHAnsi" w:eastAsia="Calibri" w:hAnsiTheme="majorHAnsi" w:cstheme="majorHAnsi"/>
          <w:lang w:val="ro-RO"/>
        </w:rPr>
        <w:t xml:space="preserve">, а также </w:t>
      </w:r>
      <w:r w:rsidR="002379EB">
        <w:rPr>
          <w:rFonts w:asciiTheme="majorHAnsi" w:eastAsia="Calibri" w:hAnsiTheme="majorHAnsi" w:cstheme="majorHAnsi"/>
          <w:lang w:val="ru-RU"/>
        </w:rPr>
        <w:t>К</w:t>
      </w:r>
      <w:r w:rsidR="00B0407C" w:rsidRPr="00B0407C">
        <w:rPr>
          <w:rFonts w:asciiTheme="majorHAnsi" w:eastAsia="Calibri" w:hAnsiTheme="majorHAnsi" w:cstheme="majorHAnsi"/>
          <w:lang w:val="ro-RO"/>
        </w:rPr>
        <w:t>онцепции электронного управления</w:t>
      </w:r>
      <w:r w:rsidR="002379EB" w:rsidRPr="006D25BA">
        <w:rPr>
          <w:rStyle w:val="a7"/>
          <w:rFonts w:asciiTheme="majorHAnsi" w:hAnsiTheme="majorHAnsi" w:cstheme="majorHAnsi"/>
          <w:lang w:val="ro-RO"/>
        </w:rPr>
        <w:footnoteReference w:id="5"/>
      </w:r>
      <w:r w:rsidR="002379EB">
        <w:rPr>
          <w:rFonts w:asciiTheme="majorHAnsi" w:eastAsia="Calibri" w:hAnsiTheme="majorHAnsi" w:cstheme="majorHAnsi"/>
          <w:lang w:val="ru-RU"/>
        </w:rPr>
        <w:t>,</w:t>
      </w:r>
      <w:r w:rsidR="00B0407C" w:rsidRPr="00B0407C">
        <w:rPr>
          <w:rFonts w:asciiTheme="majorHAnsi" w:eastAsia="Calibri" w:hAnsiTheme="majorHAnsi" w:cstheme="majorHAnsi"/>
          <w:lang w:val="ro-RO"/>
        </w:rPr>
        <w:t xml:space="preserve"> согласно которой важным компонентом электронного управления является информационная система </w:t>
      </w:r>
      <w:r w:rsidR="002379EB">
        <w:rPr>
          <w:rFonts w:asciiTheme="majorHAnsi" w:eastAsia="Calibri" w:hAnsiTheme="majorHAnsi" w:cstheme="majorHAnsi"/>
          <w:lang w:val="ru-RU"/>
        </w:rPr>
        <w:t xml:space="preserve">по </w:t>
      </w:r>
      <w:r w:rsidR="00B0407C" w:rsidRPr="00B0407C">
        <w:rPr>
          <w:rFonts w:asciiTheme="majorHAnsi" w:eastAsia="Calibri" w:hAnsiTheme="majorHAnsi" w:cstheme="majorHAnsi"/>
          <w:lang w:val="ro-RO"/>
        </w:rPr>
        <w:t>управлени</w:t>
      </w:r>
      <w:r w:rsidR="002379EB">
        <w:rPr>
          <w:rFonts w:asciiTheme="majorHAnsi" w:eastAsia="Calibri" w:hAnsiTheme="majorHAnsi" w:cstheme="majorHAnsi"/>
          <w:lang w:val="ru-RU"/>
        </w:rPr>
        <w:t>ю</w:t>
      </w:r>
      <w:r w:rsidR="00B0407C" w:rsidRPr="00B0407C">
        <w:rPr>
          <w:rFonts w:asciiTheme="majorHAnsi" w:eastAsia="Calibri" w:hAnsiTheme="majorHAnsi" w:cstheme="majorHAnsi"/>
          <w:lang w:val="ro-RO"/>
        </w:rPr>
        <w:t xml:space="preserve"> документами (далее – </w:t>
      </w:r>
      <w:r w:rsidR="002379EB">
        <w:rPr>
          <w:rFonts w:asciiTheme="majorHAnsi" w:eastAsia="Calibri" w:hAnsiTheme="majorHAnsi" w:cstheme="majorHAnsi"/>
          <w:lang w:val="ru-RU"/>
        </w:rPr>
        <w:t>ИСУД</w:t>
      </w:r>
      <w:r w:rsidR="00B0407C" w:rsidRPr="00B0407C">
        <w:rPr>
          <w:rFonts w:asciiTheme="majorHAnsi" w:eastAsia="Calibri" w:hAnsiTheme="majorHAnsi" w:cstheme="majorHAnsi"/>
          <w:lang w:val="ro-RO"/>
        </w:rPr>
        <w:t>), котор</w:t>
      </w:r>
      <w:r w:rsidR="002379EB">
        <w:rPr>
          <w:rFonts w:asciiTheme="majorHAnsi" w:eastAsia="Calibri" w:hAnsiTheme="majorHAnsi" w:cstheme="majorHAnsi"/>
          <w:lang w:val="ru-RU"/>
        </w:rPr>
        <w:t>ая</w:t>
      </w:r>
      <w:r w:rsidR="00B0407C" w:rsidRPr="00B0407C">
        <w:rPr>
          <w:rFonts w:asciiTheme="majorHAnsi" w:eastAsia="Calibri" w:hAnsiTheme="majorHAnsi" w:cstheme="majorHAnsi"/>
          <w:lang w:val="ro-RO"/>
        </w:rPr>
        <w:t xml:space="preserve"> обеспечит </w:t>
      </w:r>
      <w:r w:rsidR="003D5406">
        <w:rPr>
          <w:rFonts w:asciiTheme="majorHAnsi" w:eastAsia="Calibri" w:hAnsiTheme="majorHAnsi" w:cstheme="majorHAnsi"/>
          <w:lang w:val="ru-RU"/>
        </w:rPr>
        <w:t xml:space="preserve"> </w:t>
      </w:r>
      <w:r w:rsidR="00B0407C" w:rsidRPr="00B0407C">
        <w:rPr>
          <w:rFonts w:asciiTheme="majorHAnsi" w:eastAsia="Calibri" w:hAnsiTheme="majorHAnsi" w:cstheme="majorHAnsi"/>
          <w:lang w:val="ro-RO"/>
        </w:rPr>
        <w:t xml:space="preserve">интегрированное управление всеми типами документов в рамках </w:t>
      </w:r>
      <w:r w:rsidR="002379EB">
        <w:rPr>
          <w:rFonts w:asciiTheme="majorHAnsi" w:eastAsia="Calibri" w:hAnsiTheme="majorHAnsi" w:cstheme="majorHAnsi"/>
          <w:lang w:val="ru-RU"/>
        </w:rPr>
        <w:t>публич</w:t>
      </w:r>
      <w:r w:rsidR="00B0407C" w:rsidRPr="00B0407C">
        <w:rPr>
          <w:rFonts w:asciiTheme="majorHAnsi" w:eastAsia="Calibri" w:hAnsiTheme="majorHAnsi" w:cstheme="majorHAnsi"/>
          <w:lang w:val="ro-RO"/>
        </w:rPr>
        <w:t>ного управления, а также автоматизацию рабочих процессов путем отслеживания потока документов</w:t>
      </w:r>
      <w:r w:rsidR="00B0407C" w:rsidRPr="002379EB">
        <w:rPr>
          <w:rFonts w:asciiTheme="majorHAnsi" w:eastAsia="Calibri" w:hAnsiTheme="majorHAnsi" w:cstheme="majorHAnsi"/>
          <w:lang w:val="ro-RO"/>
        </w:rPr>
        <w:t>.</w:t>
      </w:r>
      <w:r w:rsidR="00095D02" w:rsidRPr="002379EB">
        <w:rPr>
          <w:rFonts w:asciiTheme="majorHAnsi" w:hAnsiTheme="majorHAnsi" w:cstheme="majorHAnsi"/>
          <w:lang w:val="ro-RO"/>
        </w:rPr>
        <w:t xml:space="preserve"> </w:t>
      </w:r>
      <w:r w:rsidR="00B0407C" w:rsidRPr="002379EB">
        <w:rPr>
          <w:rFonts w:asciiTheme="majorHAnsi" w:hAnsiTheme="majorHAnsi" w:cstheme="majorHAnsi"/>
          <w:lang w:val="ro-RO"/>
        </w:rPr>
        <w:t xml:space="preserve">Согласно указанным актам, основная роль в работе </w:t>
      </w:r>
      <w:r w:rsidR="002379EB">
        <w:rPr>
          <w:rFonts w:asciiTheme="majorHAnsi" w:hAnsiTheme="majorHAnsi" w:cstheme="majorHAnsi"/>
          <w:lang w:val="ro-RO"/>
        </w:rPr>
        <w:t>ИСУД</w:t>
      </w:r>
      <w:r w:rsidR="00B0407C" w:rsidRPr="002379EB">
        <w:rPr>
          <w:rFonts w:asciiTheme="majorHAnsi" w:hAnsiTheme="majorHAnsi" w:cstheme="majorHAnsi"/>
          <w:lang w:val="ro-RO"/>
        </w:rPr>
        <w:t xml:space="preserve"> лежит на интегрированной системе электронн</w:t>
      </w:r>
      <w:r w:rsidR="002379EB">
        <w:rPr>
          <w:rFonts w:asciiTheme="majorHAnsi" w:hAnsiTheme="majorHAnsi" w:cstheme="majorHAnsi"/>
          <w:lang w:val="ru-RU"/>
        </w:rPr>
        <w:t>ого</w:t>
      </w:r>
      <w:r w:rsidR="00B0407C" w:rsidRPr="002379EB">
        <w:rPr>
          <w:rFonts w:asciiTheme="majorHAnsi" w:hAnsiTheme="majorHAnsi" w:cstheme="majorHAnsi"/>
          <w:lang w:val="ro-RO"/>
        </w:rPr>
        <w:t xml:space="preserve"> документо</w:t>
      </w:r>
      <w:r w:rsidR="002379EB">
        <w:rPr>
          <w:rFonts w:asciiTheme="majorHAnsi" w:hAnsiTheme="majorHAnsi" w:cstheme="majorHAnsi"/>
          <w:lang w:val="ru-RU"/>
        </w:rPr>
        <w:t>оборота</w:t>
      </w:r>
      <w:r w:rsidR="00B0407C" w:rsidRPr="002379EB">
        <w:rPr>
          <w:rFonts w:asciiTheme="majorHAnsi" w:hAnsiTheme="majorHAnsi" w:cstheme="majorHAnsi"/>
          <w:lang w:val="ro-RO"/>
        </w:rPr>
        <w:t xml:space="preserve">, которая может включать: создание и обработку электронного документа, отправку, передачу и получение электронного документа, проверку подлинности электронного документа, подтверждение получения электронного документа, изъятие электронного документа, учет электронных документов, хранение, изменение и уничтожение электронного документа, создание дополнительных экземпляров электронного документа, создание и </w:t>
      </w:r>
      <w:r w:rsidR="002379EB">
        <w:rPr>
          <w:rFonts w:asciiTheme="majorHAnsi" w:hAnsiTheme="majorHAnsi" w:cstheme="majorHAnsi"/>
          <w:lang w:val="ru-RU"/>
        </w:rPr>
        <w:t>заверение</w:t>
      </w:r>
      <w:r w:rsidR="00B0407C" w:rsidRPr="002379EB">
        <w:rPr>
          <w:rFonts w:asciiTheme="majorHAnsi" w:hAnsiTheme="majorHAnsi" w:cstheme="majorHAnsi"/>
          <w:lang w:val="ro-RO"/>
        </w:rPr>
        <w:t xml:space="preserve"> копий электронного документа</w:t>
      </w:r>
      <w:r w:rsidR="002379EB">
        <w:rPr>
          <w:rFonts w:asciiTheme="majorHAnsi" w:hAnsiTheme="majorHAnsi" w:cstheme="majorHAnsi"/>
          <w:lang w:val="ru-RU"/>
        </w:rPr>
        <w:t xml:space="preserve"> на бумажном носителе</w:t>
      </w:r>
      <w:r w:rsidR="00B0407C" w:rsidRPr="002379EB">
        <w:rPr>
          <w:rFonts w:asciiTheme="majorHAnsi" w:hAnsiTheme="majorHAnsi" w:cstheme="majorHAnsi"/>
          <w:lang w:val="ro-RO"/>
        </w:rPr>
        <w:t xml:space="preserve">. Система представляет собой </w:t>
      </w:r>
      <w:r w:rsidR="00B0407C" w:rsidRPr="002379EB">
        <w:rPr>
          <w:rFonts w:asciiTheme="majorHAnsi" w:hAnsiTheme="majorHAnsi" w:cstheme="majorHAnsi"/>
          <w:i/>
          <w:lang w:val="ro-RO"/>
        </w:rPr>
        <w:t>интегрированную систему автоматизированного учета и контроля за документо</w:t>
      </w:r>
      <w:r w:rsidR="002379EB">
        <w:rPr>
          <w:rFonts w:asciiTheme="majorHAnsi" w:hAnsiTheme="majorHAnsi" w:cstheme="majorHAnsi"/>
          <w:i/>
          <w:lang w:val="ru-RU"/>
        </w:rPr>
        <w:t>оборотом</w:t>
      </w:r>
      <w:r w:rsidR="00B0407C" w:rsidRPr="002379EB">
        <w:rPr>
          <w:rFonts w:asciiTheme="majorHAnsi" w:hAnsiTheme="majorHAnsi" w:cstheme="majorHAnsi"/>
          <w:lang w:val="ro-RO"/>
        </w:rPr>
        <w:t xml:space="preserve"> внутри учреждения или между учреждениями, начиная с момента </w:t>
      </w:r>
      <w:r w:rsidR="00B0407C" w:rsidRPr="002379EB">
        <w:rPr>
          <w:rFonts w:asciiTheme="majorHAnsi" w:hAnsiTheme="majorHAnsi" w:cstheme="majorHAnsi"/>
          <w:u w:val="single"/>
          <w:lang w:val="ro-RO"/>
        </w:rPr>
        <w:t>создания или получения</w:t>
      </w:r>
      <w:r w:rsidR="00B0407C" w:rsidRPr="002379EB">
        <w:rPr>
          <w:rFonts w:asciiTheme="majorHAnsi" w:hAnsiTheme="majorHAnsi" w:cstheme="majorHAnsi"/>
          <w:lang w:val="ro-RO"/>
        </w:rPr>
        <w:t xml:space="preserve"> документов, до </w:t>
      </w:r>
      <w:r w:rsidR="00B0407C" w:rsidRPr="002379EB">
        <w:rPr>
          <w:rFonts w:asciiTheme="majorHAnsi" w:hAnsiTheme="majorHAnsi" w:cstheme="majorHAnsi"/>
          <w:u w:val="single"/>
          <w:lang w:val="ro-RO"/>
        </w:rPr>
        <w:t>завершения их исполнения</w:t>
      </w:r>
      <w:r w:rsidR="00B0407C" w:rsidRPr="002379EB">
        <w:rPr>
          <w:rFonts w:asciiTheme="majorHAnsi" w:hAnsiTheme="majorHAnsi" w:cstheme="majorHAnsi"/>
          <w:lang w:val="ro-RO"/>
        </w:rPr>
        <w:t xml:space="preserve"> и передачи, соответственно, в </w:t>
      </w:r>
      <w:r w:rsidR="00B0407C" w:rsidRPr="002379EB">
        <w:rPr>
          <w:rFonts w:asciiTheme="majorHAnsi" w:hAnsiTheme="majorHAnsi" w:cstheme="majorHAnsi"/>
          <w:u w:val="single"/>
          <w:lang w:val="ro-RO"/>
        </w:rPr>
        <w:t>архив</w:t>
      </w:r>
      <w:r w:rsidR="00B0407C" w:rsidRPr="002379EB">
        <w:rPr>
          <w:rFonts w:asciiTheme="majorHAnsi" w:hAnsiTheme="majorHAnsi" w:cstheme="majorHAnsi"/>
          <w:lang w:val="ro-RO"/>
        </w:rPr>
        <w:t xml:space="preserve"> учреждения и/или, при необходимости, в электронные государственные архивы, к которым можно получить доступ из любого места и в любое время как в </w:t>
      </w:r>
      <w:r w:rsidR="002379EB">
        <w:rPr>
          <w:rFonts w:asciiTheme="majorHAnsi" w:hAnsiTheme="majorHAnsi" w:cstheme="majorHAnsi"/>
          <w:lang w:val="ru-RU"/>
        </w:rPr>
        <w:t>среде И</w:t>
      </w:r>
      <w:r w:rsidR="00B0407C" w:rsidRPr="002379EB">
        <w:rPr>
          <w:rFonts w:asciiTheme="majorHAnsi" w:hAnsiTheme="majorHAnsi" w:cstheme="majorHAnsi"/>
          <w:lang w:val="ro-RO"/>
        </w:rPr>
        <w:t>нтра</w:t>
      </w:r>
      <w:r w:rsidR="002379EB">
        <w:rPr>
          <w:rFonts w:asciiTheme="majorHAnsi" w:hAnsiTheme="majorHAnsi" w:cstheme="majorHAnsi"/>
          <w:lang w:val="ru-RU"/>
        </w:rPr>
        <w:t>н</w:t>
      </w:r>
      <w:r w:rsidR="00B0407C" w:rsidRPr="002379EB">
        <w:rPr>
          <w:rFonts w:asciiTheme="majorHAnsi" w:hAnsiTheme="majorHAnsi" w:cstheme="majorHAnsi"/>
          <w:lang w:val="ro-RO"/>
        </w:rPr>
        <w:t>ет, так и Интернет.</w:t>
      </w:r>
    </w:p>
    <w:p w14:paraId="6702CFFE" w14:textId="182606CA" w:rsidR="004800C4" w:rsidRPr="002379EB" w:rsidRDefault="00B0407C" w:rsidP="00E26AF1">
      <w:pPr>
        <w:pStyle w:val="ab"/>
        <w:shd w:val="clear" w:color="auto" w:fill="FFFFFF"/>
        <w:spacing w:before="0" w:beforeAutospacing="0" w:after="0" w:afterAutospacing="0"/>
        <w:ind w:firstLine="567"/>
        <w:jc w:val="both"/>
        <w:rPr>
          <w:rFonts w:asciiTheme="majorHAnsi" w:hAnsiTheme="majorHAnsi" w:cstheme="majorHAnsi"/>
          <w:lang w:val="ro-RO"/>
        </w:rPr>
      </w:pPr>
      <w:r w:rsidRPr="002379EB">
        <w:rPr>
          <w:rFonts w:asciiTheme="majorHAnsi" w:hAnsiTheme="majorHAnsi" w:cstheme="majorHAnsi"/>
          <w:lang w:val="ro-RO"/>
        </w:rPr>
        <w:t xml:space="preserve">Таким образом, автоматизированное управление документами </w:t>
      </w:r>
      <w:r w:rsidR="00A72402">
        <w:rPr>
          <w:rFonts w:asciiTheme="majorHAnsi" w:hAnsiTheme="majorHAnsi" w:cstheme="majorHAnsi"/>
          <w:lang w:val="ru-RU"/>
        </w:rPr>
        <w:t>призвано способствовать</w:t>
      </w:r>
      <w:r w:rsidRPr="002379EB">
        <w:rPr>
          <w:rFonts w:asciiTheme="majorHAnsi" w:hAnsiTheme="majorHAnsi" w:cstheme="majorHAnsi"/>
          <w:lang w:val="ro-RO"/>
        </w:rPr>
        <w:t xml:space="preserve"> оптимиз</w:t>
      </w:r>
      <w:r w:rsidR="00A72402">
        <w:rPr>
          <w:rFonts w:asciiTheme="majorHAnsi" w:hAnsiTheme="majorHAnsi" w:cstheme="majorHAnsi"/>
          <w:lang w:val="ru-RU"/>
        </w:rPr>
        <w:t>ации</w:t>
      </w:r>
      <w:r w:rsidRPr="002379EB">
        <w:rPr>
          <w:rFonts w:asciiTheme="majorHAnsi" w:hAnsiTheme="majorHAnsi" w:cstheme="majorHAnsi"/>
          <w:lang w:val="ro-RO"/>
        </w:rPr>
        <w:t xml:space="preserve"> рабочи</w:t>
      </w:r>
      <w:r w:rsidR="00A72402">
        <w:rPr>
          <w:rFonts w:asciiTheme="majorHAnsi" w:hAnsiTheme="majorHAnsi" w:cstheme="majorHAnsi"/>
          <w:lang w:val="ru-RU"/>
        </w:rPr>
        <w:t>х</w:t>
      </w:r>
      <w:r w:rsidRPr="002379EB">
        <w:rPr>
          <w:rFonts w:asciiTheme="majorHAnsi" w:hAnsiTheme="majorHAnsi" w:cstheme="majorHAnsi"/>
          <w:lang w:val="ro-RO"/>
        </w:rPr>
        <w:t xml:space="preserve"> процесс</w:t>
      </w:r>
      <w:r w:rsidR="00A72402">
        <w:rPr>
          <w:rFonts w:asciiTheme="majorHAnsi" w:hAnsiTheme="majorHAnsi" w:cstheme="majorHAnsi"/>
          <w:lang w:val="ru-RU"/>
        </w:rPr>
        <w:t>ов</w:t>
      </w:r>
      <w:r w:rsidRPr="002379EB">
        <w:rPr>
          <w:rFonts w:asciiTheme="majorHAnsi" w:hAnsiTheme="majorHAnsi" w:cstheme="majorHAnsi"/>
          <w:lang w:val="ro-RO"/>
        </w:rPr>
        <w:t xml:space="preserve">. Внедрению системы будет предшествовать реализация целого ряда мер по утверждению </w:t>
      </w:r>
      <w:r w:rsidRPr="00DD5F16">
        <w:rPr>
          <w:rFonts w:asciiTheme="majorHAnsi" w:hAnsiTheme="majorHAnsi" w:cstheme="majorHAnsi"/>
          <w:u w:val="single"/>
          <w:lang w:val="ro-RO"/>
        </w:rPr>
        <w:t xml:space="preserve">единых правил </w:t>
      </w:r>
      <w:r w:rsidR="00DD5F16" w:rsidRPr="00DD5F16">
        <w:rPr>
          <w:rFonts w:asciiTheme="majorHAnsi" w:hAnsiTheme="majorHAnsi" w:cstheme="majorHAnsi"/>
          <w:u w:val="single"/>
          <w:lang w:val="ru-RU"/>
        </w:rPr>
        <w:t>делопроизводства</w:t>
      </w:r>
      <w:r w:rsidRPr="002379EB">
        <w:rPr>
          <w:rFonts w:asciiTheme="majorHAnsi" w:hAnsiTheme="majorHAnsi" w:cstheme="majorHAnsi"/>
          <w:lang w:val="ro-RO"/>
        </w:rPr>
        <w:t xml:space="preserve">, разработка значительного количества </w:t>
      </w:r>
      <w:r w:rsidR="00DD5F16">
        <w:rPr>
          <w:rFonts w:asciiTheme="majorHAnsi" w:hAnsiTheme="majorHAnsi" w:cstheme="majorHAnsi"/>
          <w:lang w:val="ru-RU"/>
        </w:rPr>
        <w:t>образцов</w:t>
      </w:r>
      <w:r w:rsidRPr="002379EB">
        <w:rPr>
          <w:rFonts w:asciiTheme="majorHAnsi" w:hAnsiTheme="majorHAnsi" w:cstheme="majorHAnsi"/>
          <w:lang w:val="ro-RO"/>
        </w:rPr>
        <w:t xml:space="preserve"> документов, </w:t>
      </w:r>
      <w:r w:rsidRPr="00DD5F16">
        <w:rPr>
          <w:rFonts w:asciiTheme="majorHAnsi" w:hAnsiTheme="majorHAnsi" w:cstheme="majorHAnsi"/>
          <w:u w:val="single"/>
          <w:lang w:val="ro-RO"/>
        </w:rPr>
        <w:t xml:space="preserve">внесение необходимых изменений в нормативные акты и </w:t>
      </w:r>
      <w:r w:rsidR="003A5200">
        <w:rPr>
          <w:rFonts w:asciiTheme="majorHAnsi" w:hAnsiTheme="majorHAnsi" w:cstheme="majorHAnsi"/>
          <w:u w:val="single"/>
          <w:lang w:val="ru-RU"/>
        </w:rPr>
        <w:t>должност</w:t>
      </w:r>
      <w:r w:rsidR="00DD5F16">
        <w:rPr>
          <w:rFonts w:asciiTheme="majorHAnsi" w:hAnsiTheme="majorHAnsi" w:cstheme="majorHAnsi"/>
          <w:u w:val="single"/>
          <w:lang w:val="ru-RU"/>
        </w:rPr>
        <w:t xml:space="preserve">ные </w:t>
      </w:r>
      <w:r w:rsidRPr="00DD5F16">
        <w:rPr>
          <w:rFonts w:asciiTheme="majorHAnsi" w:hAnsiTheme="majorHAnsi" w:cstheme="majorHAnsi"/>
          <w:u w:val="single"/>
          <w:lang w:val="ro-RO"/>
        </w:rPr>
        <w:t>инструкции</w:t>
      </w:r>
      <w:r w:rsidR="004800C4" w:rsidRPr="002379EB">
        <w:rPr>
          <w:rFonts w:asciiTheme="majorHAnsi" w:hAnsiTheme="majorHAnsi" w:cstheme="majorHAnsi"/>
          <w:lang w:val="ro-RO"/>
        </w:rPr>
        <w:t>.</w:t>
      </w:r>
    </w:p>
    <w:p w14:paraId="66A8CDB9" w14:textId="45531A56" w:rsidR="00AD5B0E" w:rsidRPr="002379EB" w:rsidRDefault="00ED1B59" w:rsidP="00E26AF1">
      <w:pPr>
        <w:pStyle w:val="ab"/>
        <w:shd w:val="clear" w:color="auto" w:fill="FFFFFF"/>
        <w:spacing w:before="0" w:beforeAutospacing="0" w:after="0" w:afterAutospacing="0"/>
        <w:ind w:firstLine="567"/>
        <w:jc w:val="both"/>
        <w:rPr>
          <w:rFonts w:asciiTheme="majorHAnsi" w:hAnsiTheme="majorHAnsi" w:cstheme="majorHAnsi"/>
          <w:lang w:val="ro-RO"/>
        </w:rPr>
      </w:pPr>
      <w:r w:rsidRPr="002379EB">
        <w:rPr>
          <w:rFonts w:asciiTheme="majorHAnsi" w:hAnsiTheme="majorHAnsi" w:cstheme="majorHAnsi"/>
          <w:lang w:val="ro-RO"/>
        </w:rPr>
        <w:t xml:space="preserve">Одновременно, </w:t>
      </w:r>
      <w:r w:rsidRPr="002379EB">
        <w:rPr>
          <w:rFonts w:asciiTheme="majorHAnsi" w:hAnsiTheme="majorHAnsi" w:cstheme="majorHAnsi"/>
          <w:i/>
          <w:lang w:val="ro-MD"/>
        </w:rPr>
        <w:t>Концепци</w:t>
      </w:r>
      <w:r w:rsidRPr="002379EB">
        <w:rPr>
          <w:rFonts w:asciiTheme="majorHAnsi" w:hAnsiTheme="majorHAnsi" w:cstheme="majorHAnsi"/>
          <w:i/>
          <w:lang w:val="ro-RO"/>
        </w:rPr>
        <w:t>я</w:t>
      </w:r>
      <w:r w:rsidRPr="002379EB">
        <w:rPr>
          <w:rFonts w:asciiTheme="majorHAnsi" w:hAnsiTheme="majorHAnsi" w:cstheme="majorHAnsi"/>
          <w:i/>
          <w:lang w:val="ro-MD"/>
        </w:rPr>
        <w:t xml:space="preserve"> Интегрированной системы электронного документооборота</w:t>
      </w:r>
      <w:r w:rsidR="00914216" w:rsidRPr="002379EB">
        <w:rPr>
          <w:rFonts w:asciiTheme="majorHAnsi" w:hAnsiTheme="majorHAnsi" w:cstheme="majorHAnsi"/>
          <w:i/>
          <w:lang w:val="ro-RO"/>
        </w:rPr>
        <w:t>,</w:t>
      </w:r>
      <w:r w:rsidR="00914216" w:rsidRPr="002379EB">
        <w:rPr>
          <w:rFonts w:asciiTheme="majorHAnsi" w:hAnsiTheme="majorHAnsi" w:cstheme="majorHAnsi"/>
          <w:lang w:val="ro-RO"/>
        </w:rPr>
        <w:t xml:space="preserve"> </w:t>
      </w:r>
      <w:r w:rsidRPr="002379EB">
        <w:rPr>
          <w:rFonts w:asciiTheme="majorHAnsi" w:hAnsiTheme="majorHAnsi" w:cstheme="majorHAnsi"/>
          <w:i/>
          <w:lang w:val="ro-RO"/>
        </w:rPr>
        <w:t>утвержденная Постановлением Правительства №</w:t>
      </w:r>
      <w:r w:rsidR="00914216" w:rsidRPr="002379EB">
        <w:rPr>
          <w:rFonts w:asciiTheme="majorHAnsi" w:hAnsiTheme="majorHAnsi" w:cstheme="majorHAnsi"/>
          <w:i/>
          <w:lang w:val="ro-RO"/>
        </w:rPr>
        <w:t>844/2007</w:t>
      </w:r>
      <w:r w:rsidR="00D86C2F" w:rsidRPr="002379EB">
        <w:rPr>
          <w:rFonts w:asciiTheme="majorHAnsi" w:hAnsiTheme="majorHAnsi" w:cstheme="majorHAnsi"/>
          <w:i/>
          <w:vertAlign w:val="superscript"/>
          <w:lang w:val="ro-RO"/>
        </w:rPr>
        <w:footnoteReference w:id="6"/>
      </w:r>
      <w:r w:rsidR="005775BF" w:rsidRPr="002379EB">
        <w:rPr>
          <w:rFonts w:asciiTheme="majorHAnsi" w:hAnsiTheme="majorHAnsi" w:cstheme="majorHAnsi"/>
          <w:i/>
          <w:lang w:val="ro-RO"/>
        </w:rPr>
        <w:t>,</w:t>
      </w:r>
      <w:r w:rsidR="00914216" w:rsidRPr="002379EB">
        <w:rPr>
          <w:rFonts w:asciiTheme="majorHAnsi" w:hAnsiTheme="majorHAnsi" w:cstheme="majorHAnsi"/>
          <w:lang w:val="ro-RO"/>
        </w:rPr>
        <w:t xml:space="preserve"> </w:t>
      </w:r>
      <w:r w:rsidRPr="002379EB">
        <w:rPr>
          <w:rFonts w:asciiTheme="majorHAnsi" w:hAnsiTheme="majorHAnsi" w:cstheme="majorHAnsi"/>
          <w:lang w:val="ro-RO"/>
        </w:rPr>
        <w:t xml:space="preserve">устанавливает необходимость, принципы реализации </w:t>
      </w:r>
      <w:r w:rsidRPr="002379EB">
        <w:rPr>
          <w:rFonts w:asciiTheme="majorHAnsi" w:hAnsiTheme="majorHAnsi" w:cstheme="majorHAnsi"/>
          <w:lang w:val="ru-RU"/>
        </w:rPr>
        <w:t>И</w:t>
      </w:r>
      <w:r w:rsidRPr="002379EB">
        <w:rPr>
          <w:rFonts w:asciiTheme="majorHAnsi" w:hAnsiTheme="majorHAnsi" w:cstheme="majorHAnsi"/>
          <w:lang w:val="ro-RO"/>
        </w:rPr>
        <w:t>нтегрированной информационной системы электронн</w:t>
      </w:r>
      <w:r w:rsidRPr="002379EB">
        <w:rPr>
          <w:rFonts w:asciiTheme="majorHAnsi" w:hAnsiTheme="majorHAnsi" w:cstheme="majorHAnsi"/>
          <w:lang w:val="ru-RU"/>
        </w:rPr>
        <w:t>ого</w:t>
      </w:r>
      <w:r w:rsidRPr="002379EB">
        <w:rPr>
          <w:rFonts w:asciiTheme="majorHAnsi" w:hAnsiTheme="majorHAnsi" w:cstheme="majorHAnsi"/>
          <w:lang w:val="ro-RO"/>
        </w:rPr>
        <w:t xml:space="preserve"> документо</w:t>
      </w:r>
      <w:r w:rsidRPr="002379EB">
        <w:rPr>
          <w:rFonts w:asciiTheme="majorHAnsi" w:hAnsiTheme="majorHAnsi" w:cstheme="majorHAnsi"/>
          <w:lang w:val="ru-RU"/>
        </w:rPr>
        <w:t xml:space="preserve">оборота </w:t>
      </w:r>
      <w:r w:rsidRPr="002379EB">
        <w:rPr>
          <w:rFonts w:asciiTheme="majorHAnsi" w:hAnsiTheme="majorHAnsi" w:cstheme="majorHAnsi"/>
          <w:lang w:val="ro-RO"/>
        </w:rPr>
        <w:t>(далее-ИИСЭД), определяет основные функции и информационное пространство системы, а также взаимодействие с другими информационными системами и ресурсами</w:t>
      </w:r>
      <w:r w:rsidR="00914216" w:rsidRPr="002379EB">
        <w:rPr>
          <w:rFonts w:asciiTheme="majorHAnsi" w:hAnsiTheme="majorHAnsi" w:cstheme="majorHAnsi"/>
          <w:lang w:val="ro-RO"/>
        </w:rPr>
        <w:t xml:space="preserve">. </w:t>
      </w:r>
    </w:p>
    <w:p w14:paraId="279A39A6" w14:textId="78BDE782" w:rsidR="00B34034" w:rsidRPr="006D25BA" w:rsidRDefault="00ED1B59" w:rsidP="00E26AF1">
      <w:pPr>
        <w:pStyle w:val="ab"/>
        <w:shd w:val="clear" w:color="auto" w:fill="FFFFFF"/>
        <w:spacing w:before="0" w:beforeAutospacing="0" w:after="0" w:afterAutospacing="0"/>
        <w:ind w:firstLine="567"/>
        <w:jc w:val="both"/>
        <w:rPr>
          <w:rFonts w:asciiTheme="majorHAnsi" w:hAnsiTheme="majorHAnsi" w:cstheme="majorHAnsi"/>
          <w:lang w:val="ro-RO"/>
        </w:rPr>
      </w:pPr>
      <w:r w:rsidRPr="002379EB">
        <w:rPr>
          <w:rFonts w:asciiTheme="majorHAnsi" w:hAnsiTheme="majorHAnsi" w:cstheme="majorHAnsi"/>
          <w:lang w:val="ro-RO"/>
        </w:rPr>
        <w:t>Согласно Концепции</w:t>
      </w:r>
      <w:r w:rsidR="00D86C2F" w:rsidRPr="002379EB">
        <w:rPr>
          <w:rFonts w:asciiTheme="majorHAnsi" w:hAnsiTheme="majorHAnsi" w:cstheme="majorHAnsi"/>
          <w:lang w:val="ro-RO"/>
        </w:rPr>
        <w:t>,</w:t>
      </w:r>
      <w:r w:rsidR="00D86C2F" w:rsidRPr="002379EB">
        <w:rPr>
          <w:rFonts w:asciiTheme="majorHAnsi" w:hAnsiTheme="majorHAnsi" w:cstheme="majorHAnsi"/>
          <w:sz w:val="28"/>
          <w:lang w:val="ro-RO" w:eastAsia="ro-RO"/>
        </w:rPr>
        <w:t xml:space="preserve"> </w:t>
      </w:r>
      <w:r w:rsidRPr="002379EB">
        <w:rPr>
          <w:rFonts w:asciiTheme="majorHAnsi" w:hAnsiTheme="majorHAnsi" w:cstheme="majorHAnsi"/>
          <w:sz w:val="28"/>
          <w:lang w:val="ro-RO" w:eastAsia="ro-RO"/>
        </w:rPr>
        <w:t>у</w:t>
      </w:r>
      <w:r w:rsidRPr="002379EB">
        <w:rPr>
          <w:rFonts w:asciiTheme="majorHAnsi" w:hAnsiTheme="majorHAnsi" w:cstheme="majorHAnsi"/>
          <w:lang w:val="ro-MD" w:eastAsia="ro-RO"/>
        </w:rPr>
        <w:t>скорение научно-технического прогресса влечет за собой увеличение бумажного потока документов</w:t>
      </w:r>
      <w:r w:rsidRPr="002379EB">
        <w:rPr>
          <w:rFonts w:asciiTheme="majorHAnsi" w:hAnsiTheme="majorHAnsi" w:cstheme="majorHAnsi"/>
          <w:lang w:val="ro-RO" w:eastAsia="ro-RO"/>
        </w:rPr>
        <w:t>, а к</w:t>
      </w:r>
      <w:r w:rsidRPr="002379EB">
        <w:rPr>
          <w:rFonts w:asciiTheme="majorHAnsi" w:hAnsiTheme="majorHAnsi" w:cstheme="majorHAnsi"/>
          <w:lang w:val="ro-MD" w:eastAsia="ro-RO"/>
        </w:rPr>
        <w:t xml:space="preserve">омпьютеризация органов публичного управления, с одной стороны, позволяет в короткое время создать большое </w:t>
      </w:r>
      <w:r w:rsidRPr="00ED1B59">
        <w:rPr>
          <w:rFonts w:asciiTheme="majorHAnsi" w:hAnsiTheme="majorHAnsi" w:cstheme="majorHAnsi"/>
          <w:lang w:val="ro-MD" w:eastAsia="ro-RO"/>
        </w:rPr>
        <w:t xml:space="preserve">количество документов на бумажном носителе, а с другой стороны, в силу отсутствия законодательной базы, специального программного обеспечения, подготовленного персонала и единого системного подхода к построению информационной системы, не позволяет использовать возможности </w:t>
      </w:r>
      <w:r w:rsidRPr="00ED1B59">
        <w:rPr>
          <w:rFonts w:asciiTheme="majorHAnsi" w:hAnsiTheme="majorHAnsi" w:cstheme="majorHAnsi"/>
          <w:lang w:val="ro-RO" w:eastAsia="ro-RO"/>
        </w:rPr>
        <w:t>ИТ</w:t>
      </w:r>
      <w:r w:rsidRPr="00ED1B59">
        <w:rPr>
          <w:rFonts w:asciiTheme="majorHAnsi" w:hAnsiTheme="majorHAnsi" w:cstheme="majorHAnsi"/>
          <w:lang w:val="ro-MD" w:eastAsia="ro-RO"/>
        </w:rPr>
        <w:t xml:space="preserve"> для автоматизированной обработки документов на бумажном носителе и осуществлять автоматизированный контроль за их исполнением</w:t>
      </w:r>
      <w:r w:rsidR="00D86C2F" w:rsidRPr="006D25BA">
        <w:rPr>
          <w:rFonts w:asciiTheme="majorHAnsi" w:hAnsiTheme="majorHAnsi" w:cstheme="majorHAnsi"/>
          <w:lang w:val="ro-RO"/>
        </w:rPr>
        <w:t xml:space="preserve">. </w:t>
      </w:r>
      <w:r w:rsidR="00D47BAA" w:rsidRPr="006D25BA">
        <w:rPr>
          <w:rFonts w:asciiTheme="majorHAnsi" w:hAnsiTheme="majorHAnsi" w:cstheme="majorHAnsi"/>
          <w:color w:val="333333"/>
          <w:lang w:val="ro-RO"/>
        </w:rPr>
        <w:t> </w:t>
      </w:r>
      <w:r w:rsidRPr="00ED1B59">
        <w:rPr>
          <w:rFonts w:asciiTheme="majorHAnsi" w:hAnsiTheme="majorHAnsi" w:cstheme="majorHAnsi"/>
          <w:color w:val="333333"/>
          <w:lang w:val="ro-MD"/>
        </w:rPr>
        <w:t>Система делопроизводства, используемая в настоящее время в органах публичного управления, обладает рядом недостатков:</w:t>
      </w:r>
      <w:r w:rsidRPr="00ED1B59">
        <w:rPr>
          <w:rFonts w:asciiTheme="majorHAnsi" w:hAnsiTheme="majorHAnsi" w:cstheme="majorHAnsi"/>
          <w:color w:val="333333"/>
          <w:lang w:val="ro-RO"/>
        </w:rPr>
        <w:t xml:space="preserve"> </w:t>
      </w:r>
      <w:r w:rsidRPr="00ED1B59">
        <w:rPr>
          <w:rFonts w:asciiTheme="majorHAnsi" w:hAnsiTheme="majorHAnsi" w:cstheme="majorHAnsi"/>
          <w:i/>
          <w:color w:val="333333"/>
          <w:lang w:val="ro-MD"/>
        </w:rPr>
        <w:t>отсутствие системы быстрого поиска документов;</w:t>
      </w:r>
      <w:r w:rsidRPr="00ED1B59">
        <w:rPr>
          <w:rFonts w:asciiTheme="majorHAnsi" w:hAnsiTheme="majorHAnsi" w:cstheme="majorHAnsi"/>
          <w:i/>
          <w:color w:val="333333"/>
          <w:lang w:val="ro-RO"/>
        </w:rPr>
        <w:t xml:space="preserve"> </w:t>
      </w:r>
      <w:r w:rsidRPr="00ED1B59">
        <w:rPr>
          <w:rFonts w:asciiTheme="majorHAnsi" w:hAnsiTheme="majorHAnsi" w:cstheme="majorHAnsi"/>
          <w:i/>
          <w:color w:val="333333"/>
          <w:lang w:val="ro-MD"/>
        </w:rPr>
        <w:t>отсутствие своевременной актуализации информации о документе;</w:t>
      </w:r>
      <w:r w:rsidRPr="00ED1B59">
        <w:rPr>
          <w:rFonts w:asciiTheme="majorHAnsi" w:hAnsiTheme="majorHAnsi" w:cstheme="majorHAnsi"/>
          <w:i/>
          <w:color w:val="333333"/>
          <w:lang w:val="ro-RO"/>
        </w:rPr>
        <w:t xml:space="preserve"> </w:t>
      </w:r>
      <w:r w:rsidRPr="00ED1B59">
        <w:rPr>
          <w:rFonts w:asciiTheme="majorHAnsi" w:hAnsiTheme="majorHAnsi" w:cstheme="majorHAnsi"/>
          <w:i/>
          <w:color w:val="333333"/>
          <w:lang w:val="ro-MD"/>
        </w:rPr>
        <w:t>разрозненность информации о документе;</w:t>
      </w:r>
      <w:r w:rsidRPr="00ED1B59">
        <w:rPr>
          <w:rFonts w:asciiTheme="majorHAnsi" w:hAnsiTheme="majorHAnsi" w:cstheme="majorHAnsi"/>
          <w:i/>
          <w:color w:val="333333"/>
          <w:lang w:val="ro-RO"/>
        </w:rPr>
        <w:t xml:space="preserve"> </w:t>
      </w:r>
      <w:r w:rsidRPr="00ED1B59">
        <w:rPr>
          <w:rFonts w:asciiTheme="majorHAnsi" w:hAnsiTheme="majorHAnsi" w:cstheme="majorHAnsi"/>
          <w:i/>
          <w:color w:val="333333"/>
          <w:lang w:val="ro-MD"/>
        </w:rPr>
        <w:t>продолжительные процедуры передачи документов внутри организации;   возможность потери информации о местонахождении документов;</w:t>
      </w:r>
      <w:r w:rsidRPr="00ED1B59">
        <w:rPr>
          <w:rFonts w:asciiTheme="majorHAnsi" w:hAnsiTheme="majorHAnsi" w:cstheme="majorHAnsi"/>
          <w:i/>
          <w:color w:val="333333"/>
          <w:lang w:val="ro-RO"/>
        </w:rPr>
        <w:t xml:space="preserve"> </w:t>
      </w:r>
      <w:r w:rsidRPr="00ED1B59">
        <w:rPr>
          <w:rFonts w:asciiTheme="majorHAnsi" w:hAnsiTheme="majorHAnsi" w:cstheme="majorHAnsi"/>
          <w:i/>
          <w:color w:val="333333"/>
          <w:lang w:val="ro-MD"/>
        </w:rPr>
        <w:t>отсутствие эффективного контроля, соответствующего исполнению документа;</w:t>
      </w:r>
      <w:r w:rsidRPr="00ED1B59">
        <w:rPr>
          <w:rFonts w:asciiTheme="majorHAnsi" w:hAnsiTheme="majorHAnsi" w:cstheme="majorHAnsi"/>
          <w:i/>
          <w:color w:val="333333"/>
          <w:lang w:val="ro-RO"/>
        </w:rPr>
        <w:t xml:space="preserve"> </w:t>
      </w:r>
      <w:r w:rsidRPr="00ED1B59">
        <w:rPr>
          <w:rFonts w:asciiTheme="majorHAnsi" w:hAnsiTheme="majorHAnsi" w:cstheme="majorHAnsi"/>
          <w:i/>
          <w:color w:val="333333"/>
          <w:lang w:val="ro-MD"/>
        </w:rPr>
        <w:t>огромные затраты на инфраструктуру хранения и движения бумажных документов;    высокая трудоемкость рутинных операций в деятельности государственных служащих и недостаток времени на подготовку качественных решений</w:t>
      </w:r>
      <w:r w:rsidR="00D47BAA" w:rsidRPr="006D25BA">
        <w:rPr>
          <w:rFonts w:asciiTheme="majorHAnsi" w:hAnsiTheme="majorHAnsi" w:cstheme="majorHAnsi"/>
          <w:i/>
          <w:color w:val="333333"/>
          <w:lang w:val="ro-RO"/>
        </w:rPr>
        <w:t>.</w:t>
      </w:r>
    </w:p>
    <w:p w14:paraId="30BE9D3A" w14:textId="2CBE40BD" w:rsidR="005F46E2" w:rsidRPr="006D25BA" w:rsidRDefault="00ED1B59" w:rsidP="00E26AF1">
      <w:pPr>
        <w:pStyle w:val="ab"/>
        <w:shd w:val="clear" w:color="auto" w:fill="FFFFFF"/>
        <w:spacing w:before="0" w:beforeAutospacing="0" w:after="0" w:afterAutospacing="0"/>
        <w:ind w:firstLine="567"/>
        <w:jc w:val="both"/>
        <w:rPr>
          <w:rFonts w:asciiTheme="majorHAnsi" w:hAnsiTheme="majorHAnsi" w:cstheme="majorHAnsi"/>
          <w:color w:val="333333"/>
          <w:lang w:val="ro-RO"/>
        </w:rPr>
      </w:pPr>
      <w:r w:rsidRPr="003D0EE0">
        <w:rPr>
          <w:rFonts w:asciiTheme="majorHAnsi" w:hAnsiTheme="majorHAnsi" w:cstheme="majorHAnsi"/>
          <w:color w:val="333333"/>
          <w:shd w:val="clear" w:color="auto" w:fill="FFFFFF"/>
          <w:lang w:val="ro-RO"/>
        </w:rPr>
        <w:t xml:space="preserve">Автоматизация делопроизводства </w:t>
      </w:r>
      <w:r w:rsidR="003D0EE0" w:rsidRPr="003D0EE0">
        <w:rPr>
          <w:rFonts w:asciiTheme="majorHAnsi" w:hAnsiTheme="majorHAnsi" w:cstheme="majorHAnsi"/>
          <w:color w:val="333333"/>
          <w:shd w:val="clear" w:color="auto" w:fill="FFFFFF"/>
          <w:lang w:val="ro-RO"/>
        </w:rPr>
        <w:t xml:space="preserve">путем внедрения ИС </w:t>
      </w:r>
      <w:r w:rsidRPr="003D0EE0">
        <w:rPr>
          <w:rFonts w:asciiTheme="majorHAnsi" w:hAnsiTheme="majorHAnsi" w:cstheme="majorHAnsi"/>
          <w:color w:val="333333"/>
          <w:shd w:val="clear" w:color="auto" w:fill="FFFFFF"/>
          <w:lang w:val="ro-RO"/>
        </w:rPr>
        <w:t>основывается на том, что автоматизируются процедуры прохождения документа по этапам жизненного цикла (создание, изменение, регистрация, согласование, утверждение, отправление, получение, хран</w:t>
      </w:r>
      <w:r w:rsidR="003D0EE0" w:rsidRPr="003D0EE0">
        <w:rPr>
          <w:rFonts w:asciiTheme="majorHAnsi" w:hAnsiTheme="majorHAnsi" w:cstheme="majorHAnsi"/>
          <w:color w:val="333333"/>
          <w:shd w:val="clear" w:color="auto" w:fill="FFFFFF"/>
          <w:lang w:val="ro-RO"/>
        </w:rPr>
        <w:t>ение, публикация и уничтожение)</w:t>
      </w:r>
      <w:r w:rsidR="00DD2360" w:rsidRPr="006D25BA">
        <w:rPr>
          <w:rFonts w:asciiTheme="majorHAnsi" w:hAnsiTheme="majorHAnsi" w:cstheme="majorHAnsi"/>
          <w:color w:val="333333"/>
          <w:lang w:val="ro-RO"/>
        </w:rPr>
        <w:t xml:space="preserve">, </w:t>
      </w:r>
      <w:r w:rsidR="003D0EE0" w:rsidRPr="003D0EE0">
        <w:rPr>
          <w:rFonts w:asciiTheme="majorHAnsi" w:hAnsiTheme="majorHAnsi" w:cstheme="majorHAnsi"/>
          <w:color w:val="333333"/>
          <w:lang w:val="ro-RO"/>
        </w:rPr>
        <w:t>что позволит</w:t>
      </w:r>
      <w:r w:rsidR="00D47BAA" w:rsidRPr="006D25BA">
        <w:rPr>
          <w:rFonts w:asciiTheme="majorHAnsi" w:hAnsiTheme="majorHAnsi" w:cstheme="majorHAnsi"/>
          <w:color w:val="333333"/>
          <w:lang w:val="ro-RO"/>
        </w:rPr>
        <w:t>:</w:t>
      </w:r>
      <w:r w:rsidR="009A639C" w:rsidRPr="006D25BA">
        <w:rPr>
          <w:rFonts w:asciiTheme="majorHAnsi" w:hAnsiTheme="majorHAnsi" w:cstheme="majorHAnsi"/>
          <w:color w:val="333333"/>
          <w:lang w:val="ro-RO"/>
        </w:rPr>
        <w:t xml:space="preserve"> </w:t>
      </w:r>
      <w:r w:rsidR="003D0EE0" w:rsidRPr="003D0EE0">
        <w:rPr>
          <w:rFonts w:asciiTheme="majorHAnsi" w:hAnsiTheme="majorHAnsi" w:cstheme="majorHAnsi"/>
          <w:i/>
          <w:color w:val="333333"/>
          <w:u w:val="single"/>
          <w:lang w:val="ro-MD"/>
        </w:rPr>
        <w:t>ускорить движение документов; ускорить рассмотрение документов;  обеспечить эффективный контроль за выполнением документов и принятием управленческих решений; повысить эффективность работы исполнителей документов;            снизить затраты на размножение, передачу и хранение большого количества копий бумажных документов;  ускорить поиск документов;  ускорить актуализацию информации о документе; создать источник</w:t>
      </w:r>
      <w:r w:rsidR="003D0EE0" w:rsidRPr="003D0EE0">
        <w:rPr>
          <w:rFonts w:asciiTheme="majorHAnsi" w:hAnsiTheme="majorHAnsi" w:cstheme="majorHAnsi"/>
          <w:i/>
          <w:color w:val="333333"/>
          <w:u w:val="single"/>
          <w:lang w:val="ro-RO"/>
        </w:rPr>
        <w:t xml:space="preserve"> </w:t>
      </w:r>
      <w:r w:rsidR="003D0EE0" w:rsidRPr="003D0EE0">
        <w:rPr>
          <w:rFonts w:asciiTheme="majorHAnsi" w:hAnsiTheme="majorHAnsi" w:cstheme="majorHAnsi"/>
          <w:i/>
          <w:color w:val="333333"/>
          <w:u w:val="single"/>
          <w:lang w:val="ro-MD"/>
        </w:rPr>
        <w:t>для статистического анализа</w:t>
      </w:r>
      <w:r w:rsidR="003D0EE0" w:rsidRPr="003D0EE0">
        <w:rPr>
          <w:rFonts w:asciiTheme="majorHAnsi" w:hAnsiTheme="majorHAnsi" w:cstheme="majorHAnsi"/>
          <w:i/>
          <w:color w:val="333333"/>
          <w:u w:val="single"/>
          <w:lang w:val="ro-RO"/>
        </w:rPr>
        <w:t xml:space="preserve"> </w:t>
      </w:r>
      <w:r w:rsidR="003D0EE0" w:rsidRPr="003D0EE0">
        <w:rPr>
          <w:rFonts w:asciiTheme="majorHAnsi" w:hAnsiTheme="majorHAnsi" w:cstheme="majorHAnsi"/>
          <w:i/>
          <w:color w:val="333333"/>
          <w:u w:val="single"/>
          <w:lang w:val="ro-MD"/>
        </w:rPr>
        <w:t>информации</w:t>
      </w:r>
      <w:r w:rsidR="00D47BAA" w:rsidRPr="006D25BA">
        <w:rPr>
          <w:rFonts w:asciiTheme="majorHAnsi" w:hAnsiTheme="majorHAnsi" w:cstheme="majorHAnsi"/>
          <w:i/>
          <w:color w:val="333333"/>
          <w:u w:val="single"/>
          <w:lang w:val="ro-RO"/>
        </w:rPr>
        <w:t>.</w:t>
      </w:r>
      <w:r w:rsidR="009A639C" w:rsidRPr="006D25BA">
        <w:rPr>
          <w:rFonts w:asciiTheme="majorHAnsi" w:hAnsiTheme="majorHAnsi" w:cstheme="majorHAnsi"/>
          <w:color w:val="333333"/>
          <w:lang w:val="ro-RO"/>
        </w:rPr>
        <w:t xml:space="preserve"> </w:t>
      </w:r>
      <w:r w:rsidR="003D0EE0" w:rsidRPr="003D0EE0">
        <w:rPr>
          <w:rFonts w:asciiTheme="majorHAnsi" w:hAnsiTheme="majorHAnsi" w:cstheme="majorHAnsi"/>
          <w:color w:val="333333"/>
          <w:lang w:val="ro-RO"/>
        </w:rPr>
        <w:t>Таким образом</w:t>
      </w:r>
      <w:r w:rsidR="009A639C" w:rsidRPr="006D25BA">
        <w:rPr>
          <w:rFonts w:asciiTheme="majorHAnsi" w:hAnsiTheme="majorHAnsi" w:cstheme="majorHAnsi"/>
          <w:color w:val="333333"/>
          <w:lang w:val="ro-RO"/>
        </w:rPr>
        <w:t>,</w:t>
      </w:r>
      <w:r w:rsidR="00EF2ECF" w:rsidRPr="006D25BA">
        <w:rPr>
          <w:rFonts w:asciiTheme="majorHAnsi" w:hAnsiTheme="majorHAnsi" w:cstheme="majorHAnsi"/>
          <w:color w:val="333333"/>
          <w:lang w:val="ro-RO"/>
        </w:rPr>
        <w:t xml:space="preserve"> </w:t>
      </w:r>
      <w:r w:rsidR="003D0EE0" w:rsidRPr="003D0EE0">
        <w:rPr>
          <w:rFonts w:asciiTheme="majorHAnsi" w:hAnsiTheme="majorHAnsi" w:cstheme="majorHAnsi"/>
          <w:color w:val="333333"/>
          <w:shd w:val="clear" w:color="auto" w:fill="FFFFFF"/>
          <w:lang w:val="ro-RO"/>
        </w:rPr>
        <w:t xml:space="preserve">внедрение АИС делопроизводства создает </w:t>
      </w:r>
      <w:r w:rsidR="003D0EE0" w:rsidRPr="003D0EE0">
        <w:rPr>
          <w:rFonts w:asciiTheme="majorHAnsi" w:hAnsiTheme="majorHAnsi" w:cstheme="majorHAnsi"/>
          <w:b/>
          <w:color w:val="333333"/>
          <w:shd w:val="clear" w:color="auto" w:fill="FFFFFF"/>
          <w:lang w:val="ro-RO"/>
        </w:rPr>
        <w:t>технологические предпосылки</w:t>
      </w:r>
      <w:r w:rsidR="003D0EE0" w:rsidRPr="003D0EE0">
        <w:rPr>
          <w:rFonts w:asciiTheme="majorHAnsi" w:hAnsiTheme="majorHAnsi" w:cstheme="majorHAnsi"/>
          <w:color w:val="333333"/>
          <w:shd w:val="clear" w:color="auto" w:fill="FFFFFF"/>
          <w:lang w:val="ro-RO"/>
        </w:rPr>
        <w:t xml:space="preserve"> для перехода к </w:t>
      </w:r>
      <w:r w:rsidR="003D0EE0" w:rsidRPr="003D0EE0">
        <w:rPr>
          <w:rFonts w:asciiTheme="majorHAnsi" w:hAnsiTheme="majorHAnsi" w:cstheme="majorHAnsi"/>
          <w:b/>
          <w:color w:val="333333"/>
          <w:shd w:val="clear" w:color="auto" w:fill="FFFFFF"/>
          <w:lang w:val="ro-RO"/>
        </w:rPr>
        <w:t>электронному документообороту</w:t>
      </w:r>
      <w:r w:rsidR="005F46E2" w:rsidRPr="006D25BA">
        <w:rPr>
          <w:rFonts w:asciiTheme="majorHAnsi" w:hAnsiTheme="majorHAnsi" w:cstheme="majorHAnsi"/>
          <w:color w:val="333333"/>
          <w:lang w:val="ro-RO"/>
        </w:rPr>
        <w:t xml:space="preserve">. </w:t>
      </w:r>
      <w:r w:rsidR="003D0EE0" w:rsidRPr="003D0EE0">
        <w:rPr>
          <w:rFonts w:asciiTheme="majorHAnsi" w:hAnsiTheme="majorHAnsi" w:cstheme="majorHAnsi"/>
          <w:color w:val="333333"/>
          <w:lang w:val="ro-RO"/>
        </w:rPr>
        <w:t xml:space="preserve">Жизненный цикл электронного документа показан на </w:t>
      </w:r>
      <w:r w:rsidR="003D0EE0">
        <w:rPr>
          <w:rFonts w:asciiTheme="majorHAnsi" w:hAnsiTheme="majorHAnsi" w:cstheme="majorHAnsi"/>
          <w:color w:val="333333"/>
          <w:lang w:val="ru-RU"/>
        </w:rPr>
        <w:t>Р</w:t>
      </w:r>
      <w:r w:rsidR="003D0EE0" w:rsidRPr="003D0EE0">
        <w:rPr>
          <w:rFonts w:asciiTheme="majorHAnsi" w:hAnsiTheme="majorHAnsi" w:cstheme="majorHAnsi"/>
          <w:color w:val="333333"/>
          <w:lang w:val="ro-RO"/>
        </w:rPr>
        <w:t>исунке №1</w:t>
      </w:r>
      <w:r w:rsidR="005F46E2" w:rsidRPr="006D25BA">
        <w:rPr>
          <w:rFonts w:asciiTheme="majorHAnsi" w:hAnsiTheme="majorHAnsi" w:cstheme="majorHAnsi"/>
          <w:color w:val="333333"/>
          <w:lang w:val="ro-RO"/>
        </w:rPr>
        <w:t>.</w:t>
      </w:r>
    </w:p>
    <w:p w14:paraId="16FC2A05" w14:textId="7F1384DD" w:rsidR="005F46E2" w:rsidRPr="006D25BA" w:rsidRDefault="004F529D" w:rsidP="00E26AF1">
      <w:pPr>
        <w:pStyle w:val="ab"/>
        <w:shd w:val="clear" w:color="auto" w:fill="FFFFFF"/>
        <w:spacing w:before="0" w:beforeAutospacing="0" w:after="0" w:afterAutospacing="0"/>
        <w:ind w:firstLine="567"/>
        <w:jc w:val="center"/>
        <w:rPr>
          <w:rFonts w:asciiTheme="majorHAnsi" w:hAnsiTheme="majorHAnsi" w:cstheme="majorHAnsi"/>
          <w:b/>
          <w:color w:val="333333"/>
          <w:sz w:val="20"/>
          <w:szCs w:val="20"/>
          <w:lang w:val="ro-RO"/>
        </w:rPr>
      </w:pPr>
      <w:r w:rsidRPr="004F529D">
        <w:rPr>
          <w:rFonts w:asciiTheme="majorHAnsi" w:hAnsiTheme="majorHAnsi" w:cstheme="majorHAnsi"/>
          <w:b/>
          <w:color w:val="333333"/>
          <w:sz w:val="20"/>
          <w:szCs w:val="20"/>
          <w:lang w:val="ru-RU"/>
        </w:rPr>
        <w:t>Р</w:t>
      </w:r>
      <w:r w:rsidRPr="004F529D">
        <w:rPr>
          <w:rFonts w:asciiTheme="majorHAnsi" w:hAnsiTheme="majorHAnsi" w:cstheme="majorHAnsi"/>
          <w:b/>
          <w:color w:val="333333"/>
          <w:sz w:val="20"/>
          <w:szCs w:val="20"/>
          <w:lang w:val="ro-RO"/>
        </w:rPr>
        <w:t>исун</w:t>
      </w:r>
      <w:r>
        <w:rPr>
          <w:rFonts w:asciiTheme="majorHAnsi" w:hAnsiTheme="majorHAnsi" w:cstheme="majorHAnsi"/>
          <w:b/>
          <w:color w:val="333333"/>
          <w:sz w:val="20"/>
          <w:szCs w:val="20"/>
          <w:lang w:val="ru-RU"/>
        </w:rPr>
        <w:t>о</w:t>
      </w:r>
      <w:r w:rsidRPr="004F529D">
        <w:rPr>
          <w:rFonts w:asciiTheme="majorHAnsi" w:hAnsiTheme="majorHAnsi" w:cstheme="majorHAnsi"/>
          <w:b/>
          <w:color w:val="333333"/>
          <w:sz w:val="20"/>
          <w:szCs w:val="20"/>
          <w:lang w:val="ro-RO"/>
        </w:rPr>
        <w:t>к №</w:t>
      </w:r>
      <w:r w:rsidR="005F46E2" w:rsidRPr="006D25BA">
        <w:rPr>
          <w:rFonts w:asciiTheme="majorHAnsi" w:hAnsiTheme="majorHAnsi" w:cstheme="majorHAnsi"/>
          <w:b/>
          <w:color w:val="333333"/>
          <w:sz w:val="20"/>
          <w:szCs w:val="20"/>
          <w:lang w:val="ro-RO"/>
        </w:rPr>
        <w:t xml:space="preserve">1. </w:t>
      </w:r>
      <w:r w:rsidRPr="004F529D">
        <w:rPr>
          <w:rFonts w:asciiTheme="majorHAnsi" w:hAnsiTheme="majorHAnsi" w:cstheme="majorHAnsi"/>
          <w:b/>
          <w:color w:val="333333"/>
          <w:sz w:val="20"/>
          <w:szCs w:val="20"/>
          <w:lang w:val="ro-RO"/>
        </w:rPr>
        <w:t xml:space="preserve">Жизненный цикл электронного документа </w:t>
      </w:r>
    </w:p>
    <w:p w14:paraId="586AD42A" w14:textId="2E8DBAFE" w:rsidR="00A11495" w:rsidRPr="006D25BA" w:rsidRDefault="005F46E2" w:rsidP="00E26AF1">
      <w:pPr>
        <w:pStyle w:val="ab"/>
        <w:shd w:val="clear" w:color="auto" w:fill="FFFFFF"/>
        <w:spacing w:before="0" w:beforeAutospacing="0" w:after="0" w:afterAutospacing="0"/>
        <w:ind w:firstLine="567"/>
        <w:jc w:val="both"/>
        <w:rPr>
          <w:rFonts w:asciiTheme="majorHAnsi" w:hAnsiTheme="majorHAnsi" w:cstheme="majorHAnsi"/>
          <w:color w:val="333333"/>
          <w:lang w:val="ro-RO"/>
        </w:rPr>
      </w:pPr>
      <w:r w:rsidRPr="006D25BA">
        <w:rPr>
          <w:rFonts w:asciiTheme="majorHAnsi" w:hAnsiTheme="majorHAnsi" w:cstheme="majorHAnsi"/>
          <w:color w:val="333333"/>
          <w:lang w:val="ro-RO"/>
        </w:rPr>
        <w:t xml:space="preserve"> </w:t>
      </w:r>
      <w:r w:rsidRPr="006D25BA">
        <w:rPr>
          <w:rFonts w:asciiTheme="majorHAnsi" w:hAnsiTheme="majorHAnsi" w:cstheme="majorHAnsi"/>
          <w:noProof/>
          <w:color w:val="333333"/>
          <w:lang w:val="ru-RU" w:eastAsia="ru-RU"/>
        </w:rPr>
        <w:drawing>
          <wp:inline distT="0" distB="0" distL="0" distR="0" wp14:anchorId="3D426AA2" wp14:editId="0CCBC943">
            <wp:extent cx="6151880" cy="1607820"/>
            <wp:effectExtent l="0" t="0" r="1270" b="0"/>
            <wp:docPr id="9" name="Picture 9" descr="5 Ciclul de viaţă a documentului Colectare propuneri Crearea şi coordonarea Documentului Modificare Înregist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Ciclul de viaţă a documentului Colectare propuneri Crearea şi coordonarea Documentului Modificare Înregistrare,"/>
                    <pic:cNvPicPr>
                      <a:picLocks noChangeAspect="1" noChangeArrowheads="1"/>
                    </pic:cNvPicPr>
                  </pic:nvPicPr>
                  <pic:blipFill rotWithShape="1">
                    <a:blip r:embed="rId14">
                      <a:duotone>
                        <a:schemeClr val="accent5">
                          <a:shade val="45000"/>
                          <a:satMod val="135000"/>
                        </a:schemeClr>
                        <a:prstClr val="white"/>
                      </a:duotone>
                      <a:extLst>
                        <a:ext uri="{BEBA8EAE-BF5A-486C-A8C5-ECC9F3942E4B}">
                          <a14:imgProps xmlns:a14="http://schemas.microsoft.com/office/drawing/2010/main">
                            <a14:imgLayer r:embed="rId15">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t="23039" b="28431"/>
                    <a:stretch/>
                  </pic:blipFill>
                  <pic:spPr bwMode="auto">
                    <a:xfrm>
                      <a:off x="0" y="0"/>
                      <a:ext cx="6151880" cy="1607820"/>
                    </a:xfrm>
                    <a:prstGeom prst="rect">
                      <a:avLst/>
                    </a:prstGeom>
                    <a:noFill/>
                    <a:ln>
                      <a:noFill/>
                    </a:ln>
                    <a:extLst>
                      <a:ext uri="{53640926-AAD7-44D8-BBD7-CCE9431645EC}">
                        <a14:shadowObscured xmlns:a14="http://schemas.microsoft.com/office/drawing/2010/main"/>
                      </a:ext>
                    </a:extLst>
                  </pic:spPr>
                </pic:pic>
              </a:graphicData>
            </a:graphic>
          </wp:inline>
        </w:drawing>
      </w:r>
    </w:p>
    <w:p w14:paraId="2A010AC0" w14:textId="05FAAC0D" w:rsidR="005F46E2" w:rsidRPr="006D25BA" w:rsidRDefault="00BD2F1B" w:rsidP="00E26AF1">
      <w:pPr>
        <w:pStyle w:val="ab"/>
        <w:shd w:val="clear" w:color="auto" w:fill="FFFFFF"/>
        <w:spacing w:before="0" w:beforeAutospacing="0" w:after="0" w:afterAutospacing="0"/>
        <w:ind w:firstLine="142"/>
        <w:jc w:val="both"/>
        <w:rPr>
          <w:rFonts w:asciiTheme="majorHAnsi" w:hAnsiTheme="majorHAnsi" w:cstheme="majorHAnsi"/>
          <w:i/>
          <w:color w:val="333333"/>
          <w:sz w:val="16"/>
          <w:szCs w:val="16"/>
          <w:lang w:val="ro-RO"/>
        </w:rPr>
      </w:pPr>
      <w:r>
        <w:rPr>
          <w:rFonts w:asciiTheme="majorHAnsi" w:hAnsiTheme="majorHAnsi" w:cstheme="majorHAnsi"/>
          <w:i/>
          <w:color w:val="333333"/>
          <w:sz w:val="16"/>
          <w:szCs w:val="16"/>
          <w:lang w:val="ro-RO"/>
        </w:rPr>
        <w:t>Источник</w:t>
      </w:r>
      <w:r w:rsidR="005F46E2" w:rsidRPr="006D25BA">
        <w:rPr>
          <w:rFonts w:asciiTheme="majorHAnsi" w:hAnsiTheme="majorHAnsi" w:cstheme="majorHAnsi"/>
          <w:i/>
          <w:color w:val="333333"/>
          <w:sz w:val="16"/>
          <w:szCs w:val="16"/>
          <w:lang w:val="ro-RO"/>
        </w:rPr>
        <w:t xml:space="preserve">: </w:t>
      </w:r>
      <w:r w:rsidR="009F0EF8" w:rsidRPr="009F0EF8">
        <w:rPr>
          <w:rFonts w:asciiTheme="majorHAnsi" w:hAnsiTheme="majorHAnsi" w:cstheme="majorHAnsi"/>
          <w:i/>
          <w:color w:val="333333"/>
          <w:sz w:val="16"/>
          <w:szCs w:val="16"/>
          <w:lang w:val="ro-RO"/>
        </w:rPr>
        <w:t xml:space="preserve">Аудиторская выпискка из презентации ИС по управлению документами, составленной МИР и ГП MoldData </w:t>
      </w:r>
      <w:r w:rsidR="00AA21A3" w:rsidRPr="006D25BA">
        <w:rPr>
          <w:rFonts w:asciiTheme="majorHAnsi" w:hAnsiTheme="majorHAnsi" w:cstheme="majorHAnsi"/>
          <w:i/>
          <w:color w:val="333333"/>
          <w:sz w:val="16"/>
          <w:szCs w:val="16"/>
          <w:lang w:val="ro-RO"/>
        </w:rPr>
        <w:t>(https://slidetodoc.com/sistemul-informatic-integrat-managementul-documentelor-baza-legislativ-normativ/).</w:t>
      </w:r>
    </w:p>
    <w:p w14:paraId="1689BA4A" w14:textId="5736886B" w:rsidR="009C117D" w:rsidRPr="006D25BA" w:rsidRDefault="009F0EF8" w:rsidP="00E26AF1">
      <w:pPr>
        <w:pStyle w:val="ab"/>
        <w:shd w:val="clear" w:color="auto" w:fill="FFFFFF"/>
        <w:spacing w:before="0" w:beforeAutospacing="0" w:after="0" w:afterAutospacing="0"/>
        <w:ind w:firstLine="567"/>
        <w:jc w:val="both"/>
        <w:rPr>
          <w:rFonts w:asciiTheme="majorHAnsi" w:hAnsiTheme="majorHAnsi" w:cstheme="majorHAnsi"/>
          <w:lang w:val="ro-RO"/>
        </w:rPr>
      </w:pPr>
      <w:r w:rsidRPr="009F0EF8">
        <w:rPr>
          <w:rFonts w:asciiTheme="majorHAnsi" w:hAnsiTheme="majorHAnsi" w:cstheme="majorHAnsi"/>
          <w:color w:val="333333"/>
          <w:lang w:val="ro-RO"/>
        </w:rPr>
        <w:t xml:space="preserve">Согласно Концепции, Интегрированная система электронного документооборота (далее – ИСЭД) является </w:t>
      </w:r>
      <w:r w:rsidRPr="009F0EF8">
        <w:rPr>
          <w:rFonts w:asciiTheme="majorHAnsi" w:hAnsiTheme="majorHAnsi" w:cstheme="majorHAnsi"/>
          <w:color w:val="333333"/>
          <w:u w:val="single"/>
          <w:lang w:val="ro-RO"/>
        </w:rPr>
        <w:t>одним из важнейших механизмов электронного управления</w:t>
      </w:r>
      <w:r w:rsidRPr="009F0EF8">
        <w:rPr>
          <w:rFonts w:asciiTheme="majorHAnsi" w:hAnsiTheme="majorHAnsi" w:cstheme="majorHAnsi"/>
          <w:color w:val="333333"/>
          <w:lang w:val="ro-RO"/>
        </w:rPr>
        <w:t>, а с принятием Закона №264/2004</w:t>
      </w:r>
      <w:r w:rsidRPr="006D25BA">
        <w:rPr>
          <w:rFonts w:asciiTheme="majorHAnsi" w:hAnsiTheme="majorHAnsi" w:cstheme="majorHAnsi"/>
          <w:vertAlign w:val="superscript"/>
          <w:lang w:val="ro-RO"/>
        </w:rPr>
        <w:footnoteReference w:id="7"/>
      </w:r>
      <w:r>
        <w:rPr>
          <w:rFonts w:asciiTheme="majorHAnsi" w:hAnsiTheme="majorHAnsi" w:cstheme="majorHAnsi"/>
          <w:color w:val="333333"/>
          <w:lang w:val="ru-RU"/>
        </w:rPr>
        <w:t>,</w:t>
      </w:r>
      <w:r w:rsidRPr="009F0EF8">
        <w:rPr>
          <w:rFonts w:asciiTheme="majorHAnsi" w:hAnsiTheme="majorHAnsi" w:cstheme="majorHAnsi"/>
          <w:color w:val="333333"/>
          <w:lang w:val="ro-RO"/>
        </w:rPr>
        <w:t xml:space="preserve"> позволило начать практическое решение вопроса перехода от обращения бумажных документов к </w:t>
      </w:r>
      <w:r w:rsidRPr="009F0EF8">
        <w:rPr>
          <w:rFonts w:asciiTheme="majorHAnsi" w:hAnsiTheme="majorHAnsi" w:cstheme="majorHAnsi"/>
          <w:b/>
          <w:i/>
          <w:color w:val="333333"/>
          <w:lang w:val="ro-RO"/>
        </w:rPr>
        <w:t>электронному документообороту</w:t>
      </w:r>
      <w:r w:rsidRPr="009F0EF8">
        <w:rPr>
          <w:rFonts w:asciiTheme="majorHAnsi" w:hAnsiTheme="majorHAnsi" w:cstheme="majorHAnsi"/>
          <w:color w:val="333333"/>
          <w:lang w:val="ro-RO"/>
        </w:rPr>
        <w:t>. Стандартный процесс документооборота представлен на Рисунке №2</w:t>
      </w:r>
      <w:r w:rsidR="009C117D" w:rsidRPr="006D25BA">
        <w:rPr>
          <w:rFonts w:asciiTheme="majorHAnsi" w:hAnsiTheme="majorHAnsi" w:cstheme="majorHAnsi"/>
          <w:lang w:val="ro-RO"/>
        </w:rPr>
        <w:t>.</w:t>
      </w:r>
    </w:p>
    <w:p w14:paraId="058DA366" w14:textId="1C4168AE" w:rsidR="009C117D" w:rsidRPr="006D25BA" w:rsidRDefault="009F0EF8" w:rsidP="00E26AF1">
      <w:pPr>
        <w:pStyle w:val="ab"/>
        <w:shd w:val="clear" w:color="auto" w:fill="FFFFFF"/>
        <w:spacing w:before="0" w:beforeAutospacing="0" w:after="0" w:afterAutospacing="0"/>
        <w:ind w:firstLine="567"/>
        <w:jc w:val="center"/>
        <w:rPr>
          <w:rFonts w:asciiTheme="majorHAnsi" w:hAnsiTheme="majorHAnsi" w:cstheme="majorHAnsi"/>
          <w:b/>
          <w:sz w:val="20"/>
          <w:szCs w:val="20"/>
          <w:lang w:val="ro-RO"/>
        </w:rPr>
      </w:pPr>
      <w:r>
        <w:rPr>
          <w:rFonts w:asciiTheme="majorHAnsi" w:hAnsiTheme="majorHAnsi" w:cstheme="majorHAnsi"/>
          <w:b/>
          <w:sz w:val="20"/>
          <w:szCs w:val="20"/>
          <w:lang w:val="ro-RO"/>
        </w:rPr>
        <w:t>Рисунок №</w:t>
      </w:r>
      <w:r w:rsidR="009C117D" w:rsidRPr="006D25BA">
        <w:rPr>
          <w:rFonts w:asciiTheme="majorHAnsi" w:hAnsiTheme="majorHAnsi" w:cstheme="majorHAnsi"/>
          <w:b/>
          <w:sz w:val="20"/>
          <w:szCs w:val="20"/>
          <w:lang w:val="ro-RO"/>
        </w:rPr>
        <w:t xml:space="preserve">2. </w:t>
      </w:r>
      <w:r>
        <w:rPr>
          <w:rFonts w:asciiTheme="majorHAnsi" w:hAnsiTheme="majorHAnsi" w:cstheme="majorHAnsi"/>
          <w:b/>
          <w:sz w:val="20"/>
          <w:szCs w:val="20"/>
          <w:lang w:val="ru-RU"/>
        </w:rPr>
        <w:t>Схематичное описание процесса электронного документооборота</w:t>
      </w:r>
    </w:p>
    <w:p w14:paraId="3FFDBA67" w14:textId="658953AA" w:rsidR="009C117D" w:rsidRPr="006D25BA" w:rsidRDefault="009C117D" w:rsidP="00E26AF1">
      <w:pPr>
        <w:pStyle w:val="ab"/>
        <w:shd w:val="clear" w:color="auto" w:fill="FFFFFF"/>
        <w:spacing w:before="0" w:beforeAutospacing="0" w:after="0" w:afterAutospacing="0"/>
        <w:jc w:val="both"/>
        <w:rPr>
          <w:rFonts w:asciiTheme="majorHAnsi" w:hAnsiTheme="majorHAnsi" w:cstheme="majorHAnsi"/>
          <w:lang w:val="ro-RO"/>
        </w:rPr>
      </w:pPr>
      <w:r w:rsidRPr="006D25BA">
        <w:rPr>
          <w:rFonts w:asciiTheme="majorHAnsi" w:hAnsiTheme="majorHAnsi" w:cstheme="majorHAnsi"/>
          <w:noProof/>
          <w:lang w:val="ru-RU" w:eastAsia="ru-RU"/>
        </w:rPr>
        <w:drawing>
          <wp:inline distT="0" distB="0" distL="0" distR="0" wp14:anchorId="605B8682" wp14:editId="65775A0C">
            <wp:extent cx="6102985" cy="1958340"/>
            <wp:effectExtent l="0" t="0" r="0" b="3810"/>
            <wp:docPr id="10" name="Picture 10" descr="Documente de intrare/interne Document 9 Circulaţia documentelor Fişe identificatoare a documentelor de intrare/interne B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e de intrare/interne Document 9 Circulaţia documentelor Fişe identificatoare a documentelor de intrare/interne Baza"/>
                    <pic:cNvPicPr>
                      <a:picLocks noChangeAspect="1" noChangeArrowheads="1"/>
                    </pic:cNvPicPr>
                  </pic:nvPicPr>
                  <pic:blipFill rotWithShape="1">
                    <a:blip r:embed="rId16">
                      <a:duotone>
                        <a:schemeClr val="accent5">
                          <a:shade val="45000"/>
                          <a:satMod val="135000"/>
                        </a:schemeClr>
                        <a:prstClr val="white"/>
                      </a:duotone>
                      <a:extLst>
                        <a:ext uri="{28A0092B-C50C-407E-A947-70E740481C1C}">
                          <a14:useLocalDpi xmlns:a14="http://schemas.microsoft.com/office/drawing/2010/main" val="0"/>
                        </a:ext>
                      </a:extLst>
                    </a:blip>
                    <a:srcRect t="9744" r="2767" b="13295"/>
                    <a:stretch/>
                  </pic:blipFill>
                  <pic:spPr bwMode="auto">
                    <a:xfrm>
                      <a:off x="0" y="0"/>
                      <a:ext cx="6148338" cy="1972893"/>
                    </a:xfrm>
                    <a:prstGeom prst="rect">
                      <a:avLst/>
                    </a:prstGeom>
                    <a:noFill/>
                    <a:ln>
                      <a:noFill/>
                    </a:ln>
                    <a:extLst>
                      <a:ext uri="{53640926-AAD7-44D8-BBD7-CCE9431645EC}">
                        <a14:shadowObscured xmlns:a14="http://schemas.microsoft.com/office/drawing/2010/main"/>
                      </a:ext>
                    </a:extLst>
                  </pic:spPr>
                </pic:pic>
              </a:graphicData>
            </a:graphic>
          </wp:inline>
        </w:drawing>
      </w:r>
    </w:p>
    <w:p w14:paraId="51A7B168" w14:textId="465F5AD2" w:rsidR="009C117D" w:rsidRPr="006D25BA" w:rsidRDefault="00BD2F1B" w:rsidP="00E26AF1">
      <w:pPr>
        <w:pStyle w:val="ab"/>
        <w:shd w:val="clear" w:color="auto" w:fill="FFFFFF"/>
        <w:spacing w:before="0" w:beforeAutospacing="0" w:after="0" w:afterAutospacing="0"/>
        <w:ind w:firstLine="142"/>
        <w:jc w:val="both"/>
        <w:rPr>
          <w:rFonts w:asciiTheme="majorHAnsi" w:hAnsiTheme="majorHAnsi" w:cstheme="majorHAnsi"/>
          <w:i/>
          <w:color w:val="333333"/>
          <w:sz w:val="16"/>
          <w:szCs w:val="16"/>
          <w:lang w:val="ro-RO"/>
        </w:rPr>
      </w:pPr>
      <w:r>
        <w:rPr>
          <w:rFonts w:asciiTheme="majorHAnsi" w:hAnsiTheme="majorHAnsi" w:cstheme="majorHAnsi"/>
          <w:i/>
          <w:color w:val="333333"/>
          <w:sz w:val="16"/>
          <w:szCs w:val="16"/>
          <w:lang w:val="ro-RO"/>
        </w:rPr>
        <w:t>Источник</w:t>
      </w:r>
      <w:r w:rsidR="009C117D" w:rsidRPr="006D25BA">
        <w:rPr>
          <w:rFonts w:asciiTheme="majorHAnsi" w:hAnsiTheme="majorHAnsi" w:cstheme="majorHAnsi"/>
          <w:i/>
          <w:color w:val="333333"/>
          <w:sz w:val="16"/>
          <w:szCs w:val="16"/>
          <w:lang w:val="ro-RO"/>
        </w:rPr>
        <w:t xml:space="preserve">: </w:t>
      </w:r>
      <w:r w:rsidR="009F0EF8" w:rsidRPr="009F0EF8">
        <w:rPr>
          <w:rFonts w:asciiTheme="majorHAnsi" w:hAnsiTheme="majorHAnsi" w:cstheme="majorHAnsi"/>
          <w:i/>
          <w:color w:val="333333"/>
          <w:sz w:val="16"/>
          <w:szCs w:val="16"/>
          <w:lang w:val="ro-RO"/>
        </w:rPr>
        <w:t>Аудиторская выпискка из презентации ИС по управлению документами, составленной МИР и ГП MoldData</w:t>
      </w:r>
      <w:r w:rsidR="009F0EF8" w:rsidRPr="006D25BA">
        <w:rPr>
          <w:rFonts w:asciiTheme="majorHAnsi" w:hAnsiTheme="majorHAnsi" w:cstheme="majorHAnsi"/>
          <w:i/>
          <w:color w:val="333333"/>
          <w:sz w:val="16"/>
          <w:szCs w:val="16"/>
          <w:lang w:val="ro-RO"/>
        </w:rPr>
        <w:t xml:space="preserve"> </w:t>
      </w:r>
      <w:r w:rsidR="009C117D" w:rsidRPr="006D25BA">
        <w:rPr>
          <w:rFonts w:asciiTheme="majorHAnsi" w:hAnsiTheme="majorHAnsi" w:cstheme="majorHAnsi"/>
          <w:i/>
          <w:color w:val="333333"/>
          <w:sz w:val="16"/>
          <w:szCs w:val="16"/>
          <w:lang w:val="ro-RO"/>
        </w:rPr>
        <w:t>(https://slidetodoc.com/sistemul-informatic-integrat-managementul-documentelor-baza-legislativ-normativ/).</w:t>
      </w:r>
    </w:p>
    <w:p w14:paraId="45A8F053" w14:textId="4936CD59" w:rsidR="00D86C2F" w:rsidRPr="006D25BA" w:rsidRDefault="009F0EF8" w:rsidP="00E26AF1">
      <w:pPr>
        <w:pStyle w:val="ab"/>
        <w:shd w:val="clear" w:color="auto" w:fill="FFFFFF"/>
        <w:spacing w:before="0" w:beforeAutospacing="0" w:after="0" w:afterAutospacing="0"/>
        <w:ind w:firstLine="567"/>
        <w:jc w:val="both"/>
        <w:rPr>
          <w:rFonts w:asciiTheme="majorHAnsi" w:hAnsiTheme="majorHAnsi" w:cstheme="majorHAnsi"/>
          <w:i/>
          <w:color w:val="333333"/>
          <w:u w:val="single"/>
          <w:lang w:val="ro-RO"/>
        </w:rPr>
      </w:pPr>
      <w:r w:rsidRPr="009F0EF8">
        <w:rPr>
          <w:rFonts w:asciiTheme="majorHAnsi" w:hAnsiTheme="majorHAnsi" w:cstheme="majorHAnsi"/>
          <w:lang w:val="ro-RO"/>
        </w:rPr>
        <w:t>Отмечается, что эффективность выполнения государством своих функций определяется тремя компонентами</w:t>
      </w:r>
      <w:r w:rsidR="00D86C2F" w:rsidRPr="006D25BA">
        <w:rPr>
          <w:rFonts w:asciiTheme="majorHAnsi" w:hAnsiTheme="majorHAnsi" w:cstheme="majorHAnsi"/>
          <w:lang w:val="ro-RO"/>
        </w:rPr>
        <w:t>:</w:t>
      </w:r>
    </w:p>
    <w:p w14:paraId="7D187C16" w14:textId="09E10ED8" w:rsidR="00D86C2F" w:rsidRPr="006D25BA" w:rsidRDefault="009F0EF8" w:rsidP="009F0EF8">
      <w:pPr>
        <w:numPr>
          <w:ilvl w:val="0"/>
          <w:numId w:val="11"/>
        </w:numPr>
        <w:spacing w:after="0" w:line="240" w:lineRule="auto"/>
        <w:ind w:left="720"/>
        <w:contextualSpacing/>
        <w:jc w:val="both"/>
        <w:rPr>
          <w:rFonts w:asciiTheme="majorHAnsi" w:eastAsia="Times New Roman" w:hAnsiTheme="majorHAnsi" w:cstheme="majorHAnsi"/>
          <w:sz w:val="24"/>
          <w:szCs w:val="24"/>
          <w:lang w:val="ro-RO"/>
        </w:rPr>
      </w:pPr>
      <w:r w:rsidRPr="009F0EF8">
        <w:rPr>
          <w:rFonts w:asciiTheme="majorHAnsi" w:eastAsia="Times New Roman" w:hAnsiTheme="majorHAnsi" w:cstheme="majorHAnsi"/>
          <w:sz w:val="24"/>
          <w:szCs w:val="24"/>
          <w:lang w:val="ro-RO"/>
        </w:rPr>
        <w:t>эффективность внутренней работы каждого отдельного учреждения</w:t>
      </w:r>
      <w:r w:rsidR="00D86C2F" w:rsidRPr="009F0EF8">
        <w:rPr>
          <w:rFonts w:asciiTheme="majorHAnsi" w:eastAsia="Times New Roman" w:hAnsiTheme="majorHAnsi" w:cstheme="majorHAnsi"/>
          <w:sz w:val="24"/>
          <w:szCs w:val="24"/>
          <w:lang w:val="ro-RO"/>
        </w:rPr>
        <w:t>;</w:t>
      </w:r>
    </w:p>
    <w:p w14:paraId="2F5D5353" w14:textId="0BB7B3C3" w:rsidR="00D86C2F" w:rsidRPr="006D25BA" w:rsidRDefault="00C93A94" w:rsidP="00C93A94">
      <w:pPr>
        <w:numPr>
          <w:ilvl w:val="0"/>
          <w:numId w:val="11"/>
        </w:numPr>
        <w:spacing w:after="0" w:line="240" w:lineRule="auto"/>
        <w:ind w:left="720"/>
        <w:contextualSpacing/>
        <w:jc w:val="both"/>
        <w:rPr>
          <w:rFonts w:asciiTheme="majorHAnsi" w:eastAsia="Times New Roman" w:hAnsiTheme="majorHAnsi" w:cstheme="majorHAnsi"/>
          <w:sz w:val="24"/>
          <w:szCs w:val="24"/>
          <w:lang w:val="ro-RO"/>
        </w:rPr>
      </w:pPr>
      <w:r w:rsidRPr="00C93A94">
        <w:rPr>
          <w:rFonts w:asciiTheme="majorHAnsi" w:eastAsia="Times New Roman" w:hAnsiTheme="majorHAnsi" w:cstheme="majorHAnsi"/>
          <w:sz w:val="24"/>
          <w:szCs w:val="24"/>
          <w:lang w:val="ro-RO"/>
        </w:rPr>
        <w:t>эффективность взаимодействия публичных органов</w:t>
      </w:r>
      <w:r w:rsidR="00D86C2F" w:rsidRPr="006D25BA">
        <w:rPr>
          <w:rFonts w:asciiTheme="majorHAnsi" w:eastAsia="Times New Roman" w:hAnsiTheme="majorHAnsi" w:cstheme="majorHAnsi"/>
          <w:sz w:val="24"/>
          <w:szCs w:val="24"/>
          <w:lang w:val="ro-RO"/>
        </w:rPr>
        <w:t>;</w:t>
      </w:r>
    </w:p>
    <w:p w14:paraId="2A527065" w14:textId="740DEAC9" w:rsidR="00D86C2F" w:rsidRPr="006D25BA" w:rsidRDefault="00C93A94" w:rsidP="00C93A94">
      <w:pPr>
        <w:numPr>
          <w:ilvl w:val="0"/>
          <w:numId w:val="11"/>
        </w:numPr>
        <w:spacing w:after="0" w:line="240" w:lineRule="auto"/>
        <w:ind w:left="720"/>
        <w:contextualSpacing/>
        <w:jc w:val="both"/>
        <w:rPr>
          <w:rFonts w:asciiTheme="majorHAnsi" w:eastAsia="Times New Roman" w:hAnsiTheme="majorHAnsi" w:cstheme="majorHAnsi"/>
          <w:sz w:val="24"/>
          <w:szCs w:val="24"/>
          <w:lang w:val="ro-RO"/>
        </w:rPr>
      </w:pPr>
      <w:r w:rsidRPr="00C93A94">
        <w:rPr>
          <w:rFonts w:asciiTheme="majorHAnsi" w:eastAsia="Times New Roman" w:hAnsiTheme="majorHAnsi" w:cstheme="majorHAnsi"/>
          <w:sz w:val="24"/>
          <w:szCs w:val="24"/>
          <w:lang w:val="ro-RO"/>
        </w:rPr>
        <w:t>эффективность взаимодействия с гражданами и предприятиями</w:t>
      </w:r>
      <w:r w:rsidR="00D86C2F" w:rsidRPr="00C93A94">
        <w:rPr>
          <w:rFonts w:asciiTheme="majorHAnsi" w:eastAsia="Times New Roman" w:hAnsiTheme="majorHAnsi" w:cstheme="majorHAnsi"/>
          <w:sz w:val="24"/>
          <w:szCs w:val="24"/>
          <w:lang w:val="ro-RO"/>
        </w:rPr>
        <w:t>.</w:t>
      </w:r>
    </w:p>
    <w:p w14:paraId="26759D73" w14:textId="77777777" w:rsidR="00776056" w:rsidRPr="00776056" w:rsidRDefault="00776056" w:rsidP="00776056">
      <w:pPr>
        <w:spacing w:after="0" w:line="240" w:lineRule="auto"/>
        <w:ind w:firstLine="720"/>
        <w:jc w:val="both"/>
        <w:rPr>
          <w:rFonts w:asciiTheme="majorHAnsi" w:hAnsiTheme="majorHAnsi" w:cstheme="majorHAnsi"/>
          <w:sz w:val="24"/>
          <w:szCs w:val="24"/>
          <w:lang w:val="ro-RO"/>
        </w:rPr>
      </w:pPr>
      <w:r w:rsidRPr="00776056">
        <w:rPr>
          <w:rFonts w:asciiTheme="majorHAnsi" w:hAnsiTheme="majorHAnsi" w:cstheme="majorHAnsi"/>
          <w:sz w:val="24"/>
          <w:szCs w:val="24"/>
          <w:lang w:val="ro-RO"/>
        </w:rPr>
        <w:t>Таким образом, внедрение ИСЭД позволит значительно повысить эффективность этих трех звеньев, оптимизировать организационные процедуры и сделать их намного проще и логичнее.</w:t>
      </w:r>
    </w:p>
    <w:p w14:paraId="3F497B2E" w14:textId="09260F8F" w:rsidR="00D86C2F" w:rsidRPr="006D25BA" w:rsidRDefault="00776056" w:rsidP="00776056">
      <w:pPr>
        <w:spacing w:after="0" w:line="240" w:lineRule="auto"/>
        <w:ind w:firstLine="720"/>
        <w:jc w:val="both"/>
        <w:rPr>
          <w:rFonts w:asciiTheme="majorHAnsi" w:hAnsiTheme="majorHAnsi" w:cstheme="majorHAnsi"/>
          <w:sz w:val="24"/>
          <w:szCs w:val="24"/>
          <w:lang w:val="ro-RO"/>
        </w:rPr>
      </w:pPr>
      <w:r w:rsidRPr="00776056">
        <w:rPr>
          <w:rFonts w:asciiTheme="majorHAnsi" w:hAnsiTheme="majorHAnsi" w:cstheme="majorHAnsi"/>
          <w:sz w:val="24"/>
          <w:szCs w:val="24"/>
          <w:lang w:val="ro-RO"/>
        </w:rPr>
        <w:t>Концепция ИСЭД определяет основные функции Системы в рамках публичных органов, ее информационное пространство, а также взаимодействие с другими информационными системами и ресурсами</w:t>
      </w:r>
      <w:r w:rsidR="00D86C2F" w:rsidRPr="006D25BA">
        <w:rPr>
          <w:rFonts w:asciiTheme="majorHAnsi" w:hAnsiTheme="majorHAnsi" w:cstheme="majorHAnsi"/>
          <w:sz w:val="24"/>
          <w:szCs w:val="24"/>
          <w:lang w:val="ro-RO"/>
        </w:rPr>
        <w:t xml:space="preserve">. </w:t>
      </w:r>
    </w:p>
    <w:p w14:paraId="01075EF1" w14:textId="288DB74E" w:rsidR="00D86C2F" w:rsidRPr="006D25BA" w:rsidRDefault="00776056" w:rsidP="00E26AF1">
      <w:pPr>
        <w:spacing w:after="0" w:line="240" w:lineRule="auto"/>
        <w:ind w:firstLine="720"/>
        <w:jc w:val="both"/>
        <w:rPr>
          <w:rFonts w:asciiTheme="majorHAnsi" w:hAnsiTheme="majorHAnsi" w:cstheme="majorHAnsi"/>
          <w:sz w:val="24"/>
          <w:szCs w:val="24"/>
          <w:lang w:val="ro-RO"/>
        </w:rPr>
      </w:pPr>
      <w:r w:rsidRPr="00776056">
        <w:rPr>
          <w:rFonts w:asciiTheme="majorHAnsi" w:hAnsiTheme="majorHAnsi" w:cstheme="majorHAnsi"/>
          <w:sz w:val="24"/>
          <w:szCs w:val="24"/>
        </w:rPr>
        <w:t xml:space="preserve">ИСЭД </w:t>
      </w:r>
      <w:r w:rsidRPr="00776056">
        <w:rPr>
          <w:rFonts w:asciiTheme="majorHAnsi" w:hAnsiTheme="majorHAnsi" w:cstheme="majorHAnsi"/>
          <w:sz w:val="24"/>
          <w:szCs w:val="24"/>
          <w:lang w:val="ro-RO"/>
        </w:rPr>
        <w:t>должна была служить</w:t>
      </w:r>
      <w:r w:rsidRPr="00776056">
        <w:rPr>
          <w:rFonts w:asciiTheme="majorHAnsi" w:hAnsiTheme="majorHAnsi" w:cstheme="majorHAnsi"/>
          <w:sz w:val="24"/>
          <w:szCs w:val="24"/>
        </w:rPr>
        <w:t xml:space="preserve"> </w:t>
      </w:r>
      <w:r w:rsidRPr="00776056">
        <w:rPr>
          <w:rFonts w:asciiTheme="majorHAnsi" w:hAnsiTheme="majorHAnsi" w:cstheme="majorHAnsi"/>
          <w:sz w:val="24"/>
          <w:szCs w:val="24"/>
          <w:u w:val="single"/>
        </w:rPr>
        <w:t>информационной основой</w:t>
      </w:r>
      <w:r w:rsidRPr="00776056">
        <w:rPr>
          <w:rFonts w:asciiTheme="majorHAnsi" w:hAnsiTheme="majorHAnsi" w:cstheme="majorHAnsi"/>
          <w:sz w:val="24"/>
          <w:szCs w:val="24"/>
        </w:rPr>
        <w:t xml:space="preserve"> для </w:t>
      </w:r>
      <w:r w:rsidRPr="00776056">
        <w:rPr>
          <w:rFonts w:asciiTheme="majorHAnsi" w:hAnsiTheme="majorHAnsi" w:cstheme="majorHAnsi"/>
          <w:i/>
          <w:sz w:val="24"/>
          <w:szCs w:val="24"/>
        </w:rPr>
        <w:t>формирования</w:t>
      </w:r>
      <w:r w:rsidRPr="00776056">
        <w:rPr>
          <w:rFonts w:asciiTheme="majorHAnsi" w:hAnsiTheme="majorHAnsi" w:cstheme="majorHAnsi"/>
          <w:sz w:val="24"/>
          <w:szCs w:val="24"/>
        </w:rPr>
        <w:t xml:space="preserve"> </w:t>
      </w:r>
      <w:r w:rsidRPr="00776056">
        <w:rPr>
          <w:rFonts w:asciiTheme="majorHAnsi" w:hAnsiTheme="majorHAnsi" w:cstheme="majorHAnsi"/>
          <w:b/>
          <w:i/>
          <w:sz w:val="24"/>
          <w:szCs w:val="24"/>
        </w:rPr>
        <w:t xml:space="preserve">Государственного регистра </w:t>
      </w:r>
      <w:r w:rsidR="00856C92">
        <w:rPr>
          <w:rFonts w:asciiTheme="majorHAnsi" w:hAnsiTheme="majorHAnsi" w:cstheme="majorHAnsi"/>
          <w:b/>
          <w:i/>
          <w:sz w:val="24"/>
          <w:szCs w:val="24"/>
        </w:rPr>
        <w:t>законодательн</w:t>
      </w:r>
      <w:r w:rsidRPr="00776056">
        <w:rPr>
          <w:rFonts w:asciiTheme="majorHAnsi" w:hAnsiTheme="majorHAnsi" w:cstheme="majorHAnsi"/>
          <w:b/>
          <w:i/>
          <w:sz w:val="24"/>
          <w:szCs w:val="24"/>
        </w:rPr>
        <w:t>ых актов и автоматизированной информационной системы Национального архива</w:t>
      </w:r>
      <w:r w:rsidRPr="00776056">
        <w:rPr>
          <w:rFonts w:asciiTheme="majorHAnsi" w:hAnsiTheme="majorHAnsi" w:cstheme="majorHAnsi"/>
          <w:sz w:val="24"/>
          <w:szCs w:val="24"/>
        </w:rPr>
        <w:t xml:space="preserve"> и в то же время </w:t>
      </w:r>
      <w:r w:rsidRPr="00776056">
        <w:rPr>
          <w:rFonts w:asciiTheme="majorHAnsi" w:hAnsiTheme="majorHAnsi" w:cstheme="majorHAnsi"/>
          <w:sz w:val="24"/>
          <w:szCs w:val="24"/>
          <w:lang w:val="ro-RO"/>
        </w:rPr>
        <w:t xml:space="preserve">быть </w:t>
      </w:r>
      <w:r w:rsidRPr="00776056">
        <w:rPr>
          <w:rFonts w:asciiTheme="majorHAnsi" w:hAnsiTheme="majorHAnsi" w:cstheme="majorHAnsi"/>
          <w:sz w:val="24"/>
          <w:szCs w:val="24"/>
        </w:rPr>
        <w:t>информационно интегрирована с Государственным регистром населения (в дальнейшем – ГРН) и Государственным регистром правовых единиц (в дальнейшем – ГРПЕ)</w:t>
      </w:r>
      <w:r w:rsidRPr="00776056">
        <w:rPr>
          <w:rFonts w:asciiTheme="majorHAnsi" w:hAnsiTheme="majorHAnsi" w:cstheme="majorHAnsi"/>
          <w:sz w:val="24"/>
          <w:szCs w:val="24"/>
          <w:lang w:val="ro-RO"/>
        </w:rPr>
        <w:t xml:space="preserve">, </w:t>
      </w:r>
      <w:r w:rsidRPr="00776056">
        <w:rPr>
          <w:rFonts w:asciiTheme="majorHAnsi" w:hAnsiTheme="majorHAnsi" w:cstheme="majorHAnsi"/>
          <w:sz w:val="24"/>
          <w:szCs w:val="24"/>
        </w:rPr>
        <w:t>Регистр</w:t>
      </w:r>
      <w:r w:rsidRPr="00776056">
        <w:rPr>
          <w:rFonts w:asciiTheme="majorHAnsi" w:hAnsiTheme="majorHAnsi" w:cstheme="majorHAnsi"/>
          <w:sz w:val="24"/>
          <w:szCs w:val="24"/>
          <w:lang w:val="ro-RO"/>
        </w:rPr>
        <w:t>ом</w:t>
      </w:r>
      <w:r w:rsidRPr="00776056">
        <w:rPr>
          <w:rFonts w:asciiTheme="majorHAnsi" w:hAnsiTheme="majorHAnsi" w:cstheme="majorHAnsi"/>
          <w:sz w:val="24"/>
          <w:szCs w:val="24"/>
        </w:rPr>
        <w:t xml:space="preserve"> государственных должностей и государственных служащих </w:t>
      </w:r>
      <w:r w:rsidR="00BE5786" w:rsidRPr="00BE5786">
        <w:rPr>
          <w:rFonts w:asciiTheme="majorHAnsi" w:hAnsiTheme="majorHAnsi" w:cstheme="majorHAnsi"/>
          <w:sz w:val="24"/>
          <w:szCs w:val="24"/>
          <w:lang w:val="ro-RO"/>
        </w:rPr>
        <w:t>-</w:t>
      </w:r>
      <w:r w:rsidRPr="00776056">
        <w:rPr>
          <w:rFonts w:asciiTheme="majorHAnsi" w:hAnsiTheme="majorHAnsi" w:cstheme="majorHAnsi"/>
          <w:sz w:val="24"/>
          <w:szCs w:val="24"/>
        </w:rPr>
        <w:t xml:space="preserve"> источником информации о должностях адресатов и их соподчиненности</w:t>
      </w:r>
      <w:r w:rsidR="00D86C2F" w:rsidRPr="006D25BA">
        <w:rPr>
          <w:rFonts w:asciiTheme="majorHAnsi" w:hAnsiTheme="majorHAnsi" w:cstheme="majorHAnsi"/>
          <w:sz w:val="24"/>
          <w:szCs w:val="24"/>
          <w:lang w:val="ro-RO"/>
        </w:rPr>
        <w:t>.</w:t>
      </w:r>
    </w:p>
    <w:p w14:paraId="12D2051E" w14:textId="5636071F" w:rsidR="00D86C2F" w:rsidRPr="006D25BA" w:rsidRDefault="00BE5786" w:rsidP="00E26AF1">
      <w:pPr>
        <w:spacing w:after="0" w:line="240" w:lineRule="auto"/>
        <w:ind w:firstLine="567"/>
        <w:jc w:val="both"/>
        <w:rPr>
          <w:rFonts w:asciiTheme="majorHAnsi" w:hAnsiTheme="majorHAnsi" w:cstheme="majorHAnsi"/>
          <w:sz w:val="24"/>
          <w:szCs w:val="24"/>
          <w:lang w:val="ro-RO"/>
        </w:rPr>
      </w:pPr>
      <w:r w:rsidRPr="00BE5786">
        <w:rPr>
          <w:rFonts w:asciiTheme="majorHAnsi" w:hAnsiTheme="majorHAnsi" w:cstheme="majorHAnsi"/>
          <w:sz w:val="24"/>
          <w:szCs w:val="24"/>
        </w:rPr>
        <w:t>Все три системы (</w:t>
      </w:r>
      <w:r w:rsidRPr="00BE5786">
        <w:rPr>
          <w:rFonts w:asciiTheme="majorHAnsi" w:hAnsiTheme="majorHAnsi" w:cstheme="majorHAnsi"/>
          <w:sz w:val="24"/>
          <w:szCs w:val="24"/>
          <w:u w:val="single"/>
        </w:rPr>
        <w:t>ИСЭД, Государственный регистр юридических актов и Национальный архив</w:t>
      </w:r>
      <w:r w:rsidRPr="00BE5786">
        <w:rPr>
          <w:rFonts w:asciiTheme="majorHAnsi" w:hAnsiTheme="majorHAnsi" w:cstheme="majorHAnsi"/>
          <w:sz w:val="24"/>
          <w:szCs w:val="24"/>
        </w:rPr>
        <w:t xml:space="preserve">) </w:t>
      </w:r>
      <w:r w:rsidRPr="00BE5786">
        <w:rPr>
          <w:rFonts w:asciiTheme="majorHAnsi" w:hAnsiTheme="majorHAnsi" w:cstheme="majorHAnsi"/>
          <w:sz w:val="24"/>
          <w:szCs w:val="24"/>
          <w:lang w:val="ro-RO"/>
        </w:rPr>
        <w:t xml:space="preserve">должны были </w:t>
      </w:r>
      <w:r w:rsidRPr="00BE5786">
        <w:rPr>
          <w:rFonts w:asciiTheme="majorHAnsi" w:hAnsiTheme="majorHAnsi" w:cstheme="majorHAnsi"/>
          <w:sz w:val="24"/>
          <w:szCs w:val="24"/>
        </w:rPr>
        <w:t>использ</w:t>
      </w:r>
      <w:r w:rsidRPr="00BE5786">
        <w:rPr>
          <w:rFonts w:asciiTheme="majorHAnsi" w:hAnsiTheme="majorHAnsi" w:cstheme="majorHAnsi"/>
          <w:sz w:val="24"/>
          <w:szCs w:val="24"/>
          <w:lang w:val="ro-RO"/>
        </w:rPr>
        <w:t>овать</w:t>
      </w:r>
      <w:r w:rsidRPr="00BE5786">
        <w:rPr>
          <w:rFonts w:asciiTheme="majorHAnsi" w:hAnsiTheme="majorHAnsi" w:cstheme="majorHAnsi"/>
          <w:sz w:val="24"/>
          <w:szCs w:val="24"/>
        </w:rPr>
        <w:t xml:space="preserve"> один и тот же информационный объект – </w:t>
      </w:r>
      <w:r w:rsidRPr="00BE5786">
        <w:rPr>
          <w:rFonts w:asciiTheme="majorHAnsi" w:hAnsiTheme="majorHAnsi" w:cstheme="majorHAnsi"/>
          <w:b/>
          <w:sz w:val="24"/>
          <w:szCs w:val="24"/>
        </w:rPr>
        <w:t>документ</w:t>
      </w:r>
      <w:r w:rsidRPr="00BE5786">
        <w:rPr>
          <w:rFonts w:asciiTheme="majorHAnsi" w:hAnsiTheme="majorHAnsi" w:cstheme="majorHAnsi"/>
          <w:sz w:val="24"/>
          <w:szCs w:val="24"/>
        </w:rPr>
        <w:t xml:space="preserve"> (выступающий в этих системах в роли соответственно </w:t>
      </w:r>
      <w:r w:rsidRPr="00BE5786">
        <w:rPr>
          <w:rFonts w:asciiTheme="majorHAnsi" w:hAnsiTheme="majorHAnsi" w:cstheme="majorHAnsi"/>
          <w:i/>
          <w:sz w:val="24"/>
          <w:szCs w:val="24"/>
        </w:rPr>
        <w:t>регистрационной карточки, юридического акта и архивного документа</w:t>
      </w:r>
      <w:r w:rsidRPr="00BE5786">
        <w:rPr>
          <w:rFonts w:asciiTheme="majorHAnsi" w:hAnsiTheme="majorHAnsi" w:cstheme="majorHAnsi"/>
          <w:sz w:val="24"/>
          <w:szCs w:val="24"/>
        </w:rPr>
        <w:t xml:space="preserve">), и соответственно, </w:t>
      </w:r>
      <w:r w:rsidRPr="00BE5786">
        <w:rPr>
          <w:rFonts w:asciiTheme="majorHAnsi" w:hAnsiTheme="majorHAnsi" w:cstheme="majorHAnsi"/>
          <w:b/>
          <w:sz w:val="24"/>
          <w:szCs w:val="24"/>
        </w:rPr>
        <w:t>один и тот же идентификатор</w:t>
      </w:r>
      <w:r w:rsidR="00D86C2F" w:rsidRPr="006D25BA">
        <w:rPr>
          <w:rFonts w:asciiTheme="majorHAnsi" w:hAnsiTheme="majorHAnsi" w:cstheme="majorHAnsi"/>
          <w:sz w:val="24"/>
          <w:szCs w:val="24"/>
          <w:lang w:val="ro-RO"/>
        </w:rPr>
        <w:t>.</w:t>
      </w:r>
    </w:p>
    <w:p w14:paraId="1E1B00E8" w14:textId="4EA65892" w:rsidR="00D86C2F" w:rsidRPr="006D25BA" w:rsidRDefault="00BE5786" w:rsidP="00E26AF1">
      <w:pPr>
        <w:spacing w:after="0" w:line="240" w:lineRule="auto"/>
        <w:ind w:firstLine="426"/>
        <w:jc w:val="both"/>
        <w:rPr>
          <w:rFonts w:asciiTheme="majorHAnsi" w:hAnsiTheme="majorHAnsi" w:cstheme="majorHAnsi"/>
          <w:sz w:val="24"/>
          <w:szCs w:val="24"/>
          <w:lang w:val="ro-RO"/>
        </w:rPr>
      </w:pPr>
      <w:r w:rsidRPr="00BE5786">
        <w:rPr>
          <w:rFonts w:asciiTheme="majorHAnsi" w:hAnsiTheme="majorHAnsi" w:cstheme="majorHAnsi"/>
          <w:sz w:val="24"/>
          <w:szCs w:val="24"/>
        </w:rPr>
        <w:t>Создание</w:t>
      </w:r>
      <w:r w:rsidRPr="00BE5786">
        <w:rPr>
          <w:rFonts w:asciiTheme="majorHAnsi" w:hAnsiTheme="majorHAnsi" w:cstheme="majorHAnsi"/>
          <w:sz w:val="24"/>
          <w:szCs w:val="24"/>
          <w:lang w:val="ro-RO"/>
        </w:rPr>
        <w:t>м</w:t>
      </w:r>
      <w:r w:rsidRPr="00BE5786">
        <w:rPr>
          <w:rFonts w:asciiTheme="majorHAnsi" w:hAnsiTheme="majorHAnsi" w:cstheme="majorHAnsi"/>
          <w:sz w:val="24"/>
          <w:szCs w:val="24"/>
        </w:rPr>
        <w:t xml:space="preserve"> и внедрение</w:t>
      </w:r>
      <w:r w:rsidRPr="00BE5786">
        <w:rPr>
          <w:rFonts w:asciiTheme="majorHAnsi" w:hAnsiTheme="majorHAnsi" w:cstheme="majorHAnsi"/>
          <w:sz w:val="24"/>
          <w:szCs w:val="24"/>
          <w:lang w:val="ro-RO"/>
        </w:rPr>
        <w:t>м</w:t>
      </w:r>
      <w:r w:rsidRPr="00BE5786">
        <w:rPr>
          <w:rFonts w:asciiTheme="majorHAnsi" w:hAnsiTheme="majorHAnsi" w:cstheme="majorHAnsi"/>
          <w:sz w:val="24"/>
          <w:szCs w:val="24"/>
        </w:rPr>
        <w:t xml:space="preserve"> ИСЭД </w:t>
      </w:r>
      <w:r w:rsidRPr="00BE5786">
        <w:rPr>
          <w:rFonts w:asciiTheme="majorHAnsi" w:hAnsiTheme="majorHAnsi" w:cstheme="majorHAnsi"/>
          <w:sz w:val="24"/>
          <w:szCs w:val="24"/>
          <w:lang w:val="ro-RO"/>
        </w:rPr>
        <w:t>преследовались</w:t>
      </w:r>
      <w:r w:rsidRPr="00BE5786">
        <w:rPr>
          <w:rFonts w:asciiTheme="majorHAnsi" w:hAnsiTheme="majorHAnsi" w:cstheme="majorHAnsi"/>
          <w:sz w:val="24"/>
          <w:szCs w:val="24"/>
        </w:rPr>
        <w:t xml:space="preserve"> следующие цели</w:t>
      </w:r>
      <w:r w:rsidR="00C41E67" w:rsidRPr="006D25BA">
        <w:rPr>
          <w:rFonts w:asciiTheme="majorHAnsi" w:hAnsiTheme="majorHAnsi" w:cstheme="majorHAnsi"/>
          <w:sz w:val="24"/>
          <w:szCs w:val="24"/>
          <w:lang w:val="ro-RO"/>
        </w:rPr>
        <w:t>:</w:t>
      </w:r>
      <w:r w:rsidR="00D86C2F" w:rsidRPr="006D25BA">
        <w:rPr>
          <w:rFonts w:asciiTheme="majorHAnsi" w:hAnsiTheme="majorHAnsi" w:cstheme="majorHAnsi"/>
          <w:sz w:val="24"/>
          <w:szCs w:val="24"/>
          <w:lang w:val="ro-RO"/>
        </w:rPr>
        <w:t xml:space="preserve"> </w:t>
      </w:r>
    </w:p>
    <w:p w14:paraId="0CFE7B52" w14:textId="6E5148E0" w:rsidR="00D86C2F" w:rsidRPr="006D25BA" w:rsidRDefault="00BE5786" w:rsidP="005B1195">
      <w:pPr>
        <w:numPr>
          <w:ilvl w:val="0"/>
          <w:numId w:val="9"/>
        </w:numPr>
        <w:spacing w:after="0" w:line="240" w:lineRule="auto"/>
        <w:ind w:left="567"/>
        <w:contextualSpacing/>
        <w:jc w:val="both"/>
        <w:rPr>
          <w:rFonts w:asciiTheme="majorHAnsi" w:hAnsiTheme="majorHAnsi" w:cstheme="majorHAnsi"/>
          <w:sz w:val="24"/>
          <w:szCs w:val="24"/>
          <w:lang w:val="ro-RO"/>
        </w:rPr>
      </w:pPr>
      <w:r>
        <w:rPr>
          <w:rFonts w:asciiTheme="majorHAnsi" w:hAnsiTheme="majorHAnsi" w:cstheme="majorHAnsi"/>
          <w:sz w:val="24"/>
          <w:szCs w:val="24"/>
          <w:lang w:val="ru-RU"/>
        </w:rPr>
        <w:t>п</w:t>
      </w:r>
      <w:r w:rsidRPr="00BE5786">
        <w:rPr>
          <w:rFonts w:asciiTheme="majorHAnsi" w:hAnsiTheme="majorHAnsi" w:cstheme="majorHAnsi"/>
          <w:sz w:val="24"/>
          <w:szCs w:val="24"/>
        </w:rPr>
        <w:t>овышение эффективности работы органа публичного управления</w:t>
      </w:r>
      <w:r w:rsidR="00D86C2F" w:rsidRPr="006D25BA">
        <w:rPr>
          <w:rFonts w:asciiTheme="majorHAnsi" w:hAnsiTheme="majorHAnsi" w:cstheme="majorHAnsi"/>
          <w:sz w:val="24"/>
          <w:szCs w:val="24"/>
          <w:lang w:val="ro-RO"/>
        </w:rPr>
        <w:t xml:space="preserve">; </w:t>
      </w:r>
    </w:p>
    <w:p w14:paraId="19CDA902" w14:textId="491466B5" w:rsidR="00D86C2F" w:rsidRPr="006D25BA" w:rsidRDefault="00BE5786" w:rsidP="005B1195">
      <w:pPr>
        <w:numPr>
          <w:ilvl w:val="0"/>
          <w:numId w:val="9"/>
        </w:numPr>
        <w:spacing w:after="0" w:line="240" w:lineRule="auto"/>
        <w:ind w:left="567"/>
        <w:contextualSpacing/>
        <w:jc w:val="both"/>
        <w:rPr>
          <w:rFonts w:asciiTheme="majorHAnsi" w:hAnsiTheme="majorHAnsi" w:cstheme="majorHAnsi"/>
          <w:sz w:val="24"/>
          <w:szCs w:val="24"/>
          <w:lang w:val="ro-RO"/>
        </w:rPr>
      </w:pPr>
      <w:r>
        <w:rPr>
          <w:rFonts w:asciiTheme="majorHAnsi" w:hAnsiTheme="majorHAnsi" w:cstheme="majorHAnsi"/>
          <w:sz w:val="24"/>
          <w:szCs w:val="24"/>
          <w:lang w:val="ru-RU"/>
        </w:rPr>
        <w:t>п</w:t>
      </w:r>
      <w:r w:rsidRPr="00BE5786">
        <w:rPr>
          <w:rFonts w:asciiTheme="majorHAnsi" w:hAnsiTheme="majorHAnsi" w:cstheme="majorHAnsi"/>
          <w:sz w:val="24"/>
          <w:szCs w:val="24"/>
        </w:rPr>
        <w:t>овышение эффективности межведомственного информационного взаимодействия органов публичного управления</w:t>
      </w:r>
      <w:r w:rsidR="00D86C2F" w:rsidRPr="006D25BA">
        <w:rPr>
          <w:rFonts w:asciiTheme="majorHAnsi" w:hAnsiTheme="majorHAnsi" w:cstheme="majorHAnsi"/>
          <w:sz w:val="24"/>
          <w:szCs w:val="24"/>
          <w:lang w:val="ro-RO"/>
        </w:rPr>
        <w:t xml:space="preserve">;  </w:t>
      </w:r>
    </w:p>
    <w:p w14:paraId="1AE4D3F5" w14:textId="17B6F889" w:rsidR="00C41E67" w:rsidRPr="006D25BA" w:rsidRDefault="00BE5786" w:rsidP="005B1195">
      <w:pPr>
        <w:numPr>
          <w:ilvl w:val="0"/>
          <w:numId w:val="9"/>
        </w:numPr>
        <w:spacing w:after="0" w:line="240" w:lineRule="auto"/>
        <w:ind w:left="567"/>
        <w:contextualSpacing/>
        <w:jc w:val="both"/>
        <w:rPr>
          <w:rFonts w:asciiTheme="majorHAnsi" w:hAnsiTheme="majorHAnsi" w:cstheme="majorHAnsi"/>
          <w:sz w:val="24"/>
          <w:szCs w:val="24"/>
          <w:lang w:val="ro-RO"/>
        </w:rPr>
      </w:pPr>
      <w:r>
        <w:rPr>
          <w:rFonts w:asciiTheme="majorHAnsi" w:hAnsiTheme="majorHAnsi" w:cstheme="majorHAnsi"/>
          <w:sz w:val="24"/>
          <w:szCs w:val="24"/>
          <w:lang w:val="ru-RU"/>
        </w:rPr>
        <w:t>п</w:t>
      </w:r>
      <w:r w:rsidRPr="00BE5786">
        <w:rPr>
          <w:rFonts w:asciiTheme="majorHAnsi" w:hAnsiTheme="majorHAnsi" w:cstheme="majorHAnsi"/>
          <w:sz w:val="24"/>
          <w:szCs w:val="24"/>
        </w:rPr>
        <w:t>овышение эффективности информационного взаимодействия органов публичного управления с гражданами и предприятиями</w:t>
      </w:r>
      <w:r w:rsidR="00C41E67" w:rsidRPr="006D25BA">
        <w:rPr>
          <w:rFonts w:asciiTheme="majorHAnsi" w:hAnsiTheme="majorHAnsi" w:cstheme="majorHAnsi"/>
          <w:sz w:val="24"/>
          <w:szCs w:val="24"/>
          <w:lang w:val="ro-RO"/>
        </w:rPr>
        <w:t>.</w:t>
      </w:r>
    </w:p>
    <w:p w14:paraId="0E440406" w14:textId="53DFBD07" w:rsidR="00D86C2F" w:rsidRPr="006D25BA" w:rsidRDefault="00BE5786" w:rsidP="00E26AF1">
      <w:pPr>
        <w:spacing w:after="0" w:line="240" w:lineRule="auto"/>
        <w:contextualSpacing/>
        <w:jc w:val="both"/>
        <w:rPr>
          <w:rFonts w:asciiTheme="majorHAnsi" w:hAnsiTheme="majorHAnsi" w:cstheme="majorHAnsi"/>
          <w:sz w:val="24"/>
          <w:szCs w:val="24"/>
          <w:lang w:val="ro-RO"/>
        </w:rPr>
      </w:pPr>
      <w:r w:rsidRPr="00BE5786">
        <w:rPr>
          <w:rFonts w:asciiTheme="majorHAnsi" w:hAnsiTheme="majorHAnsi" w:cstheme="majorHAnsi"/>
          <w:sz w:val="24"/>
          <w:szCs w:val="24"/>
          <w:lang w:val="ro-RO"/>
        </w:rPr>
        <w:t>Таким образом</w:t>
      </w:r>
      <w:r w:rsidR="00F33F66" w:rsidRPr="006D25BA">
        <w:rPr>
          <w:rFonts w:asciiTheme="majorHAnsi" w:hAnsiTheme="majorHAnsi" w:cstheme="majorHAnsi"/>
          <w:sz w:val="24"/>
          <w:szCs w:val="24"/>
          <w:lang w:val="ro-RO"/>
        </w:rPr>
        <w:t>,</w:t>
      </w:r>
      <w:r w:rsidR="00C41E67" w:rsidRPr="006D25BA">
        <w:rPr>
          <w:rFonts w:asciiTheme="majorHAnsi" w:hAnsiTheme="majorHAnsi" w:cstheme="majorHAnsi"/>
          <w:sz w:val="24"/>
          <w:szCs w:val="24"/>
          <w:lang w:val="ro-RO"/>
        </w:rPr>
        <w:t xml:space="preserve"> </w:t>
      </w:r>
      <w:r w:rsidRPr="00BE5786">
        <w:rPr>
          <w:rFonts w:asciiTheme="majorHAnsi" w:hAnsiTheme="majorHAnsi" w:cstheme="majorHAnsi"/>
          <w:sz w:val="24"/>
          <w:szCs w:val="24"/>
          <w:lang w:val="ro-RO"/>
        </w:rPr>
        <w:t>о</w:t>
      </w:r>
      <w:r w:rsidRPr="00BE5786">
        <w:rPr>
          <w:rFonts w:asciiTheme="majorHAnsi" w:hAnsiTheme="majorHAnsi" w:cstheme="majorHAnsi"/>
          <w:sz w:val="24"/>
          <w:szCs w:val="24"/>
        </w:rPr>
        <w:t>сновными задачами</w:t>
      </w:r>
      <w:r w:rsidRPr="00BE5786">
        <w:rPr>
          <w:rFonts w:asciiTheme="majorHAnsi" w:hAnsiTheme="majorHAnsi" w:cstheme="majorHAnsi"/>
          <w:sz w:val="24"/>
          <w:szCs w:val="24"/>
          <w:lang w:val="ro-RO"/>
        </w:rPr>
        <w:t xml:space="preserve"> </w:t>
      </w:r>
      <w:r w:rsidRPr="00BE5786">
        <w:rPr>
          <w:rFonts w:asciiTheme="majorHAnsi" w:hAnsiTheme="majorHAnsi" w:cstheme="majorHAnsi"/>
          <w:i/>
          <w:sz w:val="24"/>
          <w:szCs w:val="24"/>
          <w:lang w:val="ro-RO"/>
        </w:rPr>
        <w:t>ИСЭД</w:t>
      </w:r>
      <w:r w:rsidR="00861671" w:rsidRPr="006D25BA">
        <w:rPr>
          <w:rFonts w:asciiTheme="majorHAnsi" w:hAnsiTheme="majorHAnsi" w:cstheme="majorHAnsi"/>
          <w:i/>
          <w:sz w:val="24"/>
          <w:szCs w:val="24"/>
          <w:lang w:val="ro-RO"/>
        </w:rPr>
        <w:t>,</w:t>
      </w:r>
      <w:r w:rsidR="00D86C2F" w:rsidRPr="006D25BA">
        <w:rPr>
          <w:rFonts w:asciiTheme="majorHAnsi" w:hAnsiTheme="majorHAnsi" w:cstheme="majorHAnsi"/>
          <w:sz w:val="24"/>
          <w:szCs w:val="24"/>
          <w:lang w:val="ro-RO"/>
        </w:rPr>
        <w:t xml:space="preserve"> </w:t>
      </w:r>
      <w:r>
        <w:rPr>
          <w:rFonts w:asciiTheme="majorHAnsi" w:hAnsiTheme="majorHAnsi" w:cstheme="majorHAnsi"/>
          <w:sz w:val="24"/>
          <w:szCs w:val="24"/>
          <w:lang w:val="ru-RU"/>
        </w:rPr>
        <w:t>являются</w:t>
      </w:r>
      <w:r w:rsidR="00C41E67" w:rsidRPr="006D25BA">
        <w:rPr>
          <w:rFonts w:asciiTheme="majorHAnsi" w:hAnsiTheme="majorHAnsi" w:cstheme="majorHAnsi"/>
          <w:sz w:val="24"/>
          <w:szCs w:val="24"/>
          <w:lang w:val="ro-RO"/>
        </w:rPr>
        <w:t>:</w:t>
      </w:r>
    </w:p>
    <w:p w14:paraId="625B181C" w14:textId="7041DB14" w:rsidR="00D86C2F" w:rsidRPr="006D25BA" w:rsidRDefault="00624C92" w:rsidP="005B1195">
      <w:pPr>
        <w:numPr>
          <w:ilvl w:val="0"/>
          <w:numId w:val="10"/>
        </w:numPr>
        <w:spacing w:after="0" w:line="240" w:lineRule="auto"/>
        <w:ind w:left="426"/>
        <w:contextualSpacing/>
        <w:jc w:val="both"/>
        <w:rPr>
          <w:rFonts w:asciiTheme="majorHAnsi" w:hAnsiTheme="majorHAnsi" w:cstheme="majorHAnsi"/>
          <w:sz w:val="24"/>
          <w:szCs w:val="24"/>
          <w:lang w:val="ro-RO"/>
        </w:rPr>
      </w:pPr>
      <w:r w:rsidRPr="00624C92">
        <w:rPr>
          <w:rFonts w:asciiTheme="majorHAnsi" w:hAnsiTheme="majorHAnsi" w:cstheme="majorHAnsi"/>
          <w:sz w:val="24"/>
          <w:szCs w:val="24"/>
          <w:lang w:val="ro-RO"/>
        </w:rPr>
        <w:t>обеспечение п</w:t>
      </w:r>
      <w:r w:rsidRPr="00BE5786">
        <w:rPr>
          <w:rFonts w:asciiTheme="majorHAnsi" w:hAnsiTheme="majorHAnsi" w:cstheme="majorHAnsi"/>
          <w:sz w:val="24"/>
          <w:szCs w:val="24"/>
        </w:rPr>
        <w:t>овышени</w:t>
      </w:r>
      <w:r w:rsidRPr="00624C92">
        <w:rPr>
          <w:rFonts w:asciiTheme="majorHAnsi" w:hAnsiTheme="majorHAnsi" w:cstheme="majorHAnsi"/>
          <w:sz w:val="24"/>
          <w:szCs w:val="24"/>
          <w:lang w:val="ro-RO"/>
        </w:rPr>
        <w:t>я</w:t>
      </w:r>
      <w:r w:rsidRPr="00BE5786">
        <w:rPr>
          <w:rFonts w:asciiTheme="majorHAnsi" w:hAnsiTheme="majorHAnsi" w:cstheme="majorHAnsi"/>
          <w:sz w:val="24"/>
          <w:szCs w:val="24"/>
        </w:rPr>
        <w:t xml:space="preserve"> эффективности взаимодействия граждан</w:t>
      </w:r>
      <w:r w:rsidRPr="00624C92">
        <w:rPr>
          <w:rFonts w:asciiTheme="majorHAnsi" w:hAnsiTheme="majorHAnsi" w:cstheme="majorHAnsi"/>
          <w:sz w:val="24"/>
          <w:szCs w:val="24"/>
          <w:lang w:val="ro-RO"/>
        </w:rPr>
        <w:t xml:space="preserve"> с</w:t>
      </w:r>
      <w:r w:rsidRPr="00BE5786">
        <w:rPr>
          <w:rFonts w:asciiTheme="majorHAnsi" w:hAnsiTheme="majorHAnsi" w:cstheme="majorHAnsi"/>
          <w:sz w:val="24"/>
          <w:szCs w:val="24"/>
        </w:rPr>
        <w:t xml:space="preserve"> орган</w:t>
      </w:r>
      <w:r w:rsidRPr="00624C92">
        <w:rPr>
          <w:rFonts w:asciiTheme="majorHAnsi" w:hAnsiTheme="majorHAnsi" w:cstheme="majorHAnsi"/>
          <w:sz w:val="24"/>
          <w:szCs w:val="24"/>
          <w:lang w:val="ro-RO"/>
        </w:rPr>
        <w:t>ами</w:t>
      </w:r>
      <w:r w:rsidRPr="00BE5786">
        <w:rPr>
          <w:rFonts w:asciiTheme="majorHAnsi" w:hAnsiTheme="majorHAnsi" w:cstheme="majorHAnsi"/>
          <w:sz w:val="24"/>
          <w:szCs w:val="24"/>
        </w:rPr>
        <w:t xml:space="preserve"> публичного управления </w:t>
      </w:r>
      <w:r w:rsidRPr="00624C92">
        <w:rPr>
          <w:rFonts w:asciiTheme="majorHAnsi" w:hAnsiTheme="majorHAnsi" w:cstheme="majorHAnsi"/>
          <w:sz w:val="24"/>
          <w:szCs w:val="24"/>
          <w:lang w:val="ro-RO"/>
        </w:rPr>
        <w:t>при</w:t>
      </w:r>
      <w:r w:rsidRPr="00BE5786">
        <w:rPr>
          <w:rFonts w:asciiTheme="majorHAnsi" w:hAnsiTheme="majorHAnsi" w:cstheme="majorHAnsi"/>
          <w:sz w:val="24"/>
          <w:szCs w:val="24"/>
        </w:rPr>
        <w:t xml:space="preserve"> </w:t>
      </w:r>
      <w:r w:rsidRPr="00624C92">
        <w:rPr>
          <w:rFonts w:asciiTheme="majorHAnsi" w:hAnsiTheme="majorHAnsi" w:cstheme="majorHAnsi"/>
          <w:sz w:val="24"/>
          <w:szCs w:val="24"/>
        </w:rPr>
        <w:t>предоставлени</w:t>
      </w:r>
      <w:r w:rsidRPr="00624C92">
        <w:rPr>
          <w:rFonts w:asciiTheme="majorHAnsi" w:hAnsiTheme="majorHAnsi" w:cstheme="majorHAnsi"/>
          <w:sz w:val="24"/>
          <w:szCs w:val="24"/>
          <w:lang w:val="ro-RO"/>
        </w:rPr>
        <w:t>и</w:t>
      </w:r>
      <w:r w:rsidRPr="00624C92">
        <w:rPr>
          <w:rFonts w:asciiTheme="majorHAnsi" w:hAnsiTheme="majorHAnsi" w:cstheme="majorHAnsi"/>
          <w:sz w:val="24"/>
          <w:szCs w:val="24"/>
        </w:rPr>
        <w:t xml:space="preserve"> услуг, позволяющих гражданам и организациям запрашивать и получать посредством ИС необходимые справки или разрешения</w:t>
      </w:r>
      <w:r w:rsidR="00D86C2F" w:rsidRPr="006D25BA">
        <w:rPr>
          <w:rFonts w:asciiTheme="majorHAnsi" w:hAnsiTheme="majorHAnsi" w:cstheme="majorHAnsi"/>
          <w:sz w:val="24"/>
          <w:szCs w:val="24"/>
          <w:lang w:val="ro-RO"/>
        </w:rPr>
        <w:t xml:space="preserve">; </w:t>
      </w:r>
    </w:p>
    <w:p w14:paraId="5B9079DC" w14:textId="1DAE0B1C" w:rsidR="00D86C2F" w:rsidRPr="006D25BA" w:rsidRDefault="00624C92" w:rsidP="005B1195">
      <w:pPr>
        <w:numPr>
          <w:ilvl w:val="0"/>
          <w:numId w:val="10"/>
        </w:numPr>
        <w:spacing w:after="0" w:line="240" w:lineRule="auto"/>
        <w:ind w:left="426"/>
        <w:contextualSpacing/>
        <w:jc w:val="both"/>
        <w:rPr>
          <w:rFonts w:asciiTheme="majorHAnsi" w:hAnsiTheme="majorHAnsi" w:cstheme="majorHAnsi"/>
          <w:sz w:val="24"/>
          <w:szCs w:val="24"/>
          <w:lang w:val="ro-RO"/>
        </w:rPr>
      </w:pPr>
      <w:r w:rsidRPr="00624C92">
        <w:rPr>
          <w:rFonts w:asciiTheme="majorHAnsi" w:hAnsiTheme="majorHAnsi" w:cstheme="majorHAnsi"/>
          <w:sz w:val="24"/>
          <w:szCs w:val="24"/>
        </w:rPr>
        <w:t>предоставление услуг, обеспечивающих</w:t>
      </w:r>
      <w:r w:rsidRPr="00624C92">
        <w:rPr>
          <w:rFonts w:asciiTheme="majorHAnsi" w:hAnsiTheme="majorHAnsi" w:cstheme="majorHAnsi"/>
          <w:sz w:val="24"/>
          <w:szCs w:val="24"/>
          <w:lang w:val="ro-RO"/>
        </w:rPr>
        <w:t xml:space="preserve"> </w:t>
      </w:r>
      <w:r w:rsidRPr="00624C92">
        <w:rPr>
          <w:rFonts w:asciiTheme="majorHAnsi" w:hAnsiTheme="majorHAnsi" w:cstheme="majorHAnsi"/>
          <w:sz w:val="24"/>
          <w:szCs w:val="24"/>
        </w:rPr>
        <w:t>отслеживани</w:t>
      </w:r>
      <w:r w:rsidRPr="00624C92">
        <w:rPr>
          <w:rFonts w:asciiTheme="majorHAnsi" w:hAnsiTheme="majorHAnsi" w:cstheme="majorHAnsi"/>
          <w:sz w:val="24"/>
          <w:szCs w:val="24"/>
          <w:lang w:val="ro-RO"/>
        </w:rPr>
        <w:t>е</w:t>
      </w:r>
      <w:r w:rsidRPr="00624C92">
        <w:rPr>
          <w:rFonts w:asciiTheme="majorHAnsi" w:hAnsiTheme="majorHAnsi" w:cstheme="majorHAnsi"/>
          <w:sz w:val="24"/>
          <w:szCs w:val="24"/>
        </w:rPr>
        <w:t xml:space="preserve"> состояния запросов</w:t>
      </w:r>
      <w:r w:rsidR="00D86C2F" w:rsidRPr="006D25BA">
        <w:rPr>
          <w:rFonts w:asciiTheme="majorHAnsi" w:hAnsiTheme="majorHAnsi" w:cstheme="majorHAnsi"/>
          <w:sz w:val="24"/>
          <w:szCs w:val="24"/>
          <w:lang w:val="ro-RO"/>
        </w:rPr>
        <w:t xml:space="preserve">; </w:t>
      </w:r>
    </w:p>
    <w:p w14:paraId="509FE089" w14:textId="5B269EA5" w:rsidR="00D86C2F" w:rsidRPr="006D25BA" w:rsidRDefault="00624C92" w:rsidP="005B1195">
      <w:pPr>
        <w:numPr>
          <w:ilvl w:val="0"/>
          <w:numId w:val="10"/>
        </w:numPr>
        <w:spacing w:after="0" w:line="240" w:lineRule="auto"/>
        <w:ind w:left="426"/>
        <w:contextualSpacing/>
        <w:jc w:val="both"/>
        <w:rPr>
          <w:rFonts w:asciiTheme="majorHAnsi" w:hAnsiTheme="majorHAnsi" w:cstheme="majorHAnsi"/>
          <w:sz w:val="24"/>
          <w:szCs w:val="24"/>
          <w:lang w:val="ro-RO"/>
        </w:rPr>
      </w:pPr>
      <w:r w:rsidRPr="00624C92">
        <w:rPr>
          <w:rFonts w:asciiTheme="majorHAnsi" w:hAnsiTheme="majorHAnsi" w:cstheme="majorHAnsi"/>
          <w:sz w:val="24"/>
          <w:szCs w:val="24"/>
        </w:rPr>
        <w:t> предоставление свободного доступа к информации публичного характера</w:t>
      </w:r>
      <w:r w:rsidR="00D86C2F" w:rsidRPr="006D25BA">
        <w:rPr>
          <w:rFonts w:asciiTheme="majorHAnsi" w:hAnsiTheme="majorHAnsi" w:cstheme="majorHAnsi"/>
          <w:sz w:val="24"/>
          <w:szCs w:val="24"/>
          <w:lang w:val="ro-RO"/>
        </w:rPr>
        <w:t>.</w:t>
      </w:r>
    </w:p>
    <w:p w14:paraId="41E25B25" w14:textId="424A59C3" w:rsidR="00C41E67" w:rsidRPr="006D25BA" w:rsidRDefault="00D47BAA" w:rsidP="00E26AF1">
      <w:pPr>
        <w:pStyle w:val="ab"/>
        <w:shd w:val="clear" w:color="auto" w:fill="FFFFFF"/>
        <w:spacing w:before="0" w:beforeAutospacing="0" w:after="0" w:afterAutospacing="0"/>
        <w:ind w:firstLine="426"/>
        <w:jc w:val="both"/>
        <w:rPr>
          <w:rFonts w:asciiTheme="majorHAnsi" w:hAnsiTheme="majorHAnsi" w:cstheme="majorHAnsi"/>
          <w:i/>
          <w:lang w:val="ro-RO" w:eastAsia="ro-RO"/>
        </w:rPr>
      </w:pPr>
      <w:r w:rsidRPr="006D25BA">
        <w:rPr>
          <w:rFonts w:asciiTheme="majorHAnsi" w:hAnsiTheme="majorHAnsi" w:cstheme="majorHAnsi"/>
          <w:color w:val="333333"/>
          <w:lang w:val="ro-RO"/>
        </w:rPr>
        <w:t> </w:t>
      </w:r>
      <w:r w:rsidR="00624C92" w:rsidRPr="00624C92">
        <w:rPr>
          <w:rFonts w:asciiTheme="majorHAnsi" w:hAnsiTheme="majorHAnsi" w:cstheme="majorHAnsi"/>
          <w:lang w:val="ro-RO"/>
        </w:rPr>
        <w:t>Для обеспечения внедрения ИСЭД, Постановлением Правительства №844/2007 были назначены ответственные органы, а именно</w:t>
      </w:r>
      <w:r w:rsidR="00C41E67" w:rsidRPr="006D25BA">
        <w:rPr>
          <w:rFonts w:asciiTheme="majorHAnsi" w:hAnsiTheme="majorHAnsi" w:cstheme="majorHAnsi"/>
          <w:lang w:val="ro-RO" w:eastAsia="ro-RO"/>
        </w:rPr>
        <w:t xml:space="preserve">: </w:t>
      </w:r>
    </w:p>
    <w:p w14:paraId="52B36CC0" w14:textId="7C6E1F72" w:rsidR="00C41E67" w:rsidRPr="006D25BA" w:rsidRDefault="00212FC4" w:rsidP="00E26AF1">
      <w:pPr>
        <w:spacing w:after="0" w:line="240" w:lineRule="auto"/>
        <w:ind w:firstLine="567"/>
        <w:jc w:val="both"/>
        <w:rPr>
          <w:rFonts w:asciiTheme="majorHAnsi" w:hAnsiTheme="majorHAnsi" w:cstheme="majorHAnsi"/>
          <w:sz w:val="24"/>
          <w:szCs w:val="24"/>
          <w:lang w:val="ro-RO"/>
        </w:rPr>
      </w:pPr>
      <w:r w:rsidRPr="00212FC4">
        <w:rPr>
          <w:rFonts w:asciiTheme="majorHAnsi" w:hAnsiTheme="majorHAnsi" w:cstheme="majorHAnsi"/>
          <w:b/>
          <w:sz w:val="24"/>
          <w:szCs w:val="24"/>
          <w:lang w:eastAsia="ro-RO"/>
        </w:rPr>
        <w:t xml:space="preserve">Министерству информационного развития </w:t>
      </w:r>
      <w:r w:rsidRPr="00212FC4">
        <w:rPr>
          <w:rFonts w:asciiTheme="majorHAnsi" w:hAnsiTheme="majorHAnsi" w:cstheme="majorHAnsi"/>
          <w:sz w:val="24"/>
          <w:szCs w:val="24"/>
          <w:lang w:eastAsia="ro-RO"/>
        </w:rPr>
        <w:t>совместно со</w:t>
      </w:r>
      <w:r w:rsidRPr="00212FC4">
        <w:rPr>
          <w:rFonts w:asciiTheme="majorHAnsi" w:hAnsiTheme="majorHAnsi" w:cstheme="majorHAnsi"/>
          <w:b/>
          <w:sz w:val="24"/>
          <w:szCs w:val="24"/>
          <w:lang w:eastAsia="ro-RO"/>
        </w:rPr>
        <w:t xml:space="preserve"> Службой информации и безопасности</w:t>
      </w:r>
      <w:r w:rsidRPr="00212FC4">
        <w:rPr>
          <w:rFonts w:asciiTheme="majorHAnsi" w:hAnsiTheme="majorHAnsi" w:cstheme="majorHAnsi"/>
          <w:b/>
          <w:sz w:val="24"/>
          <w:szCs w:val="24"/>
          <w:lang w:val="ro-RO" w:eastAsia="ro-RO"/>
        </w:rPr>
        <w:t xml:space="preserve"> - </w:t>
      </w:r>
      <w:r w:rsidRPr="00212FC4">
        <w:rPr>
          <w:rFonts w:asciiTheme="majorHAnsi" w:hAnsiTheme="majorHAnsi" w:cstheme="majorHAnsi"/>
          <w:b/>
          <w:sz w:val="24"/>
          <w:szCs w:val="24"/>
          <w:lang w:eastAsia="ro-RO"/>
        </w:rPr>
        <w:t xml:space="preserve"> обеспечить создание и внедрение </w:t>
      </w:r>
      <w:r w:rsidRPr="00212FC4">
        <w:rPr>
          <w:rFonts w:asciiTheme="majorHAnsi" w:hAnsiTheme="majorHAnsi" w:cstheme="majorHAnsi"/>
          <w:sz w:val="24"/>
          <w:szCs w:val="24"/>
          <w:lang w:eastAsia="ro-RO"/>
        </w:rPr>
        <w:t>Интегрированной системы электронного документооборота в органах публичного управления в соответствии с утвержденной концепцией</w:t>
      </w:r>
      <w:r w:rsidRPr="00212FC4">
        <w:rPr>
          <w:rFonts w:asciiTheme="majorHAnsi" w:hAnsiTheme="majorHAnsi" w:cstheme="majorHAnsi"/>
          <w:sz w:val="24"/>
          <w:szCs w:val="24"/>
          <w:lang w:val="ro-RO" w:eastAsia="ro-RO"/>
        </w:rPr>
        <w:t xml:space="preserve">, а также </w:t>
      </w:r>
      <w:r w:rsidRPr="00212FC4">
        <w:rPr>
          <w:rFonts w:asciiTheme="majorHAnsi" w:hAnsiTheme="majorHAnsi" w:cstheme="majorHAnsi"/>
          <w:sz w:val="24"/>
          <w:szCs w:val="24"/>
          <w:lang w:eastAsia="ro-RO"/>
        </w:rPr>
        <w:t> ускорить процесс создания</w:t>
      </w:r>
      <w:r w:rsidRPr="00212FC4">
        <w:rPr>
          <w:rFonts w:asciiTheme="majorHAnsi" w:hAnsiTheme="majorHAnsi" w:cstheme="majorHAnsi"/>
          <w:b/>
          <w:sz w:val="24"/>
          <w:szCs w:val="24"/>
          <w:lang w:eastAsia="ro-RO"/>
        </w:rPr>
        <w:t xml:space="preserve"> </w:t>
      </w:r>
      <w:r w:rsidRPr="00212FC4">
        <w:rPr>
          <w:rFonts w:asciiTheme="majorHAnsi" w:hAnsiTheme="majorHAnsi" w:cstheme="majorHAnsi"/>
          <w:b/>
          <w:i/>
          <w:sz w:val="24"/>
          <w:szCs w:val="24"/>
          <w:lang w:eastAsia="ro-RO"/>
        </w:rPr>
        <w:t>Центра электронного управления</w:t>
      </w:r>
      <w:r w:rsidRPr="00212FC4">
        <w:rPr>
          <w:rFonts w:asciiTheme="majorHAnsi" w:hAnsiTheme="majorHAnsi" w:cstheme="majorHAnsi"/>
          <w:b/>
          <w:sz w:val="24"/>
          <w:szCs w:val="24"/>
          <w:lang w:eastAsia="ro-RO"/>
        </w:rPr>
        <w:t xml:space="preserve"> </w:t>
      </w:r>
      <w:r w:rsidR="00C41E67" w:rsidRPr="006D25BA">
        <w:rPr>
          <w:rFonts w:asciiTheme="majorHAnsi" w:hAnsiTheme="majorHAnsi" w:cstheme="majorHAnsi"/>
          <w:i/>
          <w:sz w:val="24"/>
          <w:szCs w:val="24"/>
          <w:lang w:val="ro-RO" w:eastAsia="ro-RO"/>
        </w:rPr>
        <w:t>(</w:t>
      </w:r>
      <w:r>
        <w:rPr>
          <w:rFonts w:asciiTheme="majorHAnsi" w:hAnsiTheme="majorHAnsi" w:cstheme="majorHAnsi"/>
          <w:i/>
          <w:sz w:val="24"/>
          <w:szCs w:val="24"/>
          <w:lang w:val="ru-RU" w:eastAsia="ro-RO"/>
        </w:rPr>
        <w:t>сейчас</w:t>
      </w:r>
      <w:r w:rsidR="00C41E67" w:rsidRPr="006D25BA">
        <w:rPr>
          <w:rFonts w:asciiTheme="majorHAnsi" w:hAnsiTheme="majorHAnsi" w:cstheme="majorHAnsi"/>
          <w:i/>
          <w:sz w:val="24"/>
          <w:szCs w:val="24"/>
          <w:lang w:val="ro-RO" w:eastAsia="ro-RO"/>
        </w:rPr>
        <w:t xml:space="preserve"> – </w:t>
      </w:r>
      <w:r>
        <w:rPr>
          <w:rFonts w:asciiTheme="majorHAnsi" w:hAnsiTheme="majorHAnsi" w:cstheme="majorHAnsi"/>
          <w:i/>
          <w:sz w:val="24"/>
          <w:szCs w:val="24"/>
          <w:lang w:val="ru-RU" w:eastAsia="ro-RO"/>
        </w:rPr>
        <w:t>ЦЭУ</w:t>
      </w:r>
      <w:r w:rsidR="00C41E67" w:rsidRPr="006D25BA">
        <w:rPr>
          <w:rFonts w:asciiTheme="majorHAnsi" w:hAnsiTheme="majorHAnsi" w:cstheme="majorHAnsi"/>
          <w:i/>
          <w:sz w:val="24"/>
          <w:szCs w:val="24"/>
          <w:lang w:val="ro-RO" w:eastAsia="ro-RO"/>
        </w:rPr>
        <w:t>)</w:t>
      </w:r>
      <w:r w:rsidR="00C41E67" w:rsidRPr="006D25BA">
        <w:rPr>
          <w:rFonts w:asciiTheme="majorHAnsi" w:hAnsiTheme="majorHAnsi" w:cstheme="majorHAnsi"/>
          <w:sz w:val="24"/>
          <w:szCs w:val="24"/>
          <w:lang w:val="ro-RO" w:eastAsia="ro-RO"/>
        </w:rPr>
        <w:t>.</w:t>
      </w:r>
    </w:p>
    <w:p w14:paraId="23CF7D5A" w14:textId="62EB5053" w:rsidR="00C41E67" w:rsidRPr="006D25BA" w:rsidRDefault="00212FC4" w:rsidP="00E26AF1">
      <w:pPr>
        <w:spacing w:after="0" w:line="240" w:lineRule="auto"/>
        <w:ind w:firstLine="567"/>
        <w:contextualSpacing/>
        <w:jc w:val="both"/>
        <w:rPr>
          <w:rFonts w:asciiTheme="majorHAnsi" w:eastAsia="Times New Roman" w:hAnsiTheme="majorHAnsi" w:cstheme="majorHAnsi"/>
          <w:sz w:val="24"/>
          <w:szCs w:val="24"/>
          <w:lang w:val="ro-RO" w:eastAsia="ro-RO"/>
        </w:rPr>
      </w:pPr>
      <w:r w:rsidRPr="00212FC4">
        <w:rPr>
          <w:rFonts w:asciiTheme="majorHAnsi" w:eastAsia="Times New Roman" w:hAnsiTheme="majorHAnsi" w:cstheme="majorHAnsi"/>
          <w:b/>
          <w:sz w:val="24"/>
          <w:szCs w:val="24"/>
          <w:lang w:val="ro-RO" w:eastAsia="ro-RO"/>
        </w:rPr>
        <w:t>ГП</w:t>
      </w:r>
      <w:r w:rsidR="00C41E67" w:rsidRPr="006D25BA">
        <w:rPr>
          <w:rFonts w:asciiTheme="majorHAnsi" w:eastAsia="Times New Roman" w:hAnsiTheme="majorHAnsi" w:cstheme="majorHAnsi"/>
          <w:b/>
          <w:sz w:val="24"/>
          <w:szCs w:val="24"/>
          <w:lang w:val="ro-RO" w:eastAsia="ro-RO"/>
        </w:rPr>
        <w:t xml:space="preserve"> „</w:t>
      </w:r>
      <w:r w:rsidRPr="00212FC4">
        <w:rPr>
          <w:rFonts w:asciiTheme="majorHAnsi" w:eastAsia="Times New Roman" w:hAnsiTheme="majorHAnsi" w:cstheme="majorHAnsi"/>
          <w:b/>
          <w:sz w:val="24"/>
          <w:szCs w:val="24"/>
          <w:lang w:eastAsia="ro-RO"/>
        </w:rPr>
        <w:t>Центр специальных телекоммуникаций</w:t>
      </w:r>
      <w:r w:rsidR="00C41E67" w:rsidRPr="006D25BA">
        <w:rPr>
          <w:rFonts w:asciiTheme="majorHAnsi" w:eastAsia="Times New Roman" w:hAnsiTheme="majorHAnsi" w:cstheme="majorHAnsi"/>
          <w:b/>
          <w:sz w:val="24"/>
          <w:szCs w:val="24"/>
          <w:lang w:val="ro-RO" w:eastAsia="ro-RO"/>
        </w:rPr>
        <w:t>”</w:t>
      </w:r>
      <w:r w:rsidR="00C41E67" w:rsidRPr="006D25BA">
        <w:rPr>
          <w:rFonts w:asciiTheme="majorHAnsi" w:eastAsia="Times New Roman" w:hAnsiTheme="majorHAnsi" w:cstheme="majorHAnsi"/>
          <w:sz w:val="24"/>
          <w:szCs w:val="24"/>
          <w:lang w:val="ro-RO" w:eastAsia="ro-RO"/>
        </w:rPr>
        <w:t xml:space="preserve"> (</w:t>
      </w:r>
      <w:r w:rsidRPr="00212FC4">
        <w:rPr>
          <w:rFonts w:asciiTheme="majorHAnsi" w:eastAsia="Times New Roman" w:hAnsiTheme="majorHAnsi" w:cstheme="majorHAnsi"/>
          <w:sz w:val="24"/>
          <w:szCs w:val="24"/>
          <w:lang w:val="ro-RO" w:eastAsia="ro-RO"/>
        </w:rPr>
        <w:t>сейчас</w:t>
      </w:r>
      <w:r w:rsidR="00C41E67" w:rsidRPr="006D25BA">
        <w:rPr>
          <w:rFonts w:asciiTheme="majorHAnsi" w:eastAsia="Times New Roman" w:hAnsiTheme="majorHAnsi" w:cstheme="majorHAnsi"/>
          <w:sz w:val="24"/>
          <w:szCs w:val="24"/>
          <w:lang w:val="ro-RO" w:eastAsia="ro-RO"/>
        </w:rPr>
        <w:t xml:space="preserve"> -</w:t>
      </w:r>
      <w:r w:rsidR="00C41E67" w:rsidRPr="006D25BA">
        <w:rPr>
          <w:rFonts w:asciiTheme="majorHAnsi" w:eastAsia="Times New Roman" w:hAnsiTheme="majorHAnsi" w:cstheme="majorHAnsi"/>
          <w:b/>
          <w:sz w:val="24"/>
          <w:szCs w:val="24"/>
          <w:lang w:val="ro-RO" w:eastAsia="ro-RO"/>
        </w:rPr>
        <w:t xml:space="preserve"> </w:t>
      </w:r>
      <w:r w:rsidR="00E75B38" w:rsidRPr="00E75B38">
        <w:rPr>
          <w:rFonts w:asciiTheme="majorHAnsi" w:eastAsia="Times New Roman" w:hAnsiTheme="majorHAnsi" w:cstheme="majorHAnsi"/>
          <w:b/>
          <w:sz w:val="24"/>
          <w:szCs w:val="24"/>
          <w:lang w:val="ro-RO" w:eastAsia="ro-RO"/>
        </w:rPr>
        <w:t>СИТК</w:t>
      </w:r>
      <w:r w:rsidR="00C41E67" w:rsidRPr="006D25BA">
        <w:rPr>
          <w:rFonts w:asciiTheme="majorHAnsi" w:eastAsia="Times New Roman" w:hAnsiTheme="majorHAnsi" w:cstheme="majorHAnsi"/>
          <w:sz w:val="24"/>
          <w:szCs w:val="24"/>
          <w:lang w:val="ro-RO" w:eastAsia="ro-RO"/>
        </w:rPr>
        <w:t xml:space="preserve">) </w:t>
      </w:r>
      <w:r w:rsidR="00E75B38" w:rsidRPr="00E75B38">
        <w:rPr>
          <w:rFonts w:asciiTheme="majorHAnsi" w:eastAsia="Times New Roman" w:hAnsiTheme="majorHAnsi" w:cstheme="majorHAnsi"/>
          <w:sz w:val="24"/>
          <w:szCs w:val="24"/>
          <w:lang w:val="ro-RO" w:eastAsia="ro-RO"/>
        </w:rPr>
        <w:t xml:space="preserve">в качестве </w:t>
      </w:r>
      <w:r w:rsidR="00E75B38" w:rsidRPr="00E75B38">
        <w:rPr>
          <w:rFonts w:asciiTheme="majorHAnsi" w:eastAsia="Times New Roman" w:hAnsiTheme="majorHAnsi" w:cstheme="majorHAnsi"/>
          <w:b/>
          <w:sz w:val="24"/>
          <w:szCs w:val="24"/>
          <w:lang w:val="ro-RO" w:eastAsia="ro-RO"/>
        </w:rPr>
        <w:t>оператора</w:t>
      </w:r>
      <w:r w:rsidR="00C41E67" w:rsidRPr="006D25BA">
        <w:rPr>
          <w:rFonts w:asciiTheme="majorHAnsi" w:eastAsia="Times New Roman" w:hAnsiTheme="majorHAnsi" w:cstheme="majorHAnsi"/>
          <w:sz w:val="24"/>
          <w:szCs w:val="24"/>
          <w:lang w:val="ro-RO" w:eastAsia="ro-RO"/>
        </w:rPr>
        <w:t xml:space="preserve"> </w:t>
      </w:r>
      <w:r w:rsidR="00E75B38" w:rsidRPr="00E75B38">
        <w:rPr>
          <w:rFonts w:asciiTheme="majorHAnsi" w:eastAsia="Times New Roman" w:hAnsiTheme="majorHAnsi" w:cstheme="majorHAnsi"/>
          <w:sz w:val="24"/>
          <w:szCs w:val="24"/>
          <w:lang w:val="ro-RO" w:eastAsia="ro-RO"/>
        </w:rPr>
        <w:t>ИСЭД</w:t>
      </w:r>
      <w:r w:rsidR="00C41E67" w:rsidRPr="006D25BA">
        <w:rPr>
          <w:rFonts w:asciiTheme="majorHAnsi" w:eastAsia="Times New Roman" w:hAnsiTheme="majorHAnsi" w:cstheme="majorHAnsi"/>
          <w:sz w:val="24"/>
          <w:szCs w:val="24"/>
          <w:lang w:val="ro-RO" w:eastAsia="ro-RO"/>
        </w:rPr>
        <w:t xml:space="preserve"> </w:t>
      </w:r>
      <w:r w:rsidR="00E75B38" w:rsidRPr="00E75B38">
        <w:rPr>
          <w:rFonts w:asciiTheme="majorHAnsi" w:eastAsia="Times New Roman" w:hAnsiTheme="majorHAnsi" w:cstheme="majorHAnsi"/>
          <w:sz w:val="24"/>
          <w:szCs w:val="24"/>
          <w:lang w:eastAsia="ro-RO"/>
        </w:rPr>
        <w:t>в органах публичного управления</w:t>
      </w:r>
      <w:r w:rsidR="00E75B38" w:rsidRPr="00E75B38">
        <w:rPr>
          <w:rFonts w:asciiTheme="majorHAnsi" w:eastAsia="Times New Roman" w:hAnsiTheme="majorHAnsi" w:cstheme="majorHAnsi"/>
          <w:sz w:val="24"/>
          <w:szCs w:val="24"/>
          <w:lang w:val="ro-RO" w:eastAsia="ro-RO"/>
        </w:rPr>
        <w:t xml:space="preserve">, должен был </w:t>
      </w:r>
      <w:r w:rsidR="00E75B38" w:rsidRPr="00E75B38">
        <w:rPr>
          <w:rFonts w:asciiTheme="majorHAnsi" w:eastAsia="Times New Roman" w:hAnsiTheme="majorHAnsi" w:cstheme="majorHAnsi"/>
          <w:sz w:val="24"/>
          <w:szCs w:val="24"/>
          <w:lang w:eastAsia="ro-RO"/>
        </w:rPr>
        <w:t xml:space="preserve">осуществлять поэтапное внедрение </w:t>
      </w:r>
      <w:r w:rsidR="00E75B38" w:rsidRPr="00E75B38">
        <w:rPr>
          <w:rFonts w:asciiTheme="majorHAnsi" w:eastAsia="Times New Roman" w:hAnsiTheme="majorHAnsi" w:cstheme="majorHAnsi"/>
          <w:sz w:val="24"/>
          <w:szCs w:val="24"/>
          <w:lang w:val="ro-RO" w:eastAsia="ro-RO"/>
        </w:rPr>
        <w:t>С</w:t>
      </w:r>
      <w:r w:rsidR="00E75B38" w:rsidRPr="00E75B38">
        <w:rPr>
          <w:rFonts w:asciiTheme="majorHAnsi" w:eastAsia="Times New Roman" w:hAnsiTheme="majorHAnsi" w:cstheme="majorHAnsi"/>
          <w:sz w:val="24"/>
          <w:szCs w:val="24"/>
          <w:lang w:eastAsia="ro-RO"/>
        </w:rPr>
        <w:t>истемы</w:t>
      </w:r>
      <w:r w:rsidR="00C41E67" w:rsidRPr="006D25BA">
        <w:rPr>
          <w:rFonts w:asciiTheme="majorHAnsi" w:eastAsia="Times New Roman" w:hAnsiTheme="majorHAnsi" w:cstheme="majorHAnsi"/>
          <w:sz w:val="24"/>
          <w:szCs w:val="24"/>
          <w:lang w:val="ro-RO" w:eastAsia="ro-RO"/>
        </w:rPr>
        <w:t xml:space="preserve">, </w:t>
      </w:r>
      <w:r w:rsidR="00E75B38" w:rsidRPr="00E75B38">
        <w:rPr>
          <w:rFonts w:asciiTheme="majorHAnsi" w:eastAsia="Times New Roman" w:hAnsiTheme="majorHAnsi" w:cstheme="majorHAnsi"/>
          <w:sz w:val="24"/>
          <w:szCs w:val="24"/>
          <w:lang w:eastAsia="ro-RO"/>
        </w:rPr>
        <w:t xml:space="preserve">обеспечивать ее </w:t>
      </w:r>
      <w:r w:rsidR="00E75B38" w:rsidRPr="00E75B38">
        <w:rPr>
          <w:rFonts w:asciiTheme="majorHAnsi" w:eastAsia="Times New Roman" w:hAnsiTheme="majorHAnsi" w:cstheme="majorHAnsi"/>
          <w:i/>
          <w:sz w:val="24"/>
          <w:szCs w:val="24"/>
          <w:u w:val="single"/>
          <w:lang w:eastAsia="ro-RO"/>
        </w:rPr>
        <w:t>функционирование, безопасность, обслуживание и последующую модернизацию</w:t>
      </w:r>
      <w:r w:rsidR="00C41E67" w:rsidRPr="006D25BA">
        <w:rPr>
          <w:rFonts w:asciiTheme="majorHAnsi" w:eastAsia="Times New Roman" w:hAnsiTheme="majorHAnsi" w:cstheme="majorHAnsi"/>
          <w:sz w:val="24"/>
          <w:szCs w:val="24"/>
          <w:lang w:val="ro-RO" w:eastAsia="ro-RO"/>
        </w:rPr>
        <w:t xml:space="preserve">.   </w:t>
      </w:r>
    </w:p>
    <w:p w14:paraId="6A08A72E" w14:textId="6CDA03E4" w:rsidR="00C41E67" w:rsidRPr="006D25BA" w:rsidRDefault="00985209" w:rsidP="00E26AF1">
      <w:pPr>
        <w:spacing w:after="0" w:line="240" w:lineRule="auto"/>
        <w:ind w:firstLine="567"/>
        <w:contextualSpacing/>
        <w:jc w:val="both"/>
        <w:rPr>
          <w:rFonts w:asciiTheme="majorHAnsi" w:eastAsia="Times New Roman" w:hAnsiTheme="majorHAnsi" w:cstheme="majorHAnsi"/>
          <w:sz w:val="24"/>
          <w:szCs w:val="24"/>
          <w:lang w:val="ro-RO" w:eastAsia="ro-RO"/>
        </w:rPr>
      </w:pPr>
      <w:r>
        <w:rPr>
          <w:rFonts w:asciiTheme="majorHAnsi" w:eastAsia="Times New Roman" w:hAnsiTheme="majorHAnsi" w:cstheme="majorHAnsi"/>
          <w:b/>
          <w:sz w:val="24"/>
          <w:szCs w:val="24"/>
          <w:lang w:val="ru-RU" w:eastAsia="ro-RO"/>
        </w:rPr>
        <w:t>Аппарат Правительства</w:t>
      </w:r>
      <w:r w:rsidR="00C41E67" w:rsidRPr="006D25BA">
        <w:rPr>
          <w:rFonts w:asciiTheme="majorHAnsi" w:eastAsia="Times New Roman" w:hAnsiTheme="majorHAnsi" w:cstheme="majorHAnsi"/>
          <w:b/>
          <w:sz w:val="24"/>
          <w:szCs w:val="24"/>
          <w:lang w:val="ro-RO" w:eastAsia="ro-RO"/>
        </w:rPr>
        <w:t xml:space="preserve"> (</w:t>
      </w:r>
      <w:r>
        <w:rPr>
          <w:rFonts w:asciiTheme="majorHAnsi" w:eastAsia="Times New Roman" w:hAnsiTheme="majorHAnsi" w:cstheme="majorHAnsi"/>
          <w:b/>
          <w:sz w:val="24"/>
          <w:szCs w:val="24"/>
          <w:lang w:val="ru-RU" w:eastAsia="ro-RO"/>
        </w:rPr>
        <w:t>ГК</w:t>
      </w:r>
      <w:r w:rsidR="00C41E67" w:rsidRPr="006D25BA">
        <w:rPr>
          <w:rFonts w:asciiTheme="majorHAnsi" w:eastAsia="Times New Roman" w:hAnsiTheme="majorHAnsi" w:cstheme="majorHAnsi"/>
          <w:b/>
          <w:sz w:val="24"/>
          <w:szCs w:val="24"/>
          <w:lang w:val="ro-RO" w:eastAsia="ro-RO"/>
        </w:rPr>
        <w:t>) –</w:t>
      </w:r>
      <w:r w:rsidR="00C41E67" w:rsidRPr="006D25BA">
        <w:rPr>
          <w:rFonts w:asciiTheme="majorHAnsi" w:eastAsia="Times New Roman" w:hAnsiTheme="majorHAnsi" w:cstheme="majorHAnsi"/>
          <w:sz w:val="24"/>
          <w:szCs w:val="24"/>
          <w:lang w:val="ro-RO" w:eastAsia="ro-RO"/>
        </w:rPr>
        <w:t xml:space="preserve"> </w:t>
      </w:r>
      <w:r>
        <w:rPr>
          <w:rFonts w:asciiTheme="majorHAnsi" w:eastAsia="Times New Roman" w:hAnsiTheme="majorHAnsi" w:cstheme="majorHAnsi"/>
          <w:sz w:val="24"/>
          <w:szCs w:val="24"/>
          <w:lang w:val="ru-RU" w:eastAsia="ro-RO"/>
        </w:rPr>
        <w:t>в качестве заказчика ИС</w:t>
      </w:r>
      <w:r w:rsidR="00EF2ECF" w:rsidRPr="006D25BA">
        <w:rPr>
          <w:rFonts w:asciiTheme="majorHAnsi" w:eastAsia="Times New Roman" w:hAnsiTheme="majorHAnsi" w:cstheme="majorHAnsi"/>
          <w:sz w:val="24"/>
          <w:szCs w:val="24"/>
          <w:lang w:val="ro-RO" w:eastAsia="ro-RO"/>
        </w:rPr>
        <w:t>.</w:t>
      </w:r>
    </w:p>
    <w:p w14:paraId="6413CA28" w14:textId="555DC808" w:rsidR="00EF2ECF" w:rsidRPr="006D25BA" w:rsidRDefault="006F1B3A" w:rsidP="00E26AF1">
      <w:pPr>
        <w:spacing w:after="0" w:line="240" w:lineRule="auto"/>
        <w:ind w:firstLine="567"/>
        <w:jc w:val="both"/>
        <w:rPr>
          <w:rFonts w:asciiTheme="majorHAnsi" w:hAnsiTheme="majorHAnsi" w:cstheme="majorHAnsi"/>
          <w:sz w:val="24"/>
          <w:szCs w:val="24"/>
          <w:lang w:val="ro-RO" w:eastAsia="ro-RO"/>
        </w:rPr>
      </w:pPr>
      <w:r w:rsidRPr="006F1B3A">
        <w:rPr>
          <w:rFonts w:asciiTheme="majorHAnsi" w:hAnsiTheme="majorHAnsi" w:cstheme="majorHAnsi"/>
          <w:sz w:val="24"/>
          <w:szCs w:val="24"/>
          <w:lang w:val="ro-RO" w:eastAsia="ro-RO"/>
        </w:rPr>
        <w:t xml:space="preserve">Одновременно, аудит отмечает, что </w:t>
      </w:r>
      <w:r w:rsidRPr="006F1B3A">
        <w:rPr>
          <w:rFonts w:asciiTheme="majorHAnsi" w:hAnsiTheme="majorHAnsi" w:cstheme="majorHAnsi"/>
          <w:i/>
          <w:sz w:val="24"/>
          <w:szCs w:val="24"/>
          <w:lang w:val="ro-RO" w:eastAsia="ro-RO"/>
        </w:rPr>
        <w:t xml:space="preserve">План действий по внедрению инициативы </w:t>
      </w:r>
      <w:r w:rsidRPr="006F1B3A">
        <w:rPr>
          <w:rFonts w:asciiTheme="majorHAnsi" w:hAnsiTheme="majorHAnsi" w:cstheme="majorHAnsi"/>
          <w:i/>
          <w:sz w:val="24"/>
          <w:szCs w:val="24"/>
          <w:lang w:eastAsia="ro-RO"/>
        </w:rPr>
        <w:t>„</w:t>
      </w:r>
      <w:r w:rsidRPr="006F1B3A">
        <w:rPr>
          <w:rFonts w:asciiTheme="majorHAnsi" w:hAnsiTheme="majorHAnsi" w:cstheme="majorHAnsi"/>
          <w:i/>
          <w:sz w:val="24"/>
          <w:szCs w:val="24"/>
          <w:lang w:val="ro-RO" w:eastAsia="ro-RO"/>
        </w:rPr>
        <w:t>Правительство без бумаги</w:t>
      </w:r>
      <w:r w:rsidRPr="006F1B3A">
        <w:rPr>
          <w:rFonts w:asciiTheme="majorHAnsi" w:hAnsiTheme="majorHAnsi" w:cstheme="majorHAnsi"/>
          <w:i/>
          <w:sz w:val="24"/>
          <w:szCs w:val="24"/>
          <w:lang w:eastAsia="ro-RO"/>
        </w:rPr>
        <w:t>”</w:t>
      </w:r>
      <w:r w:rsidRPr="006F1B3A">
        <w:rPr>
          <w:rFonts w:asciiTheme="majorHAnsi" w:hAnsiTheme="majorHAnsi" w:cstheme="majorHAnsi"/>
          <w:i/>
          <w:sz w:val="24"/>
          <w:szCs w:val="24"/>
          <w:lang w:val="ro-RO" w:eastAsia="ro-RO"/>
        </w:rPr>
        <w:t xml:space="preserve"> на 2013 год</w:t>
      </w:r>
      <w:r w:rsidR="00763D2B" w:rsidRPr="006D25BA">
        <w:rPr>
          <w:rFonts w:asciiTheme="majorHAnsi" w:hAnsiTheme="majorHAnsi" w:cstheme="majorHAnsi"/>
          <w:sz w:val="24"/>
          <w:szCs w:val="24"/>
          <w:vertAlign w:val="superscript"/>
          <w:lang w:val="ro-RO" w:eastAsia="ro-RO"/>
        </w:rPr>
        <w:footnoteReference w:id="8"/>
      </w:r>
      <w:r w:rsidR="00EF2ECF" w:rsidRPr="006D25BA">
        <w:rPr>
          <w:rFonts w:asciiTheme="majorHAnsi" w:hAnsiTheme="majorHAnsi" w:cstheme="majorHAnsi"/>
          <w:sz w:val="24"/>
          <w:szCs w:val="24"/>
          <w:lang w:val="ro-RO" w:eastAsia="ro-RO"/>
        </w:rPr>
        <w:t xml:space="preserve"> </w:t>
      </w:r>
      <w:r w:rsidRPr="006F1B3A">
        <w:rPr>
          <w:rFonts w:asciiTheme="majorHAnsi" w:hAnsiTheme="majorHAnsi" w:cstheme="majorHAnsi"/>
          <w:sz w:val="24"/>
          <w:szCs w:val="24"/>
          <w:lang w:val="ro-RO" w:eastAsia="ro-RO"/>
        </w:rPr>
        <w:t>устанавливал такие действия, как</w:t>
      </w:r>
      <w:r w:rsidR="00EF2ECF" w:rsidRPr="006D25BA">
        <w:rPr>
          <w:rFonts w:asciiTheme="majorHAnsi" w:hAnsiTheme="majorHAnsi" w:cstheme="majorHAnsi"/>
          <w:sz w:val="24"/>
          <w:szCs w:val="24"/>
          <w:lang w:val="ro-RO" w:eastAsia="ro-RO"/>
        </w:rPr>
        <w:t xml:space="preserve">: </w:t>
      </w:r>
      <w:r w:rsidRPr="006F1B3A">
        <w:rPr>
          <w:rFonts w:asciiTheme="majorHAnsi" w:hAnsiTheme="majorHAnsi" w:cstheme="majorHAnsi"/>
          <w:i/>
          <w:sz w:val="24"/>
          <w:szCs w:val="24"/>
          <w:lang w:val="ro-RO" w:eastAsia="ro-RO"/>
        </w:rPr>
        <w:t>устранение правовых барьеров в целях обеспечения внедрения инициативы «Правительство без бумаги»</w:t>
      </w:r>
      <w:r w:rsidR="00EF2ECF" w:rsidRPr="006D25BA">
        <w:rPr>
          <w:rFonts w:asciiTheme="majorHAnsi" w:hAnsiTheme="majorHAnsi" w:cstheme="majorHAnsi"/>
          <w:i/>
          <w:sz w:val="24"/>
          <w:szCs w:val="24"/>
          <w:lang w:val="ro-RO" w:eastAsia="ro-RO"/>
        </w:rPr>
        <w:t xml:space="preserve">, </w:t>
      </w:r>
      <w:r w:rsidRPr="006F1B3A">
        <w:rPr>
          <w:rFonts w:asciiTheme="majorHAnsi" w:hAnsiTheme="majorHAnsi" w:cstheme="majorHAnsi"/>
          <w:i/>
          <w:sz w:val="24"/>
          <w:szCs w:val="24"/>
          <w:lang w:val="ro-RO" w:eastAsia="ro-RO"/>
        </w:rPr>
        <w:t>институционализация SIGEDIA (в том числе услуги e-Петиция) на уровне Правительства и каждого учреждения</w:t>
      </w:r>
      <w:r w:rsidR="00EF2ECF" w:rsidRPr="006D25BA">
        <w:rPr>
          <w:rFonts w:asciiTheme="majorHAnsi" w:hAnsiTheme="majorHAnsi" w:cstheme="majorHAnsi"/>
          <w:i/>
          <w:sz w:val="24"/>
          <w:szCs w:val="24"/>
          <w:lang w:val="ro-RO" w:eastAsia="ro-RO"/>
        </w:rPr>
        <w:t xml:space="preserve">, </w:t>
      </w:r>
      <w:r>
        <w:rPr>
          <w:rFonts w:asciiTheme="majorHAnsi" w:hAnsiTheme="majorHAnsi" w:cstheme="majorHAnsi"/>
          <w:i/>
          <w:sz w:val="24"/>
          <w:szCs w:val="24"/>
          <w:lang w:val="ru-RU" w:eastAsia="ro-RO"/>
        </w:rPr>
        <w:t>в</w:t>
      </w:r>
      <w:r w:rsidRPr="006F1B3A">
        <w:rPr>
          <w:rFonts w:asciiTheme="majorHAnsi" w:hAnsiTheme="majorHAnsi" w:cstheme="majorHAnsi"/>
          <w:i/>
          <w:sz w:val="24"/>
          <w:szCs w:val="24"/>
          <w:lang w:val="ru-RU" w:eastAsia="ro-RO"/>
        </w:rPr>
        <w:t>недрение мероприятий по обучению, информированию и продвижению инициативы «Правительство без бумаги» (в том числе SIGEDIA) на уровне органов центрального публичного управления</w:t>
      </w:r>
      <w:r w:rsidR="00EF2ECF" w:rsidRPr="006D25BA">
        <w:rPr>
          <w:rFonts w:asciiTheme="majorHAnsi" w:hAnsiTheme="majorHAnsi" w:cstheme="majorHAnsi"/>
          <w:i/>
          <w:sz w:val="24"/>
          <w:szCs w:val="24"/>
          <w:lang w:val="ro-RO" w:eastAsia="ro-RO"/>
        </w:rPr>
        <w:t>.</w:t>
      </w:r>
      <w:r w:rsidR="00EF2ECF" w:rsidRPr="006D25BA">
        <w:rPr>
          <w:rFonts w:asciiTheme="majorHAnsi" w:hAnsiTheme="majorHAnsi" w:cstheme="majorHAnsi"/>
          <w:sz w:val="24"/>
          <w:szCs w:val="24"/>
          <w:lang w:val="ro-RO" w:eastAsia="ro-RO"/>
        </w:rPr>
        <w:t xml:space="preserve"> </w:t>
      </w:r>
    </w:p>
    <w:p w14:paraId="3E906A78" w14:textId="4A53FD88" w:rsidR="00D57A38" w:rsidRPr="006D25BA" w:rsidRDefault="006F1B3A" w:rsidP="00E26AF1">
      <w:pPr>
        <w:spacing w:after="0" w:line="240" w:lineRule="auto"/>
        <w:ind w:firstLine="426"/>
        <w:jc w:val="both"/>
        <w:rPr>
          <w:rFonts w:asciiTheme="majorHAnsi" w:hAnsiTheme="majorHAnsi" w:cstheme="majorHAnsi"/>
          <w:sz w:val="24"/>
          <w:szCs w:val="24"/>
          <w:lang w:val="ro-RO" w:eastAsia="ro-RO"/>
        </w:rPr>
      </w:pPr>
      <w:r w:rsidRPr="006F1B3A">
        <w:rPr>
          <w:rFonts w:asciiTheme="majorHAnsi" w:hAnsiTheme="majorHAnsi" w:cstheme="majorHAnsi"/>
          <w:sz w:val="24"/>
          <w:szCs w:val="24"/>
          <w:lang w:val="ro-RO" w:eastAsia="ro-RO"/>
        </w:rPr>
        <w:t>Согласно Постановлению Правительства №</w:t>
      </w:r>
      <w:r w:rsidR="00EF2ECF" w:rsidRPr="006D25BA">
        <w:rPr>
          <w:rFonts w:asciiTheme="majorHAnsi" w:hAnsiTheme="majorHAnsi" w:cstheme="majorHAnsi"/>
          <w:sz w:val="24"/>
          <w:szCs w:val="24"/>
          <w:lang w:val="ro-RO" w:eastAsia="ro-RO"/>
        </w:rPr>
        <w:t xml:space="preserve">975/2012, </w:t>
      </w:r>
      <w:r>
        <w:rPr>
          <w:rFonts w:asciiTheme="majorHAnsi" w:hAnsiTheme="majorHAnsi" w:cstheme="majorHAnsi"/>
          <w:sz w:val="24"/>
          <w:szCs w:val="24"/>
          <w:lang w:val="ru-RU" w:eastAsia="ro-RO"/>
        </w:rPr>
        <w:t>приоритетные полномочия были распределены между</w:t>
      </w:r>
      <w:r w:rsidR="00D57A38" w:rsidRPr="006D25BA">
        <w:rPr>
          <w:rFonts w:asciiTheme="majorHAnsi" w:hAnsiTheme="majorHAnsi" w:cstheme="majorHAnsi"/>
          <w:sz w:val="24"/>
          <w:szCs w:val="24"/>
          <w:lang w:val="ro-RO" w:eastAsia="ro-RO"/>
        </w:rPr>
        <w:t>:</w:t>
      </w:r>
    </w:p>
    <w:p w14:paraId="4D5B193E" w14:textId="39AAED32" w:rsidR="001014B4" w:rsidRPr="006D25BA" w:rsidRDefault="006F1B3A" w:rsidP="005B1195">
      <w:pPr>
        <w:pStyle w:val="a8"/>
        <w:numPr>
          <w:ilvl w:val="0"/>
          <w:numId w:val="12"/>
        </w:numPr>
        <w:spacing w:after="0" w:line="240" w:lineRule="auto"/>
        <w:ind w:left="0" w:firstLine="567"/>
        <w:jc w:val="both"/>
        <w:rPr>
          <w:rFonts w:asciiTheme="majorHAnsi" w:hAnsiTheme="majorHAnsi" w:cstheme="majorHAnsi"/>
          <w:sz w:val="24"/>
          <w:szCs w:val="24"/>
          <w:lang w:val="ro-RO" w:eastAsia="ro-RO"/>
        </w:rPr>
      </w:pPr>
      <w:r w:rsidRPr="00AE1C86">
        <w:rPr>
          <w:rFonts w:asciiTheme="majorHAnsi" w:hAnsiTheme="majorHAnsi" w:cstheme="majorHAnsi"/>
          <w:sz w:val="24"/>
          <w:szCs w:val="24"/>
          <w:lang w:val="ro-RO" w:eastAsia="ro-RO"/>
        </w:rPr>
        <w:t>ГК</w:t>
      </w:r>
      <w:r w:rsidR="00EF2ECF" w:rsidRPr="006D25BA">
        <w:rPr>
          <w:rFonts w:asciiTheme="majorHAnsi" w:hAnsiTheme="majorHAnsi" w:cstheme="majorHAnsi"/>
          <w:sz w:val="24"/>
          <w:szCs w:val="24"/>
          <w:lang w:val="ro-RO" w:eastAsia="ro-RO"/>
        </w:rPr>
        <w:t xml:space="preserve">, </w:t>
      </w:r>
      <w:r w:rsidR="00AE1C86" w:rsidRPr="00AE1C86">
        <w:rPr>
          <w:rFonts w:asciiTheme="majorHAnsi" w:hAnsiTheme="majorHAnsi" w:cstheme="majorHAnsi"/>
          <w:sz w:val="24"/>
          <w:szCs w:val="24"/>
          <w:lang w:val="ro-RO" w:eastAsia="ro-RO"/>
        </w:rPr>
        <w:t xml:space="preserve">через Центр электронного управления </w:t>
      </w:r>
      <w:r w:rsidR="00EF2ECF" w:rsidRPr="006D25BA">
        <w:rPr>
          <w:rFonts w:asciiTheme="majorHAnsi" w:hAnsiTheme="majorHAnsi" w:cstheme="majorHAnsi"/>
          <w:sz w:val="24"/>
          <w:szCs w:val="24"/>
          <w:lang w:val="ro-RO" w:eastAsia="ro-RO"/>
        </w:rPr>
        <w:t>(</w:t>
      </w:r>
      <w:r w:rsidR="00AE1C86" w:rsidRPr="00AE1C86">
        <w:rPr>
          <w:rFonts w:asciiTheme="majorHAnsi" w:hAnsiTheme="majorHAnsi" w:cstheme="majorHAnsi"/>
          <w:sz w:val="24"/>
          <w:szCs w:val="24"/>
          <w:lang w:val="ro-RO" w:eastAsia="ro-RO"/>
        </w:rPr>
        <w:t>ЦЭУ</w:t>
      </w:r>
      <w:r w:rsidR="00EF2ECF" w:rsidRPr="006D25BA">
        <w:rPr>
          <w:rFonts w:asciiTheme="majorHAnsi" w:hAnsiTheme="majorHAnsi" w:cstheme="majorHAnsi"/>
          <w:sz w:val="24"/>
          <w:szCs w:val="24"/>
          <w:lang w:val="ro-RO" w:eastAsia="ro-RO"/>
        </w:rPr>
        <w:t xml:space="preserve">) – </w:t>
      </w:r>
      <w:r w:rsidR="00AE1C86" w:rsidRPr="00AE1C86">
        <w:rPr>
          <w:rFonts w:asciiTheme="majorHAnsi" w:hAnsiTheme="majorHAnsi" w:cstheme="majorHAnsi"/>
          <w:sz w:val="24"/>
          <w:szCs w:val="24"/>
          <w:lang w:val="ro-RO" w:eastAsia="ro-RO"/>
        </w:rPr>
        <w:t>за координирование действий по внедрени</w:t>
      </w:r>
      <w:r w:rsidR="00AE1C86">
        <w:rPr>
          <w:rFonts w:asciiTheme="majorHAnsi" w:hAnsiTheme="majorHAnsi" w:cstheme="majorHAnsi"/>
          <w:sz w:val="24"/>
          <w:szCs w:val="24"/>
          <w:lang w:val="ru-RU" w:eastAsia="ro-RO"/>
        </w:rPr>
        <w:t>ю</w:t>
      </w:r>
      <w:r w:rsidR="00AE1C86" w:rsidRPr="00AE1C86">
        <w:rPr>
          <w:rFonts w:asciiTheme="majorHAnsi" w:hAnsiTheme="majorHAnsi" w:cstheme="majorHAnsi"/>
          <w:sz w:val="24"/>
          <w:szCs w:val="24"/>
          <w:lang w:val="ro-RO" w:eastAsia="ro-RO"/>
        </w:rPr>
        <w:t xml:space="preserve"> инициативы </w:t>
      </w:r>
      <w:r w:rsidR="00AE1C86" w:rsidRPr="006D25BA">
        <w:rPr>
          <w:rFonts w:asciiTheme="majorHAnsi" w:hAnsiTheme="majorHAnsi" w:cstheme="majorHAnsi"/>
          <w:sz w:val="24"/>
          <w:szCs w:val="24"/>
          <w:lang w:val="ro-RO" w:eastAsia="ro-RO"/>
        </w:rPr>
        <w:t>„</w:t>
      </w:r>
      <w:r w:rsidR="00AE1C86" w:rsidRPr="00AE1C86">
        <w:rPr>
          <w:rFonts w:asciiTheme="majorHAnsi" w:hAnsiTheme="majorHAnsi" w:cstheme="majorHAnsi"/>
          <w:sz w:val="24"/>
          <w:szCs w:val="24"/>
          <w:lang w:val="ro-RO" w:eastAsia="ro-RO"/>
        </w:rPr>
        <w:t>Правительство без бумаги</w:t>
      </w:r>
      <w:r w:rsidR="00697CE8" w:rsidRPr="006D25BA">
        <w:rPr>
          <w:rFonts w:asciiTheme="majorHAnsi" w:hAnsiTheme="majorHAnsi" w:cstheme="majorHAnsi"/>
          <w:sz w:val="24"/>
          <w:szCs w:val="24"/>
          <w:lang w:val="ro-RO" w:eastAsia="ro-RO"/>
        </w:rPr>
        <w:t>”</w:t>
      </w:r>
      <w:r w:rsidR="001014B4" w:rsidRPr="006D25BA">
        <w:rPr>
          <w:rFonts w:asciiTheme="majorHAnsi" w:hAnsiTheme="majorHAnsi" w:cstheme="majorHAnsi"/>
          <w:sz w:val="24"/>
          <w:szCs w:val="24"/>
          <w:lang w:val="ro-RO" w:eastAsia="ro-RO"/>
        </w:rPr>
        <w:t>;</w:t>
      </w:r>
    </w:p>
    <w:p w14:paraId="12CB88AB" w14:textId="5F8313DF" w:rsidR="001014B4" w:rsidRPr="006D25BA" w:rsidRDefault="00EF2ECF" w:rsidP="00AE1C86">
      <w:pPr>
        <w:pStyle w:val="a8"/>
        <w:numPr>
          <w:ilvl w:val="0"/>
          <w:numId w:val="12"/>
        </w:numPr>
        <w:spacing w:after="0" w:line="240" w:lineRule="auto"/>
        <w:ind w:left="0" w:firstLine="540"/>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 xml:space="preserve"> </w:t>
      </w:r>
      <w:r w:rsidR="00AE1C86" w:rsidRPr="00AE1C86">
        <w:rPr>
          <w:rFonts w:asciiTheme="majorHAnsi" w:hAnsiTheme="majorHAnsi" w:cstheme="majorHAnsi"/>
          <w:sz w:val="24"/>
          <w:szCs w:val="24"/>
          <w:lang w:val="ro-RO" w:eastAsia="ro-RO"/>
        </w:rPr>
        <w:t xml:space="preserve">рабочая группа - за обеспечение реализации Плана действий на 2013 год по внедрению инициативы </w:t>
      </w:r>
      <w:r w:rsidR="00AE1C86" w:rsidRPr="006D25BA">
        <w:rPr>
          <w:rFonts w:asciiTheme="majorHAnsi" w:hAnsiTheme="majorHAnsi" w:cstheme="majorHAnsi"/>
          <w:sz w:val="24"/>
          <w:szCs w:val="24"/>
          <w:lang w:val="ro-RO" w:eastAsia="ro-RO"/>
        </w:rPr>
        <w:t>„</w:t>
      </w:r>
      <w:r w:rsidR="00AE1C86" w:rsidRPr="00AE1C86">
        <w:rPr>
          <w:rFonts w:asciiTheme="majorHAnsi" w:hAnsiTheme="majorHAnsi" w:cstheme="majorHAnsi"/>
          <w:sz w:val="24"/>
          <w:szCs w:val="24"/>
          <w:lang w:val="ro-RO" w:eastAsia="ro-RO"/>
        </w:rPr>
        <w:t>Правительство без бумаги</w:t>
      </w:r>
      <w:r w:rsidR="00AE1C86" w:rsidRPr="006D25BA">
        <w:rPr>
          <w:rFonts w:asciiTheme="majorHAnsi" w:hAnsiTheme="majorHAnsi" w:cstheme="majorHAnsi"/>
          <w:sz w:val="24"/>
          <w:szCs w:val="24"/>
          <w:lang w:val="ro-RO" w:eastAsia="ro-RO"/>
        </w:rPr>
        <w:t>”</w:t>
      </w:r>
      <w:r w:rsidR="00AE1C86" w:rsidRPr="00AE1C86">
        <w:rPr>
          <w:rFonts w:asciiTheme="majorHAnsi" w:hAnsiTheme="majorHAnsi" w:cstheme="majorHAnsi"/>
          <w:sz w:val="24"/>
          <w:szCs w:val="24"/>
          <w:lang w:val="ro-RO" w:eastAsia="ro-RO"/>
        </w:rPr>
        <w:t xml:space="preserve">, в составе представителей, на уровне руководителей или их заместителей, </w:t>
      </w:r>
      <w:r w:rsidR="00AE1C86" w:rsidRPr="00AE1C86">
        <w:rPr>
          <w:rFonts w:asciiTheme="majorHAnsi" w:hAnsiTheme="majorHAnsi" w:cstheme="majorHAnsi"/>
          <w:i/>
          <w:sz w:val="24"/>
          <w:szCs w:val="24"/>
          <w:lang w:val="ro-RO" w:eastAsia="ro-RO"/>
        </w:rPr>
        <w:t>Государственной канцелярии, Министерства информационных и коммуникационных технологий, Министерства юстиции, Министерства экономики, Министерства финансов, Министерства сельского хозяйства и пищевой промышленности, Министерства труда, социальной защиты и семьи, Центра электронного управления (E-Government) и Центра специальных телекоммуникаций</w:t>
      </w:r>
      <w:r w:rsidR="001014B4" w:rsidRPr="006D25BA">
        <w:rPr>
          <w:rFonts w:asciiTheme="majorHAnsi" w:hAnsiTheme="majorHAnsi" w:cstheme="majorHAnsi"/>
          <w:sz w:val="24"/>
          <w:szCs w:val="24"/>
          <w:lang w:val="ro-RO" w:eastAsia="ro-RO"/>
        </w:rPr>
        <w:t>;</w:t>
      </w:r>
    </w:p>
    <w:p w14:paraId="5218110D" w14:textId="342F884D" w:rsidR="001014B4" w:rsidRPr="002713F8" w:rsidRDefault="00AE1C86" w:rsidP="00384AEF">
      <w:pPr>
        <w:pStyle w:val="a8"/>
        <w:numPr>
          <w:ilvl w:val="0"/>
          <w:numId w:val="12"/>
        </w:numPr>
        <w:spacing w:after="0" w:line="240" w:lineRule="auto"/>
        <w:ind w:left="0" w:firstLine="540"/>
        <w:jc w:val="both"/>
        <w:rPr>
          <w:rFonts w:asciiTheme="majorHAnsi" w:hAnsiTheme="majorHAnsi" w:cstheme="majorHAnsi"/>
          <w:sz w:val="24"/>
          <w:szCs w:val="24"/>
          <w:lang w:val="ro-RO" w:eastAsia="ro-RO"/>
        </w:rPr>
      </w:pPr>
      <w:r w:rsidRPr="00AE1C86">
        <w:rPr>
          <w:rFonts w:asciiTheme="majorHAnsi" w:hAnsiTheme="majorHAnsi" w:cstheme="majorHAnsi"/>
          <w:sz w:val="24"/>
          <w:szCs w:val="24"/>
          <w:lang w:val="ro-RO" w:eastAsia="ro-RO"/>
        </w:rPr>
        <w:t>Министерства и другие центральные административные органы, которые должны были разработать и утвердить внутренние дорожные карты</w:t>
      </w:r>
      <w:r w:rsidR="001014B4" w:rsidRPr="006D25BA">
        <w:rPr>
          <w:rFonts w:asciiTheme="majorHAnsi" w:hAnsiTheme="majorHAnsi" w:cstheme="majorHAnsi"/>
          <w:sz w:val="24"/>
          <w:szCs w:val="24"/>
          <w:lang w:val="ro-RO" w:eastAsia="ro-RO"/>
        </w:rPr>
        <w:t xml:space="preserve"> </w:t>
      </w:r>
      <w:r w:rsidRPr="00AE1C86">
        <w:rPr>
          <w:rFonts w:asciiTheme="majorHAnsi" w:hAnsiTheme="majorHAnsi" w:cstheme="majorHAnsi"/>
          <w:sz w:val="24"/>
          <w:szCs w:val="24"/>
          <w:lang w:val="ro-RO" w:eastAsia="ro-RO"/>
        </w:rPr>
        <w:t xml:space="preserve">по внедрению инициативы </w:t>
      </w:r>
      <w:r w:rsidRPr="002713F8">
        <w:rPr>
          <w:rFonts w:asciiTheme="majorHAnsi" w:hAnsiTheme="majorHAnsi" w:cstheme="majorHAnsi"/>
          <w:sz w:val="24"/>
          <w:szCs w:val="24"/>
          <w:lang w:val="ro-RO" w:eastAsia="ro-RO"/>
        </w:rPr>
        <w:t>„Правительство без бумаги”</w:t>
      </w:r>
      <w:r w:rsidR="001014B4" w:rsidRPr="002713F8">
        <w:rPr>
          <w:rFonts w:asciiTheme="majorHAnsi" w:hAnsiTheme="majorHAnsi" w:cstheme="majorHAnsi"/>
          <w:sz w:val="24"/>
          <w:szCs w:val="24"/>
          <w:lang w:val="ro-RO" w:eastAsia="ro-RO"/>
        </w:rPr>
        <w:t xml:space="preserve">, </w:t>
      </w:r>
      <w:r w:rsidR="00384AEF" w:rsidRPr="002713F8">
        <w:rPr>
          <w:rFonts w:asciiTheme="majorHAnsi" w:hAnsiTheme="majorHAnsi" w:cstheme="majorHAnsi"/>
          <w:sz w:val="24"/>
          <w:szCs w:val="24"/>
          <w:lang w:val="ro-RO" w:eastAsia="ro-RO"/>
        </w:rPr>
        <w:t>согласно задачам, изложенным в утвержденном плане действий, а также реализации соответствующих действий, с последующими отчетами</w:t>
      </w:r>
      <w:r w:rsidR="001014B4" w:rsidRPr="002713F8">
        <w:rPr>
          <w:rFonts w:asciiTheme="majorHAnsi" w:hAnsiTheme="majorHAnsi" w:cstheme="majorHAnsi"/>
          <w:sz w:val="24"/>
          <w:szCs w:val="24"/>
          <w:lang w:val="ro-RO" w:eastAsia="ro-RO"/>
        </w:rPr>
        <w:t>.</w:t>
      </w:r>
      <w:r w:rsidR="00ED2C35" w:rsidRPr="002713F8">
        <w:rPr>
          <w:rFonts w:asciiTheme="majorHAnsi" w:hAnsiTheme="majorHAnsi" w:cstheme="majorHAnsi"/>
          <w:sz w:val="24"/>
          <w:szCs w:val="24"/>
          <w:lang w:val="ru-RU" w:eastAsia="ro-RO"/>
        </w:rPr>
        <w:t xml:space="preserve"> </w:t>
      </w:r>
    </w:p>
    <w:p w14:paraId="13C61A90" w14:textId="77777777" w:rsidR="00C37DCD" w:rsidRPr="006D25BA" w:rsidRDefault="00C37DCD" w:rsidP="00C37DCD">
      <w:pPr>
        <w:pStyle w:val="a8"/>
        <w:spacing w:after="0" w:line="240" w:lineRule="auto"/>
        <w:ind w:left="567"/>
        <w:jc w:val="both"/>
        <w:rPr>
          <w:rFonts w:asciiTheme="majorHAnsi" w:hAnsiTheme="majorHAnsi" w:cstheme="majorHAnsi"/>
          <w:sz w:val="24"/>
          <w:szCs w:val="24"/>
          <w:lang w:val="ro-RO" w:eastAsia="ro-RO"/>
        </w:rPr>
      </w:pPr>
    </w:p>
    <w:p w14:paraId="57B84B41" w14:textId="085C4698" w:rsidR="009E2DAF" w:rsidRPr="006D25BA" w:rsidRDefault="0066317C" w:rsidP="0066317C">
      <w:pPr>
        <w:pStyle w:val="a8"/>
        <w:numPr>
          <w:ilvl w:val="2"/>
          <w:numId w:val="2"/>
        </w:numPr>
        <w:spacing w:after="0" w:line="240" w:lineRule="auto"/>
        <w:jc w:val="both"/>
        <w:outlineLvl w:val="2"/>
        <w:rPr>
          <w:rFonts w:asciiTheme="majorHAnsi" w:eastAsia="Times New Roman" w:hAnsiTheme="majorHAnsi" w:cstheme="majorHAnsi"/>
          <w:b/>
          <w:i/>
          <w:color w:val="2F5496" w:themeColor="accent5" w:themeShade="BF"/>
          <w:sz w:val="24"/>
          <w:szCs w:val="24"/>
          <w:lang w:val="ro-RO"/>
        </w:rPr>
      </w:pPr>
      <w:bookmarkStart w:id="8" w:name="_Toc147411998"/>
      <w:bookmarkStart w:id="9" w:name="_Toc85493073"/>
      <w:r w:rsidRPr="0066317C">
        <w:rPr>
          <w:rFonts w:asciiTheme="majorHAnsi" w:eastAsia="Times New Roman" w:hAnsiTheme="majorHAnsi" w:cstheme="majorHAnsi"/>
          <w:b/>
          <w:i/>
          <w:color w:val="2F5496" w:themeColor="accent5" w:themeShade="BF"/>
          <w:sz w:val="24"/>
          <w:szCs w:val="24"/>
          <w:lang w:val="ro-RO"/>
        </w:rPr>
        <w:t>Внедрение ИС по управлению документами в публичном секторе</w:t>
      </w:r>
      <w:bookmarkEnd w:id="8"/>
      <w:r w:rsidRPr="0066317C">
        <w:rPr>
          <w:rFonts w:asciiTheme="majorHAnsi" w:eastAsia="Times New Roman" w:hAnsiTheme="majorHAnsi" w:cstheme="majorHAnsi"/>
          <w:b/>
          <w:i/>
          <w:color w:val="2F5496" w:themeColor="accent5" w:themeShade="BF"/>
          <w:sz w:val="24"/>
          <w:szCs w:val="24"/>
          <w:lang w:val="ro-RO"/>
        </w:rPr>
        <w:t xml:space="preserve"> </w:t>
      </w:r>
      <w:bookmarkEnd w:id="9"/>
    </w:p>
    <w:p w14:paraId="4735A199" w14:textId="00FBE863" w:rsidR="00641B6E" w:rsidRPr="006D25BA" w:rsidRDefault="00D9493F" w:rsidP="00B81F2A">
      <w:pPr>
        <w:spacing w:after="0" w:line="240" w:lineRule="auto"/>
        <w:ind w:firstLine="360"/>
        <w:jc w:val="both"/>
        <w:rPr>
          <w:rFonts w:asciiTheme="majorHAnsi" w:hAnsiTheme="majorHAnsi" w:cstheme="majorHAnsi"/>
          <w:sz w:val="24"/>
          <w:szCs w:val="24"/>
          <w:lang w:val="ro-RO" w:eastAsia="ro-RO"/>
        </w:rPr>
      </w:pPr>
      <w:r w:rsidRPr="00D9493F">
        <w:rPr>
          <w:rFonts w:asciiTheme="majorHAnsi" w:hAnsiTheme="majorHAnsi" w:cstheme="majorHAnsi"/>
          <w:sz w:val="24"/>
          <w:lang w:val="ro-RO"/>
        </w:rPr>
        <w:t xml:space="preserve">Анализируя результаты предыдущих аудитов </w:t>
      </w:r>
      <w:r w:rsidR="0006219C">
        <w:rPr>
          <w:rFonts w:asciiTheme="majorHAnsi" w:hAnsiTheme="majorHAnsi" w:cstheme="majorHAnsi"/>
          <w:sz w:val="24"/>
          <w:lang w:val="ru-RU"/>
        </w:rPr>
        <w:t>Счетной палаты</w:t>
      </w:r>
      <w:r w:rsidRPr="00D9493F">
        <w:rPr>
          <w:rFonts w:asciiTheme="majorHAnsi" w:hAnsiTheme="majorHAnsi" w:cstheme="majorHAnsi"/>
          <w:sz w:val="24"/>
          <w:lang w:val="ro-RO"/>
        </w:rPr>
        <w:t xml:space="preserve"> в области ИКТ</w:t>
      </w:r>
      <w:r w:rsidR="0006219C" w:rsidRPr="00D9493F">
        <w:rPr>
          <w:rStyle w:val="a7"/>
          <w:rFonts w:asciiTheme="majorHAnsi" w:hAnsiTheme="majorHAnsi" w:cstheme="majorHAnsi"/>
          <w:sz w:val="24"/>
          <w:lang w:val="ro-RO"/>
        </w:rPr>
        <w:footnoteReference w:id="9"/>
      </w:r>
      <w:r w:rsidRPr="00D9493F">
        <w:rPr>
          <w:rFonts w:asciiTheme="majorHAnsi" w:hAnsiTheme="majorHAnsi" w:cstheme="majorHAnsi"/>
          <w:sz w:val="24"/>
          <w:lang w:val="ro-RO"/>
        </w:rPr>
        <w:t xml:space="preserve">, </w:t>
      </w:r>
      <w:r w:rsidR="0006219C">
        <w:rPr>
          <w:rFonts w:asciiTheme="majorHAnsi" w:hAnsiTheme="majorHAnsi" w:cstheme="majorHAnsi"/>
          <w:sz w:val="24"/>
          <w:lang w:val="ru-RU"/>
        </w:rPr>
        <w:t>отмеча</w:t>
      </w:r>
      <w:r w:rsidRPr="00D9493F">
        <w:rPr>
          <w:rFonts w:asciiTheme="majorHAnsi" w:hAnsiTheme="majorHAnsi" w:cstheme="majorHAnsi"/>
          <w:sz w:val="24"/>
          <w:lang w:val="ro-RO"/>
        </w:rPr>
        <w:t xml:space="preserve">ется, что, хотя были предприняты определенные действия по внедрению </w:t>
      </w:r>
      <w:r w:rsidR="00AC68F5" w:rsidRPr="00D9493F">
        <w:rPr>
          <w:rFonts w:asciiTheme="majorHAnsi" w:hAnsiTheme="majorHAnsi" w:cstheme="majorHAnsi"/>
          <w:sz w:val="24"/>
          <w:lang w:val="ro-RO"/>
        </w:rPr>
        <w:t>SIGEDIA</w:t>
      </w:r>
      <w:r w:rsidRPr="00D9493F">
        <w:rPr>
          <w:rFonts w:asciiTheme="majorHAnsi" w:hAnsiTheme="majorHAnsi" w:cstheme="majorHAnsi"/>
          <w:sz w:val="24"/>
          <w:lang w:val="ro-RO"/>
        </w:rPr>
        <w:t xml:space="preserve"> (в 2013 году</w:t>
      </w:r>
      <w:r w:rsidR="00AC68F5" w:rsidRPr="00D9493F">
        <w:rPr>
          <w:rStyle w:val="a7"/>
          <w:rFonts w:asciiTheme="majorHAnsi" w:hAnsiTheme="majorHAnsi" w:cstheme="majorHAnsi"/>
          <w:sz w:val="24"/>
          <w:lang w:val="ro-RO"/>
        </w:rPr>
        <w:footnoteReference w:id="10"/>
      </w:r>
      <w:r w:rsidRPr="00D9493F">
        <w:rPr>
          <w:rFonts w:asciiTheme="majorHAnsi" w:hAnsiTheme="majorHAnsi" w:cstheme="majorHAnsi"/>
          <w:sz w:val="24"/>
          <w:lang w:val="ro-RO"/>
        </w:rPr>
        <w:t xml:space="preserve"> он был запущен в </w:t>
      </w:r>
      <w:r w:rsidR="00AC68F5" w:rsidRPr="00AC68F5">
        <w:rPr>
          <w:rFonts w:asciiTheme="majorHAnsi" w:hAnsiTheme="majorHAnsi" w:cstheme="majorHAnsi"/>
          <w:sz w:val="24"/>
          <w:lang w:val="ro-RO"/>
        </w:rPr>
        <w:t xml:space="preserve">режиме </w:t>
      </w:r>
      <w:r w:rsidRPr="00D9493F">
        <w:rPr>
          <w:rFonts w:asciiTheme="majorHAnsi" w:hAnsiTheme="majorHAnsi" w:cstheme="majorHAnsi"/>
          <w:sz w:val="24"/>
          <w:lang w:val="ro-RO"/>
        </w:rPr>
        <w:t>пилотировани</w:t>
      </w:r>
      <w:r w:rsidR="00AC68F5" w:rsidRPr="00AC68F5">
        <w:rPr>
          <w:rFonts w:asciiTheme="majorHAnsi" w:hAnsiTheme="majorHAnsi" w:cstheme="majorHAnsi"/>
          <w:sz w:val="24"/>
          <w:lang w:val="ro-RO"/>
        </w:rPr>
        <w:t>я</w:t>
      </w:r>
      <w:r w:rsidRPr="00D9493F">
        <w:rPr>
          <w:rFonts w:asciiTheme="majorHAnsi" w:hAnsiTheme="majorHAnsi" w:cstheme="majorHAnsi"/>
          <w:sz w:val="24"/>
          <w:lang w:val="ro-RO"/>
        </w:rPr>
        <w:t xml:space="preserve">, до 01.06.2013, </w:t>
      </w:r>
      <w:r w:rsidR="00AC68F5" w:rsidRPr="00AC68F5">
        <w:rPr>
          <w:rFonts w:asciiTheme="majorHAnsi" w:hAnsiTheme="majorHAnsi" w:cstheme="majorHAnsi"/>
          <w:sz w:val="24"/>
          <w:lang w:val="ro-RO"/>
        </w:rPr>
        <w:t>П</w:t>
      </w:r>
      <w:r w:rsidRPr="00D9493F">
        <w:rPr>
          <w:rFonts w:asciiTheme="majorHAnsi" w:hAnsiTheme="majorHAnsi" w:cstheme="majorHAnsi"/>
          <w:sz w:val="24"/>
          <w:lang w:val="ro-RO"/>
        </w:rPr>
        <w:t xml:space="preserve">илотная программа SIGEDIA в рамках следующих </w:t>
      </w:r>
      <w:r w:rsidR="00AC68F5" w:rsidRPr="00AC68F5">
        <w:rPr>
          <w:rFonts w:asciiTheme="majorHAnsi" w:hAnsiTheme="majorHAnsi" w:cstheme="majorHAnsi"/>
          <w:sz w:val="24"/>
          <w:lang w:val="ro-RO"/>
        </w:rPr>
        <w:t>учреждени</w:t>
      </w:r>
      <w:r w:rsidRPr="00D9493F">
        <w:rPr>
          <w:rFonts w:asciiTheme="majorHAnsi" w:hAnsiTheme="majorHAnsi" w:cstheme="majorHAnsi"/>
          <w:sz w:val="24"/>
          <w:lang w:val="ro-RO"/>
        </w:rPr>
        <w:t xml:space="preserve">й: </w:t>
      </w:r>
      <w:r w:rsidR="00AC68F5" w:rsidRPr="00AC68F5">
        <w:rPr>
          <w:rFonts w:asciiTheme="majorHAnsi" w:hAnsiTheme="majorHAnsi" w:cstheme="majorHAnsi"/>
          <w:i/>
          <w:sz w:val="24"/>
          <w:lang w:val="ro-RO"/>
        </w:rPr>
        <w:t>ГК</w:t>
      </w:r>
      <w:r w:rsidR="00AC68F5" w:rsidRPr="006D25BA">
        <w:rPr>
          <w:rFonts w:asciiTheme="majorHAnsi" w:hAnsiTheme="majorHAnsi" w:cstheme="majorHAnsi"/>
          <w:i/>
          <w:sz w:val="24"/>
          <w:lang w:val="ro-RO"/>
        </w:rPr>
        <w:t xml:space="preserve">, </w:t>
      </w:r>
      <w:r w:rsidR="00AC68F5" w:rsidRPr="00AC68F5">
        <w:rPr>
          <w:rFonts w:asciiTheme="majorHAnsi" w:hAnsiTheme="majorHAnsi" w:cstheme="majorHAnsi"/>
          <w:i/>
          <w:sz w:val="24"/>
          <w:lang w:val="ro-RO"/>
        </w:rPr>
        <w:t>МЭ</w:t>
      </w:r>
      <w:r w:rsidR="00AC68F5" w:rsidRPr="006D25BA">
        <w:rPr>
          <w:rFonts w:asciiTheme="majorHAnsi" w:hAnsiTheme="majorHAnsi" w:cstheme="majorHAnsi"/>
          <w:i/>
          <w:sz w:val="24"/>
          <w:lang w:val="ro-RO"/>
        </w:rPr>
        <w:t xml:space="preserve">, </w:t>
      </w:r>
      <w:r w:rsidR="00AC68F5" w:rsidRPr="00AC68F5">
        <w:rPr>
          <w:rFonts w:asciiTheme="majorHAnsi" w:hAnsiTheme="majorHAnsi" w:cstheme="majorHAnsi"/>
          <w:i/>
          <w:sz w:val="24"/>
          <w:lang w:val="ro-RO"/>
        </w:rPr>
        <w:t>МЮ</w:t>
      </w:r>
      <w:r w:rsidR="00AC68F5" w:rsidRPr="006D25BA">
        <w:rPr>
          <w:rFonts w:asciiTheme="majorHAnsi" w:hAnsiTheme="majorHAnsi" w:cstheme="majorHAnsi"/>
          <w:i/>
          <w:sz w:val="24"/>
          <w:lang w:val="ro-RO"/>
        </w:rPr>
        <w:t xml:space="preserve">, </w:t>
      </w:r>
      <w:r w:rsidR="00AC68F5" w:rsidRPr="00AC68F5">
        <w:rPr>
          <w:rFonts w:asciiTheme="majorHAnsi" w:hAnsiTheme="majorHAnsi" w:cstheme="majorHAnsi"/>
          <w:i/>
          <w:sz w:val="24"/>
          <w:lang w:val="ro-RO"/>
        </w:rPr>
        <w:t>МФ</w:t>
      </w:r>
      <w:r w:rsidR="00AC68F5" w:rsidRPr="006D25BA">
        <w:rPr>
          <w:rFonts w:asciiTheme="majorHAnsi" w:hAnsiTheme="majorHAnsi" w:cstheme="majorHAnsi"/>
          <w:i/>
          <w:sz w:val="24"/>
          <w:lang w:val="ro-RO"/>
        </w:rPr>
        <w:t xml:space="preserve">, </w:t>
      </w:r>
      <w:r w:rsidR="00AC68F5" w:rsidRPr="00AC68F5">
        <w:rPr>
          <w:rFonts w:asciiTheme="majorHAnsi" w:hAnsiTheme="majorHAnsi" w:cstheme="majorHAnsi"/>
          <w:i/>
          <w:sz w:val="24"/>
          <w:lang w:val="ro-RO"/>
        </w:rPr>
        <w:t>МСХПП</w:t>
      </w:r>
      <w:r w:rsidR="00AC68F5" w:rsidRPr="006D25BA">
        <w:rPr>
          <w:rFonts w:asciiTheme="majorHAnsi" w:hAnsiTheme="majorHAnsi" w:cstheme="majorHAnsi"/>
          <w:i/>
          <w:sz w:val="24"/>
          <w:lang w:val="ro-RO"/>
        </w:rPr>
        <w:t xml:space="preserve">, </w:t>
      </w:r>
      <w:r w:rsidR="00AC68F5" w:rsidRPr="00AC68F5">
        <w:rPr>
          <w:rFonts w:asciiTheme="majorHAnsi" w:hAnsiTheme="majorHAnsi" w:cstheme="majorHAnsi"/>
          <w:i/>
          <w:sz w:val="24"/>
          <w:lang w:val="ro-RO"/>
        </w:rPr>
        <w:t>МТСЗС</w:t>
      </w:r>
      <w:r w:rsidR="00AC68F5" w:rsidRPr="006D25BA">
        <w:rPr>
          <w:rFonts w:asciiTheme="majorHAnsi" w:hAnsiTheme="majorHAnsi" w:cstheme="majorHAnsi"/>
          <w:i/>
          <w:sz w:val="24"/>
          <w:lang w:val="ro-RO"/>
        </w:rPr>
        <w:t xml:space="preserve">, </w:t>
      </w:r>
      <w:r w:rsidR="00AC68F5" w:rsidRPr="00AC68F5">
        <w:rPr>
          <w:rFonts w:asciiTheme="majorHAnsi" w:hAnsiTheme="majorHAnsi" w:cstheme="majorHAnsi"/>
          <w:i/>
          <w:sz w:val="24"/>
          <w:lang w:val="ro-RO"/>
        </w:rPr>
        <w:t>МП</w:t>
      </w:r>
      <w:r w:rsidR="00AC68F5" w:rsidRPr="006D25BA">
        <w:rPr>
          <w:rFonts w:asciiTheme="majorHAnsi" w:hAnsiTheme="majorHAnsi" w:cstheme="majorHAnsi"/>
          <w:i/>
          <w:sz w:val="24"/>
          <w:lang w:val="ro-RO"/>
        </w:rPr>
        <w:t xml:space="preserve">, </w:t>
      </w:r>
      <w:r w:rsidR="00AC68F5" w:rsidRPr="00AC68F5">
        <w:rPr>
          <w:rFonts w:asciiTheme="majorHAnsi" w:hAnsiTheme="majorHAnsi" w:cstheme="majorHAnsi"/>
          <w:i/>
          <w:sz w:val="24"/>
          <w:lang w:val="ro-RO"/>
        </w:rPr>
        <w:t>МРРС</w:t>
      </w:r>
      <w:r w:rsidR="00AC68F5" w:rsidRPr="006D25BA">
        <w:rPr>
          <w:rFonts w:asciiTheme="majorHAnsi" w:hAnsiTheme="majorHAnsi" w:cstheme="majorHAnsi"/>
          <w:i/>
          <w:sz w:val="24"/>
          <w:lang w:val="ro-RO"/>
        </w:rPr>
        <w:t xml:space="preserve">, </w:t>
      </w:r>
      <w:r w:rsidR="00AC68F5" w:rsidRPr="00AC68F5">
        <w:rPr>
          <w:rFonts w:asciiTheme="majorHAnsi" w:hAnsiTheme="majorHAnsi" w:cstheme="majorHAnsi"/>
          <w:i/>
          <w:sz w:val="24"/>
          <w:lang w:val="ro-RO"/>
        </w:rPr>
        <w:t>МВД</w:t>
      </w:r>
      <w:r w:rsidRPr="00D9493F">
        <w:rPr>
          <w:rFonts w:asciiTheme="majorHAnsi" w:hAnsiTheme="majorHAnsi" w:cstheme="majorHAnsi"/>
          <w:sz w:val="24"/>
          <w:lang w:val="ro-RO"/>
        </w:rPr>
        <w:t xml:space="preserve">, </w:t>
      </w:r>
      <w:r w:rsidR="00AC68F5" w:rsidRPr="00AC68F5">
        <w:rPr>
          <w:rFonts w:asciiTheme="majorHAnsi" w:hAnsiTheme="majorHAnsi" w:cstheme="majorHAnsi"/>
          <w:sz w:val="24"/>
          <w:lang w:val="ro-RO"/>
        </w:rPr>
        <w:t>впоследствии был</w:t>
      </w:r>
      <w:r w:rsidRPr="00D9493F">
        <w:rPr>
          <w:rFonts w:asciiTheme="majorHAnsi" w:hAnsiTheme="majorHAnsi" w:cstheme="majorHAnsi"/>
          <w:sz w:val="24"/>
          <w:lang w:val="ro-RO"/>
        </w:rPr>
        <w:t xml:space="preserve"> разраб</w:t>
      </w:r>
      <w:r w:rsidR="00AC68F5" w:rsidRPr="00AC68F5">
        <w:rPr>
          <w:rFonts w:asciiTheme="majorHAnsi" w:hAnsiTheme="majorHAnsi" w:cstheme="majorHAnsi"/>
          <w:sz w:val="24"/>
          <w:lang w:val="ro-RO"/>
        </w:rPr>
        <w:t>отан</w:t>
      </w:r>
      <w:r w:rsidRPr="00D9493F">
        <w:rPr>
          <w:rFonts w:asciiTheme="majorHAnsi" w:hAnsiTheme="majorHAnsi" w:cstheme="majorHAnsi"/>
          <w:sz w:val="24"/>
          <w:lang w:val="ro-RO"/>
        </w:rPr>
        <w:t xml:space="preserve"> и </w:t>
      </w:r>
      <w:r w:rsidR="00AC68F5" w:rsidRPr="00AC68F5">
        <w:rPr>
          <w:rFonts w:asciiTheme="majorHAnsi" w:hAnsiTheme="majorHAnsi" w:cstheme="majorHAnsi"/>
          <w:sz w:val="24"/>
          <w:lang w:val="ro-RO"/>
        </w:rPr>
        <w:t>представлен на утверждение</w:t>
      </w:r>
      <w:r w:rsidRPr="00D9493F">
        <w:rPr>
          <w:rFonts w:asciiTheme="majorHAnsi" w:hAnsiTheme="majorHAnsi" w:cstheme="majorHAnsi"/>
          <w:sz w:val="24"/>
          <w:lang w:val="ro-RO"/>
        </w:rPr>
        <w:t xml:space="preserve"> проект </w:t>
      </w:r>
      <w:r w:rsidR="00AC68F5" w:rsidRPr="00AC68F5">
        <w:rPr>
          <w:rFonts w:asciiTheme="majorHAnsi" w:hAnsiTheme="majorHAnsi" w:cstheme="majorHAnsi"/>
          <w:sz w:val="24"/>
          <w:lang w:val="ro-RO"/>
        </w:rPr>
        <w:t>П</w:t>
      </w:r>
      <w:r w:rsidRPr="00D9493F">
        <w:rPr>
          <w:rFonts w:asciiTheme="majorHAnsi" w:hAnsiTheme="majorHAnsi" w:cstheme="majorHAnsi"/>
          <w:sz w:val="24"/>
          <w:lang w:val="ro-RO"/>
        </w:rPr>
        <w:t xml:space="preserve">остановления Правительства „Об организации и функционировании </w:t>
      </w:r>
      <w:r w:rsidR="00AC68F5" w:rsidRPr="00AC68F5">
        <w:rPr>
          <w:rFonts w:asciiTheme="majorHAnsi" w:hAnsiTheme="majorHAnsi" w:cstheme="majorHAnsi"/>
          <w:sz w:val="24"/>
          <w:lang w:val="ro-RO"/>
        </w:rPr>
        <w:t>И</w:t>
      </w:r>
      <w:r w:rsidRPr="00D9493F">
        <w:rPr>
          <w:rFonts w:asciiTheme="majorHAnsi" w:hAnsiTheme="majorHAnsi" w:cstheme="majorHAnsi"/>
          <w:sz w:val="24"/>
          <w:lang w:val="ro-RO"/>
        </w:rPr>
        <w:t xml:space="preserve">нформационной системы </w:t>
      </w:r>
      <w:r w:rsidR="00AC68F5" w:rsidRPr="00D9493F">
        <w:rPr>
          <w:rFonts w:asciiTheme="majorHAnsi" w:hAnsiTheme="majorHAnsi" w:cstheme="majorHAnsi"/>
          <w:sz w:val="24"/>
          <w:lang w:val="ro-RO"/>
        </w:rPr>
        <w:t>электронно</w:t>
      </w:r>
      <w:r w:rsidR="00AC68F5" w:rsidRPr="00AC68F5">
        <w:rPr>
          <w:rFonts w:asciiTheme="majorHAnsi" w:hAnsiTheme="majorHAnsi" w:cstheme="majorHAnsi"/>
          <w:sz w:val="24"/>
          <w:lang w:val="ro-RO"/>
        </w:rPr>
        <w:t>го</w:t>
      </w:r>
      <w:r w:rsidR="00AC68F5" w:rsidRPr="00D9493F">
        <w:rPr>
          <w:rFonts w:asciiTheme="majorHAnsi" w:hAnsiTheme="majorHAnsi" w:cstheme="majorHAnsi"/>
          <w:sz w:val="24"/>
          <w:lang w:val="ro-RO"/>
        </w:rPr>
        <w:t xml:space="preserve"> </w:t>
      </w:r>
      <w:r w:rsidRPr="00D9493F">
        <w:rPr>
          <w:rFonts w:asciiTheme="majorHAnsi" w:hAnsiTheme="majorHAnsi" w:cstheme="majorHAnsi"/>
          <w:sz w:val="24"/>
          <w:lang w:val="ro-RO"/>
        </w:rPr>
        <w:t>управления документами и записями”</w:t>
      </w:r>
      <w:r w:rsidR="00AC68F5" w:rsidRPr="00AC68F5">
        <w:rPr>
          <w:rStyle w:val="a7"/>
          <w:rFonts w:asciiTheme="majorHAnsi" w:hAnsiTheme="majorHAnsi" w:cstheme="majorHAnsi"/>
          <w:sz w:val="24"/>
          <w:lang w:val="ro-RO"/>
        </w:rPr>
        <w:t xml:space="preserve"> </w:t>
      </w:r>
      <w:r w:rsidR="00AC68F5" w:rsidRPr="006D25BA">
        <w:rPr>
          <w:rStyle w:val="a7"/>
          <w:rFonts w:asciiTheme="majorHAnsi" w:hAnsiTheme="majorHAnsi" w:cstheme="majorHAnsi"/>
          <w:sz w:val="24"/>
          <w:lang w:val="ro-RO"/>
        </w:rPr>
        <w:footnoteReference w:id="11"/>
      </w:r>
      <w:r w:rsidRPr="00D9493F">
        <w:rPr>
          <w:rFonts w:asciiTheme="majorHAnsi" w:hAnsiTheme="majorHAnsi" w:cstheme="majorHAnsi"/>
          <w:sz w:val="24"/>
          <w:lang w:val="ro-RO"/>
        </w:rPr>
        <w:t>), по разным причинам (объективным и/или субъективным) запуск системы в производство так и не осуществлялся (</w:t>
      </w:r>
      <w:r w:rsidR="004D057F" w:rsidRPr="004D057F">
        <w:rPr>
          <w:rFonts w:asciiTheme="majorHAnsi" w:hAnsiTheme="majorHAnsi" w:cstheme="majorHAnsi"/>
          <w:i/>
          <w:sz w:val="24"/>
          <w:lang w:val="ro-RO"/>
        </w:rPr>
        <w:t>определенн</w:t>
      </w:r>
      <w:r w:rsidRPr="004D057F">
        <w:rPr>
          <w:rFonts w:asciiTheme="majorHAnsi" w:hAnsiTheme="majorHAnsi" w:cstheme="majorHAnsi"/>
          <w:i/>
          <w:sz w:val="24"/>
          <w:lang w:val="ro-RO"/>
        </w:rPr>
        <w:t xml:space="preserve">ые аспекты изложены </w:t>
      </w:r>
      <w:r w:rsidR="00AC68F5" w:rsidRPr="004D057F">
        <w:rPr>
          <w:rFonts w:asciiTheme="majorHAnsi" w:hAnsiTheme="majorHAnsi" w:cstheme="majorHAnsi"/>
          <w:i/>
          <w:sz w:val="24"/>
          <w:lang w:val="ro-RO"/>
        </w:rPr>
        <w:t xml:space="preserve">далее </w:t>
      </w:r>
      <w:r w:rsidRPr="004D057F">
        <w:rPr>
          <w:rFonts w:asciiTheme="majorHAnsi" w:hAnsiTheme="majorHAnsi" w:cstheme="majorHAnsi"/>
          <w:i/>
          <w:sz w:val="24"/>
          <w:lang w:val="ro-RO"/>
        </w:rPr>
        <w:t xml:space="preserve">в настоящем </w:t>
      </w:r>
      <w:r w:rsidR="00AC68F5" w:rsidRPr="004D057F">
        <w:rPr>
          <w:rFonts w:asciiTheme="majorHAnsi" w:hAnsiTheme="majorHAnsi" w:cstheme="majorHAnsi"/>
          <w:i/>
          <w:sz w:val="24"/>
          <w:lang w:val="ro-RO"/>
        </w:rPr>
        <w:t>О</w:t>
      </w:r>
      <w:r w:rsidRPr="004D057F">
        <w:rPr>
          <w:rFonts w:asciiTheme="majorHAnsi" w:hAnsiTheme="majorHAnsi" w:cstheme="majorHAnsi"/>
          <w:i/>
          <w:sz w:val="24"/>
          <w:lang w:val="ro-RO"/>
        </w:rPr>
        <w:t>тчете, в разделе</w:t>
      </w:r>
      <w:r w:rsidR="00AC68F5" w:rsidRPr="004D057F">
        <w:rPr>
          <w:rFonts w:asciiTheme="majorHAnsi" w:hAnsiTheme="majorHAnsi" w:cstheme="majorHAnsi"/>
          <w:i/>
          <w:sz w:val="24"/>
          <w:lang w:val="ro-RO"/>
        </w:rPr>
        <w:t xml:space="preserve"> о выполнении </w:t>
      </w:r>
      <w:r w:rsidR="004D057F" w:rsidRPr="004D057F">
        <w:rPr>
          <w:rFonts w:asciiTheme="majorHAnsi" w:hAnsiTheme="majorHAnsi" w:cstheme="majorHAnsi"/>
          <w:i/>
          <w:sz w:val="24"/>
          <w:lang w:val="ro-RO"/>
        </w:rPr>
        <w:t xml:space="preserve">представленных </w:t>
      </w:r>
      <w:r w:rsidRPr="004D057F">
        <w:rPr>
          <w:rFonts w:asciiTheme="majorHAnsi" w:hAnsiTheme="majorHAnsi" w:cstheme="majorHAnsi"/>
          <w:i/>
          <w:sz w:val="24"/>
          <w:lang w:val="ro-RO"/>
        </w:rPr>
        <w:t xml:space="preserve">рекомендаций в </w:t>
      </w:r>
      <w:r w:rsidR="004D057F" w:rsidRPr="004D057F">
        <w:rPr>
          <w:rFonts w:asciiTheme="majorHAnsi" w:hAnsiTheme="majorHAnsi" w:cstheme="majorHAnsi"/>
          <w:i/>
          <w:sz w:val="24"/>
          <w:lang w:val="ro-RO"/>
        </w:rPr>
        <w:t xml:space="preserve">рамках </w:t>
      </w:r>
      <w:r w:rsidRPr="004D057F">
        <w:rPr>
          <w:rFonts w:asciiTheme="majorHAnsi" w:hAnsiTheme="majorHAnsi" w:cstheme="majorHAnsi"/>
          <w:i/>
          <w:sz w:val="24"/>
          <w:lang w:val="ro-RO"/>
        </w:rPr>
        <w:t xml:space="preserve">предыдущих </w:t>
      </w:r>
      <w:r w:rsidR="004D057F" w:rsidRPr="004D057F">
        <w:rPr>
          <w:rFonts w:asciiTheme="majorHAnsi" w:hAnsiTheme="majorHAnsi" w:cstheme="majorHAnsi"/>
          <w:i/>
          <w:sz w:val="24"/>
          <w:lang w:val="ro-RO"/>
        </w:rPr>
        <w:t xml:space="preserve">аудиторских </w:t>
      </w:r>
      <w:r w:rsidRPr="004D057F">
        <w:rPr>
          <w:rFonts w:asciiTheme="majorHAnsi" w:hAnsiTheme="majorHAnsi" w:cstheme="majorHAnsi"/>
          <w:i/>
          <w:sz w:val="24"/>
          <w:lang w:val="ro-RO"/>
        </w:rPr>
        <w:t>мисси</w:t>
      </w:r>
      <w:r w:rsidR="004D057F" w:rsidRPr="004D057F">
        <w:rPr>
          <w:rFonts w:asciiTheme="majorHAnsi" w:hAnsiTheme="majorHAnsi" w:cstheme="majorHAnsi"/>
          <w:i/>
          <w:sz w:val="24"/>
          <w:lang w:val="ro-RO"/>
        </w:rPr>
        <w:t>й</w:t>
      </w:r>
      <w:r w:rsidRPr="00D9493F">
        <w:rPr>
          <w:rFonts w:asciiTheme="majorHAnsi" w:hAnsiTheme="majorHAnsi" w:cstheme="majorHAnsi"/>
          <w:sz w:val="24"/>
          <w:lang w:val="ro-RO"/>
        </w:rPr>
        <w:t xml:space="preserve">), что </w:t>
      </w:r>
      <w:r w:rsidR="004D057F" w:rsidRPr="004D057F">
        <w:rPr>
          <w:rFonts w:asciiTheme="majorHAnsi" w:hAnsiTheme="majorHAnsi" w:cstheme="majorHAnsi"/>
          <w:sz w:val="24"/>
          <w:lang w:val="ro-RO"/>
        </w:rPr>
        <w:t>обуслови</w:t>
      </w:r>
      <w:r w:rsidRPr="00D9493F">
        <w:rPr>
          <w:rFonts w:asciiTheme="majorHAnsi" w:hAnsiTheme="majorHAnsi" w:cstheme="majorHAnsi"/>
          <w:sz w:val="24"/>
          <w:lang w:val="ro-RO"/>
        </w:rPr>
        <w:t>ло недостижени</w:t>
      </w:r>
      <w:r w:rsidR="004D057F" w:rsidRPr="004D057F">
        <w:rPr>
          <w:rFonts w:asciiTheme="majorHAnsi" w:hAnsiTheme="majorHAnsi" w:cstheme="majorHAnsi"/>
          <w:sz w:val="24"/>
          <w:lang w:val="ro-RO"/>
        </w:rPr>
        <w:t>е</w:t>
      </w:r>
      <w:r w:rsidRPr="00D9493F">
        <w:rPr>
          <w:rFonts w:asciiTheme="majorHAnsi" w:hAnsiTheme="majorHAnsi" w:cstheme="majorHAnsi"/>
          <w:sz w:val="24"/>
          <w:lang w:val="ro-RO"/>
        </w:rPr>
        <w:t xml:space="preserve"> целей, </w:t>
      </w:r>
      <w:r w:rsidR="004D057F" w:rsidRPr="004D057F">
        <w:rPr>
          <w:rFonts w:asciiTheme="majorHAnsi" w:hAnsiTheme="majorHAnsi" w:cstheme="majorHAnsi"/>
          <w:sz w:val="24"/>
          <w:lang w:val="ro-RO"/>
        </w:rPr>
        <w:t>устано</w:t>
      </w:r>
      <w:r w:rsidRPr="00D9493F">
        <w:rPr>
          <w:rFonts w:asciiTheme="majorHAnsi" w:hAnsiTheme="majorHAnsi" w:cstheme="majorHAnsi"/>
          <w:sz w:val="24"/>
          <w:lang w:val="ro-RO"/>
        </w:rPr>
        <w:t xml:space="preserve">вленных в </w:t>
      </w:r>
      <w:r w:rsidR="004D057F" w:rsidRPr="004D057F">
        <w:rPr>
          <w:rFonts w:asciiTheme="majorHAnsi" w:hAnsiTheme="majorHAnsi" w:cstheme="majorHAnsi"/>
          <w:sz w:val="24"/>
          <w:lang w:val="ro-RO"/>
        </w:rPr>
        <w:t>К</w:t>
      </w:r>
      <w:r w:rsidRPr="00D9493F">
        <w:rPr>
          <w:rFonts w:asciiTheme="majorHAnsi" w:hAnsiTheme="majorHAnsi" w:cstheme="majorHAnsi"/>
          <w:sz w:val="24"/>
          <w:lang w:val="ro-RO"/>
        </w:rPr>
        <w:t xml:space="preserve">онцепции </w:t>
      </w:r>
      <w:r w:rsidR="004D057F" w:rsidRPr="004D057F">
        <w:rPr>
          <w:rFonts w:asciiTheme="majorHAnsi" w:hAnsiTheme="majorHAnsi" w:cstheme="majorHAnsi"/>
          <w:sz w:val="24"/>
          <w:lang w:val="ro-RO"/>
        </w:rPr>
        <w:t>ИСЭД</w:t>
      </w:r>
      <w:r w:rsidR="007D271D" w:rsidRPr="006D25BA">
        <w:rPr>
          <w:rFonts w:asciiTheme="majorHAnsi" w:hAnsiTheme="majorHAnsi" w:cstheme="majorHAnsi"/>
          <w:sz w:val="24"/>
          <w:szCs w:val="24"/>
          <w:lang w:val="ro-RO" w:eastAsia="ro-RO"/>
        </w:rPr>
        <w:t xml:space="preserve">. </w:t>
      </w:r>
    </w:p>
    <w:p w14:paraId="27A8AB7F" w14:textId="6AFB8099" w:rsidR="009F3A8F" w:rsidRPr="006D25BA" w:rsidRDefault="008A053E" w:rsidP="00E26AF1">
      <w:pPr>
        <w:spacing w:after="0" w:line="240" w:lineRule="auto"/>
        <w:ind w:firstLine="426"/>
        <w:jc w:val="both"/>
        <w:rPr>
          <w:rFonts w:asciiTheme="majorHAnsi" w:hAnsiTheme="majorHAnsi" w:cstheme="majorHAnsi"/>
          <w:sz w:val="24"/>
          <w:szCs w:val="24"/>
          <w:lang w:val="ro-RO" w:eastAsia="ro-RO"/>
        </w:rPr>
      </w:pPr>
      <w:r w:rsidRPr="008A053E">
        <w:rPr>
          <w:rFonts w:asciiTheme="majorHAnsi" w:hAnsiTheme="majorHAnsi" w:cstheme="majorHAnsi"/>
          <w:sz w:val="24"/>
          <w:szCs w:val="24"/>
          <w:lang w:val="ro-RO" w:eastAsia="ro-RO"/>
        </w:rPr>
        <w:t xml:space="preserve">Следует отметить, что согласно проекту </w:t>
      </w:r>
      <w:r w:rsidR="00B81F2A" w:rsidRPr="00B81F2A">
        <w:rPr>
          <w:rFonts w:asciiTheme="majorHAnsi" w:hAnsiTheme="majorHAnsi" w:cstheme="majorHAnsi"/>
          <w:sz w:val="24"/>
          <w:szCs w:val="24"/>
          <w:lang w:val="ro-RO" w:eastAsia="ro-RO"/>
        </w:rPr>
        <w:t>П</w:t>
      </w:r>
      <w:r w:rsidRPr="008A053E">
        <w:rPr>
          <w:rFonts w:asciiTheme="majorHAnsi" w:hAnsiTheme="majorHAnsi" w:cstheme="majorHAnsi"/>
          <w:sz w:val="24"/>
          <w:szCs w:val="24"/>
          <w:lang w:val="ro-RO" w:eastAsia="ro-RO"/>
        </w:rPr>
        <w:t xml:space="preserve">остановления Правительства, SIGEDIA (государственная собственность) должна была быть частью совместной </w:t>
      </w:r>
      <w:r w:rsidRPr="004D057F">
        <w:rPr>
          <w:rFonts w:asciiTheme="majorHAnsi" w:hAnsiTheme="majorHAnsi" w:cstheme="majorHAnsi"/>
          <w:b/>
          <w:sz w:val="24"/>
          <w:szCs w:val="24"/>
          <w:lang w:val="ro-RO" w:eastAsia="ro-RO"/>
        </w:rPr>
        <w:t>технологической платформы</w:t>
      </w:r>
      <w:r w:rsidRPr="008A053E">
        <w:rPr>
          <w:rFonts w:asciiTheme="majorHAnsi" w:hAnsiTheme="majorHAnsi" w:cstheme="majorHAnsi"/>
          <w:sz w:val="24"/>
          <w:szCs w:val="24"/>
          <w:lang w:val="ro-RO" w:eastAsia="ro-RO"/>
        </w:rPr>
        <w:t xml:space="preserve"> </w:t>
      </w:r>
      <w:r w:rsidR="004D057F" w:rsidRPr="004D057F">
        <w:rPr>
          <w:rFonts w:asciiTheme="majorHAnsi" w:hAnsiTheme="majorHAnsi" w:cstheme="majorHAnsi"/>
          <w:sz w:val="24"/>
          <w:szCs w:val="24"/>
          <w:lang w:val="ro-RO" w:eastAsia="ro-RO"/>
        </w:rPr>
        <w:t>П</w:t>
      </w:r>
      <w:r w:rsidRPr="008A053E">
        <w:rPr>
          <w:rFonts w:asciiTheme="majorHAnsi" w:hAnsiTheme="majorHAnsi" w:cstheme="majorHAnsi"/>
          <w:sz w:val="24"/>
          <w:szCs w:val="24"/>
          <w:lang w:val="ro-RO" w:eastAsia="ro-RO"/>
        </w:rPr>
        <w:t>равительства</w:t>
      </w:r>
      <w:r w:rsidR="004D057F" w:rsidRPr="004D057F">
        <w:rPr>
          <w:rFonts w:asciiTheme="majorHAnsi" w:hAnsiTheme="majorHAnsi" w:cstheme="majorHAnsi"/>
          <w:sz w:val="24"/>
          <w:szCs w:val="24"/>
          <w:lang w:val="ro-RO" w:eastAsia="ro-RO"/>
        </w:rPr>
        <w:t>,</w:t>
      </w:r>
      <w:r w:rsidRPr="008A053E">
        <w:rPr>
          <w:rFonts w:asciiTheme="majorHAnsi" w:hAnsiTheme="majorHAnsi" w:cstheme="majorHAnsi"/>
          <w:sz w:val="24"/>
          <w:szCs w:val="24"/>
          <w:lang w:val="ro-RO" w:eastAsia="ro-RO"/>
        </w:rPr>
        <w:t xml:space="preserve"> </w:t>
      </w:r>
      <w:r w:rsidRPr="004D057F">
        <w:rPr>
          <w:rFonts w:asciiTheme="majorHAnsi" w:hAnsiTheme="majorHAnsi" w:cstheme="majorHAnsi"/>
          <w:b/>
          <w:sz w:val="24"/>
          <w:szCs w:val="24"/>
          <w:lang w:val="ro-RO" w:eastAsia="ro-RO"/>
        </w:rPr>
        <w:t>MCloud</w:t>
      </w:r>
      <w:r w:rsidRPr="008A053E">
        <w:rPr>
          <w:rFonts w:asciiTheme="majorHAnsi" w:hAnsiTheme="majorHAnsi" w:cstheme="majorHAnsi"/>
          <w:sz w:val="24"/>
          <w:szCs w:val="24"/>
          <w:lang w:val="ro-RO" w:eastAsia="ro-RO"/>
        </w:rPr>
        <w:t xml:space="preserve">, </w:t>
      </w:r>
      <w:r w:rsidR="004D057F" w:rsidRPr="004D057F">
        <w:rPr>
          <w:rFonts w:asciiTheme="majorHAnsi" w:hAnsiTheme="majorHAnsi" w:cstheme="majorHAnsi"/>
          <w:sz w:val="24"/>
          <w:szCs w:val="24"/>
          <w:lang w:val="ro-RO" w:eastAsia="ro-RO"/>
        </w:rPr>
        <w:t>а</w:t>
      </w:r>
      <w:r w:rsidRPr="008A053E">
        <w:rPr>
          <w:rFonts w:asciiTheme="majorHAnsi" w:hAnsiTheme="majorHAnsi" w:cstheme="majorHAnsi"/>
          <w:sz w:val="24"/>
          <w:szCs w:val="24"/>
          <w:lang w:val="ro-RO" w:eastAsia="ro-RO"/>
        </w:rPr>
        <w:t xml:space="preserve"> концептуально она должна была быть предоставлена</w:t>
      </w:r>
      <w:r w:rsidR="00C83BE9" w:rsidRPr="006D25BA">
        <w:rPr>
          <w:rStyle w:val="a7"/>
          <w:rFonts w:asciiTheme="majorHAnsi" w:hAnsiTheme="majorHAnsi" w:cstheme="majorHAnsi"/>
          <w:color w:val="424242"/>
          <w:sz w:val="24"/>
          <w:szCs w:val="24"/>
          <w:shd w:val="clear" w:color="auto" w:fill="FFFFFF"/>
          <w:lang w:val="ro-RO"/>
        </w:rPr>
        <w:footnoteReference w:id="12"/>
      </w:r>
      <w:r w:rsidRPr="008A053E">
        <w:rPr>
          <w:rFonts w:asciiTheme="majorHAnsi" w:hAnsiTheme="majorHAnsi" w:cstheme="majorHAnsi"/>
          <w:sz w:val="24"/>
          <w:szCs w:val="24"/>
          <w:lang w:val="ro-RO" w:eastAsia="ro-RO"/>
        </w:rPr>
        <w:t xml:space="preserve"> в качестве </w:t>
      </w:r>
      <w:r w:rsidRPr="00C83BE9">
        <w:rPr>
          <w:rFonts w:asciiTheme="majorHAnsi" w:hAnsiTheme="majorHAnsi" w:cstheme="majorHAnsi"/>
          <w:b/>
          <w:sz w:val="24"/>
          <w:szCs w:val="24"/>
          <w:lang w:val="ro-RO" w:eastAsia="ro-RO"/>
        </w:rPr>
        <w:t xml:space="preserve">электронной </w:t>
      </w:r>
      <w:r w:rsidR="00C83BE9" w:rsidRPr="00C83BE9">
        <w:rPr>
          <w:rFonts w:asciiTheme="majorHAnsi" w:hAnsiTheme="majorHAnsi" w:cstheme="majorHAnsi"/>
          <w:b/>
          <w:sz w:val="24"/>
          <w:szCs w:val="24"/>
          <w:lang w:val="ro-RO" w:eastAsia="ro-RO"/>
        </w:rPr>
        <w:t>усуги</w:t>
      </w:r>
      <w:r w:rsidRPr="008A053E">
        <w:rPr>
          <w:rFonts w:asciiTheme="majorHAnsi" w:hAnsiTheme="majorHAnsi" w:cstheme="majorHAnsi"/>
          <w:sz w:val="24"/>
          <w:szCs w:val="24"/>
          <w:lang w:val="ro-RO" w:eastAsia="ro-RO"/>
        </w:rPr>
        <w:t xml:space="preserve"> типа </w:t>
      </w:r>
      <w:r w:rsidRPr="00C83BE9">
        <w:rPr>
          <w:rFonts w:asciiTheme="majorHAnsi" w:hAnsiTheme="majorHAnsi" w:cstheme="majorHAnsi"/>
          <w:b/>
          <w:sz w:val="24"/>
          <w:szCs w:val="24"/>
          <w:lang w:val="ro-RO" w:eastAsia="ro-RO"/>
        </w:rPr>
        <w:t>SaaS</w:t>
      </w:r>
      <w:r w:rsidRPr="008A053E">
        <w:rPr>
          <w:rFonts w:asciiTheme="majorHAnsi" w:hAnsiTheme="majorHAnsi" w:cstheme="majorHAnsi"/>
          <w:sz w:val="24"/>
          <w:szCs w:val="24"/>
          <w:lang w:val="ro-RO" w:eastAsia="ro-RO"/>
        </w:rPr>
        <w:t xml:space="preserve"> (</w:t>
      </w:r>
      <w:r w:rsidR="00C83BE9" w:rsidRPr="006D25BA">
        <w:rPr>
          <w:rFonts w:asciiTheme="majorHAnsi" w:hAnsiTheme="majorHAnsi" w:cstheme="majorHAnsi"/>
          <w:color w:val="424242"/>
          <w:sz w:val="24"/>
          <w:szCs w:val="24"/>
          <w:shd w:val="clear" w:color="auto" w:fill="FFFFFF"/>
          <w:lang w:val="ro-RO"/>
        </w:rPr>
        <w:t>software as a Service</w:t>
      </w:r>
      <w:r w:rsidRPr="008A053E">
        <w:rPr>
          <w:rFonts w:asciiTheme="majorHAnsi" w:hAnsiTheme="majorHAnsi" w:cstheme="majorHAnsi"/>
          <w:sz w:val="24"/>
          <w:szCs w:val="24"/>
          <w:lang w:val="ro-RO" w:eastAsia="ro-RO"/>
        </w:rPr>
        <w:t xml:space="preserve">), посредством которой поставщик, то есть </w:t>
      </w:r>
      <w:r w:rsidR="00C83BE9" w:rsidRPr="00C83BE9">
        <w:rPr>
          <w:rFonts w:asciiTheme="majorHAnsi" w:hAnsiTheme="majorHAnsi" w:cstheme="majorHAnsi"/>
          <w:sz w:val="24"/>
          <w:szCs w:val="24"/>
          <w:lang w:val="ro-RO" w:eastAsia="ro-RO"/>
        </w:rPr>
        <w:t>ГК</w:t>
      </w:r>
      <w:r w:rsidRPr="008A053E">
        <w:rPr>
          <w:rFonts w:asciiTheme="majorHAnsi" w:hAnsiTheme="majorHAnsi" w:cstheme="majorHAnsi"/>
          <w:sz w:val="24"/>
          <w:szCs w:val="24"/>
          <w:lang w:val="ro-RO" w:eastAsia="ro-RO"/>
        </w:rPr>
        <w:t xml:space="preserve">, через </w:t>
      </w:r>
      <w:r w:rsidR="00C83BE9" w:rsidRPr="00C83BE9">
        <w:rPr>
          <w:rFonts w:asciiTheme="majorHAnsi" w:hAnsiTheme="majorHAnsi" w:cstheme="majorHAnsi"/>
          <w:sz w:val="24"/>
          <w:szCs w:val="24"/>
          <w:lang w:val="ro-RO" w:eastAsia="ro-RO"/>
        </w:rPr>
        <w:t>ЦЭУ</w:t>
      </w:r>
      <w:r w:rsidRPr="008A053E">
        <w:rPr>
          <w:rFonts w:asciiTheme="majorHAnsi" w:hAnsiTheme="majorHAnsi" w:cstheme="majorHAnsi"/>
          <w:sz w:val="24"/>
          <w:szCs w:val="24"/>
          <w:lang w:val="ro-RO" w:eastAsia="ro-RO"/>
        </w:rPr>
        <w:t xml:space="preserve">, предлагал </w:t>
      </w:r>
      <w:r w:rsidRPr="00C83BE9">
        <w:rPr>
          <w:rFonts w:asciiTheme="majorHAnsi" w:hAnsiTheme="majorHAnsi" w:cstheme="majorHAnsi"/>
          <w:i/>
          <w:sz w:val="24"/>
          <w:szCs w:val="24"/>
          <w:lang w:val="ro-RO" w:eastAsia="ro-RO"/>
        </w:rPr>
        <w:t>бесплатно</w:t>
      </w:r>
      <w:r w:rsidR="00C83BE9" w:rsidRPr="00C83BE9">
        <w:rPr>
          <w:rFonts w:asciiTheme="majorHAnsi" w:hAnsiTheme="majorHAnsi" w:cstheme="majorHAnsi"/>
          <w:sz w:val="24"/>
          <w:szCs w:val="24"/>
          <w:lang w:val="ro-RO" w:eastAsia="ro-RO"/>
        </w:rPr>
        <w:t>,</w:t>
      </w:r>
      <w:r w:rsidRPr="008A053E">
        <w:rPr>
          <w:rFonts w:asciiTheme="majorHAnsi" w:hAnsiTheme="majorHAnsi" w:cstheme="majorHAnsi"/>
          <w:sz w:val="24"/>
          <w:szCs w:val="24"/>
          <w:lang w:val="ro-RO" w:eastAsia="ro-RO"/>
        </w:rPr>
        <w:t xml:space="preserve"> на основании соглашения/контракта</w:t>
      </w:r>
      <w:r w:rsidR="00C83BE9" w:rsidRPr="00C83BE9">
        <w:rPr>
          <w:rFonts w:asciiTheme="majorHAnsi" w:hAnsiTheme="majorHAnsi" w:cstheme="majorHAnsi"/>
          <w:sz w:val="24"/>
          <w:szCs w:val="24"/>
          <w:lang w:val="ro-RO" w:eastAsia="ro-RO"/>
        </w:rPr>
        <w:t>,</w:t>
      </w:r>
      <w:r w:rsidRPr="008A053E">
        <w:rPr>
          <w:rFonts w:asciiTheme="majorHAnsi" w:hAnsiTheme="majorHAnsi" w:cstheme="majorHAnsi"/>
          <w:sz w:val="24"/>
          <w:szCs w:val="24"/>
          <w:lang w:val="ro-RO" w:eastAsia="ro-RO"/>
        </w:rPr>
        <w:t xml:space="preserve"> бенефициару (государственному и частному органу, </w:t>
      </w:r>
      <w:r w:rsidR="00C83BE9" w:rsidRPr="00C83BE9">
        <w:rPr>
          <w:rFonts w:asciiTheme="majorHAnsi" w:hAnsiTheme="majorHAnsi" w:cstheme="majorHAnsi"/>
          <w:sz w:val="24"/>
          <w:szCs w:val="24"/>
          <w:lang w:val="ro-RO" w:eastAsia="ro-RO"/>
        </w:rPr>
        <w:t>по</w:t>
      </w:r>
      <w:r w:rsidRPr="008A053E">
        <w:rPr>
          <w:rFonts w:asciiTheme="majorHAnsi" w:hAnsiTheme="majorHAnsi" w:cstheme="majorHAnsi"/>
          <w:sz w:val="24"/>
          <w:szCs w:val="24"/>
          <w:lang w:val="ro-RO" w:eastAsia="ro-RO"/>
        </w:rPr>
        <w:t xml:space="preserve"> обстоятельств</w:t>
      </w:r>
      <w:r w:rsidR="00C83BE9" w:rsidRPr="00C83BE9">
        <w:rPr>
          <w:rFonts w:asciiTheme="majorHAnsi" w:hAnsiTheme="majorHAnsi" w:cstheme="majorHAnsi"/>
          <w:sz w:val="24"/>
          <w:szCs w:val="24"/>
          <w:lang w:val="ro-RO" w:eastAsia="ro-RO"/>
        </w:rPr>
        <w:t>ам</w:t>
      </w:r>
      <w:r w:rsidRPr="008A053E">
        <w:rPr>
          <w:rFonts w:asciiTheme="majorHAnsi" w:hAnsiTheme="majorHAnsi" w:cstheme="majorHAnsi"/>
          <w:sz w:val="24"/>
          <w:szCs w:val="24"/>
          <w:lang w:val="ro-RO" w:eastAsia="ro-RO"/>
        </w:rPr>
        <w:t xml:space="preserve">) </w:t>
      </w:r>
      <w:r w:rsidR="00C83BE9" w:rsidRPr="00C83BE9">
        <w:rPr>
          <w:rFonts w:asciiTheme="majorHAnsi" w:hAnsiTheme="majorHAnsi" w:cstheme="majorHAnsi"/>
          <w:i/>
          <w:sz w:val="24"/>
          <w:szCs w:val="24"/>
          <w:lang w:val="ro-RO" w:eastAsia="ro-RO"/>
        </w:rPr>
        <w:t>ИТ-</w:t>
      </w:r>
      <w:r w:rsidRPr="00C83BE9">
        <w:rPr>
          <w:rFonts w:asciiTheme="majorHAnsi" w:hAnsiTheme="majorHAnsi" w:cstheme="majorHAnsi"/>
          <w:i/>
          <w:sz w:val="24"/>
          <w:szCs w:val="24"/>
          <w:lang w:val="ro-RO" w:eastAsia="ro-RO"/>
        </w:rPr>
        <w:t>решения</w:t>
      </w:r>
      <w:r w:rsidRPr="008A053E">
        <w:rPr>
          <w:rFonts w:asciiTheme="majorHAnsi" w:hAnsiTheme="majorHAnsi" w:cstheme="majorHAnsi"/>
          <w:sz w:val="24"/>
          <w:szCs w:val="24"/>
          <w:lang w:val="ro-RO" w:eastAsia="ro-RO"/>
        </w:rPr>
        <w:t xml:space="preserve"> для электронного управления документами</w:t>
      </w:r>
      <w:r w:rsidR="00EB37F4" w:rsidRPr="006D25BA">
        <w:rPr>
          <w:rFonts w:asciiTheme="majorHAnsi" w:hAnsiTheme="majorHAnsi" w:cstheme="majorHAnsi"/>
          <w:color w:val="424242"/>
          <w:sz w:val="24"/>
          <w:szCs w:val="24"/>
          <w:shd w:val="clear" w:color="auto" w:fill="FFFFFF"/>
          <w:lang w:val="ro-RO"/>
        </w:rPr>
        <w:t>.</w:t>
      </w:r>
    </w:p>
    <w:p w14:paraId="683F1159" w14:textId="694DA79C" w:rsidR="007D271D" w:rsidRPr="006D25BA" w:rsidRDefault="008A053E" w:rsidP="00E26AF1">
      <w:pPr>
        <w:spacing w:after="0" w:line="240" w:lineRule="auto"/>
        <w:ind w:firstLine="720"/>
        <w:jc w:val="both"/>
        <w:rPr>
          <w:rFonts w:asciiTheme="majorHAnsi" w:hAnsiTheme="majorHAnsi" w:cstheme="majorHAnsi"/>
          <w:sz w:val="24"/>
          <w:szCs w:val="24"/>
          <w:lang w:val="ro-RO" w:eastAsia="ro-RO"/>
        </w:rPr>
      </w:pPr>
      <w:r w:rsidRPr="008A053E">
        <w:rPr>
          <w:rFonts w:asciiTheme="majorHAnsi" w:hAnsiTheme="majorHAnsi" w:cstheme="majorHAnsi"/>
          <w:sz w:val="24"/>
          <w:szCs w:val="24"/>
          <w:lang w:val="ro-RO" w:eastAsia="ro-RO"/>
        </w:rPr>
        <w:t xml:space="preserve">Аудит отмечает, что </w:t>
      </w:r>
      <w:r w:rsidR="00C83BE9" w:rsidRPr="00C83BE9">
        <w:rPr>
          <w:rFonts w:asciiTheme="majorHAnsi" w:hAnsiTheme="majorHAnsi" w:cstheme="majorHAnsi"/>
          <w:sz w:val="24"/>
          <w:szCs w:val="24"/>
          <w:lang w:val="ro-RO" w:eastAsia="ro-RO"/>
        </w:rPr>
        <w:t>за отчетный</w:t>
      </w:r>
      <w:r w:rsidRPr="008A053E">
        <w:rPr>
          <w:rFonts w:asciiTheme="majorHAnsi" w:hAnsiTheme="majorHAnsi" w:cstheme="majorHAnsi"/>
          <w:sz w:val="24"/>
          <w:szCs w:val="24"/>
          <w:lang w:val="ro-RO" w:eastAsia="ro-RO"/>
        </w:rPr>
        <w:t xml:space="preserve"> период </w:t>
      </w:r>
      <w:r w:rsidR="00B81F2A" w:rsidRPr="00B81F2A">
        <w:rPr>
          <w:rFonts w:asciiTheme="majorHAnsi" w:hAnsiTheme="majorHAnsi" w:cstheme="majorHAnsi"/>
          <w:sz w:val="24"/>
          <w:szCs w:val="24"/>
          <w:lang w:val="ro-RO" w:eastAsia="ro-RO"/>
        </w:rPr>
        <w:t>П</w:t>
      </w:r>
      <w:r w:rsidRPr="008A053E">
        <w:rPr>
          <w:rFonts w:asciiTheme="majorHAnsi" w:hAnsiTheme="majorHAnsi" w:cstheme="majorHAnsi"/>
          <w:sz w:val="24"/>
          <w:szCs w:val="24"/>
          <w:lang w:val="ro-RO" w:eastAsia="ro-RO"/>
        </w:rPr>
        <w:t xml:space="preserve">равительством и </w:t>
      </w:r>
      <w:r w:rsidR="00B81F2A" w:rsidRPr="00B81F2A">
        <w:rPr>
          <w:rFonts w:asciiTheme="majorHAnsi" w:hAnsiTheme="majorHAnsi" w:cstheme="majorHAnsi"/>
          <w:sz w:val="24"/>
          <w:szCs w:val="24"/>
          <w:lang w:val="ro-RO" w:eastAsia="ro-RO"/>
        </w:rPr>
        <w:t>ГК</w:t>
      </w:r>
      <w:r w:rsidRPr="008A053E">
        <w:rPr>
          <w:rFonts w:asciiTheme="majorHAnsi" w:hAnsiTheme="majorHAnsi" w:cstheme="majorHAnsi"/>
          <w:sz w:val="24"/>
          <w:szCs w:val="24"/>
          <w:lang w:val="ro-RO" w:eastAsia="ro-RO"/>
        </w:rPr>
        <w:t xml:space="preserve"> </w:t>
      </w:r>
      <w:r w:rsidR="00C83BE9" w:rsidRPr="008A053E">
        <w:rPr>
          <w:rFonts w:asciiTheme="majorHAnsi" w:hAnsiTheme="majorHAnsi" w:cstheme="majorHAnsi"/>
          <w:sz w:val="24"/>
          <w:szCs w:val="24"/>
          <w:lang w:val="ro-RO" w:eastAsia="ro-RO"/>
        </w:rPr>
        <w:t xml:space="preserve">были запланированы </w:t>
      </w:r>
      <w:r w:rsidRPr="008A053E">
        <w:rPr>
          <w:rFonts w:asciiTheme="majorHAnsi" w:hAnsiTheme="majorHAnsi" w:cstheme="majorHAnsi"/>
          <w:sz w:val="24"/>
          <w:szCs w:val="24"/>
          <w:lang w:val="ro-RO" w:eastAsia="ro-RO"/>
        </w:rPr>
        <w:t>(см. таблицу №3</w:t>
      </w:r>
      <w:r w:rsidR="00C83BE9" w:rsidRPr="00C83BE9">
        <w:rPr>
          <w:rFonts w:asciiTheme="majorHAnsi" w:hAnsiTheme="majorHAnsi" w:cstheme="majorHAnsi"/>
          <w:sz w:val="24"/>
          <w:szCs w:val="24"/>
          <w:lang w:val="ro-RO" w:eastAsia="ro-RO"/>
        </w:rPr>
        <w:t xml:space="preserve"> из</w:t>
      </w:r>
      <w:r w:rsidRPr="008A053E">
        <w:rPr>
          <w:rFonts w:asciiTheme="majorHAnsi" w:hAnsiTheme="majorHAnsi" w:cstheme="majorHAnsi"/>
          <w:sz w:val="24"/>
          <w:szCs w:val="24"/>
          <w:lang w:val="ro-RO" w:eastAsia="ro-RO"/>
        </w:rPr>
        <w:t xml:space="preserve"> Приложения №4 к настоящему </w:t>
      </w:r>
      <w:r w:rsidR="00C83BE9" w:rsidRPr="00C83BE9">
        <w:rPr>
          <w:rFonts w:asciiTheme="majorHAnsi" w:hAnsiTheme="majorHAnsi" w:cstheme="majorHAnsi"/>
          <w:sz w:val="24"/>
          <w:szCs w:val="24"/>
          <w:lang w:val="ro-RO" w:eastAsia="ro-RO"/>
        </w:rPr>
        <w:t>О</w:t>
      </w:r>
      <w:r w:rsidRPr="008A053E">
        <w:rPr>
          <w:rFonts w:asciiTheme="majorHAnsi" w:hAnsiTheme="majorHAnsi" w:cstheme="majorHAnsi"/>
          <w:sz w:val="24"/>
          <w:szCs w:val="24"/>
          <w:lang w:val="ro-RO" w:eastAsia="ro-RO"/>
        </w:rPr>
        <w:t xml:space="preserve">тчету) определенные действия по обеспечению реализации действия </w:t>
      </w:r>
      <w:r w:rsidR="00C83BE9" w:rsidRPr="006D25BA">
        <w:rPr>
          <w:rFonts w:asciiTheme="majorHAnsi" w:hAnsiTheme="majorHAnsi" w:cstheme="majorHAnsi"/>
          <w:sz w:val="24"/>
          <w:szCs w:val="24"/>
          <w:lang w:val="ro-RO" w:eastAsia="ro-RO"/>
        </w:rPr>
        <w:t>„</w:t>
      </w:r>
      <w:r w:rsidR="00C83BE9" w:rsidRPr="00C83BE9">
        <w:rPr>
          <w:rFonts w:asciiTheme="majorHAnsi" w:hAnsiTheme="majorHAnsi" w:cstheme="majorHAnsi"/>
          <w:sz w:val="24"/>
          <w:szCs w:val="24"/>
          <w:lang w:val="ro-RO" w:eastAsia="ro-RO"/>
        </w:rPr>
        <w:t>П</w:t>
      </w:r>
      <w:r w:rsidRPr="008A053E">
        <w:rPr>
          <w:rFonts w:asciiTheme="majorHAnsi" w:hAnsiTheme="majorHAnsi" w:cstheme="majorHAnsi"/>
          <w:sz w:val="24"/>
          <w:szCs w:val="24"/>
          <w:lang w:val="ro-RO" w:eastAsia="ro-RO"/>
        </w:rPr>
        <w:t>равительство</w:t>
      </w:r>
      <w:r w:rsidR="00C83BE9" w:rsidRPr="00C83BE9">
        <w:rPr>
          <w:rFonts w:asciiTheme="majorHAnsi" w:hAnsiTheme="majorHAnsi" w:cstheme="majorHAnsi"/>
          <w:sz w:val="24"/>
          <w:szCs w:val="24"/>
          <w:lang w:val="ro-RO" w:eastAsia="ro-RO"/>
        </w:rPr>
        <w:t xml:space="preserve"> </w:t>
      </w:r>
      <w:r w:rsidR="00C83BE9" w:rsidRPr="008A053E">
        <w:rPr>
          <w:rFonts w:asciiTheme="majorHAnsi" w:hAnsiTheme="majorHAnsi" w:cstheme="majorHAnsi"/>
          <w:sz w:val="24"/>
          <w:szCs w:val="24"/>
          <w:lang w:val="ro-RO" w:eastAsia="ro-RO"/>
        </w:rPr>
        <w:t>без</w:t>
      </w:r>
      <w:r w:rsidR="00C83BE9" w:rsidRPr="00C83BE9">
        <w:rPr>
          <w:rFonts w:asciiTheme="majorHAnsi" w:hAnsiTheme="majorHAnsi" w:cstheme="majorHAnsi"/>
          <w:sz w:val="24"/>
          <w:szCs w:val="24"/>
          <w:lang w:val="ro-RO" w:eastAsia="ro-RO"/>
        </w:rPr>
        <w:t xml:space="preserve"> </w:t>
      </w:r>
      <w:r w:rsidR="00C83BE9" w:rsidRPr="008A053E">
        <w:rPr>
          <w:rFonts w:asciiTheme="majorHAnsi" w:hAnsiTheme="majorHAnsi" w:cstheme="majorHAnsi"/>
          <w:sz w:val="24"/>
          <w:szCs w:val="24"/>
          <w:lang w:val="ro-RO" w:eastAsia="ro-RO"/>
        </w:rPr>
        <w:t>бума</w:t>
      </w:r>
      <w:r w:rsidR="00C83BE9" w:rsidRPr="00C83BE9">
        <w:rPr>
          <w:rFonts w:asciiTheme="majorHAnsi" w:hAnsiTheme="majorHAnsi" w:cstheme="majorHAnsi"/>
          <w:sz w:val="24"/>
          <w:szCs w:val="24"/>
          <w:lang w:val="ro-RO" w:eastAsia="ro-RO"/>
        </w:rPr>
        <w:t>ги</w:t>
      </w:r>
      <w:r w:rsidR="00C83BE9" w:rsidRPr="006D25BA">
        <w:rPr>
          <w:rFonts w:asciiTheme="majorHAnsi" w:hAnsiTheme="majorHAnsi" w:cstheme="majorHAnsi"/>
          <w:sz w:val="24"/>
          <w:szCs w:val="24"/>
          <w:lang w:val="ro-RO" w:eastAsia="ro-RO"/>
        </w:rPr>
        <w:t>”</w:t>
      </w:r>
      <w:r w:rsidRPr="008A053E">
        <w:rPr>
          <w:rFonts w:asciiTheme="majorHAnsi" w:hAnsiTheme="majorHAnsi" w:cstheme="majorHAnsi"/>
          <w:sz w:val="24"/>
          <w:szCs w:val="24"/>
          <w:lang w:val="ro-RO" w:eastAsia="ro-RO"/>
        </w:rPr>
        <w:t>, которые, однако, не были выполнены в полной мере и качественно (</w:t>
      </w:r>
      <w:r w:rsidR="00C83BE9" w:rsidRPr="00C83BE9">
        <w:rPr>
          <w:rFonts w:asciiTheme="majorHAnsi" w:hAnsiTheme="majorHAnsi" w:cstheme="majorHAnsi"/>
          <w:sz w:val="24"/>
          <w:szCs w:val="24"/>
          <w:lang w:val="ro-RO" w:eastAsia="ro-RO"/>
        </w:rPr>
        <w:t xml:space="preserve">эти </w:t>
      </w:r>
      <w:r w:rsidRPr="008A053E">
        <w:rPr>
          <w:rFonts w:asciiTheme="majorHAnsi" w:hAnsiTheme="majorHAnsi" w:cstheme="majorHAnsi"/>
          <w:sz w:val="24"/>
          <w:szCs w:val="24"/>
          <w:lang w:val="ro-RO" w:eastAsia="ro-RO"/>
        </w:rPr>
        <w:t>аспекты изложен</w:t>
      </w:r>
      <w:r w:rsidR="00C83BE9" w:rsidRPr="00C83BE9">
        <w:rPr>
          <w:rFonts w:asciiTheme="majorHAnsi" w:hAnsiTheme="majorHAnsi" w:cstheme="majorHAnsi"/>
          <w:sz w:val="24"/>
          <w:szCs w:val="24"/>
          <w:lang w:val="ro-RO" w:eastAsia="ro-RO"/>
        </w:rPr>
        <w:t>ы</w:t>
      </w:r>
      <w:r w:rsidRPr="008A053E">
        <w:rPr>
          <w:rFonts w:asciiTheme="majorHAnsi" w:hAnsiTheme="majorHAnsi" w:cstheme="majorHAnsi"/>
          <w:sz w:val="24"/>
          <w:szCs w:val="24"/>
          <w:lang w:val="ro-RO" w:eastAsia="ro-RO"/>
        </w:rPr>
        <w:t xml:space="preserve"> далее в настоящем </w:t>
      </w:r>
      <w:r w:rsidR="00C83BE9" w:rsidRPr="00C83BE9">
        <w:rPr>
          <w:rFonts w:asciiTheme="majorHAnsi" w:hAnsiTheme="majorHAnsi" w:cstheme="majorHAnsi"/>
          <w:sz w:val="24"/>
          <w:szCs w:val="24"/>
          <w:lang w:val="ro-RO" w:eastAsia="ro-RO"/>
        </w:rPr>
        <w:t>О</w:t>
      </w:r>
      <w:r w:rsidRPr="008A053E">
        <w:rPr>
          <w:rFonts w:asciiTheme="majorHAnsi" w:hAnsiTheme="majorHAnsi" w:cstheme="majorHAnsi"/>
          <w:sz w:val="24"/>
          <w:szCs w:val="24"/>
          <w:lang w:val="ro-RO" w:eastAsia="ro-RO"/>
        </w:rPr>
        <w:t>тчете), среди которых выделяются</w:t>
      </w:r>
      <w:r w:rsidR="00C83BE9">
        <w:rPr>
          <w:rFonts w:asciiTheme="majorHAnsi" w:hAnsiTheme="majorHAnsi" w:cstheme="majorHAnsi"/>
          <w:sz w:val="24"/>
          <w:szCs w:val="24"/>
          <w:lang w:val="ru-RU" w:eastAsia="ro-RO"/>
        </w:rPr>
        <w:t xml:space="preserve"> следующие</w:t>
      </w:r>
      <w:r w:rsidR="007D271D" w:rsidRPr="006D25BA">
        <w:rPr>
          <w:rFonts w:asciiTheme="majorHAnsi" w:hAnsiTheme="majorHAnsi" w:cstheme="majorHAnsi"/>
          <w:sz w:val="24"/>
          <w:szCs w:val="24"/>
          <w:lang w:val="ro-RO" w:eastAsia="ro-RO"/>
        </w:rPr>
        <w:t xml:space="preserve">: </w:t>
      </w:r>
    </w:p>
    <w:p w14:paraId="7220CC1D" w14:textId="6B66502A" w:rsidR="007D271D" w:rsidRPr="006D25BA" w:rsidRDefault="008A053E" w:rsidP="00B81F2A">
      <w:pPr>
        <w:numPr>
          <w:ilvl w:val="0"/>
          <w:numId w:val="13"/>
        </w:numPr>
        <w:spacing w:after="0" w:line="240" w:lineRule="auto"/>
        <w:ind w:left="0" w:firstLine="450"/>
        <w:contextualSpacing/>
        <w:jc w:val="both"/>
        <w:rPr>
          <w:rFonts w:asciiTheme="majorHAnsi" w:eastAsia="Times New Roman" w:hAnsiTheme="majorHAnsi" w:cstheme="majorHAnsi"/>
          <w:sz w:val="24"/>
          <w:szCs w:val="24"/>
          <w:lang w:val="ro-RO" w:eastAsia="ro-RO"/>
        </w:rPr>
      </w:pPr>
      <w:r w:rsidRPr="008A053E">
        <w:rPr>
          <w:rFonts w:asciiTheme="majorHAnsi" w:eastAsia="Times New Roman" w:hAnsiTheme="majorHAnsi" w:cstheme="majorHAnsi"/>
          <w:sz w:val="24"/>
          <w:szCs w:val="24"/>
          <w:lang w:val="ro-RO" w:eastAsia="ro-RO"/>
        </w:rPr>
        <w:t xml:space="preserve">внедрение информационных систем электронного управления документами и записями в центральных </w:t>
      </w:r>
      <w:r w:rsidR="00C83BE9" w:rsidRPr="00C83BE9">
        <w:rPr>
          <w:rFonts w:asciiTheme="majorHAnsi" w:eastAsia="Times New Roman" w:hAnsiTheme="majorHAnsi" w:cstheme="majorHAnsi"/>
          <w:sz w:val="24"/>
          <w:szCs w:val="24"/>
          <w:lang w:val="ro-RO" w:eastAsia="ro-RO"/>
        </w:rPr>
        <w:t>публич</w:t>
      </w:r>
      <w:r w:rsidRPr="008A053E">
        <w:rPr>
          <w:rFonts w:asciiTheme="majorHAnsi" w:eastAsia="Times New Roman" w:hAnsiTheme="majorHAnsi" w:cstheme="majorHAnsi"/>
          <w:sz w:val="24"/>
          <w:szCs w:val="24"/>
          <w:lang w:val="ro-RO" w:eastAsia="ro-RO"/>
        </w:rPr>
        <w:t>ных органах и электронный обмен документами между ними (2018 год)</w:t>
      </w:r>
      <w:r w:rsidR="007D271D" w:rsidRPr="006D25BA">
        <w:rPr>
          <w:rFonts w:asciiTheme="majorHAnsi" w:eastAsia="Times New Roman" w:hAnsiTheme="majorHAnsi" w:cstheme="majorHAnsi"/>
          <w:sz w:val="24"/>
          <w:szCs w:val="24"/>
          <w:lang w:val="ro-RO" w:eastAsia="ro-RO"/>
        </w:rPr>
        <w:t xml:space="preserve">; </w:t>
      </w:r>
    </w:p>
    <w:p w14:paraId="6F4373D6" w14:textId="606A79DA" w:rsidR="007D271D" w:rsidRPr="006D25BA" w:rsidRDefault="007D271D" w:rsidP="00CD68D7">
      <w:pPr>
        <w:numPr>
          <w:ilvl w:val="0"/>
          <w:numId w:val="13"/>
        </w:numPr>
        <w:spacing w:after="0" w:line="240" w:lineRule="auto"/>
        <w:ind w:left="0" w:firstLine="450"/>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sz w:val="24"/>
          <w:szCs w:val="24"/>
          <w:lang w:val="ro-RO" w:eastAsia="ro-RO"/>
        </w:rPr>
        <w:t xml:space="preserve"> </w:t>
      </w:r>
      <w:r w:rsidR="00B81F2A" w:rsidRPr="00B81F2A">
        <w:rPr>
          <w:rFonts w:asciiTheme="majorHAnsi" w:eastAsia="Times New Roman" w:hAnsiTheme="majorHAnsi" w:cstheme="majorHAnsi"/>
          <w:sz w:val="24"/>
          <w:szCs w:val="24"/>
          <w:lang w:val="ro-RO" w:eastAsia="ro-RO"/>
        </w:rPr>
        <w:t>разработка и утверждение нормативной базы с целью исключения бумаги из документо</w:t>
      </w:r>
      <w:r w:rsidR="00C83BE9" w:rsidRPr="00C83BE9">
        <w:rPr>
          <w:rFonts w:asciiTheme="majorHAnsi" w:eastAsia="Times New Roman" w:hAnsiTheme="majorHAnsi" w:cstheme="majorHAnsi"/>
          <w:sz w:val="24"/>
          <w:szCs w:val="24"/>
          <w:lang w:val="ro-RO" w:eastAsia="ro-RO"/>
        </w:rPr>
        <w:t>оборота</w:t>
      </w:r>
      <w:r w:rsidR="00B81F2A" w:rsidRPr="00B81F2A">
        <w:rPr>
          <w:rFonts w:asciiTheme="majorHAnsi" w:eastAsia="Times New Roman" w:hAnsiTheme="majorHAnsi" w:cstheme="majorHAnsi"/>
          <w:sz w:val="24"/>
          <w:szCs w:val="24"/>
          <w:lang w:val="ro-RO" w:eastAsia="ro-RO"/>
        </w:rPr>
        <w:t xml:space="preserve"> (2022 год)</w:t>
      </w:r>
      <w:r w:rsidRPr="006D25BA">
        <w:rPr>
          <w:rFonts w:asciiTheme="majorHAnsi" w:eastAsia="Times New Roman" w:hAnsiTheme="majorHAnsi" w:cstheme="majorHAnsi"/>
          <w:sz w:val="24"/>
          <w:szCs w:val="24"/>
          <w:lang w:val="ro-RO" w:eastAsia="ro-RO"/>
        </w:rPr>
        <w:t xml:space="preserve">; </w:t>
      </w:r>
    </w:p>
    <w:p w14:paraId="1DB3A787" w14:textId="39476C41" w:rsidR="007D271D" w:rsidRPr="006D25BA" w:rsidRDefault="00B81F2A" w:rsidP="00B81F2A">
      <w:pPr>
        <w:numPr>
          <w:ilvl w:val="0"/>
          <w:numId w:val="13"/>
        </w:numPr>
        <w:spacing w:after="0" w:line="240" w:lineRule="auto"/>
        <w:ind w:left="0" w:firstLine="450"/>
        <w:contextualSpacing/>
        <w:jc w:val="both"/>
        <w:rPr>
          <w:rFonts w:asciiTheme="majorHAnsi" w:eastAsia="Times New Roman" w:hAnsiTheme="majorHAnsi" w:cstheme="majorHAnsi"/>
          <w:sz w:val="24"/>
          <w:szCs w:val="24"/>
          <w:lang w:val="ro-RO" w:eastAsia="ro-RO"/>
        </w:rPr>
      </w:pPr>
      <w:r w:rsidRPr="00B81F2A">
        <w:rPr>
          <w:rFonts w:asciiTheme="majorHAnsi" w:eastAsia="Times New Roman" w:hAnsiTheme="majorHAnsi" w:cstheme="majorHAnsi"/>
          <w:sz w:val="24"/>
          <w:szCs w:val="24"/>
          <w:lang w:val="ro-RO" w:eastAsia="ro-RO"/>
        </w:rPr>
        <w:t xml:space="preserve">оптимизация процессов управления документами и петициями путем обеспечения реализации инициативы </w:t>
      </w:r>
      <w:r w:rsidR="00C83BE9" w:rsidRPr="006D25BA">
        <w:rPr>
          <w:rFonts w:asciiTheme="majorHAnsi" w:hAnsiTheme="majorHAnsi" w:cstheme="majorHAnsi"/>
          <w:sz w:val="24"/>
          <w:szCs w:val="24"/>
          <w:lang w:val="ro-RO" w:eastAsia="ro-RO"/>
        </w:rPr>
        <w:t>„</w:t>
      </w:r>
      <w:r w:rsidR="00C83BE9" w:rsidRPr="00C83BE9">
        <w:rPr>
          <w:rFonts w:asciiTheme="majorHAnsi" w:hAnsiTheme="majorHAnsi" w:cstheme="majorHAnsi"/>
          <w:sz w:val="24"/>
          <w:szCs w:val="24"/>
          <w:lang w:val="ro-RO" w:eastAsia="ro-RO"/>
        </w:rPr>
        <w:t>П</w:t>
      </w:r>
      <w:r w:rsidR="00C83BE9" w:rsidRPr="008A053E">
        <w:rPr>
          <w:rFonts w:asciiTheme="majorHAnsi" w:hAnsiTheme="majorHAnsi" w:cstheme="majorHAnsi"/>
          <w:sz w:val="24"/>
          <w:szCs w:val="24"/>
          <w:lang w:val="ro-RO" w:eastAsia="ro-RO"/>
        </w:rPr>
        <w:t>равительство</w:t>
      </w:r>
      <w:r w:rsidR="00C83BE9" w:rsidRPr="00C83BE9">
        <w:rPr>
          <w:rFonts w:asciiTheme="majorHAnsi" w:hAnsiTheme="majorHAnsi" w:cstheme="majorHAnsi"/>
          <w:sz w:val="24"/>
          <w:szCs w:val="24"/>
          <w:lang w:val="ro-RO" w:eastAsia="ro-RO"/>
        </w:rPr>
        <w:t xml:space="preserve"> </w:t>
      </w:r>
      <w:r w:rsidR="00C83BE9" w:rsidRPr="008A053E">
        <w:rPr>
          <w:rFonts w:asciiTheme="majorHAnsi" w:hAnsiTheme="majorHAnsi" w:cstheme="majorHAnsi"/>
          <w:sz w:val="24"/>
          <w:szCs w:val="24"/>
          <w:lang w:val="ro-RO" w:eastAsia="ro-RO"/>
        </w:rPr>
        <w:t>без</w:t>
      </w:r>
      <w:r w:rsidR="00C83BE9" w:rsidRPr="00C83BE9">
        <w:rPr>
          <w:rFonts w:asciiTheme="majorHAnsi" w:hAnsiTheme="majorHAnsi" w:cstheme="majorHAnsi"/>
          <w:sz w:val="24"/>
          <w:szCs w:val="24"/>
          <w:lang w:val="ro-RO" w:eastAsia="ro-RO"/>
        </w:rPr>
        <w:t xml:space="preserve"> </w:t>
      </w:r>
      <w:r w:rsidR="00C83BE9" w:rsidRPr="008A053E">
        <w:rPr>
          <w:rFonts w:asciiTheme="majorHAnsi" w:hAnsiTheme="majorHAnsi" w:cstheme="majorHAnsi"/>
          <w:sz w:val="24"/>
          <w:szCs w:val="24"/>
          <w:lang w:val="ro-RO" w:eastAsia="ro-RO"/>
        </w:rPr>
        <w:t>бума</w:t>
      </w:r>
      <w:r w:rsidR="00C83BE9" w:rsidRPr="00C83BE9">
        <w:rPr>
          <w:rFonts w:asciiTheme="majorHAnsi" w:hAnsiTheme="majorHAnsi" w:cstheme="majorHAnsi"/>
          <w:sz w:val="24"/>
          <w:szCs w:val="24"/>
          <w:lang w:val="ro-RO" w:eastAsia="ro-RO"/>
        </w:rPr>
        <w:t>ги</w:t>
      </w:r>
      <w:r w:rsidR="00C83BE9" w:rsidRPr="006D25BA">
        <w:rPr>
          <w:rFonts w:asciiTheme="majorHAnsi" w:hAnsiTheme="majorHAnsi" w:cstheme="majorHAnsi"/>
          <w:sz w:val="24"/>
          <w:szCs w:val="24"/>
          <w:lang w:val="ro-RO" w:eastAsia="ro-RO"/>
        </w:rPr>
        <w:t>”</w:t>
      </w:r>
      <w:r w:rsidR="007D271D" w:rsidRPr="006D25BA">
        <w:rPr>
          <w:rFonts w:asciiTheme="majorHAnsi" w:eastAsia="Times New Roman" w:hAnsiTheme="majorHAnsi" w:cstheme="majorHAnsi"/>
          <w:sz w:val="24"/>
          <w:szCs w:val="24"/>
          <w:lang w:val="ro-RO" w:eastAsia="ro-RO"/>
        </w:rPr>
        <w:t xml:space="preserve">; </w:t>
      </w:r>
    </w:p>
    <w:p w14:paraId="102EB29F" w14:textId="7D1B6CE9" w:rsidR="007D271D" w:rsidRPr="006D25BA" w:rsidRDefault="00B81F2A" w:rsidP="00B81F2A">
      <w:pPr>
        <w:numPr>
          <w:ilvl w:val="0"/>
          <w:numId w:val="13"/>
        </w:numPr>
        <w:spacing w:after="0" w:line="240" w:lineRule="auto"/>
        <w:ind w:left="0" w:firstLine="450"/>
        <w:contextualSpacing/>
        <w:jc w:val="both"/>
        <w:rPr>
          <w:rFonts w:asciiTheme="majorHAnsi" w:eastAsia="Times New Roman" w:hAnsiTheme="majorHAnsi" w:cstheme="majorHAnsi"/>
          <w:sz w:val="24"/>
          <w:szCs w:val="24"/>
          <w:lang w:val="ro-RO" w:eastAsia="ro-RO"/>
        </w:rPr>
      </w:pPr>
      <w:r w:rsidRPr="00B81F2A">
        <w:rPr>
          <w:rFonts w:asciiTheme="majorHAnsi" w:eastAsia="Times New Roman" w:hAnsiTheme="majorHAnsi" w:cstheme="majorHAnsi"/>
          <w:sz w:val="24"/>
          <w:szCs w:val="24"/>
          <w:lang w:val="ro-RO" w:eastAsia="ro-RO"/>
        </w:rPr>
        <w:t>инициирование</w:t>
      </w:r>
      <w:r w:rsidR="00C83BE9" w:rsidRPr="00C83BE9">
        <w:rPr>
          <w:rFonts w:asciiTheme="majorHAnsi" w:eastAsia="Times New Roman" w:hAnsiTheme="majorHAnsi" w:cstheme="majorHAnsi"/>
          <w:sz w:val="24"/>
          <w:szCs w:val="24"/>
          <w:lang w:val="ro-RO" w:eastAsia="ro-RO"/>
        </w:rPr>
        <w:t>,</w:t>
      </w:r>
      <w:r w:rsidRPr="00B81F2A">
        <w:rPr>
          <w:rFonts w:asciiTheme="majorHAnsi" w:eastAsia="Times New Roman" w:hAnsiTheme="majorHAnsi" w:cstheme="majorHAnsi"/>
          <w:sz w:val="24"/>
          <w:szCs w:val="24"/>
          <w:lang w:val="ro-RO" w:eastAsia="ro-RO"/>
        </w:rPr>
        <w:t xml:space="preserve"> совместно с </w:t>
      </w:r>
      <w:r w:rsidR="00C83BE9" w:rsidRPr="00C83BE9">
        <w:rPr>
          <w:rFonts w:asciiTheme="majorHAnsi" w:eastAsia="Times New Roman" w:hAnsiTheme="majorHAnsi" w:cstheme="majorHAnsi"/>
          <w:sz w:val="24"/>
          <w:szCs w:val="24"/>
          <w:lang w:val="ro-RO" w:eastAsia="ro-RO"/>
        </w:rPr>
        <w:t>НАА</w:t>
      </w:r>
      <w:r w:rsidRPr="00B81F2A">
        <w:rPr>
          <w:rFonts w:asciiTheme="majorHAnsi" w:eastAsia="Times New Roman" w:hAnsiTheme="majorHAnsi" w:cstheme="majorHAnsi"/>
          <w:sz w:val="24"/>
          <w:szCs w:val="24"/>
          <w:lang w:val="ro-RO" w:eastAsia="ro-RO"/>
        </w:rPr>
        <w:t xml:space="preserve"> и </w:t>
      </w:r>
      <w:r w:rsidR="00C83BE9" w:rsidRPr="00C83BE9">
        <w:rPr>
          <w:rFonts w:asciiTheme="majorHAnsi" w:eastAsia="Times New Roman" w:hAnsiTheme="majorHAnsi" w:cstheme="majorHAnsi"/>
          <w:sz w:val="24"/>
          <w:szCs w:val="24"/>
          <w:lang w:val="ro-RO" w:eastAsia="ro-RO"/>
        </w:rPr>
        <w:t>АЭУ,</w:t>
      </w:r>
      <w:r w:rsidRPr="00B81F2A">
        <w:rPr>
          <w:rFonts w:asciiTheme="majorHAnsi" w:eastAsia="Times New Roman" w:hAnsiTheme="majorHAnsi" w:cstheme="majorHAnsi"/>
          <w:sz w:val="24"/>
          <w:szCs w:val="24"/>
          <w:lang w:val="ro-RO" w:eastAsia="ro-RO"/>
        </w:rPr>
        <w:t xml:space="preserve"> процесса электронного архивирования документов</w:t>
      </w:r>
      <w:r w:rsidR="007D271D" w:rsidRPr="006D25BA">
        <w:rPr>
          <w:rFonts w:asciiTheme="majorHAnsi" w:eastAsia="Times New Roman" w:hAnsiTheme="majorHAnsi" w:cstheme="majorHAnsi"/>
          <w:sz w:val="24"/>
          <w:szCs w:val="24"/>
          <w:lang w:val="ro-RO" w:eastAsia="ro-RO"/>
        </w:rPr>
        <w:t xml:space="preserve">; </w:t>
      </w:r>
    </w:p>
    <w:p w14:paraId="6321D8AC" w14:textId="01EE2D68" w:rsidR="007D271D" w:rsidRPr="00C83BE9" w:rsidRDefault="00B81F2A" w:rsidP="00AD5A34">
      <w:pPr>
        <w:numPr>
          <w:ilvl w:val="0"/>
          <w:numId w:val="13"/>
        </w:numPr>
        <w:spacing w:after="0" w:line="240" w:lineRule="auto"/>
        <w:ind w:left="0" w:firstLine="450"/>
        <w:contextualSpacing/>
        <w:jc w:val="both"/>
        <w:rPr>
          <w:rFonts w:asciiTheme="majorHAnsi" w:eastAsia="Times New Roman" w:hAnsiTheme="majorHAnsi" w:cstheme="majorHAnsi"/>
          <w:sz w:val="24"/>
          <w:szCs w:val="24"/>
          <w:lang w:val="ro-RO" w:eastAsia="ro-RO"/>
        </w:rPr>
      </w:pPr>
      <w:r w:rsidRPr="00C83BE9">
        <w:rPr>
          <w:rFonts w:asciiTheme="majorHAnsi" w:eastAsia="Times New Roman" w:hAnsiTheme="majorHAnsi" w:cstheme="majorHAnsi"/>
          <w:sz w:val="24"/>
          <w:szCs w:val="24"/>
          <w:lang w:val="ro-RO" w:eastAsia="ro-RO"/>
        </w:rPr>
        <w:t>прогрессивн</w:t>
      </w:r>
      <w:r w:rsidR="00C83BE9" w:rsidRPr="00C83BE9">
        <w:rPr>
          <w:rFonts w:asciiTheme="majorHAnsi" w:eastAsia="Times New Roman" w:hAnsiTheme="majorHAnsi" w:cstheme="majorHAnsi"/>
          <w:sz w:val="24"/>
          <w:szCs w:val="24"/>
          <w:lang w:val="ro-RO" w:eastAsia="ro-RO"/>
        </w:rPr>
        <w:t>ое</w:t>
      </w:r>
      <w:r w:rsidRPr="00C83BE9">
        <w:rPr>
          <w:rFonts w:asciiTheme="majorHAnsi" w:eastAsia="Times New Roman" w:hAnsiTheme="majorHAnsi" w:cstheme="majorHAnsi"/>
          <w:sz w:val="24"/>
          <w:szCs w:val="24"/>
          <w:lang w:val="ro-RO" w:eastAsia="ro-RO"/>
        </w:rPr>
        <w:t xml:space="preserve"> раз</w:t>
      </w:r>
      <w:r w:rsidR="00C83BE9" w:rsidRPr="00C83BE9">
        <w:rPr>
          <w:rFonts w:asciiTheme="majorHAnsi" w:eastAsia="Times New Roman" w:hAnsiTheme="majorHAnsi" w:cstheme="majorHAnsi"/>
          <w:sz w:val="24"/>
          <w:szCs w:val="24"/>
          <w:lang w:val="ro-RO" w:eastAsia="ro-RO"/>
        </w:rPr>
        <w:t>витие</w:t>
      </w:r>
      <w:r w:rsidRPr="00C83BE9">
        <w:rPr>
          <w:rFonts w:asciiTheme="majorHAnsi" w:eastAsia="Times New Roman" w:hAnsiTheme="majorHAnsi" w:cstheme="majorHAnsi"/>
          <w:sz w:val="24"/>
          <w:szCs w:val="24"/>
          <w:lang w:val="ro-RO" w:eastAsia="ro-RO"/>
        </w:rPr>
        <w:t xml:space="preserve"> системы </w:t>
      </w:r>
      <w:r w:rsidR="00C83BE9" w:rsidRPr="00C83BE9">
        <w:rPr>
          <w:rFonts w:asciiTheme="majorHAnsi" w:eastAsia="Times New Roman" w:hAnsiTheme="majorHAnsi" w:cstheme="majorHAnsi"/>
          <w:sz w:val="24"/>
          <w:szCs w:val="24"/>
          <w:lang w:val="ro-RO" w:eastAsia="ro-RO"/>
        </w:rPr>
        <w:t>„e-Управление”</w:t>
      </w:r>
      <w:r w:rsidRPr="00C83BE9">
        <w:rPr>
          <w:rFonts w:asciiTheme="majorHAnsi" w:eastAsia="Times New Roman" w:hAnsiTheme="majorHAnsi" w:cstheme="majorHAnsi"/>
          <w:sz w:val="24"/>
          <w:szCs w:val="24"/>
          <w:lang w:val="ro-RO" w:eastAsia="ro-RO"/>
        </w:rPr>
        <w:t>, синхронизированн</w:t>
      </w:r>
      <w:r w:rsidR="00C83BE9" w:rsidRPr="00C83BE9">
        <w:rPr>
          <w:rFonts w:asciiTheme="majorHAnsi" w:eastAsia="Times New Roman" w:hAnsiTheme="majorHAnsi" w:cstheme="majorHAnsi"/>
          <w:sz w:val="24"/>
          <w:szCs w:val="24"/>
          <w:lang w:val="ro-RO" w:eastAsia="ro-RO"/>
        </w:rPr>
        <w:t>ой</w:t>
      </w:r>
      <w:r w:rsidRPr="00C83BE9">
        <w:rPr>
          <w:rFonts w:asciiTheme="majorHAnsi" w:eastAsia="Times New Roman" w:hAnsiTheme="majorHAnsi" w:cstheme="majorHAnsi"/>
          <w:sz w:val="24"/>
          <w:szCs w:val="24"/>
          <w:lang w:val="ro-RO" w:eastAsia="ro-RO"/>
        </w:rPr>
        <w:t xml:space="preserve"> и перенесенн</w:t>
      </w:r>
      <w:r w:rsidR="00C83BE9" w:rsidRPr="00C83BE9">
        <w:rPr>
          <w:rFonts w:asciiTheme="majorHAnsi" w:eastAsia="Times New Roman" w:hAnsiTheme="majorHAnsi" w:cstheme="majorHAnsi"/>
          <w:sz w:val="24"/>
          <w:szCs w:val="24"/>
          <w:lang w:val="ro-RO" w:eastAsia="ro-RO"/>
        </w:rPr>
        <w:t>ой</w:t>
      </w:r>
      <w:r w:rsidRPr="00C83BE9">
        <w:rPr>
          <w:rFonts w:asciiTheme="majorHAnsi" w:eastAsia="Times New Roman" w:hAnsiTheme="majorHAnsi" w:cstheme="majorHAnsi"/>
          <w:sz w:val="24"/>
          <w:szCs w:val="24"/>
          <w:lang w:val="ro-RO" w:eastAsia="ro-RO"/>
        </w:rPr>
        <w:t xml:space="preserve"> в </w:t>
      </w:r>
      <w:r w:rsidR="00C83BE9" w:rsidRPr="00C83BE9">
        <w:rPr>
          <w:rFonts w:asciiTheme="majorHAnsi" w:eastAsia="Times New Roman" w:hAnsiTheme="majorHAnsi" w:cstheme="majorHAnsi"/>
          <w:sz w:val="24"/>
          <w:szCs w:val="24"/>
          <w:lang w:val="ro-RO" w:eastAsia="ro-RO"/>
        </w:rPr>
        <w:t xml:space="preserve">централизованную </w:t>
      </w:r>
      <w:r w:rsidRPr="00C83BE9">
        <w:rPr>
          <w:rFonts w:asciiTheme="majorHAnsi" w:eastAsia="Times New Roman" w:hAnsiTheme="majorHAnsi" w:cstheme="majorHAnsi"/>
          <w:sz w:val="24"/>
          <w:szCs w:val="24"/>
          <w:lang w:val="ro-RO" w:eastAsia="ro-RO"/>
        </w:rPr>
        <w:t>среду хостинг</w:t>
      </w:r>
      <w:r w:rsidR="00C83BE9" w:rsidRPr="00C83BE9">
        <w:rPr>
          <w:rFonts w:asciiTheme="majorHAnsi" w:eastAsia="Times New Roman" w:hAnsiTheme="majorHAnsi" w:cstheme="majorHAnsi"/>
          <w:sz w:val="24"/>
          <w:szCs w:val="24"/>
          <w:lang w:val="ro-RO" w:eastAsia="ro-RO"/>
        </w:rPr>
        <w:t>а</w:t>
      </w:r>
      <w:r w:rsidR="007D271D" w:rsidRPr="00C83BE9">
        <w:rPr>
          <w:rFonts w:asciiTheme="majorHAnsi" w:eastAsia="Times New Roman" w:hAnsiTheme="majorHAnsi" w:cstheme="majorHAnsi"/>
          <w:sz w:val="24"/>
          <w:szCs w:val="24"/>
          <w:lang w:val="ro-RO" w:eastAsia="ro-RO"/>
        </w:rPr>
        <w:t xml:space="preserve">; </w:t>
      </w:r>
    </w:p>
    <w:p w14:paraId="24821720" w14:textId="082A4C3E" w:rsidR="007D271D" w:rsidRPr="006D25BA" w:rsidRDefault="00B81F2A" w:rsidP="00B81F2A">
      <w:pPr>
        <w:numPr>
          <w:ilvl w:val="0"/>
          <w:numId w:val="13"/>
        </w:numPr>
        <w:spacing w:after="0" w:line="240" w:lineRule="auto"/>
        <w:ind w:left="0" w:firstLine="450"/>
        <w:contextualSpacing/>
        <w:jc w:val="both"/>
        <w:rPr>
          <w:rFonts w:asciiTheme="majorHAnsi" w:eastAsia="Times New Roman" w:hAnsiTheme="majorHAnsi" w:cstheme="majorHAnsi"/>
          <w:sz w:val="24"/>
          <w:szCs w:val="24"/>
          <w:lang w:val="ro-RO" w:eastAsia="ro-RO"/>
        </w:rPr>
      </w:pPr>
      <w:r w:rsidRPr="00B81F2A">
        <w:rPr>
          <w:rFonts w:asciiTheme="majorHAnsi" w:eastAsia="Times New Roman" w:hAnsiTheme="majorHAnsi" w:cstheme="majorHAnsi"/>
          <w:sz w:val="24"/>
          <w:szCs w:val="24"/>
          <w:lang w:val="ro-RO" w:eastAsia="ro-RO"/>
        </w:rPr>
        <w:t xml:space="preserve">совершенствование информационной системы </w:t>
      </w:r>
      <w:r w:rsidR="00C83BE9" w:rsidRPr="00C83BE9">
        <w:rPr>
          <w:rFonts w:asciiTheme="majorHAnsi" w:eastAsia="Times New Roman" w:hAnsiTheme="majorHAnsi" w:cstheme="majorHAnsi"/>
          <w:sz w:val="24"/>
          <w:szCs w:val="24"/>
          <w:lang w:val="ro-RO" w:eastAsia="ro-RO"/>
        </w:rPr>
        <w:t>„e-Управление”</w:t>
      </w:r>
      <w:r w:rsidRPr="00B81F2A">
        <w:rPr>
          <w:rFonts w:asciiTheme="majorHAnsi" w:eastAsia="Times New Roman" w:hAnsiTheme="majorHAnsi" w:cstheme="majorHAnsi"/>
          <w:sz w:val="24"/>
          <w:szCs w:val="24"/>
          <w:lang w:val="ro-RO" w:eastAsia="ro-RO"/>
        </w:rPr>
        <w:t xml:space="preserve"> путем </w:t>
      </w:r>
      <w:r w:rsidR="00C83BE9" w:rsidRPr="00C83BE9">
        <w:rPr>
          <w:rFonts w:asciiTheme="majorHAnsi" w:eastAsia="Times New Roman" w:hAnsiTheme="majorHAnsi" w:cstheme="majorHAnsi"/>
          <w:sz w:val="24"/>
          <w:szCs w:val="24"/>
          <w:lang w:val="ro-RO" w:eastAsia="ro-RO"/>
        </w:rPr>
        <w:t>пересмотра</w:t>
      </w:r>
      <w:r w:rsidRPr="00B81F2A">
        <w:rPr>
          <w:rFonts w:asciiTheme="majorHAnsi" w:eastAsia="Times New Roman" w:hAnsiTheme="majorHAnsi" w:cstheme="majorHAnsi"/>
          <w:sz w:val="24"/>
          <w:szCs w:val="24"/>
          <w:lang w:val="ro-RO" w:eastAsia="ro-RO"/>
        </w:rPr>
        <w:t xml:space="preserve"> и оптимизации операционных процессов и документо</w:t>
      </w:r>
      <w:r w:rsidR="00C83BE9" w:rsidRPr="00C83BE9">
        <w:rPr>
          <w:rFonts w:asciiTheme="majorHAnsi" w:eastAsia="Times New Roman" w:hAnsiTheme="majorHAnsi" w:cstheme="majorHAnsi"/>
          <w:sz w:val="24"/>
          <w:szCs w:val="24"/>
          <w:lang w:val="ro-RO" w:eastAsia="ro-RO"/>
        </w:rPr>
        <w:t>оборота</w:t>
      </w:r>
      <w:r w:rsidR="007D271D" w:rsidRPr="006D25BA">
        <w:rPr>
          <w:rFonts w:asciiTheme="majorHAnsi" w:eastAsia="Times New Roman" w:hAnsiTheme="majorHAnsi" w:cstheme="majorHAnsi"/>
          <w:sz w:val="24"/>
          <w:szCs w:val="24"/>
          <w:lang w:val="ro-RO" w:eastAsia="ro-RO"/>
        </w:rPr>
        <w:t xml:space="preserve">; </w:t>
      </w:r>
    </w:p>
    <w:p w14:paraId="2DBDFBE5" w14:textId="7346919E" w:rsidR="007D271D" w:rsidRPr="006D25BA" w:rsidRDefault="00B81F2A" w:rsidP="00B81F2A">
      <w:pPr>
        <w:numPr>
          <w:ilvl w:val="0"/>
          <w:numId w:val="13"/>
        </w:numPr>
        <w:spacing w:after="0" w:line="240" w:lineRule="auto"/>
        <w:ind w:left="0" w:firstLine="450"/>
        <w:contextualSpacing/>
        <w:jc w:val="both"/>
        <w:rPr>
          <w:rFonts w:asciiTheme="majorHAnsi" w:eastAsia="Times New Roman" w:hAnsiTheme="majorHAnsi" w:cstheme="majorHAnsi"/>
          <w:sz w:val="24"/>
          <w:szCs w:val="24"/>
          <w:lang w:val="ro-RO" w:eastAsia="ro-RO"/>
        </w:rPr>
      </w:pPr>
      <w:r w:rsidRPr="00B81F2A">
        <w:rPr>
          <w:rFonts w:asciiTheme="majorHAnsi" w:eastAsia="Times New Roman" w:hAnsiTheme="majorHAnsi" w:cstheme="majorHAnsi"/>
          <w:sz w:val="24"/>
          <w:szCs w:val="24"/>
          <w:lang w:val="ro-RO" w:eastAsia="ro-RO"/>
        </w:rPr>
        <w:t>оптимизация процессов</w:t>
      </w:r>
      <w:r w:rsidR="00982606">
        <w:rPr>
          <w:rFonts w:asciiTheme="majorHAnsi" w:eastAsia="Times New Roman" w:hAnsiTheme="majorHAnsi" w:cstheme="majorHAnsi"/>
          <w:sz w:val="24"/>
          <w:szCs w:val="24"/>
          <w:lang w:val="ru-RU" w:eastAsia="ro-RO"/>
        </w:rPr>
        <w:t xml:space="preserve"> по</w:t>
      </w:r>
      <w:r w:rsidRPr="00B81F2A">
        <w:rPr>
          <w:rFonts w:asciiTheme="majorHAnsi" w:eastAsia="Times New Roman" w:hAnsiTheme="majorHAnsi" w:cstheme="majorHAnsi"/>
          <w:sz w:val="24"/>
          <w:szCs w:val="24"/>
          <w:lang w:val="ro-RO" w:eastAsia="ro-RO"/>
        </w:rPr>
        <w:t xml:space="preserve"> управлени</w:t>
      </w:r>
      <w:r w:rsidR="00982606">
        <w:rPr>
          <w:rFonts w:asciiTheme="majorHAnsi" w:eastAsia="Times New Roman" w:hAnsiTheme="majorHAnsi" w:cstheme="majorHAnsi"/>
          <w:sz w:val="24"/>
          <w:szCs w:val="24"/>
          <w:lang w:val="ru-RU" w:eastAsia="ro-RO"/>
        </w:rPr>
        <w:t>ю</w:t>
      </w:r>
      <w:r w:rsidRPr="00B81F2A">
        <w:rPr>
          <w:rFonts w:asciiTheme="majorHAnsi" w:eastAsia="Times New Roman" w:hAnsiTheme="majorHAnsi" w:cstheme="majorHAnsi"/>
          <w:sz w:val="24"/>
          <w:szCs w:val="24"/>
          <w:lang w:val="ro-RO" w:eastAsia="ro-RO"/>
        </w:rPr>
        <w:t xml:space="preserve"> документами и петициями, в том числе путем наращивания потенциала сотрудников </w:t>
      </w:r>
      <w:r w:rsidR="00982606">
        <w:rPr>
          <w:rFonts w:asciiTheme="majorHAnsi" w:eastAsia="Times New Roman" w:hAnsiTheme="majorHAnsi" w:cstheme="majorHAnsi"/>
          <w:sz w:val="24"/>
          <w:szCs w:val="24"/>
          <w:lang w:val="ru-RU" w:eastAsia="ro-RO"/>
        </w:rPr>
        <w:t>по</w:t>
      </w:r>
      <w:r w:rsidRPr="00B81F2A">
        <w:rPr>
          <w:rFonts w:asciiTheme="majorHAnsi" w:eastAsia="Times New Roman" w:hAnsiTheme="majorHAnsi" w:cstheme="majorHAnsi"/>
          <w:sz w:val="24"/>
          <w:szCs w:val="24"/>
          <w:lang w:val="ro-RO" w:eastAsia="ro-RO"/>
        </w:rPr>
        <w:t xml:space="preserve"> использовани</w:t>
      </w:r>
      <w:r w:rsidR="00982606">
        <w:rPr>
          <w:rFonts w:asciiTheme="majorHAnsi" w:eastAsia="Times New Roman" w:hAnsiTheme="majorHAnsi" w:cstheme="majorHAnsi"/>
          <w:sz w:val="24"/>
          <w:szCs w:val="24"/>
          <w:lang w:val="ru-RU" w:eastAsia="ro-RO"/>
        </w:rPr>
        <w:t>ю</w:t>
      </w:r>
      <w:r w:rsidRPr="00B81F2A">
        <w:rPr>
          <w:rFonts w:asciiTheme="majorHAnsi" w:eastAsia="Times New Roman" w:hAnsiTheme="majorHAnsi" w:cstheme="majorHAnsi"/>
          <w:sz w:val="24"/>
          <w:szCs w:val="24"/>
          <w:lang w:val="ro-RO" w:eastAsia="ro-RO"/>
        </w:rPr>
        <w:t xml:space="preserve"> </w:t>
      </w:r>
      <w:r w:rsidR="00982606" w:rsidRPr="00982606">
        <w:rPr>
          <w:rFonts w:asciiTheme="majorHAnsi" w:eastAsia="Times New Roman" w:hAnsiTheme="majorHAnsi" w:cstheme="majorHAnsi"/>
          <w:sz w:val="24"/>
          <w:szCs w:val="24"/>
          <w:lang w:val="ro-RO" w:eastAsia="ro-RO"/>
        </w:rPr>
        <w:t>ИС</w:t>
      </w:r>
      <w:r w:rsidRPr="00B81F2A">
        <w:rPr>
          <w:rFonts w:asciiTheme="majorHAnsi" w:eastAsia="Times New Roman" w:hAnsiTheme="majorHAnsi" w:cstheme="majorHAnsi"/>
          <w:sz w:val="24"/>
          <w:szCs w:val="24"/>
          <w:lang w:val="ro-RO" w:eastAsia="ro-RO"/>
        </w:rPr>
        <w:t xml:space="preserve"> </w:t>
      </w:r>
      <w:r w:rsidR="00982606" w:rsidRPr="00C83BE9">
        <w:rPr>
          <w:rFonts w:asciiTheme="majorHAnsi" w:eastAsia="Times New Roman" w:hAnsiTheme="majorHAnsi" w:cstheme="majorHAnsi"/>
          <w:sz w:val="24"/>
          <w:szCs w:val="24"/>
          <w:lang w:val="ro-RO" w:eastAsia="ro-RO"/>
        </w:rPr>
        <w:t>„e-Управление”</w:t>
      </w:r>
      <w:r w:rsidRPr="00B81F2A">
        <w:rPr>
          <w:rFonts w:asciiTheme="majorHAnsi" w:eastAsia="Times New Roman" w:hAnsiTheme="majorHAnsi" w:cstheme="majorHAnsi"/>
          <w:sz w:val="24"/>
          <w:szCs w:val="24"/>
          <w:lang w:val="ro-RO" w:eastAsia="ro-RO"/>
        </w:rPr>
        <w:t xml:space="preserve">. Разработка методических рекомендаций по использованию </w:t>
      </w:r>
      <w:r w:rsidR="00982606" w:rsidRPr="00982606">
        <w:rPr>
          <w:rFonts w:asciiTheme="majorHAnsi" w:eastAsia="Times New Roman" w:hAnsiTheme="majorHAnsi" w:cstheme="majorHAnsi"/>
          <w:sz w:val="24"/>
          <w:szCs w:val="24"/>
          <w:lang w:val="ro-RO" w:eastAsia="ro-RO"/>
        </w:rPr>
        <w:t xml:space="preserve">ИС </w:t>
      </w:r>
      <w:r w:rsidR="00982606" w:rsidRPr="00C83BE9">
        <w:rPr>
          <w:rFonts w:asciiTheme="majorHAnsi" w:eastAsia="Times New Roman" w:hAnsiTheme="majorHAnsi" w:cstheme="majorHAnsi"/>
          <w:sz w:val="24"/>
          <w:szCs w:val="24"/>
          <w:lang w:val="ro-RO" w:eastAsia="ro-RO"/>
        </w:rPr>
        <w:t>„e-Управление”</w:t>
      </w:r>
      <w:r w:rsidR="007D271D" w:rsidRPr="006D25BA">
        <w:rPr>
          <w:rFonts w:asciiTheme="majorHAnsi" w:eastAsia="Times New Roman" w:hAnsiTheme="majorHAnsi" w:cstheme="majorHAnsi"/>
          <w:sz w:val="24"/>
          <w:szCs w:val="24"/>
          <w:lang w:val="ro-RO" w:eastAsia="ro-RO"/>
        </w:rPr>
        <w:t xml:space="preserve">; </w:t>
      </w:r>
    </w:p>
    <w:p w14:paraId="6C754ECA" w14:textId="684E618C" w:rsidR="007D271D" w:rsidRPr="006D25BA" w:rsidRDefault="00B81F2A" w:rsidP="00B81F2A">
      <w:pPr>
        <w:numPr>
          <w:ilvl w:val="0"/>
          <w:numId w:val="13"/>
        </w:numPr>
        <w:spacing w:after="0" w:line="240" w:lineRule="auto"/>
        <w:ind w:left="0" w:firstLine="450"/>
        <w:contextualSpacing/>
        <w:jc w:val="both"/>
        <w:rPr>
          <w:rFonts w:asciiTheme="majorHAnsi" w:eastAsia="Times New Roman" w:hAnsiTheme="majorHAnsi" w:cstheme="majorHAnsi"/>
          <w:sz w:val="24"/>
          <w:szCs w:val="24"/>
          <w:lang w:val="ro-RO" w:eastAsia="ro-RO"/>
        </w:rPr>
      </w:pPr>
      <w:r w:rsidRPr="00B81F2A">
        <w:rPr>
          <w:rFonts w:asciiTheme="majorHAnsi" w:eastAsia="Times New Roman" w:hAnsiTheme="majorHAnsi" w:cstheme="majorHAnsi"/>
          <w:sz w:val="24"/>
          <w:szCs w:val="24"/>
          <w:lang w:val="ro-RO" w:eastAsia="ro-RO"/>
        </w:rPr>
        <w:t xml:space="preserve">продвижение нормативной базы с целью создания единого решения по передаче, получению и управлению петициями и т. д  </w:t>
      </w:r>
      <w:r w:rsidR="007D271D" w:rsidRPr="006D25BA">
        <w:rPr>
          <w:rFonts w:asciiTheme="majorHAnsi" w:eastAsia="Times New Roman" w:hAnsiTheme="majorHAnsi" w:cstheme="majorHAnsi"/>
          <w:sz w:val="24"/>
          <w:szCs w:val="24"/>
          <w:lang w:val="ro-RO" w:eastAsia="ro-RO"/>
        </w:rPr>
        <w:t>.</w:t>
      </w:r>
    </w:p>
    <w:p w14:paraId="4C868910" w14:textId="78A6BFC6" w:rsidR="00C60F70" w:rsidRPr="006D25BA" w:rsidRDefault="00B81F2A" w:rsidP="00E26AF1">
      <w:pPr>
        <w:spacing w:after="0" w:line="240" w:lineRule="auto"/>
        <w:ind w:firstLine="426"/>
        <w:jc w:val="both"/>
        <w:rPr>
          <w:rFonts w:asciiTheme="majorHAnsi" w:eastAsia="Times New Roman" w:hAnsiTheme="majorHAnsi" w:cstheme="majorHAnsi"/>
          <w:noProof/>
          <w:sz w:val="24"/>
          <w:szCs w:val="24"/>
          <w:lang w:val="ro-RO"/>
        </w:rPr>
      </w:pPr>
      <w:r w:rsidRPr="00B81F2A">
        <w:rPr>
          <w:rFonts w:asciiTheme="majorHAnsi" w:hAnsiTheme="majorHAnsi" w:cstheme="majorHAnsi"/>
          <w:sz w:val="24"/>
          <w:szCs w:val="24"/>
          <w:lang w:val="ro-RO"/>
        </w:rPr>
        <w:t>На момент проведения аудита</w:t>
      </w:r>
      <w:r w:rsidR="00982606" w:rsidRPr="00982606">
        <w:rPr>
          <w:rFonts w:asciiTheme="majorHAnsi" w:hAnsiTheme="majorHAnsi" w:cstheme="majorHAnsi"/>
          <w:sz w:val="24"/>
          <w:szCs w:val="24"/>
          <w:lang w:val="ro-RO"/>
        </w:rPr>
        <w:t>,</w:t>
      </w:r>
      <w:r w:rsidRPr="00B81F2A">
        <w:rPr>
          <w:rFonts w:asciiTheme="majorHAnsi" w:hAnsiTheme="majorHAnsi" w:cstheme="majorHAnsi"/>
          <w:sz w:val="24"/>
          <w:szCs w:val="24"/>
          <w:lang w:val="ro-RO"/>
        </w:rPr>
        <w:t xml:space="preserve"> в результате проведенн</w:t>
      </w:r>
      <w:r w:rsidR="00982606" w:rsidRPr="00982606">
        <w:rPr>
          <w:rFonts w:asciiTheme="majorHAnsi" w:hAnsiTheme="majorHAnsi" w:cstheme="majorHAnsi"/>
          <w:sz w:val="24"/>
          <w:szCs w:val="24"/>
          <w:lang w:val="ro-RO"/>
        </w:rPr>
        <w:t>ого</w:t>
      </w:r>
      <w:r w:rsidRPr="00B81F2A">
        <w:rPr>
          <w:rFonts w:asciiTheme="majorHAnsi" w:hAnsiTheme="majorHAnsi" w:cstheme="majorHAnsi"/>
          <w:sz w:val="24"/>
          <w:szCs w:val="24"/>
          <w:lang w:val="ro-RO"/>
        </w:rPr>
        <w:t xml:space="preserve"> </w:t>
      </w:r>
      <w:r w:rsidR="00982606" w:rsidRPr="00B81F2A">
        <w:rPr>
          <w:rFonts w:asciiTheme="majorHAnsi" w:hAnsiTheme="majorHAnsi" w:cstheme="majorHAnsi"/>
          <w:sz w:val="24"/>
          <w:szCs w:val="24"/>
          <w:lang w:val="ro-RO"/>
        </w:rPr>
        <w:t>анализ</w:t>
      </w:r>
      <w:r w:rsidR="00982606" w:rsidRPr="00982606">
        <w:rPr>
          <w:rFonts w:asciiTheme="majorHAnsi" w:hAnsiTheme="majorHAnsi" w:cstheme="majorHAnsi"/>
          <w:sz w:val="24"/>
          <w:szCs w:val="24"/>
          <w:lang w:val="ro-RO"/>
        </w:rPr>
        <w:t xml:space="preserve">а </w:t>
      </w:r>
      <w:r w:rsidRPr="00B81F2A">
        <w:rPr>
          <w:rFonts w:asciiTheme="majorHAnsi" w:hAnsiTheme="majorHAnsi" w:cstheme="majorHAnsi"/>
          <w:sz w:val="24"/>
          <w:szCs w:val="24"/>
          <w:lang w:val="ro-RO"/>
        </w:rPr>
        <w:t xml:space="preserve">на выборке из 137 </w:t>
      </w:r>
      <w:r w:rsidR="00982606" w:rsidRPr="00982606">
        <w:rPr>
          <w:rFonts w:asciiTheme="majorHAnsi" w:hAnsiTheme="majorHAnsi" w:cstheme="majorHAnsi"/>
          <w:sz w:val="24"/>
          <w:szCs w:val="24"/>
          <w:lang w:val="ro-RO"/>
        </w:rPr>
        <w:t>публич</w:t>
      </w:r>
      <w:r w:rsidRPr="00B81F2A">
        <w:rPr>
          <w:rFonts w:asciiTheme="majorHAnsi" w:hAnsiTheme="majorHAnsi" w:cstheme="majorHAnsi"/>
          <w:sz w:val="24"/>
          <w:szCs w:val="24"/>
          <w:lang w:val="ro-RO"/>
        </w:rPr>
        <w:t xml:space="preserve">ных </w:t>
      </w:r>
      <w:r w:rsidR="00982606" w:rsidRPr="00982606">
        <w:rPr>
          <w:rFonts w:asciiTheme="majorHAnsi" w:hAnsiTheme="majorHAnsi" w:cstheme="majorHAnsi"/>
          <w:sz w:val="24"/>
          <w:szCs w:val="24"/>
          <w:lang w:val="ro-RO"/>
        </w:rPr>
        <w:t>учрежден</w:t>
      </w:r>
      <w:r w:rsidRPr="00B81F2A">
        <w:rPr>
          <w:rFonts w:asciiTheme="majorHAnsi" w:hAnsiTheme="majorHAnsi" w:cstheme="majorHAnsi"/>
          <w:sz w:val="24"/>
          <w:szCs w:val="24"/>
          <w:lang w:val="ro-RO"/>
        </w:rPr>
        <w:t xml:space="preserve">ий, было </w:t>
      </w:r>
      <w:r w:rsidR="00982606" w:rsidRPr="00982606">
        <w:rPr>
          <w:rFonts w:asciiTheme="majorHAnsi" w:hAnsiTheme="majorHAnsi" w:cstheme="majorHAnsi"/>
          <w:sz w:val="24"/>
          <w:szCs w:val="24"/>
          <w:lang w:val="ro-RO"/>
        </w:rPr>
        <w:t>установл</w:t>
      </w:r>
      <w:r w:rsidRPr="00B81F2A">
        <w:rPr>
          <w:rFonts w:asciiTheme="majorHAnsi" w:hAnsiTheme="majorHAnsi" w:cstheme="majorHAnsi"/>
          <w:sz w:val="24"/>
          <w:szCs w:val="24"/>
          <w:lang w:val="ro-RO"/>
        </w:rPr>
        <w:t xml:space="preserve">ено, что 87 </w:t>
      </w:r>
      <w:r w:rsidR="00982606" w:rsidRPr="00982606">
        <w:rPr>
          <w:rFonts w:asciiTheme="majorHAnsi" w:hAnsiTheme="majorHAnsi" w:cstheme="majorHAnsi"/>
          <w:sz w:val="24"/>
          <w:szCs w:val="24"/>
          <w:lang w:val="ro-RO"/>
        </w:rPr>
        <w:t>субъект</w:t>
      </w:r>
      <w:r w:rsidRPr="00B81F2A">
        <w:rPr>
          <w:rFonts w:asciiTheme="majorHAnsi" w:hAnsiTheme="majorHAnsi" w:cstheme="majorHAnsi"/>
          <w:sz w:val="24"/>
          <w:szCs w:val="24"/>
          <w:lang w:val="ro-RO"/>
        </w:rPr>
        <w:t xml:space="preserve">ов внедрили и используют </w:t>
      </w:r>
      <w:r w:rsidR="00982606" w:rsidRPr="00982606">
        <w:rPr>
          <w:rFonts w:asciiTheme="majorHAnsi" w:hAnsiTheme="majorHAnsi" w:cstheme="majorHAnsi"/>
          <w:sz w:val="24"/>
          <w:szCs w:val="24"/>
          <w:lang w:val="ro-RO"/>
        </w:rPr>
        <w:t>ИС</w:t>
      </w:r>
      <w:r w:rsidRPr="00B81F2A">
        <w:rPr>
          <w:rFonts w:asciiTheme="majorHAnsi" w:hAnsiTheme="majorHAnsi" w:cstheme="majorHAnsi"/>
          <w:sz w:val="24"/>
          <w:szCs w:val="24"/>
          <w:lang w:val="ro-RO"/>
        </w:rPr>
        <w:t xml:space="preserve"> для электронного управления документами, а 39 </w:t>
      </w:r>
      <w:r w:rsidR="00982606" w:rsidRPr="00982606">
        <w:rPr>
          <w:rFonts w:asciiTheme="majorHAnsi" w:hAnsiTheme="majorHAnsi" w:cstheme="majorHAnsi"/>
          <w:sz w:val="24"/>
          <w:szCs w:val="24"/>
          <w:lang w:val="ro-RO"/>
        </w:rPr>
        <w:t>субъект</w:t>
      </w:r>
      <w:r w:rsidR="00982606" w:rsidRPr="00B81F2A">
        <w:rPr>
          <w:rFonts w:asciiTheme="majorHAnsi" w:hAnsiTheme="majorHAnsi" w:cstheme="majorHAnsi"/>
          <w:sz w:val="24"/>
          <w:szCs w:val="24"/>
          <w:lang w:val="ro-RO"/>
        </w:rPr>
        <w:t>ов</w:t>
      </w:r>
      <w:r w:rsidRPr="00B81F2A">
        <w:rPr>
          <w:rFonts w:asciiTheme="majorHAnsi" w:hAnsiTheme="majorHAnsi" w:cstheme="majorHAnsi"/>
          <w:sz w:val="24"/>
          <w:szCs w:val="24"/>
          <w:lang w:val="ro-RO"/>
        </w:rPr>
        <w:t xml:space="preserve"> не используют </w:t>
      </w:r>
      <w:r w:rsidR="00982606" w:rsidRPr="00982606">
        <w:rPr>
          <w:rFonts w:asciiTheme="majorHAnsi" w:hAnsiTheme="majorHAnsi" w:cstheme="majorHAnsi"/>
          <w:sz w:val="24"/>
          <w:szCs w:val="24"/>
          <w:lang w:val="ro-RO"/>
        </w:rPr>
        <w:t>никакие ИС</w:t>
      </w:r>
      <w:r w:rsidRPr="00B81F2A">
        <w:rPr>
          <w:rFonts w:asciiTheme="majorHAnsi" w:hAnsiTheme="majorHAnsi" w:cstheme="majorHAnsi"/>
          <w:sz w:val="24"/>
          <w:szCs w:val="24"/>
          <w:lang w:val="ro-RO"/>
        </w:rPr>
        <w:t xml:space="preserve"> </w:t>
      </w:r>
      <w:r w:rsidR="00982606" w:rsidRPr="00982606">
        <w:rPr>
          <w:rFonts w:asciiTheme="majorHAnsi" w:hAnsiTheme="majorHAnsi" w:cstheme="majorHAnsi"/>
          <w:sz w:val="24"/>
          <w:szCs w:val="24"/>
          <w:lang w:val="ro-RO"/>
        </w:rPr>
        <w:t>для этих целей</w:t>
      </w:r>
      <w:r w:rsidRPr="00B81F2A">
        <w:rPr>
          <w:rFonts w:asciiTheme="majorHAnsi" w:hAnsiTheme="majorHAnsi" w:cstheme="majorHAnsi"/>
          <w:sz w:val="24"/>
          <w:szCs w:val="24"/>
          <w:lang w:val="ro-RO"/>
        </w:rPr>
        <w:t xml:space="preserve"> (синтез информации пр</w:t>
      </w:r>
      <w:r w:rsidR="00982606" w:rsidRPr="00982606">
        <w:rPr>
          <w:rFonts w:asciiTheme="majorHAnsi" w:hAnsiTheme="majorHAnsi" w:cstheme="majorHAnsi"/>
          <w:sz w:val="24"/>
          <w:szCs w:val="24"/>
          <w:lang w:val="ro-RO"/>
        </w:rPr>
        <w:t>едставл</w:t>
      </w:r>
      <w:r w:rsidRPr="00B81F2A">
        <w:rPr>
          <w:rFonts w:asciiTheme="majorHAnsi" w:hAnsiTheme="majorHAnsi" w:cstheme="majorHAnsi"/>
          <w:sz w:val="24"/>
          <w:szCs w:val="24"/>
          <w:lang w:val="ro-RO"/>
        </w:rPr>
        <w:t>ен в Таблице №1)</w:t>
      </w:r>
      <w:r w:rsidR="00C60F70" w:rsidRPr="006D25BA">
        <w:rPr>
          <w:rFonts w:asciiTheme="majorHAnsi" w:eastAsia="Times New Roman" w:hAnsiTheme="majorHAnsi" w:cstheme="majorHAnsi"/>
          <w:noProof/>
          <w:sz w:val="24"/>
          <w:szCs w:val="24"/>
          <w:lang w:val="ro-RO"/>
        </w:rPr>
        <w:t>.</w:t>
      </w:r>
    </w:p>
    <w:p w14:paraId="7D5A4262" w14:textId="77777777" w:rsidR="00D9755C" w:rsidRDefault="00D9755C" w:rsidP="00E26AF1">
      <w:pPr>
        <w:spacing w:after="0" w:line="240" w:lineRule="auto"/>
        <w:ind w:firstLine="425"/>
        <w:jc w:val="center"/>
        <w:rPr>
          <w:rFonts w:asciiTheme="majorHAnsi" w:eastAsia="Times New Roman" w:hAnsiTheme="majorHAnsi" w:cstheme="majorHAnsi"/>
          <w:b/>
          <w:noProof/>
          <w:sz w:val="20"/>
          <w:szCs w:val="20"/>
          <w:lang w:val="ro-RO"/>
        </w:rPr>
      </w:pPr>
    </w:p>
    <w:p w14:paraId="51325EF6" w14:textId="54FDF32D" w:rsidR="00C60F70" w:rsidRPr="006D25BA" w:rsidRDefault="00152927" w:rsidP="00E26AF1">
      <w:pPr>
        <w:spacing w:after="0" w:line="240" w:lineRule="auto"/>
        <w:ind w:firstLine="425"/>
        <w:jc w:val="center"/>
        <w:rPr>
          <w:rFonts w:asciiTheme="majorHAnsi" w:eastAsia="Times New Roman" w:hAnsiTheme="majorHAnsi" w:cstheme="majorHAnsi"/>
          <w:i/>
          <w:noProof/>
          <w:sz w:val="20"/>
          <w:szCs w:val="20"/>
          <w:lang w:val="ro-RO"/>
        </w:rPr>
      </w:pPr>
      <w:r>
        <w:rPr>
          <w:rFonts w:asciiTheme="majorHAnsi" w:eastAsia="Times New Roman" w:hAnsiTheme="majorHAnsi" w:cstheme="majorHAnsi"/>
          <w:b/>
          <w:noProof/>
          <w:sz w:val="20"/>
          <w:szCs w:val="20"/>
          <w:lang w:val="ro-RO"/>
        </w:rPr>
        <w:t>Таблица №</w:t>
      </w:r>
      <w:r w:rsidR="00C60F70" w:rsidRPr="006D25BA">
        <w:rPr>
          <w:rFonts w:asciiTheme="majorHAnsi" w:eastAsia="Times New Roman" w:hAnsiTheme="majorHAnsi" w:cstheme="majorHAnsi"/>
          <w:b/>
          <w:noProof/>
          <w:sz w:val="20"/>
          <w:szCs w:val="20"/>
          <w:lang w:val="ro-RO"/>
        </w:rPr>
        <w:t xml:space="preserve">1. </w:t>
      </w:r>
      <w:r w:rsidRPr="00152927">
        <w:rPr>
          <w:rFonts w:asciiTheme="majorHAnsi" w:eastAsia="Times New Roman" w:hAnsiTheme="majorHAnsi" w:cstheme="majorHAnsi"/>
          <w:b/>
          <w:noProof/>
          <w:sz w:val="20"/>
          <w:szCs w:val="20"/>
          <w:lang w:val="ro-RO"/>
        </w:rPr>
        <w:t xml:space="preserve">Информация об уровне внедрения и использования </w:t>
      </w:r>
      <w:r w:rsidR="00461728" w:rsidRPr="00461728">
        <w:rPr>
          <w:rFonts w:asciiTheme="majorHAnsi" w:eastAsia="Times New Roman" w:hAnsiTheme="majorHAnsi" w:cstheme="majorHAnsi"/>
          <w:b/>
          <w:noProof/>
          <w:sz w:val="20"/>
          <w:szCs w:val="20"/>
          <w:lang w:val="ro-RO"/>
        </w:rPr>
        <w:t>ИС</w:t>
      </w:r>
      <w:r w:rsidRPr="00152927">
        <w:rPr>
          <w:rFonts w:asciiTheme="majorHAnsi" w:eastAsia="Times New Roman" w:hAnsiTheme="majorHAnsi" w:cstheme="majorHAnsi"/>
          <w:b/>
          <w:noProof/>
          <w:sz w:val="20"/>
          <w:szCs w:val="20"/>
          <w:lang w:val="ro-RO"/>
        </w:rPr>
        <w:t xml:space="preserve"> для управления документами в </w:t>
      </w:r>
      <w:r w:rsidR="00461728">
        <w:rPr>
          <w:rFonts w:asciiTheme="majorHAnsi" w:eastAsia="Times New Roman" w:hAnsiTheme="majorHAnsi" w:cstheme="majorHAnsi"/>
          <w:b/>
          <w:noProof/>
          <w:sz w:val="20"/>
          <w:szCs w:val="20"/>
          <w:lang w:val="ro-RO"/>
        </w:rPr>
        <w:t>публич</w:t>
      </w:r>
      <w:r w:rsidRPr="00152927">
        <w:rPr>
          <w:rFonts w:asciiTheme="majorHAnsi" w:eastAsia="Times New Roman" w:hAnsiTheme="majorHAnsi" w:cstheme="majorHAnsi"/>
          <w:b/>
          <w:noProof/>
          <w:sz w:val="20"/>
          <w:szCs w:val="20"/>
          <w:lang w:val="ro-RO"/>
        </w:rPr>
        <w:t>ном секторе</w:t>
      </w:r>
      <w:r w:rsidR="00C60F70" w:rsidRPr="006D25BA">
        <w:rPr>
          <w:rFonts w:asciiTheme="majorHAnsi" w:eastAsia="Times New Roman" w:hAnsiTheme="majorHAnsi" w:cstheme="majorHAnsi"/>
          <w:noProof/>
          <w:sz w:val="20"/>
          <w:szCs w:val="20"/>
          <w:lang w:val="ro-RO"/>
        </w:rPr>
        <w:t xml:space="preserve">, </w:t>
      </w:r>
      <w:r w:rsidR="00501D3B">
        <w:rPr>
          <w:rFonts w:asciiTheme="majorHAnsi" w:eastAsia="Times New Roman" w:hAnsiTheme="majorHAnsi" w:cstheme="majorHAnsi"/>
          <w:i/>
          <w:noProof/>
          <w:sz w:val="20"/>
          <w:szCs w:val="20"/>
          <w:lang w:val="ro-RO"/>
        </w:rPr>
        <w:t>в период</w:t>
      </w:r>
      <w:r w:rsidR="00C60F70" w:rsidRPr="006D25BA">
        <w:rPr>
          <w:rFonts w:asciiTheme="majorHAnsi" w:eastAsia="Times New Roman" w:hAnsiTheme="majorHAnsi" w:cstheme="majorHAnsi"/>
          <w:i/>
          <w:noProof/>
          <w:sz w:val="20"/>
          <w:szCs w:val="20"/>
          <w:lang w:val="ro-RO"/>
        </w:rPr>
        <w:t xml:space="preserve"> 2020 – 2022</w:t>
      </w:r>
      <w:r w:rsidR="00501D3B">
        <w:rPr>
          <w:rFonts w:asciiTheme="majorHAnsi" w:eastAsia="Times New Roman" w:hAnsiTheme="majorHAnsi" w:cstheme="majorHAnsi"/>
          <w:i/>
          <w:noProof/>
          <w:sz w:val="20"/>
          <w:szCs w:val="20"/>
          <w:lang w:val="ru-RU"/>
        </w:rPr>
        <w:t xml:space="preserve"> годов</w:t>
      </w:r>
      <w:r w:rsidR="00C60F70" w:rsidRPr="006D25BA">
        <w:rPr>
          <w:rFonts w:asciiTheme="majorHAnsi" w:eastAsia="Times New Roman" w:hAnsiTheme="majorHAnsi" w:cstheme="majorHAnsi"/>
          <w:i/>
          <w:noProof/>
          <w:sz w:val="20"/>
          <w:szCs w:val="20"/>
          <w:lang w:val="ro-RO"/>
        </w:rPr>
        <w:t xml:space="preserve"> (I </w:t>
      </w:r>
      <w:r w:rsidR="00501D3B">
        <w:rPr>
          <w:rFonts w:asciiTheme="majorHAnsi" w:eastAsia="Times New Roman" w:hAnsiTheme="majorHAnsi" w:cstheme="majorHAnsi"/>
          <w:i/>
          <w:noProof/>
          <w:sz w:val="20"/>
          <w:szCs w:val="20"/>
          <w:lang w:val="ru-RU"/>
        </w:rPr>
        <w:t>кв</w:t>
      </w:r>
      <w:r w:rsidR="00C60F70" w:rsidRPr="006D25BA">
        <w:rPr>
          <w:rFonts w:asciiTheme="majorHAnsi" w:eastAsia="Times New Roman" w:hAnsiTheme="majorHAnsi" w:cstheme="majorHAnsi"/>
          <w:i/>
          <w:noProof/>
          <w:sz w:val="20"/>
          <w:szCs w:val="20"/>
          <w:lang w:val="ro-RO"/>
        </w:rPr>
        <w:t>.)</w:t>
      </w:r>
    </w:p>
    <w:tbl>
      <w:tblPr>
        <w:tblStyle w:val="GridTable4-Accent13"/>
        <w:tblW w:w="9866" w:type="dxa"/>
        <w:tblLook w:val="04A0" w:firstRow="1" w:lastRow="0" w:firstColumn="1" w:lastColumn="0" w:noHBand="0" w:noVBand="1"/>
      </w:tblPr>
      <w:tblGrid>
        <w:gridCol w:w="1057"/>
        <w:gridCol w:w="3191"/>
        <w:gridCol w:w="1559"/>
        <w:gridCol w:w="1886"/>
        <w:gridCol w:w="2173"/>
      </w:tblGrid>
      <w:tr w:rsidR="00C60F70" w:rsidRPr="006D25BA" w14:paraId="537326E7" w14:textId="77777777" w:rsidTr="004849C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7693" w:type="dxa"/>
            <w:gridSpan w:val="4"/>
          </w:tcPr>
          <w:p w14:paraId="1471EEBE" w14:textId="1A2FC2A5" w:rsidR="00C60F70" w:rsidRPr="006D25BA" w:rsidRDefault="003223FF" w:rsidP="003223FF">
            <w:pPr>
              <w:jc w:val="both"/>
              <w:rPr>
                <w:rFonts w:asciiTheme="majorHAnsi" w:eastAsia="Times New Roman" w:hAnsiTheme="majorHAnsi" w:cstheme="majorHAnsi"/>
                <w:noProof/>
                <w:sz w:val="20"/>
                <w:szCs w:val="20"/>
                <w:lang w:val="ro-RO"/>
              </w:rPr>
            </w:pPr>
            <w:r>
              <w:rPr>
                <w:rFonts w:asciiTheme="majorHAnsi" w:eastAsia="Times New Roman" w:hAnsiTheme="majorHAnsi" w:cstheme="majorHAnsi"/>
                <w:noProof/>
                <w:sz w:val="20"/>
                <w:szCs w:val="20"/>
                <w:lang w:val="ru-RU"/>
              </w:rPr>
              <w:t>Число субъектов, использующих ИС УД</w:t>
            </w:r>
            <w:r w:rsidR="00C60F70" w:rsidRPr="006D25BA">
              <w:rPr>
                <w:rFonts w:asciiTheme="majorHAnsi" w:eastAsia="Times New Roman" w:hAnsiTheme="majorHAnsi" w:cstheme="majorHAnsi"/>
                <w:noProof/>
                <w:sz w:val="20"/>
                <w:szCs w:val="20"/>
                <w:lang w:val="ro-RO"/>
              </w:rPr>
              <w:t xml:space="preserve">, </w:t>
            </w:r>
            <w:r>
              <w:rPr>
                <w:rFonts w:asciiTheme="majorHAnsi" w:eastAsia="Times New Roman" w:hAnsiTheme="majorHAnsi" w:cstheme="majorHAnsi"/>
                <w:noProof/>
                <w:sz w:val="20"/>
                <w:szCs w:val="20"/>
                <w:lang w:val="ru-RU"/>
              </w:rPr>
              <w:t>из которых</w:t>
            </w:r>
            <w:r w:rsidR="00C60F70" w:rsidRPr="006D25BA">
              <w:rPr>
                <w:rFonts w:asciiTheme="majorHAnsi" w:eastAsia="Times New Roman" w:hAnsiTheme="majorHAnsi" w:cstheme="majorHAnsi"/>
                <w:noProof/>
                <w:sz w:val="20"/>
                <w:szCs w:val="20"/>
                <w:lang w:val="ro-RO"/>
              </w:rPr>
              <w:t>:</w:t>
            </w:r>
          </w:p>
        </w:tc>
        <w:tc>
          <w:tcPr>
            <w:tcW w:w="2173" w:type="dxa"/>
            <w:vMerge w:val="restart"/>
          </w:tcPr>
          <w:p w14:paraId="71E0ADA9" w14:textId="35AB3CAB" w:rsidR="00C60F70" w:rsidRPr="00716C87" w:rsidRDefault="00F54B65" w:rsidP="00716C8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20"/>
                <w:szCs w:val="20"/>
                <w:lang w:val="ru-RU"/>
              </w:rPr>
            </w:pPr>
            <w:r w:rsidRPr="00F54B65">
              <w:rPr>
                <w:rFonts w:asciiTheme="majorHAnsi" w:eastAsia="Times New Roman" w:hAnsiTheme="majorHAnsi" w:cstheme="majorHAnsi"/>
                <w:noProof/>
                <w:sz w:val="20"/>
                <w:szCs w:val="20"/>
                <w:lang w:val="ro-RO"/>
              </w:rPr>
              <w:t xml:space="preserve">Количество публичных </w:t>
            </w:r>
            <w:r w:rsidR="00716C87">
              <w:rPr>
                <w:rFonts w:asciiTheme="majorHAnsi" w:eastAsia="Times New Roman" w:hAnsiTheme="majorHAnsi" w:cstheme="majorHAnsi"/>
                <w:noProof/>
                <w:sz w:val="20"/>
                <w:szCs w:val="20"/>
                <w:lang w:val="ru-RU"/>
              </w:rPr>
              <w:t>су</w:t>
            </w:r>
            <w:r w:rsidRPr="00F54B65">
              <w:rPr>
                <w:rFonts w:asciiTheme="majorHAnsi" w:eastAsia="Times New Roman" w:hAnsiTheme="majorHAnsi" w:cstheme="majorHAnsi"/>
                <w:noProof/>
                <w:sz w:val="20"/>
                <w:szCs w:val="20"/>
                <w:lang w:val="ro-RO"/>
              </w:rPr>
              <w:t xml:space="preserve">бъектов, не использующих </w:t>
            </w:r>
            <w:r w:rsidR="00716C87">
              <w:rPr>
                <w:rFonts w:asciiTheme="majorHAnsi" w:eastAsia="Times New Roman" w:hAnsiTheme="majorHAnsi" w:cstheme="majorHAnsi"/>
                <w:noProof/>
                <w:sz w:val="20"/>
                <w:szCs w:val="20"/>
                <w:lang w:val="ru-RU"/>
              </w:rPr>
              <w:t>ИСУД</w:t>
            </w:r>
          </w:p>
        </w:tc>
      </w:tr>
      <w:tr w:rsidR="00C60F70" w:rsidRPr="006D25BA" w14:paraId="3C08EA5B" w14:textId="77777777" w:rsidTr="00402C4C">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057" w:type="dxa"/>
          </w:tcPr>
          <w:p w14:paraId="03A84529" w14:textId="62DF1642" w:rsidR="00C60F70" w:rsidRPr="006D25BA" w:rsidRDefault="00F54B65" w:rsidP="00F54B65">
            <w:pPr>
              <w:jc w:val="both"/>
              <w:rPr>
                <w:rFonts w:asciiTheme="majorHAnsi" w:eastAsia="Times New Roman" w:hAnsiTheme="majorHAnsi" w:cstheme="majorHAnsi"/>
                <w:noProof/>
                <w:sz w:val="20"/>
                <w:szCs w:val="20"/>
                <w:lang w:val="ro-RO"/>
              </w:rPr>
            </w:pPr>
            <w:r>
              <w:rPr>
                <w:rFonts w:asciiTheme="majorHAnsi" w:eastAsia="Times New Roman" w:hAnsiTheme="majorHAnsi" w:cstheme="majorHAnsi"/>
                <w:noProof/>
                <w:sz w:val="20"/>
                <w:szCs w:val="20"/>
                <w:lang w:val="ru-RU"/>
              </w:rPr>
              <w:t>ИС от</w:t>
            </w:r>
            <w:r w:rsidR="00C60F70" w:rsidRPr="006D25BA">
              <w:rPr>
                <w:rFonts w:asciiTheme="majorHAnsi" w:eastAsia="Times New Roman" w:hAnsiTheme="majorHAnsi" w:cstheme="majorHAnsi"/>
                <w:noProof/>
                <w:sz w:val="20"/>
                <w:szCs w:val="20"/>
                <w:lang w:val="ro-RO"/>
              </w:rPr>
              <w:t xml:space="preserve"> </w:t>
            </w:r>
            <w:r>
              <w:rPr>
                <w:rFonts w:asciiTheme="majorHAnsi" w:eastAsia="Times New Roman" w:hAnsiTheme="majorHAnsi" w:cstheme="majorHAnsi"/>
                <w:noProof/>
                <w:sz w:val="20"/>
                <w:szCs w:val="20"/>
                <w:lang w:val="ru-RU"/>
              </w:rPr>
              <w:t>СИТКБ</w:t>
            </w:r>
          </w:p>
        </w:tc>
        <w:tc>
          <w:tcPr>
            <w:tcW w:w="3191" w:type="dxa"/>
          </w:tcPr>
          <w:p w14:paraId="6971F62E" w14:textId="416E2569" w:rsidR="00C60F70" w:rsidRPr="006D25BA" w:rsidRDefault="00F54B6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noProof/>
                <w:sz w:val="20"/>
                <w:szCs w:val="20"/>
                <w:lang w:val="ro-RO"/>
              </w:rPr>
            </w:pPr>
            <w:r>
              <w:rPr>
                <w:rFonts w:asciiTheme="majorHAnsi" w:eastAsia="Times New Roman" w:hAnsiTheme="majorHAnsi" w:cstheme="majorHAnsi"/>
                <w:b/>
                <w:noProof/>
                <w:sz w:val="20"/>
                <w:szCs w:val="20"/>
                <w:lang w:val="ru-RU"/>
              </w:rPr>
              <w:t>ИС</w:t>
            </w:r>
            <w:r w:rsidRPr="00F54B65">
              <w:rPr>
                <w:rFonts w:asciiTheme="majorHAnsi" w:eastAsia="Times New Roman" w:hAnsiTheme="majorHAnsi" w:cstheme="majorHAnsi"/>
                <w:b/>
                <w:noProof/>
                <w:sz w:val="20"/>
                <w:szCs w:val="20"/>
                <w:lang w:val="en-US"/>
              </w:rPr>
              <w:t xml:space="preserve"> </w:t>
            </w:r>
            <w:r>
              <w:rPr>
                <w:rFonts w:asciiTheme="majorHAnsi" w:eastAsia="Times New Roman" w:hAnsiTheme="majorHAnsi" w:cstheme="majorHAnsi"/>
                <w:b/>
                <w:noProof/>
                <w:sz w:val="20"/>
                <w:szCs w:val="20"/>
                <w:lang w:val="ru-RU"/>
              </w:rPr>
              <w:t>от</w:t>
            </w:r>
            <w:r w:rsidR="00C60F70" w:rsidRPr="006D25BA">
              <w:rPr>
                <w:rFonts w:asciiTheme="majorHAnsi" w:eastAsia="Times New Roman" w:hAnsiTheme="majorHAnsi" w:cstheme="majorHAnsi"/>
                <w:b/>
                <w:noProof/>
                <w:sz w:val="20"/>
                <w:szCs w:val="20"/>
                <w:lang w:val="ro-RO"/>
              </w:rPr>
              <w:t xml:space="preserve"> Info Soft Max</w:t>
            </w:r>
          </w:p>
        </w:tc>
        <w:tc>
          <w:tcPr>
            <w:tcW w:w="1559" w:type="dxa"/>
          </w:tcPr>
          <w:p w14:paraId="53FE3D11" w14:textId="5017567C" w:rsidR="00C60F70" w:rsidRPr="006D25BA" w:rsidRDefault="00F54B65" w:rsidP="00F54B65">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noProof/>
                <w:sz w:val="20"/>
                <w:szCs w:val="20"/>
                <w:lang w:val="ro-RO"/>
              </w:rPr>
            </w:pPr>
            <w:r>
              <w:rPr>
                <w:rFonts w:asciiTheme="majorHAnsi" w:eastAsia="Times New Roman" w:hAnsiTheme="majorHAnsi" w:cstheme="majorHAnsi"/>
                <w:b/>
                <w:noProof/>
                <w:sz w:val="20"/>
                <w:szCs w:val="20"/>
                <w:lang w:val="ru-RU"/>
              </w:rPr>
              <w:t>ИС основанные на платформе</w:t>
            </w:r>
            <w:r w:rsidR="00C60F70" w:rsidRPr="006D25BA">
              <w:rPr>
                <w:rFonts w:asciiTheme="majorHAnsi" w:eastAsia="Times New Roman" w:hAnsiTheme="majorHAnsi" w:cstheme="majorHAnsi"/>
                <w:b/>
                <w:noProof/>
                <w:sz w:val="20"/>
                <w:szCs w:val="20"/>
                <w:lang w:val="ro-RO"/>
              </w:rPr>
              <w:t xml:space="preserve"> ELO</w:t>
            </w:r>
          </w:p>
        </w:tc>
        <w:tc>
          <w:tcPr>
            <w:tcW w:w="1886" w:type="dxa"/>
          </w:tcPr>
          <w:p w14:paraId="5B79A6C4" w14:textId="4F535BFE" w:rsidR="00C60F70" w:rsidRPr="006D25BA" w:rsidRDefault="00F54B65" w:rsidP="00F54B65">
            <w:pPr>
              <w:ind w:left="-114" w:right="-107"/>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noProof/>
                <w:sz w:val="18"/>
                <w:szCs w:val="18"/>
                <w:lang w:val="ro-RO"/>
              </w:rPr>
            </w:pPr>
            <w:r>
              <w:rPr>
                <w:rFonts w:asciiTheme="majorHAnsi" w:eastAsia="Times New Roman" w:hAnsiTheme="majorHAnsi" w:cstheme="majorHAnsi"/>
                <w:b/>
                <w:noProof/>
                <w:sz w:val="18"/>
                <w:szCs w:val="18"/>
                <w:lang w:val="ru-RU"/>
              </w:rPr>
              <w:t xml:space="preserve">Собственные ИС </w:t>
            </w:r>
            <w:r w:rsidR="00C60F70" w:rsidRPr="006D25BA">
              <w:rPr>
                <w:rFonts w:asciiTheme="majorHAnsi" w:eastAsia="Times New Roman" w:hAnsiTheme="majorHAnsi" w:cstheme="majorHAnsi"/>
                <w:b/>
                <w:noProof/>
                <w:sz w:val="18"/>
                <w:szCs w:val="18"/>
                <w:lang w:val="ro-RO"/>
              </w:rPr>
              <w:t>(</w:t>
            </w:r>
            <w:r>
              <w:rPr>
                <w:rFonts w:asciiTheme="majorHAnsi" w:eastAsia="Times New Roman" w:hAnsiTheme="majorHAnsi" w:cstheme="majorHAnsi"/>
                <w:b/>
                <w:noProof/>
                <w:sz w:val="18"/>
                <w:szCs w:val="18"/>
                <w:lang w:val="ru-RU"/>
              </w:rPr>
              <w:t>другие, чем перечисоенные ранее</w:t>
            </w:r>
            <w:r w:rsidR="00C60F70" w:rsidRPr="006D25BA">
              <w:rPr>
                <w:rFonts w:asciiTheme="majorHAnsi" w:eastAsia="Times New Roman" w:hAnsiTheme="majorHAnsi" w:cstheme="majorHAnsi"/>
                <w:b/>
                <w:noProof/>
                <w:sz w:val="18"/>
                <w:szCs w:val="18"/>
                <w:lang w:val="ro-RO"/>
              </w:rPr>
              <w:t>)</w:t>
            </w:r>
          </w:p>
        </w:tc>
        <w:tc>
          <w:tcPr>
            <w:tcW w:w="2173" w:type="dxa"/>
            <w:vMerge/>
          </w:tcPr>
          <w:p w14:paraId="64FF9520" w14:textId="77777777" w:rsidR="00C60F70" w:rsidRPr="006D25BA" w:rsidRDefault="00C60F70"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noProof/>
                <w:sz w:val="20"/>
                <w:szCs w:val="20"/>
                <w:lang w:val="ro-RO"/>
              </w:rPr>
            </w:pPr>
          </w:p>
        </w:tc>
      </w:tr>
      <w:tr w:rsidR="00C60F70" w:rsidRPr="006D25BA" w14:paraId="6595A3DA" w14:textId="77777777" w:rsidTr="00C60F70">
        <w:trPr>
          <w:trHeight w:val="381"/>
        </w:trPr>
        <w:tc>
          <w:tcPr>
            <w:cnfStyle w:val="001000000000" w:firstRow="0" w:lastRow="0" w:firstColumn="1" w:lastColumn="0" w:oddVBand="0" w:evenVBand="0" w:oddHBand="0" w:evenHBand="0" w:firstRowFirstColumn="0" w:firstRowLastColumn="0" w:lastRowFirstColumn="0" w:lastRowLastColumn="0"/>
            <w:tcW w:w="1057" w:type="dxa"/>
          </w:tcPr>
          <w:p w14:paraId="3D1376F5" w14:textId="77777777" w:rsidR="00C60F70" w:rsidRPr="006D25BA" w:rsidRDefault="00C60F70" w:rsidP="00E26AF1">
            <w:pPr>
              <w:jc w:val="both"/>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27</w:t>
            </w:r>
          </w:p>
        </w:tc>
        <w:tc>
          <w:tcPr>
            <w:tcW w:w="3191" w:type="dxa"/>
          </w:tcPr>
          <w:p w14:paraId="2EC75CF0" w14:textId="2D14FFE5" w:rsidR="00C60F70" w:rsidRPr="006D25BA" w:rsidRDefault="00C60F70" w:rsidP="00716C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 xml:space="preserve">19, </w:t>
            </w:r>
            <w:r w:rsidR="00716C87" w:rsidRPr="00716C87">
              <w:rPr>
                <w:rFonts w:asciiTheme="majorHAnsi" w:eastAsia="Times New Roman" w:hAnsiTheme="majorHAnsi" w:cstheme="majorHAnsi"/>
                <w:i/>
                <w:noProof/>
                <w:sz w:val="18"/>
                <w:szCs w:val="18"/>
                <w:lang w:val="ro-RO"/>
              </w:rPr>
              <w:t>в т. ч.</w:t>
            </w:r>
            <w:r w:rsidRPr="006D25BA">
              <w:rPr>
                <w:rFonts w:asciiTheme="majorHAnsi" w:eastAsia="Times New Roman" w:hAnsiTheme="majorHAnsi" w:cstheme="majorHAnsi"/>
                <w:i/>
                <w:noProof/>
                <w:sz w:val="18"/>
                <w:szCs w:val="18"/>
                <w:lang w:val="ro-RO"/>
              </w:rPr>
              <w:t xml:space="preserve"> 10 </w:t>
            </w:r>
            <w:r w:rsidR="00716C87">
              <w:rPr>
                <w:rFonts w:asciiTheme="majorHAnsi" w:eastAsia="Times New Roman" w:hAnsiTheme="majorHAnsi" w:cstheme="majorHAnsi"/>
                <w:i/>
                <w:noProof/>
                <w:sz w:val="18"/>
                <w:szCs w:val="18"/>
                <w:lang w:val="ru-RU"/>
              </w:rPr>
              <w:t>пользователей из подведомственных учреждений</w:t>
            </w:r>
          </w:p>
        </w:tc>
        <w:tc>
          <w:tcPr>
            <w:tcW w:w="1559" w:type="dxa"/>
          </w:tcPr>
          <w:p w14:paraId="3145250D" w14:textId="77777777" w:rsidR="00C60F70" w:rsidRPr="006D25BA" w:rsidRDefault="00C60F70"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5</w:t>
            </w:r>
          </w:p>
        </w:tc>
        <w:tc>
          <w:tcPr>
            <w:tcW w:w="1886" w:type="dxa"/>
          </w:tcPr>
          <w:p w14:paraId="44AB3099" w14:textId="77777777" w:rsidR="00C60F70" w:rsidRPr="006D25BA" w:rsidRDefault="00C60F70"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22</w:t>
            </w:r>
          </w:p>
        </w:tc>
        <w:tc>
          <w:tcPr>
            <w:tcW w:w="2173" w:type="dxa"/>
          </w:tcPr>
          <w:p w14:paraId="7674455B" w14:textId="77777777" w:rsidR="00C60F70" w:rsidRPr="006D25BA" w:rsidRDefault="00C60F70"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39</w:t>
            </w:r>
          </w:p>
        </w:tc>
      </w:tr>
    </w:tbl>
    <w:p w14:paraId="38BBBC56" w14:textId="183CD97D" w:rsidR="00C60F70" w:rsidRPr="006D25BA" w:rsidRDefault="00BD2F1B" w:rsidP="00E26AF1">
      <w:pPr>
        <w:spacing w:after="0" w:line="240" w:lineRule="auto"/>
        <w:ind w:firstLine="426"/>
        <w:jc w:val="both"/>
        <w:rPr>
          <w:rFonts w:asciiTheme="majorHAnsi" w:eastAsia="Times New Roman" w:hAnsiTheme="majorHAnsi" w:cstheme="majorHAnsi"/>
          <w:b/>
          <w:i/>
          <w:noProof/>
          <w:sz w:val="20"/>
          <w:szCs w:val="20"/>
          <w:lang w:val="ro-RO"/>
        </w:rPr>
      </w:pPr>
      <w:r>
        <w:rPr>
          <w:rFonts w:asciiTheme="majorHAnsi" w:eastAsia="Times New Roman" w:hAnsiTheme="majorHAnsi" w:cstheme="majorHAnsi"/>
          <w:b/>
          <w:i/>
          <w:noProof/>
          <w:sz w:val="20"/>
          <w:szCs w:val="20"/>
          <w:lang w:val="ro-RO"/>
        </w:rPr>
        <w:t>Источник</w:t>
      </w:r>
      <w:r w:rsidR="00C60F70" w:rsidRPr="006D25BA">
        <w:rPr>
          <w:rFonts w:asciiTheme="majorHAnsi" w:eastAsia="Times New Roman" w:hAnsiTheme="majorHAnsi" w:cstheme="majorHAnsi"/>
          <w:b/>
          <w:i/>
          <w:noProof/>
          <w:sz w:val="20"/>
          <w:szCs w:val="20"/>
          <w:lang w:val="ro-RO"/>
        </w:rPr>
        <w:t xml:space="preserve">: </w:t>
      </w:r>
      <w:r w:rsidR="00716C87" w:rsidRPr="00716C87">
        <w:rPr>
          <w:rFonts w:asciiTheme="majorHAnsi" w:eastAsia="Times New Roman" w:hAnsiTheme="majorHAnsi" w:cstheme="majorHAnsi"/>
          <w:b/>
          <w:i/>
          <w:noProof/>
          <w:sz w:val="20"/>
          <w:szCs w:val="20"/>
          <w:lang w:val="ro-RO"/>
        </w:rPr>
        <w:t xml:space="preserve">Разработано аудитом на основе анализа и систематизации информации, представленной </w:t>
      </w:r>
      <w:r w:rsidR="00716C87">
        <w:rPr>
          <w:rFonts w:asciiTheme="majorHAnsi" w:eastAsia="Times New Roman" w:hAnsiTheme="majorHAnsi" w:cstheme="majorHAnsi"/>
          <w:b/>
          <w:i/>
          <w:noProof/>
          <w:sz w:val="20"/>
          <w:szCs w:val="20"/>
          <w:lang w:val="ru-RU"/>
        </w:rPr>
        <w:t>публич</w:t>
      </w:r>
      <w:r w:rsidR="00716C87" w:rsidRPr="00716C87">
        <w:rPr>
          <w:rFonts w:asciiTheme="majorHAnsi" w:eastAsia="Times New Roman" w:hAnsiTheme="majorHAnsi" w:cstheme="majorHAnsi"/>
          <w:b/>
          <w:i/>
          <w:noProof/>
          <w:sz w:val="20"/>
          <w:szCs w:val="20"/>
          <w:lang w:val="ro-RO"/>
        </w:rPr>
        <w:t>ными субъектами</w:t>
      </w:r>
      <w:r w:rsidR="00C60F70" w:rsidRPr="006D25BA">
        <w:rPr>
          <w:rFonts w:asciiTheme="majorHAnsi" w:eastAsia="Times New Roman" w:hAnsiTheme="majorHAnsi" w:cstheme="majorHAnsi"/>
          <w:b/>
          <w:i/>
          <w:noProof/>
          <w:sz w:val="20"/>
          <w:szCs w:val="20"/>
          <w:lang w:val="ro-RO"/>
        </w:rPr>
        <w:t xml:space="preserve">. </w:t>
      </w:r>
    </w:p>
    <w:p w14:paraId="06FCCB65" w14:textId="63F63C99" w:rsidR="00635CA6" w:rsidRPr="006D25BA" w:rsidRDefault="00152927" w:rsidP="00E26AF1">
      <w:pPr>
        <w:spacing w:after="0" w:line="240" w:lineRule="auto"/>
        <w:ind w:firstLine="426"/>
        <w:jc w:val="both"/>
        <w:rPr>
          <w:rFonts w:asciiTheme="majorHAnsi" w:eastAsia="Times New Roman" w:hAnsiTheme="majorHAnsi" w:cstheme="majorHAnsi"/>
          <w:noProof/>
          <w:sz w:val="24"/>
          <w:szCs w:val="24"/>
          <w:lang w:val="ro-RO"/>
        </w:rPr>
      </w:pPr>
      <w:r w:rsidRPr="00152927">
        <w:rPr>
          <w:rFonts w:asciiTheme="majorHAnsi" w:eastAsia="Times New Roman" w:hAnsiTheme="majorHAnsi" w:cstheme="majorHAnsi"/>
          <w:noProof/>
          <w:sz w:val="24"/>
          <w:szCs w:val="24"/>
          <w:lang w:val="ro-RO"/>
        </w:rPr>
        <w:t>Аудит отмечает, что для электронного управления внутренними документами</w:t>
      </w:r>
      <w:r w:rsidR="00716C87">
        <w:rPr>
          <w:rFonts w:asciiTheme="majorHAnsi" w:eastAsia="Times New Roman" w:hAnsiTheme="majorHAnsi" w:cstheme="majorHAnsi"/>
          <w:noProof/>
          <w:sz w:val="24"/>
          <w:szCs w:val="24"/>
          <w:lang w:val="ru-RU"/>
        </w:rPr>
        <w:t>,</w:t>
      </w:r>
      <w:r w:rsidRPr="00152927">
        <w:rPr>
          <w:rFonts w:asciiTheme="majorHAnsi" w:eastAsia="Times New Roman" w:hAnsiTheme="majorHAnsi" w:cstheme="majorHAnsi"/>
          <w:noProof/>
          <w:sz w:val="24"/>
          <w:szCs w:val="24"/>
          <w:lang w:val="ro-RO"/>
        </w:rPr>
        <w:t xml:space="preserve"> </w:t>
      </w:r>
      <w:r w:rsidR="00461728">
        <w:rPr>
          <w:rFonts w:asciiTheme="majorHAnsi" w:eastAsia="Times New Roman" w:hAnsiTheme="majorHAnsi" w:cstheme="majorHAnsi"/>
          <w:noProof/>
          <w:sz w:val="24"/>
          <w:szCs w:val="24"/>
          <w:lang w:val="ro-RO"/>
        </w:rPr>
        <w:t>публич</w:t>
      </w:r>
      <w:r w:rsidRPr="00152927">
        <w:rPr>
          <w:rFonts w:asciiTheme="majorHAnsi" w:eastAsia="Times New Roman" w:hAnsiTheme="majorHAnsi" w:cstheme="majorHAnsi"/>
          <w:noProof/>
          <w:sz w:val="24"/>
          <w:szCs w:val="24"/>
          <w:lang w:val="ro-RO"/>
        </w:rPr>
        <w:t xml:space="preserve">ные </w:t>
      </w:r>
      <w:r w:rsidR="00716C87" w:rsidRPr="00152927">
        <w:rPr>
          <w:rFonts w:asciiTheme="majorHAnsi" w:eastAsia="Times New Roman" w:hAnsiTheme="majorHAnsi" w:cstheme="majorHAnsi"/>
          <w:noProof/>
          <w:sz w:val="24"/>
          <w:szCs w:val="24"/>
          <w:lang w:val="ro-RO"/>
        </w:rPr>
        <w:t xml:space="preserve">органы </w:t>
      </w:r>
      <w:r w:rsidR="00716C87">
        <w:rPr>
          <w:rFonts w:asciiTheme="majorHAnsi" w:eastAsia="Times New Roman" w:hAnsiTheme="majorHAnsi" w:cstheme="majorHAnsi"/>
          <w:noProof/>
          <w:sz w:val="24"/>
          <w:szCs w:val="24"/>
          <w:lang w:val="ru-RU"/>
        </w:rPr>
        <w:t xml:space="preserve">и </w:t>
      </w:r>
      <w:r w:rsidRPr="00152927">
        <w:rPr>
          <w:rFonts w:asciiTheme="majorHAnsi" w:eastAsia="Times New Roman" w:hAnsiTheme="majorHAnsi" w:cstheme="majorHAnsi"/>
          <w:noProof/>
          <w:sz w:val="24"/>
          <w:szCs w:val="24"/>
          <w:lang w:val="ro-RO"/>
        </w:rPr>
        <w:t xml:space="preserve">учреждения внедрили и используют </w:t>
      </w:r>
      <w:r w:rsidR="00716C87">
        <w:rPr>
          <w:rFonts w:asciiTheme="majorHAnsi" w:eastAsia="Times New Roman" w:hAnsiTheme="majorHAnsi" w:cstheme="majorHAnsi"/>
          <w:noProof/>
          <w:sz w:val="24"/>
          <w:szCs w:val="24"/>
          <w:lang w:val="ru-RU"/>
        </w:rPr>
        <w:t>ИС</w:t>
      </w:r>
      <w:r w:rsidRPr="00152927">
        <w:rPr>
          <w:rFonts w:asciiTheme="majorHAnsi" w:eastAsia="Times New Roman" w:hAnsiTheme="majorHAnsi" w:cstheme="majorHAnsi"/>
          <w:noProof/>
          <w:sz w:val="24"/>
          <w:szCs w:val="24"/>
          <w:lang w:val="ro-RO"/>
        </w:rPr>
        <w:t xml:space="preserve">, разработанные на различных платформах, в приоритетном порядке принадлежащие </w:t>
      </w:r>
      <w:r w:rsidR="00FD1129">
        <w:rPr>
          <w:rFonts w:asciiTheme="majorHAnsi" w:eastAsia="Times New Roman" w:hAnsiTheme="majorHAnsi" w:cstheme="majorHAnsi"/>
          <w:noProof/>
          <w:sz w:val="24"/>
          <w:szCs w:val="24"/>
          <w:lang w:val="ru-RU"/>
        </w:rPr>
        <w:t>СИТКБ</w:t>
      </w:r>
      <w:r w:rsidRPr="00152927">
        <w:rPr>
          <w:rFonts w:asciiTheme="majorHAnsi" w:eastAsia="Times New Roman" w:hAnsiTheme="majorHAnsi" w:cstheme="majorHAnsi"/>
          <w:noProof/>
          <w:sz w:val="24"/>
          <w:szCs w:val="24"/>
          <w:lang w:val="ro-RO"/>
        </w:rPr>
        <w:t xml:space="preserve"> и экономическому агенту Info Soft Max SRL. Кроме того, согласно имеющейся информации, в течение </w:t>
      </w:r>
      <w:r w:rsidR="00716C87" w:rsidRPr="00716C87">
        <w:rPr>
          <w:rFonts w:asciiTheme="majorHAnsi" w:eastAsia="Times New Roman" w:hAnsiTheme="majorHAnsi" w:cstheme="majorHAnsi"/>
          <w:noProof/>
          <w:sz w:val="24"/>
          <w:szCs w:val="24"/>
          <w:lang w:val="ro-RO"/>
        </w:rPr>
        <w:t>отчетн</w:t>
      </w:r>
      <w:r w:rsidRPr="00152927">
        <w:rPr>
          <w:rFonts w:asciiTheme="majorHAnsi" w:eastAsia="Times New Roman" w:hAnsiTheme="majorHAnsi" w:cstheme="majorHAnsi"/>
          <w:noProof/>
          <w:sz w:val="24"/>
          <w:szCs w:val="24"/>
          <w:lang w:val="ro-RO"/>
        </w:rPr>
        <w:t xml:space="preserve">ого периода 5 </w:t>
      </w:r>
      <w:r w:rsidR="00461728">
        <w:rPr>
          <w:rFonts w:asciiTheme="majorHAnsi" w:eastAsia="Times New Roman" w:hAnsiTheme="majorHAnsi" w:cstheme="majorHAnsi"/>
          <w:noProof/>
          <w:sz w:val="24"/>
          <w:szCs w:val="24"/>
          <w:lang w:val="ro-RO"/>
        </w:rPr>
        <w:t>публич</w:t>
      </w:r>
      <w:r w:rsidRPr="00152927">
        <w:rPr>
          <w:rFonts w:asciiTheme="majorHAnsi" w:eastAsia="Times New Roman" w:hAnsiTheme="majorHAnsi" w:cstheme="majorHAnsi"/>
          <w:noProof/>
          <w:sz w:val="24"/>
          <w:szCs w:val="24"/>
          <w:lang w:val="ro-RO"/>
        </w:rPr>
        <w:t xml:space="preserve">ных </w:t>
      </w:r>
      <w:r w:rsidR="00716C87" w:rsidRPr="00716C87">
        <w:rPr>
          <w:rFonts w:asciiTheme="majorHAnsi" w:eastAsia="Times New Roman" w:hAnsiTheme="majorHAnsi" w:cstheme="majorHAnsi"/>
          <w:noProof/>
          <w:sz w:val="24"/>
          <w:szCs w:val="24"/>
          <w:lang w:val="ro-RO"/>
        </w:rPr>
        <w:t>субъектов</w:t>
      </w:r>
      <w:r w:rsidRPr="00152927">
        <w:rPr>
          <w:rFonts w:asciiTheme="majorHAnsi" w:eastAsia="Times New Roman" w:hAnsiTheme="majorHAnsi" w:cstheme="majorHAnsi"/>
          <w:noProof/>
          <w:sz w:val="24"/>
          <w:szCs w:val="24"/>
          <w:lang w:val="ro-RO"/>
        </w:rPr>
        <w:t xml:space="preserve"> внедрили/или находятся в процессе разработки </w:t>
      </w:r>
      <w:r w:rsidR="00716C87" w:rsidRPr="00716C87">
        <w:rPr>
          <w:rFonts w:asciiTheme="majorHAnsi" w:eastAsia="Times New Roman" w:hAnsiTheme="majorHAnsi" w:cstheme="majorHAnsi"/>
          <w:noProof/>
          <w:sz w:val="24"/>
          <w:szCs w:val="24"/>
          <w:lang w:val="ro-RO"/>
        </w:rPr>
        <w:t>ИС по</w:t>
      </w:r>
      <w:r w:rsidRPr="00152927">
        <w:rPr>
          <w:rFonts w:asciiTheme="majorHAnsi" w:eastAsia="Times New Roman" w:hAnsiTheme="majorHAnsi" w:cstheme="majorHAnsi"/>
          <w:noProof/>
          <w:sz w:val="24"/>
          <w:szCs w:val="24"/>
          <w:lang w:val="ro-RO"/>
        </w:rPr>
        <w:t xml:space="preserve"> управлени</w:t>
      </w:r>
      <w:r w:rsidR="00716C87" w:rsidRPr="00716C87">
        <w:rPr>
          <w:rFonts w:asciiTheme="majorHAnsi" w:eastAsia="Times New Roman" w:hAnsiTheme="majorHAnsi" w:cstheme="majorHAnsi"/>
          <w:noProof/>
          <w:sz w:val="24"/>
          <w:szCs w:val="24"/>
          <w:lang w:val="ro-RO"/>
        </w:rPr>
        <w:t>ю</w:t>
      </w:r>
      <w:r w:rsidRPr="00152927">
        <w:rPr>
          <w:rFonts w:asciiTheme="majorHAnsi" w:eastAsia="Times New Roman" w:hAnsiTheme="majorHAnsi" w:cstheme="majorHAnsi"/>
          <w:noProof/>
          <w:sz w:val="24"/>
          <w:szCs w:val="24"/>
          <w:lang w:val="ro-RO"/>
        </w:rPr>
        <w:t xml:space="preserve"> документами на основе платформы ELO, </w:t>
      </w:r>
      <w:r w:rsidR="00716C87" w:rsidRPr="00716C87">
        <w:rPr>
          <w:rFonts w:asciiTheme="majorHAnsi" w:eastAsia="Times New Roman" w:hAnsiTheme="majorHAnsi" w:cstheme="majorHAnsi"/>
          <w:noProof/>
          <w:sz w:val="24"/>
          <w:szCs w:val="24"/>
          <w:lang w:val="ro-RO"/>
        </w:rPr>
        <w:t>а</w:t>
      </w:r>
      <w:r w:rsidRPr="00152927">
        <w:rPr>
          <w:rFonts w:asciiTheme="majorHAnsi" w:eastAsia="Times New Roman" w:hAnsiTheme="majorHAnsi" w:cstheme="majorHAnsi"/>
          <w:noProof/>
          <w:sz w:val="24"/>
          <w:szCs w:val="24"/>
          <w:lang w:val="ro-RO"/>
        </w:rPr>
        <w:t xml:space="preserve"> в случае 22 учреждений было обнаружено, что они внедрили такие </w:t>
      </w:r>
      <w:r w:rsidR="00716C87" w:rsidRPr="00716C87">
        <w:rPr>
          <w:rFonts w:asciiTheme="majorHAnsi" w:eastAsia="Times New Roman" w:hAnsiTheme="majorHAnsi" w:cstheme="majorHAnsi"/>
          <w:noProof/>
          <w:sz w:val="24"/>
          <w:szCs w:val="24"/>
          <w:lang w:val="ro-RO"/>
        </w:rPr>
        <w:t>С</w:t>
      </w:r>
      <w:r w:rsidRPr="00152927">
        <w:rPr>
          <w:rFonts w:asciiTheme="majorHAnsi" w:eastAsia="Times New Roman" w:hAnsiTheme="majorHAnsi" w:cstheme="majorHAnsi"/>
          <w:noProof/>
          <w:sz w:val="24"/>
          <w:szCs w:val="24"/>
          <w:lang w:val="ro-RO"/>
        </w:rPr>
        <w:t>истемы либо своими силами, либо приобре</w:t>
      </w:r>
      <w:r w:rsidR="00716C87" w:rsidRPr="00716C87">
        <w:rPr>
          <w:rFonts w:asciiTheme="majorHAnsi" w:eastAsia="Times New Roman" w:hAnsiTheme="majorHAnsi" w:cstheme="majorHAnsi"/>
          <w:noProof/>
          <w:sz w:val="24"/>
          <w:szCs w:val="24"/>
          <w:lang w:val="ro-RO"/>
        </w:rPr>
        <w:t>ли</w:t>
      </w:r>
      <w:r w:rsidRPr="00152927">
        <w:rPr>
          <w:rFonts w:asciiTheme="majorHAnsi" w:eastAsia="Times New Roman" w:hAnsiTheme="majorHAnsi" w:cstheme="majorHAnsi"/>
          <w:noProof/>
          <w:sz w:val="24"/>
          <w:szCs w:val="24"/>
          <w:lang w:val="ro-RO"/>
        </w:rPr>
        <w:t xml:space="preserve"> из других источников</w:t>
      </w:r>
      <w:r w:rsidR="00C60F70" w:rsidRPr="006D25BA">
        <w:rPr>
          <w:rFonts w:asciiTheme="majorHAnsi" w:eastAsia="Times New Roman" w:hAnsiTheme="majorHAnsi" w:cstheme="majorHAnsi"/>
          <w:noProof/>
          <w:sz w:val="24"/>
          <w:szCs w:val="24"/>
          <w:lang w:val="ro-RO"/>
        </w:rPr>
        <w:t>.</w:t>
      </w:r>
    </w:p>
    <w:p w14:paraId="1534F66D" w14:textId="1B1B4E31" w:rsidR="00C60F70" w:rsidRPr="006D25BA" w:rsidRDefault="00152927" w:rsidP="00E26AF1">
      <w:pPr>
        <w:spacing w:after="0" w:line="240" w:lineRule="auto"/>
        <w:ind w:firstLine="426"/>
        <w:jc w:val="both"/>
        <w:rPr>
          <w:rFonts w:asciiTheme="majorHAnsi" w:eastAsia="Times New Roman" w:hAnsiTheme="majorHAnsi" w:cstheme="majorHAnsi"/>
          <w:noProof/>
          <w:sz w:val="24"/>
          <w:szCs w:val="24"/>
          <w:lang w:val="ro-RO"/>
        </w:rPr>
      </w:pPr>
      <w:r w:rsidRPr="00152927">
        <w:rPr>
          <w:rFonts w:asciiTheme="majorHAnsi" w:eastAsia="Times New Roman" w:hAnsiTheme="majorHAnsi" w:cstheme="majorHAnsi"/>
          <w:noProof/>
          <w:sz w:val="24"/>
          <w:szCs w:val="24"/>
          <w:lang w:val="ro-RO"/>
        </w:rPr>
        <w:t xml:space="preserve">В том же </w:t>
      </w:r>
      <w:r w:rsidR="00716C87" w:rsidRPr="00716C87">
        <w:rPr>
          <w:rFonts w:asciiTheme="majorHAnsi" w:eastAsia="Times New Roman" w:hAnsiTheme="majorHAnsi" w:cstheme="majorHAnsi"/>
          <w:noProof/>
          <w:sz w:val="24"/>
          <w:szCs w:val="24"/>
          <w:lang w:val="ro-RO"/>
        </w:rPr>
        <w:t>контексте</w:t>
      </w:r>
      <w:r w:rsidRPr="00152927">
        <w:rPr>
          <w:rFonts w:asciiTheme="majorHAnsi" w:eastAsia="Times New Roman" w:hAnsiTheme="majorHAnsi" w:cstheme="majorHAnsi"/>
          <w:noProof/>
          <w:sz w:val="24"/>
          <w:szCs w:val="24"/>
          <w:lang w:val="ro-RO"/>
        </w:rPr>
        <w:t xml:space="preserve"> аудит </w:t>
      </w:r>
      <w:r w:rsidR="00716C87" w:rsidRPr="00716C87">
        <w:rPr>
          <w:rFonts w:asciiTheme="majorHAnsi" w:eastAsia="Times New Roman" w:hAnsiTheme="majorHAnsi" w:cstheme="majorHAnsi"/>
          <w:noProof/>
          <w:sz w:val="24"/>
          <w:szCs w:val="24"/>
          <w:lang w:val="ro-RO"/>
        </w:rPr>
        <w:t>отмеч</w:t>
      </w:r>
      <w:r w:rsidRPr="00152927">
        <w:rPr>
          <w:rFonts w:asciiTheme="majorHAnsi" w:eastAsia="Times New Roman" w:hAnsiTheme="majorHAnsi" w:cstheme="majorHAnsi"/>
          <w:noProof/>
          <w:sz w:val="24"/>
          <w:szCs w:val="24"/>
          <w:lang w:val="ro-RO"/>
        </w:rPr>
        <w:t xml:space="preserve">ает, что 39 </w:t>
      </w:r>
      <w:r w:rsidR="00716C87">
        <w:rPr>
          <w:rFonts w:asciiTheme="majorHAnsi" w:eastAsia="Times New Roman" w:hAnsiTheme="majorHAnsi" w:cstheme="majorHAnsi"/>
          <w:noProof/>
          <w:sz w:val="24"/>
          <w:szCs w:val="24"/>
          <w:lang w:val="ro-RO"/>
        </w:rPr>
        <w:t>субъектов</w:t>
      </w:r>
      <w:r w:rsidRPr="00152927">
        <w:rPr>
          <w:rFonts w:asciiTheme="majorHAnsi" w:eastAsia="Times New Roman" w:hAnsiTheme="majorHAnsi" w:cstheme="majorHAnsi"/>
          <w:noProof/>
          <w:sz w:val="24"/>
          <w:szCs w:val="24"/>
          <w:lang w:val="ro-RO"/>
        </w:rPr>
        <w:t xml:space="preserve"> из опрошенных не используют </w:t>
      </w:r>
      <w:r w:rsidR="00716C87" w:rsidRPr="00716C87">
        <w:rPr>
          <w:rFonts w:asciiTheme="majorHAnsi" w:eastAsia="Times New Roman" w:hAnsiTheme="majorHAnsi" w:cstheme="majorHAnsi"/>
          <w:noProof/>
          <w:sz w:val="24"/>
          <w:szCs w:val="24"/>
          <w:lang w:val="ro-RO"/>
        </w:rPr>
        <w:t>ИС</w:t>
      </w:r>
      <w:r w:rsidRPr="00152927">
        <w:rPr>
          <w:rFonts w:asciiTheme="majorHAnsi" w:eastAsia="Times New Roman" w:hAnsiTheme="majorHAnsi" w:cstheme="majorHAnsi"/>
          <w:noProof/>
          <w:sz w:val="24"/>
          <w:szCs w:val="24"/>
          <w:lang w:val="ro-RO"/>
        </w:rPr>
        <w:t xml:space="preserve"> в процессе управления документами, </w:t>
      </w:r>
      <w:r w:rsidR="00716C87" w:rsidRPr="00716C87">
        <w:rPr>
          <w:rFonts w:asciiTheme="majorHAnsi" w:eastAsia="Times New Roman" w:hAnsiTheme="majorHAnsi" w:cstheme="majorHAnsi"/>
          <w:noProof/>
          <w:sz w:val="24"/>
          <w:szCs w:val="24"/>
          <w:lang w:val="ro-RO"/>
        </w:rPr>
        <w:t>этот процесс</w:t>
      </w:r>
      <w:r w:rsidRPr="00152927">
        <w:rPr>
          <w:rFonts w:asciiTheme="majorHAnsi" w:eastAsia="Times New Roman" w:hAnsiTheme="majorHAnsi" w:cstheme="majorHAnsi"/>
          <w:noProof/>
          <w:sz w:val="24"/>
          <w:szCs w:val="24"/>
          <w:lang w:val="ro-RO"/>
        </w:rPr>
        <w:t xml:space="preserve"> проводится на бумажной основе, а 10 </w:t>
      </w:r>
      <w:r w:rsidR="00461728">
        <w:rPr>
          <w:rFonts w:asciiTheme="majorHAnsi" w:eastAsia="Times New Roman" w:hAnsiTheme="majorHAnsi" w:cstheme="majorHAnsi"/>
          <w:noProof/>
          <w:sz w:val="24"/>
          <w:szCs w:val="24"/>
          <w:lang w:val="ro-RO"/>
        </w:rPr>
        <w:t>публич</w:t>
      </w:r>
      <w:r w:rsidRPr="00152927">
        <w:rPr>
          <w:rFonts w:asciiTheme="majorHAnsi" w:eastAsia="Times New Roman" w:hAnsiTheme="majorHAnsi" w:cstheme="majorHAnsi"/>
          <w:noProof/>
          <w:sz w:val="24"/>
          <w:szCs w:val="24"/>
          <w:lang w:val="ro-RO"/>
        </w:rPr>
        <w:t xml:space="preserve">ных </w:t>
      </w:r>
      <w:r w:rsidR="00716C87">
        <w:rPr>
          <w:rFonts w:asciiTheme="majorHAnsi" w:eastAsia="Times New Roman" w:hAnsiTheme="majorHAnsi" w:cstheme="majorHAnsi"/>
          <w:noProof/>
          <w:sz w:val="24"/>
          <w:szCs w:val="24"/>
          <w:lang w:val="ro-RO"/>
        </w:rPr>
        <w:t>субъектов</w:t>
      </w:r>
      <w:r w:rsidRPr="00152927">
        <w:rPr>
          <w:rFonts w:asciiTheme="majorHAnsi" w:eastAsia="Times New Roman" w:hAnsiTheme="majorHAnsi" w:cstheme="majorHAnsi"/>
          <w:noProof/>
          <w:sz w:val="24"/>
          <w:szCs w:val="24"/>
          <w:lang w:val="ro-RO"/>
        </w:rPr>
        <w:t xml:space="preserve"> из 137 опрошенных имеют учетные записи пользователей в </w:t>
      </w:r>
      <w:r w:rsidR="00716C87" w:rsidRPr="00716C87">
        <w:rPr>
          <w:rFonts w:asciiTheme="majorHAnsi" w:eastAsia="Times New Roman" w:hAnsiTheme="majorHAnsi" w:cstheme="majorHAnsi"/>
          <w:noProof/>
          <w:sz w:val="24"/>
          <w:szCs w:val="24"/>
          <w:lang w:val="ro-RO"/>
        </w:rPr>
        <w:t>ИС</w:t>
      </w:r>
      <w:r w:rsidRPr="00152927">
        <w:rPr>
          <w:rFonts w:asciiTheme="majorHAnsi" w:eastAsia="Times New Roman" w:hAnsiTheme="majorHAnsi" w:cstheme="majorHAnsi"/>
          <w:noProof/>
          <w:sz w:val="24"/>
          <w:szCs w:val="24"/>
          <w:lang w:val="ro-RO"/>
        </w:rPr>
        <w:t xml:space="preserve"> </w:t>
      </w:r>
      <w:r w:rsidR="00716C87" w:rsidRPr="00716C87">
        <w:rPr>
          <w:rFonts w:asciiTheme="majorHAnsi" w:eastAsia="Times New Roman" w:hAnsiTheme="majorHAnsi" w:cstheme="majorHAnsi"/>
          <w:noProof/>
          <w:sz w:val="24"/>
          <w:szCs w:val="24"/>
          <w:lang w:val="ro-RO"/>
        </w:rPr>
        <w:t>ЭУД</w:t>
      </w:r>
      <w:r w:rsidRPr="00152927">
        <w:rPr>
          <w:rFonts w:asciiTheme="majorHAnsi" w:eastAsia="Times New Roman" w:hAnsiTheme="majorHAnsi" w:cstheme="majorHAnsi"/>
          <w:noProof/>
          <w:sz w:val="24"/>
          <w:szCs w:val="24"/>
          <w:lang w:val="ro-RO"/>
        </w:rPr>
        <w:t xml:space="preserve">, </w:t>
      </w:r>
      <w:r w:rsidR="00716C87" w:rsidRPr="00716C87">
        <w:rPr>
          <w:rFonts w:asciiTheme="majorHAnsi" w:eastAsia="Times New Roman" w:hAnsiTheme="majorHAnsi" w:cstheme="majorHAnsi"/>
          <w:noProof/>
          <w:sz w:val="24"/>
          <w:szCs w:val="24"/>
          <w:lang w:val="ro-RO"/>
        </w:rPr>
        <w:t>внедренных</w:t>
      </w:r>
      <w:r w:rsidRPr="00152927">
        <w:rPr>
          <w:rFonts w:asciiTheme="majorHAnsi" w:eastAsia="Times New Roman" w:hAnsiTheme="majorHAnsi" w:cstheme="majorHAnsi"/>
          <w:noProof/>
          <w:sz w:val="24"/>
          <w:szCs w:val="24"/>
          <w:lang w:val="ro-RO"/>
        </w:rPr>
        <w:t xml:space="preserve"> </w:t>
      </w:r>
      <w:r w:rsidR="00716C87" w:rsidRPr="00716C87">
        <w:rPr>
          <w:rFonts w:asciiTheme="majorHAnsi" w:eastAsia="Times New Roman" w:hAnsiTheme="majorHAnsi" w:cstheme="majorHAnsi"/>
          <w:noProof/>
          <w:sz w:val="24"/>
          <w:szCs w:val="24"/>
          <w:lang w:val="ro-RO"/>
        </w:rPr>
        <w:t xml:space="preserve">в рамках </w:t>
      </w:r>
      <w:r w:rsidRPr="00152927">
        <w:rPr>
          <w:rFonts w:asciiTheme="majorHAnsi" w:eastAsia="Times New Roman" w:hAnsiTheme="majorHAnsi" w:cstheme="majorHAnsi"/>
          <w:noProof/>
          <w:sz w:val="24"/>
          <w:szCs w:val="24"/>
          <w:lang w:val="ro-RO"/>
        </w:rPr>
        <w:t>вы</w:t>
      </w:r>
      <w:r w:rsidR="00716C87" w:rsidRPr="00716C87">
        <w:rPr>
          <w:rFonts w:asciiTheme="majorHAnsi" w:eastAsia="Times New Roman" w:hAnsiTheme="majorHAnsi" w:cstheme="majorHAnsi"/>
          <w:noProof/>
          <w:sz w:val="24"/>
          <w:szCs w:val="24"/>
          <w:lang w:val="ro-RO"/>
        </w:rPr>
        <w:t>шестоящих</w:t>
      </w:r>
      <w:r w:rsidRPr="00152927">
        <w:rPr>
          <w:rFonts w:asciiTheme="majorHAnsi" w:eastAsia="Times New Roman" w:hAnsiTheme="majorHAnsi" w:cstheme="majorHAnsi"/>
          <w:noProof/>
          <w:sz w:val="24"/>
          <w:szCs w:val="24"/>
          <w:lang w:val="ro-RO"/>
        </w:rPr>
        <w:t xml:space="preserve"> иерархически органах, при этом процесс управления документами частично управляется в электронном виде, а также на бумажной основе, в некоторых из </w:t>
      </w:r>
      <w:r w:rsidR="00716C87" w:rsidRPr="00716C87">
        <w:rPr>
          <w:rFonts w:asciiTheme="majorHAnsi" w:eastAsia="Times New Roman" w:hAnsiTheme="majorHAnsi" w:cstheme="majorHAnsi"/>
          <w:noProof/>
          <w:sz w:val="24"/>
          <w:szCs w:val="24"/>
          <w:lang w:val="ro-RO"/>
        </w:rPr>
        <w:t>ни</w:t>
      </w:r>
      <w:r w:rsidRPr="00152927">
        <w:rPr>
          <w:rFonts w:asciiTheme="majorHAnsi" w:eastAsia="Times New Roman" w:hAnsiTheme="majorHAnsi" w:cstheme="majorHAnsi"/>
          <w:noProof/>
          <w:sz w:val="24"/>
          <w:szCs w:val="24"/>
          <w:lang w:val="ro-RO"/>
        </w:rPr>
        <w:t xml:space="preserve">х </w:t>
      </w:r>
      <w:r w:rsidR="00716C87" w:rsidRPr="00716C87">
        <w:rPr>
          <w:rFonts w:asciiTheme="majorHAnsi" w:eastAsia="Times New Roman" w:hAnsiTheme="majorHAnsi" w:cstheme="majorHAnsi"/>
          <w:noProof/>
          <w:sz w:val="24"/>
          <w:szCs w:val="24"/>
          <w:lang w:val="ro-RO"/>
        </w:rPr>
        <w:t xml:space="preserve">были внедрены </w:t>
      </w:r>
      <w:r w:rsidRPr="00152927">
        <w:rPr>
          <w:rFonts w:asciiTheme="majorHAnsi" w:eastAsia="Times New Roman" w:hAnsiTheme="majorHAnsi" w:cstheme="majorHAnsi"/>
          <w:noProof/>
          <w:sz w:val="24"/>
          <w:szCs w:val="24"/>
          <w:lang w:val="ro-RO"/>
        </w:rPr>
        <w:t xml:space="preserve">собственные </w:t>
      </w:r>
      <w:r w:rsidR="00716C87" w:rsidRPr="00716C87">
        <w:rPr>
          <w:rFonts w:asciiTheme="majorHAnsi" w:eastAsia="Times New Roman" w:hAnsiTheme="majorHAnsi" w:cstheme="majorHAnsi"/>
          <w:noProof/>
          <w:sz w:val="24"/>
          <w:szCs w:val="24"/>
          <w:lang w:val="ro-RO"/>
        </w:rPr>
        <w:t>ИС ЭУД</w:t>
      </w:r>
      <w:r w:rsidRPr="00152927">
        <w:rPr>
          <w:rFonts w:asciiTheme="majorHAnsi" w:eastAsia="Times New Roman" w:hAnsiTheme="majorHAnsi" w:cstheme="majorHAnsi"/>
          <w:noProof/>
          <w:sz w:val="24"/>
          <w:szCs w:val="24"/>
          <w:lang w:val="ro-RO"/>
        </w:rPr>
        <w:t>, приобретенные (как услуги)</w:t>
      </w:r>
      <w:r w:rsidR="00FF0F72" w:rsidRPr="006D25BA">
        <w:rPr>
          <w:rFonts w:asciiTheme="majorHAnsi" w:eastAsia="Times New Roman" w:hAnsiTheme="majorHAnsi" w:cstheme="majorHAnsi"/>
          <w:noProof/>
          <w:sz w:val="24"/>
          <w:szCs w:val="24"/>
          <w:lang w:val="ro-RO"/>
        </w:rPr>
        <w:t>.</w:t>
      </w:r>
    </w:p>
    <w:p w14:paraId="3BBA62E5" w14:textId="7C253480" w:rsidR="00A93305" w:rsidRPr="006D25BA" w:rsidRDefault="00716C87" w:rsidP="00E26AF1">
      <w:pPr>
        <w:spacing w:after="0" w:line="240" w:lineRule="auto"/>
        <w:ind w:firstLine="426"/>
        <w:jc w:val="both"/>
        <w:rPr>
          <w:rFonts w:asciiTheme="majorHAnsi" w:hAnsiTheme="majorHAnsi" w:cstheme="majorHAnsi"/>
          <w:i/>
          <w:sz w:val="28"/>
          <w:szCs w:val="24"/>
          <w:lang w:val="ro-RO" w:eastAsia="ro-RO"/>
        </w:rPr>
      </w:pPr>
      <w:r w:rsidRPr="00716C87">
        <w:rPr>
          <w:rFonts w:asciiTheme="majorHAnsi" w:eastAsia="Times New Roman" w:hAnsiTheme="majorHAnsi" w:cstheme="majorHAnsi"/>
          <w:i/>
          <w:noProof/>
          <w:sz w:val="24"/>
          <w:szCs w:val="24"/>
          <w:lang w:val="ro-RO"/>
        </w:rPr>
        <w:t>Кроме того,</w:t>
      </w:r>
      <w:r w:rsidR="00152927" w:rsidRPr="00152927">
        <w:rPr>
          <w:rFonts w:asciiTheme="majorHAnsi" w:eastAsia="Times New Roman" w:hAnsiTheme="majorHAnsi" w:cstheme="majorHAnsi"/>
          <w:i/>
          <w:noProof/>
          <w:sz w:val="24"/>
          <w:szCs w:val="24"/>
          <w:lang w:val="ro-RO"/>
        </w:rPr>
        <w:t xml:space="preserve"> из списка 137 органов, от которых запрашивалась информация, 12 не передали необходимые данные</w:t>
      </w:r>
      <w:r>
        <w:rPr>
          <w:rFonts w:asciiTheme="majorHAnsi" w:eastAsia="Times New Roman" w:hAnsiTheme="majorHAnsi" w:cstheme="majorHAnsi"/>
          <w:i/>
          <w:noProof/>
          <w:sz w:val="24"/>
          <w:szCs w:val="24"/>
          <w:lang w:val="ro-RO"/>
        </w:rPr>
        <w:t>, некоторые из которых</w:t>
      </w:r>
      <w:r w:rsidR="00152927" w:rsidRPr="00152927">
        <w:rPr>
          <w:rFonts w:asciiTheme="majorHAnsi" w:eastAsia="Times New Roman" w:hAnsiTheme="majorHAnsi" w:cstheme="majorHAnsi"/>
          <w:i/>
          <w:noProof/>
          <w:sz w:val="24"/>
          <w:szCs w:val="24"/>
          <w:lang w:val="ro-RO"/>
        </w:rPr>
        <w:t xml:space="preserve"> ссылаясь на различные причины, в том числе</w:t>
      </w:r>
      <w:r w:rsidR="00EB33C0" w:rsidRPr="00EB33C0">
        <w:rPr>
          <w:rFonts w:asciiTheme="majorHAnsi" w:eastAsia="Times New Roman" w:hAnsiTheme="majorHAnsi" w:cstheme="majorHAnsi"/>
          <w:i/>
          <w:noProof/>
          <w:sz w:val="24"/>
          <w:szCs w:val="24"/>
          <w:lang w:val="ro-RO"/>
        </w:rPr>
        <w:t xml:space="preserve"> на</w:t>
      </w:r>
      <w:r w:rsidR="00152927" w:rsidRPr="00152927">
        <w:rPr>
          <w:rFonts w:asciiTheme="majorHAnsi" w:eastAsia="Times New Roman" w:hAnsiTheme="majorHAnsi" w:cstheme="majorHAnsi"/>
          <w:i/>
          <w:noProof/>
          <w:sz w:val="24"/>
          <w:szCs w:val="24"/>
          <w:lang w:val="ro-RO"/>
        </w:rPr>
        <w:t xml:space="preserve"> </w:t>
      </w:r>
      <w:r w:rsidRPr="00716C87">
        <w:rPr>
          <w:rFonts w:asciiTheme="majorHAnsi" w:eastAsia="Times New Roman" w:hAnsiTheme="majorHAnsi" w:cstheme="majorHAnsi"/>
          <w:i/>
          <w:noProof/>
          <w:sz w:val="24"/>
          <w:szCs w:val="24"/>
          <w:lang w:val="ro-RO"/>
        </w:rPr>
        <w:t>законодательн</w:t>
      </w:r>
      <w:r w:rsidR="00152927" w:rsidRPr="00152927">
        <w:rPr>
          <w:rFonts w:asciiTheme="majorHAnsi" w:eastAsia="Times New Roman" w:hAnsiTheme="majorHAnsi" w:cstheme="majorHAnsi"/>
          <w:i/>
          <w:noProof/>
          <w:sz w:val="24"/>
          <w:szCs w:val="24"/>
          <w:lang w:val="ro-RO"/>
        </w:rPr>
        <w:t>ые положения конкретной нормативно</w:t>
      </w:r>
      <w:r w:rsidR="00EB33C0" w:rsidRPr="00EB33C0">
        <w:rPr>
          <w:rFonts w:asciiTheme="majorHAnsi" w:eastAsia="Times New Roman" w:hAnsiTheme="majorHAnsi" w:cstheme="majorHAnsi"/>
          <w:i/>
          <w:noProof/>
          <w:sz w:val="24"/>
          <w:szCs w:val="24"/>
          <w:lang w:val="ro-RO"/>
        </w:rPr>
        <w:t>й</w:t>
      </w:r>
      <w:r w:rsidR="00152927" w:rsidRPr="00152927">
        <w:rPr>
          <w:rFonts w:asciiTheme="majorHAnsi" w:eastAsia="Times New Roman" w:hAnsiTheme="majorHAnsi" w:cstheme="majorHAnsi"/>
          <w:i/>
          <w:noProof/>
          <w:sz w:val="24"/>
          <w:szCs w:val="24"/>
          <w:lang w:val="ro-RO"/>
        </w:rPr>
        <w:t xml:space="preserve"> баз</w:t>
      </w:r>
      <w:r w:rsidR="00EB33C0" w:rsidRPr="00EB33C0">
        <w:rPr>
          <w:rFonts w:asciiTheme="majorHAnsi" w:eastAsia="Times New Roman" w:hAnsiTheme="majorHAnsi" w:cstheme="majorHAnsi"/>
          <w:i/>
          <w:noProof/>
          <w:sz w:val="24"/>
          <w:szCs w:val="24"/>
          <w:lang w:val="ro-RO"/>
        </w:rPr>
        <w:t>ы о них</w:t>
      </w:r>
      <w:r w:rsidR="00152927" w:rsidRPr="00152927">
        <w:rPr>
          <w:rFonts w:asciiTheme="majorHAnsi" w:eastAsia="Times New Roman" w:hAnsiTheme="majorHAnsi" w:cstheme="majorHAnsi"/>
          <w:i/>
          <w:noProof/>
          <w:sz w:val="24"/>
          <w:szCs w:val="24"/>
          <w:lang w:val="ro-RO"/>
        </w:rPr>
        <w:t>, определяющие виды аудита, которые могут проводиться Счетной палатой</w:t>
      </w:r>
      <w:r w:rsidR="00C60F70" w:rsidRPr="006D25BA">
        <w:rPr>
          <w:rFonts w:asciiTheme="majorHAnsi" w:eastAsia="Times New Roman" w:hAnsiTheme="majorHAnsi" w:cstheme="majorHAnsi"/>
          <w:i/>
          <w:noProof/>
          <w:sz w:val="24"/>
          <w:szCs w:val="24"/>
          <w:lang w:val="ro-RO"/>
        </w:rPr>
        <w:t>.</w:t>
      </w:r>
    </w:p>
    <w:p w14:paraId="2AEFF199" w14:textId="14E6F2B5" w:rsidR="008A7C6E" w:rsidRPr="006D25BA" w:rsidRDefault="00152927" w:rsidP="00E26AF1">
      <w:pPr>
        <w:spacing w:after="0" w:line="240" w:lineRule="auto"/>
        <w:ind w:firstLine="426"/>
        <w:jc w:val="both"/>
        <w:rPr>
          <w:rFonts w:asciiTheme="majorHAnsi" w:eastAsia="Calibri" w:hAnsiTheme="majorHAnsi" w:cstheme="majorHAnsi"/>
          <w:sz w:val="24"/>
          <w:szCs w:val="24"/>
          <w:lang w:val="ro-RO"/>
        </w:rPr>
        <w:sectPr w:rsidR="008A7C6E" w:rsidRPr="006D25BA" w:rsidSect="00240F79">
          <w:pgSz w:w="12240" w:h="15840"/>
          <w:pgMar w:top="851" w:right="851" w:bottom="567" w:left="1701" w:header="720" w:footer="720" w:gutter="0"/>
          <w:cols w:space="720"/>
          <w:docGrid w:linePitch="360"/>
        </w:sectPr>
      </w:pPr>
      <w:r w:rsidRPr="00152927">
        <w:rPr>
          <w:rFonts w:asciiTheme="majorHAnsi" w:eastAsia="Calibri" w:hAnsiTheme="majorHAnsi" w:cstheme="majorHAnsi"/>
          <w:sz w:val="24"/>
          <w:szCs w:val="24"/>
          <w:lang w:val="ro-RO"/>
        </w:rPr>
        <w:t xml:space="preserve">Исходя из категорий </w:t>
      </w:r>
      <w:r w:rsidR="00EB33C0">
        <w:rPr>
          <w:rFonts w:asciiTheme="majorHAnsi" w:eastAsia="Calibri" w:hAnsiTheme="majorHAnsi" w:cstheme="majorHAnsi"/>
          <w:sz w:val="24"/>
          <w:szCs w:val="24"/>
          <w:lang w:val="ro-RO"/>
        </w:rPr>
        <w:t>ИС ЭУД</w:t>
      </w:r>
      <w:r w:rsidRPr="00152927">
        <w:rPr>
          <w:rFonts w:asciiTheme="majorHAnsi" w:eastAsia="Calibri" w:hAnsiTheme="majorHAnsi" w:cstheme="majorHAnsi"/>
          <w:sz w:val="24"/>
          <w:szCs w:val="24"/>
          <w:lang w:val="ro-RO"/>
        </w:rPr>
        <w:t xml:space="preserve">, используемых в </w:t>
      </w:r>
      <w:r w:rsidR="00461728">
        <w:rPr>
          <w:rFonts w:asciiTheme="majorHAnsi" w:eastAsia="Calibri" w:hAnsiTheme="majorHAnsi" w:cstheme="majorHAnsi"/>
          <w:sz w:val="24"/>
          <w:szCs w:val="24"/>
          <w:lang w:val="ro-RO"/>
        </w:rPr>
        <w:t>публич</w:t>
      </w:r>
      <w:r w:rsidRPr="00152927">
        <w:rPr>
          <w:rFonts w:asciiTheme="majorHAnsi" w:eastAsia="Calibri" w:hAnsiTheme="majorHAnsi" w:cstheme="majorHAnsi"/>
          <w:sz w:val="24"/>
          <w:szCs w:val="24"/>
          <w:lang w:val="ro-RO"/>
        </w:rPr>
        <w:t xml:space="preserve">ных учреждениях, аудит выбрал и изучил (через призму установленных вопросов аудита), </w:t>
      </w:r>
      <w:r w:rsidR="00EB33C0">
        <w:rPr>
          <w:rFonts w:asciiTheme="majorHAnsi" w:eastAsia="Calibri" w:hAnsiTheme="majorHAnsi" w:cstheme="majorHAnsi"/>
          <w:sz w:val="24"/>
          <w:szCs w:val="24"/>
          <w:lang w:val="ru-RU"/>
        </w:rPr>
        <w:t>порядок внедрения ИС</w:t>
      </w:r>
      <w:r w:rsidRPr="00152927">
        <w:rPr>
          <w:rFonts w:asciiTheme="majorHAnsi" w:eastAsia="Calibri" w:hAnsiTheme="majorHAnsi" w:cstheme="majorHAnsi"/>
          <w:sz w:val="24"/>
          <w:szCs w:val="24"/>
          <w:lang w:val="ro-RO"/>
        </w:rPr>
        <w:t xml:space="preserve">, как они оптимизируют деятельность </w:t>
      </w:r>
      <w:r w:rsidR="00716C87">
        <w:rPr>
          <w:rFonts w:asciiTheme="majorHAnsi" w:eastAsia="Calibri" w:hAnsiTheme="majorHAnsi" w:cstheme="majorHAnsi"/>
          <w:sz w:val="24"/>
          <w:szCs w:val="24"/>
          <w:lang w:val="ro-RO"/>
        </w:rPr>
        <w:t>субъектов</w:t>
      </w:r>
      <w:r w:rsidRPr="00152927">
        <w:rPr>
          <w:rFonts w:asciiTheme="majorHAnsi" w:eastAsia="Calibri" w:hAnsiTheme="majorHAnsi" w:cstheme="majorHAnsi"/>
          <w:sz w:val="24"/>
          <w:szCs w:val="24"/>
          <w:lang w:val="ro-RO"/>
        </w:rPr>
        <w:t>, а также как были установлены и реализованы минимальные требования безопасности</w:t>
      </w:r>
      <w:r w:rsidR="00EB33C0" w:rsidRPr="00EB33C0">
        <w:rPr>
          <w:rFonts w:asciiTheme="majorHAnsi" w:eastAsia="Calibri" w:hAnsiTheme="majorHAnsi" w:cstheme="majorHAnsi"/>
          <w:sz w:val="24"/>
          <w:szCs w:val="24"/>
          <w:lang w:val="ro-RO"/>
        </w:rPr>
        <w:t xml:space="preserve"> </w:t>
      </w:r>
      <w:r w:rsidR="00EB33C0" w:rsidRPr="00152927">
        <w:rPr>
          <w:rFonts w:asciiTheme="majorHAnsi" w:eastAsia="Calibri" w:hAnsiTheme="majorHAnsi" w:cstheme="majorHAnsi"/>
          <w:sz w:val="24"/>
          <w:szCs w:val="24"/>
          <w:lang w:val="ro-RO"/>
        </w:rPr>
        <w:t>информаци</w:t>
      </w:r>
      <w:r w:rsidR="00EB33C0">
        <w:rPr>
          <w:rFonts w:asciiTheme="majorHAnsi" w:eastAsia="Calibri" w:hAnsiTheme="majorHAnsi" w:cstheme="majorHAnsi"/>
          <w:sz w:val="24"/>
          <w:szCs w:val="24"/>
          <w:lang w:val="ru-RU"/>
        </w:rPr>
        <w:t>и</w:t>
      </w:r>
      <w:r w:rsidRPr="00152927">
        <w:rPr>
          <w:rFonts w:asciiTheme="majorHAnsi" w:eastAsia="Calibri" w:hAnsiTheme="majorHAnsi" w:cstheme="majorHAnsi"/>
          <w:sz w:val="24"/>
          <w:szCs w:val="24"/>
          <w:lang w:val="ro-RO"/>
        </w:rPr>
        <w:t>, обрабатываем</w:t>
      </w:r>
      <w:r w:rsidR="00EB33C0">
        <w:rPr>
          <w:rFonts w:asciiTheme="majorHAnsi" w:eastAsia="Calibri" w:hAnsiTheme="majorHAnsi" w:cstheme="majorHAnsi"/>
          <w:sz w:val="24"/>
          <w:szCs w:val="24"/>
          <w:lang w:val="ru-RU"/>
        </w:rPr>
        <w:t>ой</w:t>
      </w:r>
      <w:r w:rsidRPr="00152927">
        <w:rPr>
          <w:rFonts w:asciiTheme="majorHAnsi" w:eastAsia="Calibri" w:hAnsiTheme="majorHAnsi" w:cstheme="majorHAnsi"/>
          <w:sz w:val="24"/>
          <w:szCs w:val="24"/>
          <w:lang w:val="ro-RO"/>
        </w:rPr>
        <w:t xml:space="preserve"> </w:t>
      </w:r>
      <w:r w:rsidR="00EB33C0">
        <w:rPr>
          <w:rFonts w:asciiTheme="majorHAnsi" w:eastAsia="Calibri" w:hAnsiTheme="majorHAnsi" w:cstheme="majorHAnsi"/>
          <w:sz w:val="24"/>
          <w:szCs w:val="24"/>
          <w:lang w:val="ru-RU"/>
        </w:rPr>
        <w:t>посредством этих С</w:t>
      </w:r>
      <w:r w:rsidRPr="00152927">
        <w:rPr>
          <w:rFonts w:asciiTheme="majorHAnsi" w:eastAsia="Calibri" w:hAnsiTheme="majorHAnsi" w:cstheme="majorHAnsi"/>
          <w:sz w:val="24"/>
          <w:szCs w:val="24"/>
          <w:lang w:val="ro-RO"/>
        </w:rPr>
        <w:t xml:space="preserve">истем и т. д., </w:t>
      </w:r>
      <w:r w:rsidR="00EB33C0">
        <w:rPr>
          <w:rFonts w:asciiTheme="majorHAnsi" w:eastAsia="Calibri" w:hAnsiTheme="majorHAnsi" w:cstheme="majorHAnsi"/>
          <w:sz w:val="24"/>
          <w:szCs w:val="24"/>
          <w:lang w:val="ru-RU"/>
        </w:rPr>
        <w:t>а</w:t>
      </w:r>
      <w:r w:rsidRPr="00152927">
        <w:rPr>
          <w:rFonts w:asciiTheme="majorHAnsi" w:eastAsia="Calibri" w:hAnsiTheme="majorHAnsi" w:cstheme="majorHAnsi"/>
          <w:sz w:val="24"/>
          <w:szCs w:val="24"/>
          <w:lang w:val="ro-RO"/>
        </w:rPr>
        <w:t xml:space="preserve"> основные </w:t>
      </w:r>
      <w:r w:rsidR="00EB33C0">
        <w:rPr>
          <w:rFonts w:asciiTheme="majorHAnsi" w:eastAsia="Calibri" w:hAnsiTheme="majorHAnsi" w:cstheme="majorHAnsi"/>
          <w:sz w:val="24"/>
          <w:szCs w:val="24"/>
          <w:lang w:val="ru-RU"/>
        </w:rPr>
        <w:t>констатации</w:t>
      </w:r>
      <w:r w:rsidRPr="00152927">
        <w:rPr>
          <w:rFonts w:asciiTheme="majorHAnsi" w:eastAsia="Calibri" w:hAnsiTheme="majorHAnsi" w:cstheme="majorHAnsi"/>
          <w:sz w:val="24"/>
          <w:szCs w:val="24"/>
          <w:lang w:val="ro-RO"/>
        </w:rPr>
        <w:t xml:space="preserve"> и выводы </w:t>
      </w:r>
      <w:r w:rsidR="00EB33C0">
        <w:rPr>
          <w:rFonts w:asciiTheme="majorHAnsi" w:eastAsia="Calibri" w:hAnsiTheme="majorHAnsi" w:cstheme="majorHAnsi"/>
          <w:sz w:val="24"/>
          <w:szCs w:val="24"/>
          <w:lang w:val="ru-RU"/>
        </w:rPr>
        <w:t xml:space="preserve">были </w:t>
      </w:r>
      <w:r w:rsidRPr="00152927">
        <w:rPr>
          <w:rFonts w:asciiTheme="majorHAnsi" w:eastAsia="Calibri" w:hAnsiTheme="majorHAnsi" w:cstheme="majorHAnsi"/>
          <w:sz w:val="24"/>
          <w:szCs w:val="24"/>
          <w:lang w:val="ro-RO"/>
        </w:rPr>
        <w:t>систематизир</w:t>
      </w:r>
      <w:r w:rsidR="00EB33C0">
        <w:rPr>
          <w:rFonts w:asciiTheme="majorHAnsi" w:eastAsia="Calibri" w:hAnsiTheme="majorHAnsi" w:cstheme="majorHAnsi"/>
          <w:sz w:val="24"/>
          <w:szCs w:val="24"/>
          <w:lang w:val="ru-RU"/>
        </w:rPr>
        <w:t>ованы</w:t>
      </w:r>
      <w:r w:rsidRPr="00152927">
        <w:rPr>
          <w:rFonts w:asciiTheme="majorHAnsi" w:eastAsia="Calibri" w:hAnsiTheme="majorHAnsi" w:cstheme="majorHAnsi"/>
          <w:sz w:val="24"/>
          <w:szCs w:val="24"/>
          <w:lang w:val="ro-RO"/>
        </w:rPr>
        <w:t xml:space="preserve"> и </w:t>
      </w:r>
      <w:r w:rsidR="00EB33C0">
        <w:rPr>
          <w:rFonts w:asciiTheme="majorHAnsi" w:eastAsia="Calibri" w:hAnsiTheme="majorHAnsi" w:cstheme="majorHAnsi"/>
          <w:sz w:val="24"/>
          <w:szCs w:val="24"/>
          <w:lang w:val="ru-RU"/>
        </w:rPr>
        <w:t>изложены далее</w:t>
      </w:r>
      <w:r w:rsidRPr="00152927">
        <w:rPr>
          <w:rFonts w:asciiTheme="majorHAnsi" w:eastAsia="Calibri" w:hAnsiTheme="majorHAnsi" w:cstheme="majorHAnsi"/>
          <w:sz w:val="24"/>
          <w:szCs w:val="24"/>
          <w:lang w:val="ro-RO"/>
        </w:rPr>
        <w:t xml:space="preserve"> в настоящем </w:t>
      </w:r>
      <w:r w:rsidR="00EB33C0">
        <w:rPr>
          <w:rFonts w:asciiTheme="majorHAnsi" w:eastAsia="Calibri" w:hAnsiTheme="majorHAnsi" w:cstheme="majorHAnsi"/>
          <w:sz w:val="24"/>
          <w:szCs w:val="24"/>
          <w:lang w:val="ru-RU"/>
        </w:rPr>
        <w:t>О</w:t>
      </w:r>
      <w:r w:rsidRPr="00152927">
        <w:rPr>
          <w:rFonts w:asciiTheme="majorHAnsi" w:eastAsia="Calibri" w:hAnsiTheme="majorHAnsi" w:cstheme="majorHAnsi"/>
          <w:sz w:val="24"/>
          <w:szCs w:val="24"/>
          <w:lang w:val="ro-RO"/>
        </w:rPr>
        <w:t>тчете.</w:t>
      </w:r>
    </w:p>
    <w:p w14:paraId="7870C28E" w14:textId="356A88E5" w:rsidR="00ED49C0" w:rsidRPr="006D25BA" w:rsidRDefault="00223612" w:rsidP="00DA1F29">
      <w:pPr>
        <w:pStyle w:val="a8"/>
        <w:numPr>
          <w:ilvl w:val="0"/>
          <w:numId w:val="2"/>
        </w:numPr>
        <w:spacing w:after="0" w:line="240" w:lineRule="auto"/>
        <w:ind w:left="0" w:hanging="284"/>
        <w:jc w:val="center"/>
        <w:outlineLvl w:val="0"/>
        <w:rPr>
          <w:rFonts w:asciiTheme="majorHAnsi" w:hAnsiTheme="majorHAnsi" w:cstheme="majorHAnsi"/>
          <w:b/>
          <w:color w:val="2F5496" w:themeColor="accent5" w:themeShade="BF"/>
          <w:sz w:val="28"/>
          <w:szCs w:val="28"/>
          <w:lang w:val="ro-RO"/>
        </w:rPr>
      </w:pPr>
      <w:r w:rsidRPr="006D25BA">
        <w:rPr>
          <w:rFonts w:asciiTheme="majorHAnsi" w:hAnsiTheme="majorHAnsi" w:cstheme="majorHAnsi"/>
          <w:b/>
          <w:color w:val="2F5496" w:themeColor="accent5" w:themeShade="BF"/>
          <w:sz w:val="28"/>
          <w:szCs w:val="28"/>
          <w:lang w:val="ro-RO"/>
        </w:rPr>
        <w:t xml:space="preserve"> </w:t>
      </w:r>
      <w:bookmarkStart w:id="10" w:name="_Toc67896858"/>
      <w:bookmarkStart w:id="11" w:name="_Toc147411999"/>
      <w:r w:rsidR="00152927" w:rsidRPr="00152927">
        <w:rPr>
          <w:rFonts w:asciiTheme="majorHAnsi" w:hAnsiTheme="majorHAnsi" w:cstheme="majorHAnsi"/>
          <w:b/>
          <w:color w:val="2F5496" w:themeColor="accent5" w:themeShade="BF"/>
          <w:sz w:val="28"/>
          <w:szCs w:val="28"/>
          <w:lang w:val="ro-RO"/>
        </w:rPr>
        <w:t>СФЕРА И ПОДХОД АУДИТА</w:t>
      </w:r>
      <w:bookmarkEnd w:id="10"/>
      <w:bookmarkEnd w:id="11"/>
      <w:r w:rsidR="00152927" w:rsidRPr="00152927">
        <w:rPr>
          <w:rFonts w:asciiTheme="majorHAnsi" w:hAnsiTheme="majorHAnsi" w:cstheme="majorHAnsi"/>
          <w:b/>
          <w:color w:val="2F5496" w:themeColor="accent5" w:themeShade="BF"/>
          <w:sz w:val="28"/>
          <w:szCs w:val="28"/>
          <w:lang w:val="ro-RO"/>
        </w:rPr>
        <w:t xml:space="preserve"> </w:t>
      </w:r>
    </w:p>
    <w:p w14:paraId="18E4B9D9" w14:textId="17BE8E6A" w:rsidR="006C062D" w:rsidRPr="006D25BA" w:rsidRDefault="00152927" w:rsidP="00E26AF1">
      <w:pPr>
        <w:autoSpaceDE w:val="0"/>
        <w:autoSpaceDN w:val="0"/>
        <w:adjustRightInd w:val="0"/>
        <w:spacing w:after="0" w:line="240" w:lineRule="auto"/>
        <w:ind w:firstLine="540"/>
        <w:jc w:val="both"/>
        <w:rPr>
          <w:rFonts w:asciiTheme="majorHAnsi" w:hAnsiTheme="majorHAnsi" w:cstheme="majorHAnsi"/>
          <w:sz w:val="24"/>
          <w:szCs w:val="24"/>
          <w:lang w:val="ro-RO" w:eastAsia="ru-RU"/>
        </w:rPr>
      </w:pPr>
      <w:r w:rsidRPr="00152927">
        <w:rPr>
          <w:rFonts w:ascii="Calibri Light" w:hAnsi="Calibri Light" w:cstheme="majorHAnsi"/>
          <w:sz w:val="24"/>
          <w:lang w:val="ro-RO"/>
        </w:rPr>
        <w:t xml:space="preserve">Миссия была проведена в соответствии с Международными стандартами аудита </w:t>
      </w:r>
      <w:r w:rsidRPr="006D25BA">
        <w:rPr>
          <w:rFonts w:asciiTheme="majorHAnsi" w:hAnsiTheme="majorHAnsi" w:cstheme="majorHAnsi"/>
          <w:sz w:val="24"/>
          <w:szCs w:val="24"/>
          <w:lang w:val="ro-RO" w:eastAsia="ru-RU"/>
        </w:rPr>
        <w:t>(ISSAI)</w:t>
      </w:r>
      <w:r w:rsidRPr="00152927">
        <w:rPr>
          <w:rFonts w:ascii="Calibri Light" w:hAnsi="Calibri Light" w:cstheme="majorHAnsi"/>
          <w:sz w:val="24"/>
          <w:lang w:val="ro-RO"/>
        </w:rPr>
        <w:t xml:space="preserve">, применяемыми </w:t>
      </w:r>
      <w:r w:rsidRPr="00152927">
        <w:rPr>
          <w:rFonts w:ascii="Calibri Light" w:eastAsia="Times New Roman" w:hAnsi="Calibri Light" w:cstheme="majorHAnsi"/>
          <w:sz w:val="24"/>
          <w:lang w:val="ro-RO"/>
        </w:rPr>
        <w:t>Счетной палатой для реализации внешнего публичного аудита</w:t>
      </w:r>
      <w:r w:rsidRPr="006D25BA">
        <w:rPr>
          <w:rFonts w:asciiTheme="majorHAnsi" w:hAnsiTheme="majorHAnsi" w:cstheme="majorHAnsi"/>
          <w:sz w:val="24"/>
          <w:szCs w:val="24"/>
          <w:vertAlign w:val="superscript"/>
          <w:lang w:val="ro-RO" w:eastAsia="ru-RU"/>
        </w:rPr>
        <w:footnoteReference w:id="13"/>
      </w:r>
      <w:r w:rsidRPr="00152927">
        <w:rPr>
          <w:rFonts w:ascii="Calibri Light" w:eastAsia="Times New Roman" w:hAnsi="Calibri Light" w:cstheme="majorHAnsi"/>
          <w:sz w:val="24"/>
          <w:lang w:val="ro-RO"/>
        </w:rPr>
        <w:t>, внутренними процедурами, связанными с проведением аудита</w:t>
      </w:r>
      <w:r w:rsidRPr="00152927">
        <w:rPr>
          <w:rFonts w:ascii="Calibri Light" w:hAnsi="Calibri Light" w:cstheme="majorHAnsi"/>
          <w:sz w:val="24"/>
          <w:lang w:val="ro-RO"/>
        </w:rPr>
        <w:t xml:space="preserve">, а также </w:t>
      </w:r>
      <w:r w:rsidRPr="00152927">
        <w:rPr>
          <w:rFonts w:ascii="Calibri Light" w:hAnsi="Calibri Light" w:cstheme="majorHAnsi"/>
          <w:i/>
          <w:sz w:val="24"/>
          <w:lang w:val="ro-RO"/>
        </w:rPr>
        <w:t>передовыми практиками в области аудита информационных технологий</w:t>
      </w:r>
      <w:r>
        <w:rPr>
          <w:rFonts w:ascii="Calibri Light" w:hAnsi="Calibri Light" w:cstheme="majorHAnsi"/>
          <w:i/>
          <w:sz w:val="24"/>
          <w:lang w:val="ru-RU"/>
        </w:rPr>
        <w:t>.</w:t>
      </w:r>
    </w:p>
    <w:p w14:paraId="591513EA" w14:textId="10000E8B" w:rsidR="004849C1" w:rsidRPr="006D25BA" w:rsidRDefault="00C65683" w:rsidP="00E26AF1">
      <w:pPr>
        <w:spacing w:after="0" w:line="240" w:lineRule="auto"/>
        <w:ind w:firstLine="426"/>
        <w:jc w:val="both"/>
        <w:rPr>
          <w:rFonts w:asciiTheme="majorHAnsi" w:hAnsiTheme="majorHAnsi" w:cstheme="majorHAnsi"/>
          <w:sz w:val="24"/>
          <w:szCs w:val="24"/>
          <w:lang w:val="ro-RO" w:eastAsia="ro-RO"/>
        </w:rPr>
      </w:pPr>
      <w:r w:rsidRPr="00C65683">
        <w:rPr>
          <w:rFonts w:asciiTheme="majorHAnsi" w:hAnsiTheme="majorHAnsi" w:cstheme="majorHAnsi"/>
          <w:b/>
          <w:i/>
          <w:color w:val="2F5496" w:themeColor="accent5" w:themeShade="BF"/>
          <w:sz w:val="24"/>
          <w:szCs w:val="24"/>
          <w:lang w:val="ro-RO" w:eastAsia="ro-RO"/>
        </w:rPr>
        <w:t xml:space="preserve">Цель аудита </w:t>
      </w:r>
      <w:r>
        <w:rPr>
          <w:rFonts w:asciiTheme="majorHAnsi" w:hAnsiTheme="majorHAnsi" w:cstheme="majorHAnsi"/>
          <w:sz w:val="24"/>
          <w:szCs w:val="24"/>
          <w:lang w:val="ro-RO" w:eastAsia="ro-RO"/>
        </w:rPr>
        <w:t>заключалась</w:t>
      </w:r>
      <w:r w:rsidRPr="00C65683">
        <w:rPr>
          <w:rFonts w:asciiTheme="majorHAnsi" w:hAnsiTheme="majorHAnsi" w:cstheme="majorHAnsi"/>
          <w:sz w:val="24"/>
          <w:szCs w:val="24"/>
          <w:lang w:val="ro-RO" w:eastAsia="ro-RO"/>
        </w:rPr>
        <w:t xml:space="preserve"> в получ</w:t>
      </w:r>
      <w:r>
        <w:rPr>
          <w:rFonts w:asciiTheme="majorHAnsi" w:hAnsiTheme="majorHAnsi" w:cstheme="majorHAnsi"/>
          <w:sz w:val="24"/>
          <w:szCs w:val="24"/>
          <w:lang w:val="ru-RU" w:eastAsia="ro-RO"/>
        </w:rPr>
        <w:t>ении</w:t>
      </w:r>
      <w:r w:rsidRPr="00C65683">
        <w:rPr>
          <w:rFonts w:asciiTheme="majorHAnsi" w:hAnsiTheme="majorHAnsi" w:cstheme="majorHAnsi"/>
          <w:sz w:val="24"/>
          <w:szCs w:val="24"/>
          <w:lang w:val="ro-RO" w:eastAsia="ro-RO"/>
        </w:rPr>
        <w:t xml:space="preserve"> достаточны</w:t>
      </w:r>
      <w:r>
        <w:rPr>
          <w:rFonts w:asciiTheme="majorHAnsi" w:hAnsiTheme="majorHAnsi" w:cstheme="majorHAnsi"/>
          <w:sz w:val="24"/>
          <w:szCs w:val="24"/>
          <w:lang w:val="ru-RU" w:eastAsia="ro-RO"/>
        </w:rPr>
        <w:t>х</w:t>
      </w:r>
      <w:r w:rsidRPr="00C65683">
        <w:rPr>
          <w:rFonts w:asciiTheme="majorHAnsi" w:hAnsiTheme="majorHAnsi" w:cstheme="majorHAnsi"/>
          <w:sz w:val="24"/>
          <w:szCs w:val="24"/>
          <w:lang w:val="ro-RO" w:eastAsia="ro-RO"/>
        </w:rPr>
        <w:t xml:space="preserve"> и </w:t>
      </w:r>
      <w:r>
        <w:rPr>
          <w:rFonts w:asciiTheme="majorHAnsi" w:hAnsiTheme="majorHAnsi" w:cstheme="majorHAnsi"/>
          <w:sz w:val="24"/>
          <w:szCs w:val="24"/>
          <w:lang w:val="ru-RU" w:eastAsia="ro-RO"/>
        </w:rPr>
        <w:t>уместных</w:t>
      </w:r>
      <w:r w:rsidRPr="00C65683">
        <w:rPr>
          <w:rFonts w:asciiTheme="majorHAnsi" w:hAnsiTheme="majorHAnsi" w:cstheme="majorHAnsi"/>
          <w:sz w:val="24"/>
          <w:szCs w:val="24"/>
          <w:lang w:val="ro-RO" w:eastAsia="ro-RO"/>
        </w:rPr>
        <w:t xml:space="preserve"> аудиторски</w:t>
      </w:r>
      <w:r>
        <w:rPr>
          <w:rFonts w:asciiTheme="majorHAnsi" w:hAnsiTheme="majorHAnsi" w:cstheme="majorHAnsi"/>
          <w:sz w:val="24"/>
          <w:szCs w:val="24"/>
          <w:lang w:val="ru-RU" w:eastAsia="ro-RO"/>
        </w:rPr>
        <w:t>х</w:t>
      </w:r>
      <w:r w:rsidRPr="00C65683">
        <w:rPr>
          <w:rFonts w:asciiTheme="majorHAnsi" w:hAnsiTheme="majorHAnsi" w:cstheme="majorHAnsi"/>
          <w:sz w:val="24"/>
          <w:szCs w:val="24"/>
          <w:lang w:val="ro-RO" w:eastAsia="ro-RO"/>
        </w:rPr>
        <w:t xml:space="preserve"> доказательств </w:t>
      </w:r>
      <w:r>
        <w:rPr>
          <w:rFonts w:asciiTheme="majorHAnsi" w:hAnsiTheme="majorHAnsi" w:cstheme="majorHAnsi"/>
          <w:sz w:val="24"/>
          <w:szCs w:val="24"/>
          <w:lang w:val="ru-RU" w:eastAsia="ro-RO"/>
        </w:rPr>
        <w:t xml:space="preserve">в отношении </w:t>
      </w:r>
      <w:r w:rsidRPr="00C65683">
        <w:rPr>
          <w:rFonts w:asciiTheme="majorHAnsi" w:hAnsiTheme="majorHAnsi" w:cstheme="majorHAnsi"/>
          <w:sz w:val="24"/>
          <w:szCs w:val="24"/>
          <w:lang w:val="ro-RO" w:eastAsia="ro-RO"/>
        </w:rPr>
        <w:t>эффективности де</w:t>
      </w:r>
      <w:r>
        <w:rPr>
          <w:rFonts w:asciiTheme="majorHAnsi" w:hAnsiTheme="majorHAnsi" w:cstheme="majorHAnsi"/>
          <w:sz w:val="24"/>
          <w:szCs w:val="24"/>
          <w:lang w:val="ru-RU" w:eastAsia="ro-RO"/>
        </w:rPr>
        <w:t>йствий</w:t>
      </w:r>
      <w:r w:rsidRPr="00C65683">
        <w:rPr>
          <w:rFonts w:asciiTheme="majorHAnsi" w:hAnsiTheme="majorHAnsi" w:cstheme="majorHAnsi"/>
          <w:sz w:val="24"/>
          <w:szCs w:val="24"/>
          <w:lang w:val="ro-RO" w:eastAsia="ro-RO"/>
        </w:rPr>
        <w:t xml:space="preserve">, </w:t>
      </w:r>
      <w:r>
        <w:rPr>
          <w:rFonts w:asciiTheme="majorHAnsi" w:hAnsiTheme="majorHAnsi" w:cstheme="majorHAnsi"/>
          <w:sz w:val="24"/>
          <w:szCs w:val="24"/>
          <w:lang w:val="ru-RU" w:eastAsia="ro-RO"/>
        </w:rPr>
        <w:t>предпринятых</w:t>
      </w:r>
      <w:r w:rsidRPr="00C65683">
        <w:rPr>
          <w:rFonts w:asciiTheme="majorHAnsi" w:hAnsiTheme="majorHAnsi" w:cstheme="majorHAnsi"/>
          <w:sz w:val="24"/>
          <w:szCs w:val="24"/>
          <w:lang w:val="ro-RO" w:eastAsia="ro-RO"/>
        </w:rPr>
        <w:t xml:space="preserve"> органами, ответственными за создание и выполнение необходимых</w:t>
      </w:r>
      <w:r>
        <w:rPr>
          <w:rFonts w:asciiTheme="majorHAnsi" w:hAnsiTheme="majorHAnsi" w:cstheme="majorHAnsi"/>
          <w:sz w:val="24"/>
          <w:szCs w:val="24"/>
          <w:lang w:val="ru-RU" w:eastAsia="ro-RO"/>
        </w:rPr>
        <w:t xml:space="preserve"> предварительных условий </w:t>
      </w:r>
      <w:r w:rsidRPr="00C65683">
        <w:rPr>
          <w:rFonts w:asciiTheme="majorHAnsi" w:hAnsiTheme="majorHAnsi" w:cstheme="majorHAnsi"/>
          <w:sz w:val="24"/>
          <w:szCs w:val="24"/>
          <w:lang w:val="ro-RO" w:eastAsia="ro-RO"/>
        </w:rPr>
        <w:t>для обеспечения внедрения, управления, использования и развития ИС ЭУД</w:t>
      </w:r>
      <w:r>
        <w:rPr>
          <w:rFonts w:asciiTheme="majorHAnsi" w:hAnsiTheme="majorHAnsi" w:cstheme="majorHAnsi"/>
          <w:sz w:val="24"/>
          <w:szCs w:val="24"/>
          <w:lang w:val="ru-RU" w:eastAsia="ro-RO"/>
        </w:rPr>
        <w:t xml:space="preserve"> таким образом</w:t>
      </w:r>
      <w:r w:rsidRPr="00C65683">
        <w:rPr>
          <w:rFonts w:asciiTheme="majorHAnsi" w:hAnsiTheme="majorHAnsi" w:cstheme="majorHAnsi"/>
          <w:sz w:val="24"/>
          <w:szCs w:val="24"/>
          <w:lang w:val="ro-RO" w:eastAsia="ro-RO"/>
        </w:rPr>
        <w:t>, чтобы они достигли ожидаемого воздействия, с выявлением рисков и уязвимостей, а также с определением возможностей для улучшения, с целью максимизации выгод в этом отношении.</w:t>
      </w:r>
    </w:p>
    <w:p w14:paraId="1AF93572" w14:textId="47D43DF9" w:rsidR="004849C1" w:rsidRPr="006D25BA" w:rsidRDefault="00B4610C" w:rsidP="00E26AF1">
      <w:pPr>
        <w:spacing w:after="0" w:line="240" w:lineRule="auto"/>
        <w:ind w:firstLine="567"/>
        <w:jc w:val="both"/>
        <w:rPr>
          <w:rFonts w:asciiTheme="majorHAnsi" w:hAnsiTheme="majorHAnsi" w:cstheme="majorHAnsi"/>
          <w:b/>
          <w:sz w:val="24"/>
          <w:szCs w:val="24"/>
          <w:lang w:val="ro-RO" w:eastAsia="ro-RO"/>
        </w:rPr>
      </w:pPr>
      <w:r w:rsidRPr="00B4610C">
        <w:rPr>
          <w:rFonts w:asciiTheme="majorHAnsi" w:hAnsiTheme="majorHAnsi" w:cstheme="majorHAnsi"/>
          <w:sz w:val="24"/>
          <w:szCs w:val="24"/>
          <w:lang w:val="ro-RO" w:eastAsia="ro-RO"/>
        </w:rPr>
        <w:t>Таким образом, общий вопрос аудита заключается в следующем:</w:t>
      </w:r>
      <w:r w:rsidR="004849C1" w:rsidRPr="006D25BA">
        <w:rPr>
          <w:rFonts w:asciiTheme="majorHAnsi" w:hAnsiTheme="majorHAnsi" w:cstheme="majorHAnsi"/>
          <w:sz w:val="24"/>
          <w:szCs w:val="24"/>
          <w:lang w:val="ro-RO" w:eastAsia="ro-RO"/>
        </w:rPr>
        <w:t xml:space="preserve"> </w:t>
      </w:r>
      <w:r w:rsidR="004849C1" w:rsidRPr="006D25BA">
        <w:rPr>
          <w:rFonts w:asciiTheme="majorHAnsi" w:hAnsiTheme="majorHAnsi" w:cstheme="majorHAnsi"/>
          <w:b/>
          <w:i/>
          <w:color w:val="1F4E79" w:themeColor="accent1" w:themeShade="80"/>
          <w:sz w:val="24"/>
          <w:szCs w:val="24"/>
          <w:lang w:val="ro-RO" w:eastAsia="ru-RU"/>
        </w:rPr>
        <w:t>„</w:t>
      </w:r>
      <w:r w:rsidRPr="00B4610C">
        <w:rPr>
          <w:rFonts w:asciiTheme="majorHAnsi" w:hAnsiTheme="majorHAnsi" w:cstheme="majorHAnsi"/>
          <w:b/>
          <w:i/>
          <w:color w:val="1F4E79" w:themeColor="accent1" w:themeShade="80"/>
          <w:sz w:val="24"/>
          <w:szCs w:val="24"/>
          <w:lang w:val="ru-MD" w:eastAsia="ru-RU"/>
        </w:rPr>
        <w:t>С</w:t>
      </w:r>
      <w:r w:rsidRPr="00B4610C">
        <w:rPr>
          <w:rFonts w:asciiTheme="majorHAnsi" w:hAnsiTheme="majorHAnsi" w:cstheme="majorHAnsi"/>
          <w:b/>
          <w:bCs/>
          <w:i/>
          <w:iCs/>
          <w:color w:val="1F4E79" w:themeColor="accent1" w:themeShade="80"/>
          <w:sz w:val="24"/>
          <w:szCs w:val="24"/>
          <w:lang w:val="ru-MD" w:eastAsia="ru-RU"/>
        </w:rPr>
        <w:t xml:space="preserve">пособствуют ли информационные системы, внедренные в </w:t>
      </w:r>
      <w:r w:rsidR="00461728">
        <w:rPr>
          <w:rFonts w:asciiTheme="majorHAnsi" w:hAnsiTheme="majorHAnsi" w:cstheme="majorHAnsi"/>
          <w:b/>
          <w:bCs/>
          <w:i/>
          <w:iCs/>
          <w:color w:val="1F4E79" w:themeColor="accent1" w:themeShade="80"/>
          <w:sz w:val="24"/>
          <w:szCs w:val="24"/>
          <w:lang w:val="ru-MD" w:eastAsia="ru-RU"/>
        </w:rPr>
        <w:t>публич</w:t>
      </w:r>
      <w:r w:rsidRPr="00B4610C">
        <w:rPr>
          <w:rFonts w:asciiTheme="majorHAnsi" w:hAnsiTheme="majorHAnsi" w:cstheme="majorHAnsi"/>
          <w:b/>
          <w:bCs/>
          <w:i/>
          <w:iCs/>
          <w:color w:val="1F4E79" w:themeColor="accent1" w:themeShade="80"/>
          <w:sz w:val="24"/>
          <w:szCs w:val="24"/>
          <w:lang w:val="ru-MD" w:eastAsia="ru-RU"/>
        </w:rPr>
        <w:t>ном секторе, эффективному и безопасному управлению документами</w:t>
      </w:r>
      <w:r w:rsidR="004849C1" w:rsidRPr="006D25BA">
        <w:rPr>
          <w:rFonts w:asciiTheme="majorHAnsi" w:hAnsiTheme="majorHAnsi" w:cstheme="majorHAnsi"/>
          <w:b/>
          <w:i/>
          <w:color w:val="1F4E79" w:themeColor="accent1" w:themeShade="80"/>
          <w:sz w:val="24"/>
          <w:szCs w:val="24"/>
          <w:lang w:val="ro-RO" w:eastAsia="ru-RU"/>
        </w:rPr>
        <w:t>?”.</w:t>
      </w:r>
    </w:p>
    <w:p w14:paraId="19BA81D7" w14:textId="30BCAF99" w:rsidR="00EA5EC1" w:rsidRPr="006D25BA" w:rsidRDefault="00B4610C" w:rsidP="00E26AF1">
      <w:pPr>
        <w:spacing w:after="0" w:line="240" w:lineRule="auto"/>
        <w:ind w:firstLine="567"/>
        <w:jc w:val="both"/>
        <w:rPr>
          <w:rFonts w:asciiTheme="majorHAnsi" w:hAnsiTheme="majorHAnsi" w:cstheme="majorHAnsi"/>
          <w:sz w:val="24"/>
          <w:szCs w:val="24"/>
          <w:lang w:val="ro-RO" w:eastAsia="ro-RO"/>
        </w:rPr>
      </w:pPr>
      <w:r w:rsidRPr="00B4610C">
        <w:rPr>
          <w:rFonts w:asciiTheme="majorHAnsi" w:hAnsiTheme="majorHAnsi" w:cstheme="majorHAnsi"/>
          <w:sz w:val="24"/>
          <w:szCs w:val="24"/>
          <w:lang w:val="ro-RO" w:eastAsia="ro-RO"/>
        </w:rPr>
        <w:t xml:space="preserve">Чтобы достичь цели и дать ответ на общий вопрос аудита, аудит поставил перед собой следующие конкретные </w:t>
      </w:r>
      <w:r w:rsidR="0001067A" w:rsidRPr="0001067A">
        <w:rPr>
          <w:rFonts w:asciiTheme="majorHAnsi" w:hAnsiTheme="majorHAnsi" w:cstheme="majorHAnsi"/>
          <w:sz w:val="24"/>
          <w:szCs w:val="24"/>
          <w:lang w:val="ro-RO" w:eastAsia="ro-RO"/>
        </w:rPr>
        <w:t>задач</w:t>
      </w:r>
      <w:r w:rsidRPr="00B4610C">
        <w:rPr>
          <w:rFonts w:asciiTheme="majorHAnsi" w:hAnsiTheme="majorHAnsi" w:cstheme="majorHAnsi"/>
          <w:sz w:val="24"/>
          <w:szCs w:val="24"/>
          <w:lang w:val="ro-RO" w:eastAsia="ro-RO"/>
        </w:rPr>
        <w:t>и (под</w:t>
      </w:r>
      <w:r w:rsidR="0001067A" w:rsidRPr="0001067A">
        <w:rPr>
          <w:rFonts w:asciiTheme="majorHAnsi" w:hAnsiTheme="majorHAnsi" w:cstheme="majorHAnsi"/>
          <w:sz w:val="24"/>
          <w:szCs w:val="24"/>
          <w:lang w:val="ro-RO" w:eastAsia="ro-RO"/>
        </w:rPr>
        <w:t>во</w:t>
      </w:r>
      <w:r w:rsidRPr="00B4610C">
        <w:rPr>
          <w:rFonts w:asciiTheme="majorHAnsi" w:hAnsiTheme="majorHAnsi" w:cstheme="majorHAnsi"/>
          <w:sz w:val="24"/>
          <w:szCs w:val="24"/>
          <w:lang w:val="ro-RO" w:eastAsia="ro-RO"/>
        </w:rPr>
        <w:t>просы</w:t>
      </w:r>
      <w:r w:rsidR="0001067A" w:rsidRPr="0001067A">
        <w:rPr>
          <w:rFonts w:asciiTheme="majorHAnsi" w:hAnsiTheme="majorHAnsi" w:cstheme="majorHAnsi"/>
          <w:sz w:val="24"/>
          <w:szCs w:val="24"/>
          <w:lang w:val="ro-RO" w:eastAsia="ro-RO"/>
        </w:rPr>
        <w:t>)</w:t>
      </w:r>
      <w:r w:rsidR="00EA5EC1" w:rsidRPr="006D25BA">
        <w:rPr>
          <w:rFonts w:asciiTheme="majorHAnsi" w:hAnsiTheme="majorHAnsi" w:cstheme="majorHAnsi"/>
          <w:sz w:val="24"/>
          <w:szCs w:val="24"/>
          <w:lang w:val="ro-RO" w:eastAsia="ro-RO"/>
        </w:rPr>
        <w:t>:</w:t>
      </w:r>
    </w:p>
    <w:p w14:paraId="24A1323B" w14:textId="351F7816" w:rsidR="004F60E8" w:rsidRPr="006D25BA" w:rsidRDefault="00772AA8" w:rsidP="00772AA8">
      <w:pPr>
        <w:numPr>
          <w:ilvl w:val="0"/>
          <w:numId w:val="14"/>
        </w:numPr>
        <w:autoSpaceDE w:val="0"/>
        <w:autoSpaceDN w:val="0"/>
        <w:adjustRightInd w:val="0"/>
        <w:spacing w:after="0" w:line="240" w:lineRule="auto"/>
        <w:ind w:left="0" w:firstLine="450"/>
        <w:contextualSpacing/>
        <w:jc w:val="both"/>
        <w:rPr>
          <w:rFonts w:asciiTheme="majorHAnsi" w:eastAsia="Times New Roman" w:hAnsiTheme="majorHAnsi" w:cstheme="majorHAnsi"/>
          <w:i/>
          <w:sz w:val="24"/>
          <w:szCs w:val="24"/>
          <w:lang w:val="ro-RO" w:eastAsia="ru-RU"/>
        </w:rPr>
      </w:pPr>
      <w:r w:rsidRPr="00772AA8">
        <w:rPr>
          <w:rFonts w:asciiTheme="majorHAnsi" w:eastAsia="Times New Roman" w:hAnsiTheme="majorHAnsi" w:cstheme="majorHAnsi"/>
          <w:i/>
          <w:sz w:val="24"/>
          <w:szCs w:val="24"/>
          <w:lang w:val="ro-RO" w:eastAsia="ru-RU"/>
        </w:rPr>
        <w:t xml:space="preserve">Были ли созданы и выполнены достаточные, особенно юридические, условия для эффективного и </w:t>
      </w:r>
      <w:r w:rsidR="0001067A">
        <w:rPr>
          <w:rFonts w:asciiTheme="majorHAnsi" w:eastAsia="Times New Roman" w:hAnsiTheme="majorHAnsi" w:cstheme="majorHAnsi"/>
          <w:i/>
          <w:sz w:val="24"/>
          <w:szCs w:val="24"/>
          <w:lang w:val="ru-RU" w:eastAsia="ru-RU"/>
        </w:rPr>
        <w:t>результатив</w:t>
      </w:r>
      <w:r w:rsidRPr="00772AA8">
        <w:rPr>
          <w:rFonts w:asciiTheme="majorHAnsi" w:eastAsia="Times New Roman" w:hAnsiTheme="majorHAnsi" w:cstheme="majorHAnsi"/>
          <w:i/>
          <w:sz w:val="24"/>
          <w:szCs w:val="24"/>
          <w:lang w:val="ro-RO" w:eastAsia="ru-RU"/>
        </w:rPr>
        <w:t xml:space="preserve">ного внедрения и использования </w:t>
      </w:r>
      <w:r w:rsidR="00EB33C0">
        <w:rPr>
          <w:rFonts w:asciiTheme="majorHAnsi" w:eastAsia="Times New Roman" w:hAnsiTheme="majorHAnsi" w:cstheme="majorHAnsi"/>
          <w:i/>
          <w:sz w:val="24"/>
          <w:szCs w:val="24"/>
          <w:lang w:val="ro-RO" w:eastAsia="ru-RU"/>
        </w:rPr>
        <w:t>ИС ЭУД</w:t>
      </w:r>
      <w:r w:rsidRPr="00772AA8">
        <w:rPr>
          <w:rFonts w:asciiTheme="majorHAnsi" w:eastAsia="Times New Roman" w:hAnsiTheme="majorHAnsi" w:cstheme="majorHAnsi"/>
          <w:i/>
          <w:sz w:val="24"/>
          <w:szCs w:val="24"/>
          <w:lang w:val="ro-RO" w:eastAsia="ru-RU"/>
        </w:rPr>
        <w:t xml:space="preserve">? </w:t>
      </w:r>
      <w:r w:rsidRPr="00EB33C0">
        <w:rPr>
          <w:rFonts w:asciiTheme="majorHAnsi" w:eastAsia="Times New Roman" w:hAnsiTheme="majorHAnsi" w:cstheme="majorHAnsi"/>
          <w:i/>
          <w:sz w:val="24"/>
          <w:szCs w:val="24"/>
          <w:lang w:val="ro-RO" w:eastAsia="ru-RU"/>
        </w:rPr>
        <w:t xml:space="preserve"> </w:t>
      </w:r>
    </w:p>
    <w:p w14:paraId="5710D953" w14:textId="6C23FBC7" w:rsidR="004F60E8" w:rsidRPr="006D25BA" w:rsidRDefault="00772AA8" w:rsidP="00772AA8">
      <w:pPr>
        <w:numPr>
          <w:ilvl w:val="0"/>
          <w:numId w:val="14"/>
        </w:numPr>
        <w:autoSpaceDE w:val="0"/>
        <w:autoSpaceDN w:val="0"/>
        <w:adjustRightInd w:val="0"/>
        <w:spacing w:after="0" w:line="240" w:lineRule="auto"/>
        <w:ind w:left="0" w:firstLine="450"/>
        <w:contextualSpacing/>
        <w:jc w:val="both"/>
        <w:rPr>
          <w:rFonts w:asciiTheme="majorHAnsi" w:eastAsia="Times New Roman" w:hAnsiTheme="majorHAnsi" w:cstheme="majorHAnsi"/>
          <w:i/>
          <w:sz w:val="24"/>
          <w:szCs w:val="24"/>
          <w:lang w:val="ro-RO" w:eastAsia="ru-RU"/>
        </w:rPr>
      </w:pPr>
      <w:r w:rsidRPr="00772AA8">
        <w:rPr>
          <w:rFonts w:asciiTheme="majorHAnsi" w:eastAsia="Times New Roman" w:hAnsiTheme="majorHAnsi" w:cstheme="majorHAnsi"/>
          <w:i/>
          <w:sz w:val="24"/>
          <w:szCs w:val="24"/>
          <w:lang w:val="ro-RO" w:eastAsia="ru-RU"/>
        </w:rPr>
        <w:t xml:space="preserve">Способствует ли </w:t>
      </w:r>
      <w:r w:rsidR="0001067A">
        <w:rPr>
          <w:rFonts w:asciiTheme="majorHAnsi" w:eastAsia="Times New Roman" w:hAnsiTheme="majorHAnsi" w:cstheme="majorHAnsi"/>
          <w:i/>
          <w:sz w:val="24"/>
          <w:szCs w:val="24"/>
          <w:lang w:val="ru-RU" w:eastAsia="ru-RU"/>
        </w:rPr>
        <w:t xml:space="preserve">порядок </w:t>
      </w:r>
      <w:r w:rsidRPr="00772AA8">
        <w:rPr>
          <w:rFonts w:asciiTheme="majorHAnsi" w:eastAsia="Times New Roman" w:hAnsiTheme="majorHAnsi" w:cstheme="majorHAnsi"/>
          <w:i/>
          <w:sz w:val="24"/>
          <w:szCs w:val="24"/>
          <w:lang w:val="ro-RO" w:eastAsia="ru-RU"/>
        </w:rPr>
        <w:t>внедрени</w:t>
      </w:r>
      <w:r w:rsidR="0001067A">
        <w:rPr>
          <w:rFonts w:asciiTheme="majorHAnsi" w:eastAsia="Times New Roman" w:hAnsiTheme="majorHAnsi" w:cstheme="majorHAnsi"/>
          <w:i/>
          <w:sz w:val="24"/>
          <w:szCs w:val="24"/>
          <w:lang w:val="ru-RU" w:eastAsia="ru-RU"/>
        </w:rPr>
        <w:t>я</w:t>
      </w:r>
      <w:r w:rsidRPr="00772AA8">
        <w:rPr>
          <w:rFonts w:asciiTheme="majorHAnsi" w:eastAsia="Times New Roman" w:hAnsiTheme="majorHAnsi" w:cstheme="majorHAnsi"/>
          <w:i/>
          <w:sz w:val="24"/>
          <w:szCs w:val="24"/>
          <w:lang w:val="ro-RO" w:eastAsia="ru-RU"/>
        </w:rPr>
        <w:t>, использовани</w:t>
      </w:r>
      <w:r w:rsidR="0001067A">
        <w:rPr>
          <w:rFonts w:asciiTheme="majorHAnsi" w:eastAsia="Times New Roman" w:hAnsiTheme="majorHAnsi" w:cstheme="majorHAnsi"/>
          <w:i/>
          <w:sz w:val="24"/>
          <w:szCs w:val="24"/>
          <w:lang w:val="ru-RU" w:eastAsia="ru-RU"/>
        </w:rPr>
        <w:t>я</w:t>
      </w:r>
      <w:r w:rsidRPr="00772AA8">
        <w:rPr>
          <w:rFonts w:asciiTheme="majorHAnsi" w:eastAsia="Times New Roman" w:hAnsiTheme="majorHAnsi" w:cstheme="majorHAnsi"/>
          <w:i/>
          <w:sz w:val="24"/>
          <w:szCs w:val="24"/>
          <w:lang w:val="ro-RO" w:eastAsia="ru-RU"/>
        </w:rPr>
        <w:t xml:space="preserve"> и управлени</w:t>
      </w:r>
      <w:r w:rsidR="0001067A">
        <w:rPr>
          <w:rFonts w:asciiTheme="majorHAnsi" w:eastAsia="Times New Roman" w:hAnsiTheme="majorHAnsi" w:cstheme="majorHAnsi"/>
          <w:i/>
          <w:sz w:val="24"/>
          <w:szCs w:val="24"/>
          <w:lang w:val="ru-RU" w:eastAsia="ru-RU"/>
        </w:rPr>
        <w:t>я</w:t>
      </w:r>
      <w:r w:rsidRPr="00772AA8">
        <w:rPr>
          <w:rFonts w:asciiTheme="majorHAnsi" w:eastAsia="Times New Roman" w:hAnsiTheme="majorHAnsi" w:cstheme="majorHAnsi"/>
          <w:i/>
          <w:sz w:val="24"/>
          <w:szCs w:val="24"/>
          <w:lang w:val="ro-RO" w:eastAsia="ru-RU"/>
        </w:rPr>
        <w:t xml:space="preserve"> </w:t>
      </w:r>
      <w:r w:rsidR="00EB33C0">
        <w:rPr>
          <w:rFonts w:asciiTheme="majorHAnsi" w:eastAsia="Times New Roman" w:hAnsiTheme="majorHAnsi" w:cstheme="majorHAnsi"/>
          <w:i/>
          <w:sz w:val="24"/>
          <w:szCs w:val="24"/>
          <w:lang w:val="ro-RO" w:eastAsia="ru-RU"/>
        </w:rPr>
        <w:t>ИС ЭУД</w:t>
      </w:r>
      <w:r w:rsidRPr="00772AA8">
        <w:rPr>
          <w:rFonts w:asciiTheme="majorHAnsi" w:eastAsia="Times New Roman" w:hAnsiTheme="majorHAnsi" w:cstheme="majorHAnsi"/>
          <w:i/>
          <w:sz w:val="24"/>
          <w:szCs w:val="24"/>
          <w:lang w:val="ro-RO" w:eastAsia="ru-RU"/>
        </w:rPr>
        <w:t xml:space="preserve"> эффективному и безопасному управлению документами?</w:t>
      </w:r>
      <w:r w:rsidR="0001067A">
        <w:rPr>
          <w:rFonts w:asciiTheme="majorHAnsi" w:eastAsia="Times New Roman" w:hAnsiTheme="majorHAnsi" w:cstheme="majorHAnsi"/>
          <w:i/>
          <w:sz w:val="24"/>
          <w:szCs w:val="24"/>
          <w:lang w:val="ru-RU" w:eastAsia="ru-RU"/>
        </w:rPr>
        <w:t xml:space="preserve"> </w:t>
      </w:r>
    </w:p>
    <w:p w14:paraId="5001EDB3" w14:textId="69CD2523" w:rsidR="001E4C29" w:rsidRPr="006D25BA" w:rsidRDefault="00FC1B1C" w:rsidP="00E26AF1">
      <w:pPr>
        <w:spacing w:after="0" w:line="240" w:lineRule="auto"/>
        <w:ind w:firstLine="567"/>
        <w:jc w:val="both"/>
        <w:rPr>
          <w:rFonts w:asciiTheme="majorHAnsi" w:eastAsia="Times New Roman" w:hAnsiTheme="majorHAnsi" w:cstheme="majorHAnsi"/>
          <w:sz w:val="24"/>
          <w:szCs w:val="24"/>
          <w:lang w:val="ro-RO" w:eastAsia="ru-RU"/>
        </w:rPr>
      </w:pPr>
      <w:r>
        <w:rPr>
          <w:rFonts w:asciiTheme="majorHAnsi" w:hAnsiTheme="majorHAnsi" w:cstheme="majorHAnsi"/>
          <w:b/>
          <w:i/>
          <w:color w:val="2F5496" w:themeColor="accent5" w:themeShade="BF"/>
          <w:sz w:val="24"/>
          <w:szCs w:val="24"/>
          <w:lang w:val="ru-RU" w:eastAsia="ru-RU"/>
        </w:rPr>
        <w:t>Сфера аудита</w:t>
      </w:r>
      <w:r w:rsidR="006C062D" w:rsidRPr="006D25BA">
        <w:rPr>
          <w:rFonts w:asciiTheme="majorHAnsi" w:hAnsiTheme="majorHAnsi" w:cstheme="majorHAnsi"/>
          <w:b/>
          <w:i/>
          <w:color w:val="2E74B5" w:themeColor="accent1" w:themeShade="BF"/>
          <w:sz w:val="24"/>
          <w:szCs w:val="24"/>
          <w:lang w:val="ro-RO" w:eastAsia="ru-RU"/>
        </w:rPr>
        <w:t>.</w:t>
      </w:r>
      <w:r w:rsidR="006C062D" w:rsidRPr="006D25BA">
        <w:rPr>
          <w:rFonts w:asciiTheme="majorHAnsi" w:hAnsiTheme="majorHAnsi" w:cstheme="majorHAnsi"/>
          <w:b/>
          <w:sz w:val="24"/>
          <w:szCs w:val="24"/>
          <w:lang w:val="ro-RO" w:eastAsia="ru-RU"/>
        </w:rPr>
        <w:t xml:space="preserve"> </w:t>
      </w:r>
      <w:r w:rsidR="00950318" w:rsidRPr="00950318">
        <w:rPr>
          <w:rFonts w:asciiTheme="majorHAnsi" w:hAnsiTheme="majorHAnsi" w:cstheme="majorHAnsi"/>
          <w:sz w:val="24"/>
          <w:szCs w:val="24"/>
          <w:lang w:val="ro-RO" w:eastAsia="ru-RU"/>
        </w:rPr>
        <w:t>Аудиторская миссия включала де</w:t>
      </w:r>
      <w:r>
        <w:rPr>
          <w:rFonts w:asciiTheme="majorHAnsi" w:hAnsiTheme="majorHAnsi" w:cstheme="majorHAnsi"/>
          <w:sz w:val="24"/>
          <w:szCs w:val="24"/>
          <w:lang w:val="ru-RU" w:eastAsia="ru-RU"/>
        </w:rPr>
        <w:t>йствия</w:t>
      </w:r>
      <w:r w:rsidR="00950318" w:rsidRPr="00950318">
        <w:rPr>
          <w:rFonts w:asciiTheme="majorHAnsi" w:hAnsiTheme="majorHAnsi" w:cstheme="majorHAnsi"/>
          <w:sz w:val="24"/>
          <w:szCs w:val="24"/>
          <w:lang w:val="ro-RO" w:eastAsia="ru-RU"/>
        </w:rPr>
        <w:t xml:space="preserve">, </w:t>
      </w:r>
      <w:r w:rsidR="00AD1BB1">
        <w:rPr>
          <w:rFonts w:asciiTheme="majorHAnsi" w:hAnsiTheme="majorHAnsi" w:cstheme="majorHAnsi"/>
          <w:sz w:val="24"/>
          <w:szCs w:val="24"/>
          <w:lang w:val="ru-RU" w:eastAsia="ru-RU"/>
        </w:rPr>
        <w:t>предпринятые за</w:t>
      </w:r>
      <w:r w:rsidR="00950318" w:rsidRPr="00950318">
        <w:rPr>
          <w:rFonts w:asciiTheme="majorHAnsi" w:hAnsiTheme="majorHAnsi" w:cstheme="majorHAnsi"/>
          <w:sz w:val="24"/>
          <w:szCs w:val="24"/>
          <w:lang w:val="ro-RO" w:eastAsia="ru-RU"/>
        </w:rPr>
        <w:t xml:space="preserve"> 2020-2022 г</w:t>
      </w:r>
      <w:r w:rsidR="00AD1BB1">
        <w:rPr>
          <w:rFonts w:asciiTheme="majorHAnsi" w:hAnsiTheme="majorHAnsi" w:cstheme="majorHAnsi"/>
          <w:sz w:val="24"/>
          <w:szCs w:val="24"/>
          <w:lang w:val="ru-RU" w:eastAsia="ru-RU"/>
        </w:rPr>
        <w:t>оды</w:t>
      </w:r>
      <w:r w:rsidR="00950318" w:rsidRPr="00950318">
        <w:rPr>
          <w:rFonts w:asciiTheme="majorHAnsi" w:hAnsiTheme="majorHAnsi" w:cstheme="majorHAnsi"/>
          <w:sz w:val="24"/>
          <w:szCs w:val="24"/>
          <w:lang w:val="ro-RO" w:eastAsia="ru-RU"/>
        </w:rPr>
        <w:t xml:space="preserve"> (I квартал), а также, при необходимости, </w:t>
      </w:r>
      <w:r w:rsidR="00AD1BB1">
        <w:rPr>
          <w:rFonts w:asciiTheme="majorHAnsi" w:hAnsiTheme="majorHAnsi" w:cstheme="majorHAnsi"/>
          <w:sz w:val="24"/>
          <w:szCs w:val="24"/>
          <w:lang w:val="ru-RU" w:eastAsia="ru-RU"/>
        </w:rPr>
        <w:t>за</w:t>
      </w:r>
      <w:r w:rsidR="00950318" w:rsidRPr="00950318">
        <w:rPr>
          <w:rFonts w:asciiTheme="majorHAnsi" w:hAnsiTheme="majorHAnsi" w:cstheme="majorHAnsi"/>
          <w:sz w:val="24"/>
          <w:szCs w:val="24"/>
          <w:lang w:val="ro-RO" w:eastAsia="ru-RU"/>
        </w:rPr>
        <w:t xml:space="preserve"> другие </w:t>
      </w:r>
      <w:r w:rsidR="00AD1BB1">
        <w:rPr>
          <w:rFonts w:asciiTheme="majorHAnsi" w:hAnsiTheme="majorHAnsi" w:cstheme="majorHAnsi"/>
          <w:sz w:val="24"/>
          <w:szCs w:val="24"/>
          <w:lang w:val="ru-RU" w:eastAsia="ru-RU"/>
        </w:rPr>
        <w:t>релевантны</w:t>
      </w:r>
      <w:r w:rsidR="00950318" w:rsidRPr="00950318">
        <w:rPr>
          <w:rFonts w:asciiTheme="majorHAnsi" w:hAnsiTheme="majorHAnsi" w:cstheme="majorHAnsi"/>
          <w:sz w:val="24"/>
          <w:szCs w:val="24"/>
          <w:lang w:val="ro-RO" w:eastAsia="ru-RU"/>
        </w:rPr>
        <w:t>е периоды, приоритетн</w:t>
      </w:r>
      <w:r w:rsidR="00AD1BB1">
        <w:rPr>
          <w:rFonts w:asciiTheme="majorHAnsi" w:hAnsiTheme="majorHAnsi" w:cstheme="majorHAnsi"/>
          <w:sz w:val="24"/>
          <w:szCs w:val="24"/>
          <w:lang w:val="ru-RU" w:eastAsia="ru-RU"/>
        </w:rPr>
        <w:t>о</w:t>
      </w:r>
      <w:r w:rsidR="00950318" w:rsidRPr="00950318">
        <w:rPr>
          <w:rFonts w:asciiTheme="majorHAnsi" w:hAnsiTheme="majorHAnsi" w:cstheme="majorHAnsi"/>
          <w:sz w:val="24"/>
          <w:szCs w:val="24"/>
          <w:lang w:val="ro-RO" w:eastAsia="ru-RU"/>
        </w:rPr>
        <w:t xml:space="preserve">: </w:t>
      </w:r>
      <w:r w:rsidR="00AD1BB1">
        <w:rPr>
          <w:rFonts w:asciiTheme="majorHAnsi" w:hAnsiTheme="majorHAnsi" w:cstheme="majorHAnsi"/>
          <w:sz w:val="24"/>
          <w:szCs w:val="24"/>
          <w:lang w:val="ru-RU" w:eastAsia="ru-RU"/>
        </w:rPr>
        <w:t>ГК</w:t>
      </w:r>
      <w:r w:rsidR="00950318" w:rsidRPr="00950318">
        <w:rPr>
          <w:rFonts w:asciiTheme="majorHAnsi" w:hAnsiTheme="majorHAnsi" w:cstheme="majorHAnsi"/>
          <w:sz w:val="24"/>
          <w:szCs w:val="24"/>
          <w:lang w:val="ro-RO" w:eastAsia="ru-RU"/>
        </w:rPr>
        <w:t xml:space="preserve">, </w:t>
      </w:r>
      <w:r w:rsidR="00AD1BB1">
        <w:rPr>
          <w:rFonts w:asciiTheme="majorHAnsi" w:hAnsiTheme="majorHAnsi" w:cstheme="majorHAnsi"/>
          <w:sz w:val="24"/>
          <w:szCs w:val="24"/>
          <w:lang w:val="ru-RU" w:eastAsia="ru-RU"/>
        </w:rPr>
        <w:t>МЭ</w:t>
      </w:r>
      <w:r w:rsidR="00950318" w:rsidRPr="00950318">
        <w:rPr>
          <w:rFonts w:asciiTheme="majorHAnsi" w:hAnsiTheme="majorHAnsi" w:cstheme="majorHAnsi"/>
          <w:sz w:val="24"/>
          <w:szCs w:val="24"/>
          <w:lang w:val="ro-RO" w:eastAsia="ru-RU"/>
        </w:rPr>
        <w:t xml:space="preserve">, </w:t>
      </w:r>
      <w:r w:rsidR="00AD1BB1">
        <w:rPr>
          <w:rFonts w:asciiTheme="majorHAnsi" w:hAnsiTheme="majorHAnsi" w:cstheme="majorHAnsi"/>
          <w:sz w:val="24"/>
          <w:szCs w:val="24"/>
          <w:lang w:val="ru-RU" w:eastAsia="ru-RU"/>
        </w:rPr>
        <w:t>МФ</w:t>
      </w:r>
      <w:r w:rsidR="00950318" w:rsidRPr="00950318">
        <w:rPr>
          <w:rFonts w:asciiTheme="majorHAnsi" w:hAnsiTheme="majorHAnsi" w:cstheme="majorHAnsi"/>
          <w:sz w:val="24"/>
          <w:szCs w:val="24"/>
          <w:lang w:val="ro-RO" w:eastAsia="ru-RU"/>
        </w:rPr>
        <w:t xml:space="preserve">, </w:t>
      </w:r>
      <w:r w:rsidR="00AD1BB1">
        <w:rPr>
          <w:rFonts w:asciiTheme="majorHAnsi" w:hAnsiTheme="majorHAnsi" w:cstheme="majorHAnsi"/>
          <w:sz w:val="24"/>
          <w:szCs w:val="24"/>
          <w:lang w:val="ru-RU" w:eastAsia="ru-RU"/>
        </w:rPr>
        <w:t>АЭУ</w:t>
      </w:r>
      <w:r w:rsidR="00950318" w:rsidRPr="00950318">
        <w:rPr>
          <w:rFonts w:asciiTheme="majorHAnsi" w:hAnsiTheme="majorHAnsi" w:cstheme="majorHAnsi"/>
          <w:sz w:val="24"/>
          <w:szCs w:val="24"/>
          <w:lang w:val="ro-RO" w:eastAsia="ru-RU"/>
        </w:rPr>
        <w:t xml:space="preserve">, </w:t>
      </w:r>
      <w:r w:rsidR="00AD1BB1">
        <w:rPr>
          <w:rFonts w:asciiTheme="majorHAnsi" w:hAnsiTheme="majorHAnsi" w:cstheme="majorHAnsi"/>
          <w:sz w:val="24"/>
          <w:szCs w:val="24"/>
          <w:lang w:val="ru-RU" w:eastAsia="ru-RU"/>
        </w:rPr>
        <w:t>СИТКБ</w:t>
      </w:r>
      <w:r w:rsidR="00950318" w:rsidRPr="00950318">
        <w:rPr>
          <w:rFonts w:asciiTheme="majorHAnsi" w:hAnsiTheme="majorHAnsi" w:cstheme="majorHAnsi"/>
          <w:sz w:val="24"/>
          <w:szCs w:val="24"/>
          <w:lang w:val="ro-RO" w:eastAsia="ru-RU"/>
        </w:rPr>
        <w:t xml:space="preserve">, а также </w:t>
      </w:r>
      <w:r w:rsidR="00716C87">
        <w:rPr>
          <w:rFonts w:asciiTheme="majorHAnsi" w:hAnsiTheme="majorHAnsi" w:cstheme="majorHAnsi"/>
          <w:sz w:val="24"/>
          <w:szCs w:val="24"/>
          <w:lang w:val="ro-RO" w:eastAsia="ru-RU"/>
        </w:rPr>
        <w:t>субъект</w:t>
      </w:r>
      <w:r w:rsidR="00AD1BB1">
        <w:rPr>
          <w:rFonts w:asciiTheme="majorHAnsi" w:hAnsiTheme="majorHAnsi" w:cstheme="majorHAnsi"/>
          <w:sz w:val="24"/>
          <w:szCs w:val="24"/>
          <w:lang w:val="ru-RU" w:eastAsia="ru-RU"/>
        </w:rPr>
        <w:t>ами согласно</w:t>
      </w:r>
      <w:r w:rsidR="00950318" w:rsidRPr="00950318">
        <w:rPr>
          <w:rFonts w:asciiTheme="majorHAnsi" w:hAnsiTheme="majorHAnsi" w:cstheme="majorHAnsi"/>
          <w:sz w:val="24"/>
          <w:szCs w:val="24"/>
          <w:lang w:val="ro-RO" w:eastAsia="ru-RU"/>
        </w:rPr>
        <w:t xml:space="preserve"> </w:t>
      </w:r>
      <w:r w:rsidR="00AD1BB1">
        <w:rPr>
          <w:rFonts w:asciiTheme="majorHAnsi" w:hAnsiTheme="majorHAnsi" w:cstheme="majorHAnsi"/>
          <w:sz w:val="24"/>
          <w:szCs w:val="24"/>
          <w:lang w:val="ru-RU" w:eastAsia="ru-RU"/>
        </w:rPr>
        <w:t>Т</w:t>
      </w:r>
      <w:r w:rsidR="00950318" w:rsidRPr="00950318">
        <w:rPr>
          <w:rFonts w:asciiTheme="majorHAnsi" w:hAnsiTheme="majorHAnsi" w:cstheme="majorHAnsi"/>
          <w:sz w:val="24"/>
          <w:szCs w:val="24"/>
          <w:lang w:val="ro-RO" w:eastAsia="ru-RU"/>
        </w:rPr>
        <w:t xml:space="preserve">аблицей №1 </w:t>
      </w:r>
      <w:r w:rsidR="00AD1BB1">
        <w:rPr>
          <w:rFonts w:asciiTheme="majorHAnsi" w:hAnsiTheme="majorHAnsi" w:cstheme="majorHAnsi"/>
          <w:sz w:val="24"/>
          <w:szCs w:val="24"/>
          <w:lang w:val="ru-RU" w:eastAsia="ru-RU"/>
        </w:rPr>
        <w:t xml:space="preserve">из </w:t>
      </w:r>
      <w:r w:rsidR="00950318" w:rsidRPr="00950318">
        <w:rPr>
          <w:rFonts w:asciiTheme="majorHAnsi" w:hAnsiTheme="majorHAnsi" w:cstheme="majorHAnsi"/>
          <w:sz w:val="24"/>
          <w:szCs w:val="24"/>
          <w:lang w:val="ro-RO" w:eastAsia="ru-RU"/>
        </w:rPr>
        <w:t xml:space="preserve">Приложения №4 </w:t>
      </w:r>
      <w:r w:rsidR="00AD1BB1">
        <w:rPr>
          <w:rFonts w:asciiTheme="majorHAnsi" w:hAnsiTheme="majorHAnsi" w:cstheme="majorHAnsi"/>
          <w:sz w:val="24"/>
          <w:szCs w:val="24"/>
          <w:lang w:val="ru-RU" w:eastAsia="ru-RU"/>
        </w:rPr>
        <w:t>к</w:t>
      </w:r>
      <w:r w:rsidR="00950318" w:rsidRPr="00950318">
        <w:rPr>
          <w:rFonts w:asciiTheme="majorHAnsi" w:hAnsiTheme="majorHAnsi" w:cstheme="majorHAnsi"/>
          <w:sz w:val="24"/>
          <w:szCs w:val="24"/>
          <w:lang w:val="ro-RO" w:eastAsia="ru-RU"/>
        </w:rPr>
        <w:t xml:space="preserve"> настоящем</w:t>
      </w:r>
      <w:r w:rsidR="00AD1BB1">
        <w:rPr>
          <w:rFonts w:asciiTheme="majorHAnsi" w:hAnsiTheme="majorHAnsi" w:cstheme="majorHAnsi"/>
          <w:sz w:val="24"/>
          <w:szCs w:val="24"/>
          <w:lang w:val="ru-RU" w:eastAsia="ru-RU"/>
        </w:rPr>
        <w:t>у</w:t>
      </w:r>
      <w:r w:rsidR="00950318" w:rsidRPr="00950318">
        <w:rPr>
          <w:rFonts w:asciiTheme="majorHAnsi" w:hAnsiTheme="majorHAnsi" w:cstheme="majorHAnsi"/>
          <w:sz w:val="24"/>
          <w:szCs w:val="24"/>
          <w:lang w:val="ro-RO" w:eastAsia="ru-RU"/>
        </w:rPr>
        <w:t xml:space="preserve"> </w:t>
      </w:r>
      <w:r w:rsidR="00AD1BB1">
        <w:rPr>
          <w:rFonts w:asciiTheme="majorHAnsi" w:hAnsiTheme="majorHAnsi" w:cstheme="majorHAnsi"/>
          <w:sz w:val="24"/>
          <w:szCs w:val="24"/>
          <w:lang w:val="ru-RU" w:eastAsia="ru-RU"/>
        </w:rPr>
        <w:t>О</w:t>
      </w:r>
      <w:r w:rsidR="00950318" w:rsidRPr="00950318">
        <w:rPr>
          <w:rFonts w:asciiTheme="majorHAnsi" w:hAnsiTheme="majorHAnsi" w:cstheme="majorHAnsi"/>
          <w:sz w:val="24"/>
          <w:szCs w:val="24"/>
          <w:lang w:val="ro-RO" w:eastAsia="ru-RU"/>
        </w:rPr>
        <w:t>тчет</w:t>
      </w:r>
      <w:r w:rsidR="00AD1BB1">
        <w:rPr>
          <w:rFonts w:asciiTheme="majorHAnsi" w:hAnsiTheme="majorHAnsi" w:cstheme="majorHAnsi"/>
          <w:sz w:val="24"/>
          <w:szCs w:val="24"/>
          <w:lang w:val="ru-RU" w:eastAsia="ru-RU"/>
        </w:rPr>
        <w:t>у</w:t>
      </w:r>
      <w:r w:rsidR="00950318" w:rsidRPr="00950318">
        <w:rPr>
          <w:rFonts w:asciiTheme="majorHAnsi" w:hAnsiTheme="majorHAnsi" w:cstheme="majorHAnsi"/>
          <w:sz w:val="24"/>
          <w:szCs w:val="24"/>
          <w:lang w:val="ro-RO" w:eastAsia="ru-RU"/>
        </w:rPr>
        <w:t xml:space="preserve">. </w:t>
      </w:r>
      <w:r w:rsidR="00AD1BB1">
        <w:rPr>
          <w:rFonts w:asciiTheme="majorHAnsi" w:hAnsiTheme="majorHAnsi" w:cstheme="majorHAnsi"/>
          <w:sz w:val="24"/>
          <w:szCs w:val="24"/>
          <w:lang w:val="ru-RU" w:eastAsia="ru-RU"/>
        </w:rPr>
        <w:t>Одновременно,</w:t>
      </w:r>
      <w:r w:rsidR="00950318" w:rsidRPr="00950318">
        <w:rPr>
          <w:rFonts w:asciiTheme="majorHAnsi" w:hAnsiTheme="majorHAnsi" w:cstheme="majorHAnsi"/>
          <w:sz w:val="24"/>
          <w:szCs w:val="24"/>
          <w:lang w:val="ro-RO" w:eastAsia="ru-RU"/>
        </w:rPr>
        <w:t xml:space="preserve"> были собраны аудиторские </w:t>
      </w:r>
      <w:r w:rsidR="00AD1BB1">
        <w:rPr>
          <w:rFonts w:asciiTheme="majorHAnsi" w:hAnsiTheme="majorHAnsi" w:cstheme="majorHAnsi"/>
          <w:sz w:val="24"/>
          <w:szCs w:val="24"/>
          <w:lang w:val="ru-RU" w:eastAsia="ru-RU"/>
        </w:rPr>
        <w:t xml:space="preserve">доказательства </w:t>
      </w:r>
      <w:r w:rsidR="00950318" w:rsidRPr="00950318">
        <w:rPr>
          <w:rFonts w:asciiTheme="majorHAnsi" w:hAnsiTheme="majorHAnsi" w:cstheme="majorHAnsi"/>
          <w:sz w:val="24"/>
          <w:szCs w:val="24"/>
          <w:lang w:val="ro-RO" w:eastAsia="ru-RU"/>
        </w:rPr>
        <w:t>относ</w:t>
      </w:r>
      <w:r w:rsidR="00AD1BB1">
        <w:rPr>
          <w:rFonts w:asciiTheme="majorHAnsi" w:hAnsiTheme="majorHAnsi" w:cstheme="majorHAnsi"/>
          <w:sz w:val="24"/>
          <w:szCs w:val="24"/>
          <w:lang w:val="ru-RU" w:eastAsia="ru-RU"/>
        </w:rPr>
        <w:t xml:space="preserve">ительно разратотанных </w:t>
      </w:r>
      <w:r w:rsidR="00950318" w:rsidRPr="00950318">
        <w:rPr>
          <w:rFonts w:asciiTheme="majorHAnsi" w:hAnsiTheme="majorHAnsi" w:cstheme="majorHAnsi"/>
          <w:sz w:val="24"/>
          <w:szCs w:val="24"/>
          <w:lang w:val="ro-RO" w:eastAsia="ru-RU"/>
        </w:rPr>
        <w:t xml:space="preserve"> </w:t>
      </w:r>
      <w:r w:rsidR="00AD1BB1" w:rsidRPr="00950318">
        <w:rPr>
          <w:rFonts w:asciiTheme="majorHAnsi" w:hAnsiTheme="majorHAnsi" w:cstheme="majorHAnsi"/>
          <w:sz w:val="24"/>
          <w:szCs w:val="24"/>
          <w:lang w:val="ro-RO" w:eastAsia="ru-RU"/>
        </w:rPr>
        <w:t>и использ</w:t>
      </w:r>
      <w:r w:rsidR="00AD1BB1">
        <w:rPr>
          <w:rFonts w:asciiTheme="majorHAnsi" w:hAnsiTheme="majorHAnsi" w:cstheme="majorHAnsi"/>
          <w:sz w:val="24"/>
          <w:szCs w:val="24"/>
          <w:lang w:val="ru-RU" w:eastAsia="ru-RU"/>
        </w:rPr>
        <w:t>уемых ИС ЭУД</w:t>
      </w:r>
      <w:r w:rsidR="00950318" w:rsidRPr="00950318">
        <w:rPr>
          <w:rFonts w:asciiTheme="majorHAnsi" w:hAnsiTheme="majorHAnsi" w:cstheme="majorHAnsi"/>
          <w:sz w:val="24"/>
          <w:szCs w:val="24"/>
          <w:lang w:val="ro-RO" w:eastAsia="ru-RU"/>
        </w:rPr>
        <w:t xml:space="preserve"> от 137 из 137 опрошенных </w:t>
      </w:r>
      <w:r w:rsidR="00716C87">
        <w:rPr>
          <w:rFonts w:asciiTheme="majorHAnsi" w:hAnsiTheme="majorHAnsi" w:cstheme="majorHAnsi"/>
          <w:sz w:val="24"/>
          <w:szCs w:val="24"/>
          <w:lang w:val="ro-RO" w:eastAsia="ru-RU"/>
        </w:rPr>
        <w:t>субъектов</w:t>
      </w:r>
      <w:r w:rsidR="00950318" w:rsidRPr="00950318">
        <w:rPr>
          <w:rFonts w:asciiTheme="majorHAnsi" w:hAnsiTheme="majorHAnsi" w:cstheme="majorHAnsi"/>
          <w:sz w:val="24"/>
          <w:szCs w:val="24"/>
          <w:lang w:val="ro-RO" w:eastAsia="ru-RU"/>
        </w:rPr>
        <w:t xml:space="preserve">, которые представили информацию (в том числе </w:t>
      </w:r>
      <w:r w:rsidR="00AD1BB1" w:rsidRPr="00AD1BB1">
        <w:rPr>
          <w:rFonts w:asciiTheme="majorHAnsi" w:hAnsiTheme="majorHAnsi" w:cstheme="majorHAnsi"/>
          <w:sz w:val="24"/>
          <w:szCs w:val="24"/>
          <w:lang w:val="ro-RO" w:eastAsia="ru-RU"/>
        </w:rPr>
        <w:t>отмеченных</w:t>
      </w:r>
      <w:r w:rsidR="00950318" w:rsidRPr="00950318">
        <w:rPr>
          <w:rFonts w:asciiTheme="majorHAnsi" w:hAnsiTheme="majorHAnsi" w:cstheme="majorHAnsi"/>
          <w:sz w:val="24"/>
          <w:szCs w:val="24"/>
          <w:lang w:val="ro-RO" w:eastAsia="ru-RU"/>
        </w:rPr>
        <w:t xml:space="preserve"> ранее)</w:t>
      </w:r>
      <w:r w:rsidR="0010523A" w:rsidRPr="006D25BA">
        <w:rPr>
          <w:rFonts w:asciiTheme="majorHAnsi" w:eastAsia="Times New Roman" w:hAnsiTheme="majorHAnsi" w:cstheme="majorHAnsi"/>
          <w:sz w:val="24"/>
          <w:szCs w:val="24"/>
          <w:lang w:val="ro-RO" w:eastAsia="ru-RU"/>
        </w:rPr>
        <w:t xml:space="preserve">. </w:t>
      </w:r>
    </w:p>
    <w:p w14:paraId="7508D84C" w14:textId="25525E89" w:rsidR="009249DA" w:rsidRPr="006D25BA" w:rsidRDefault="00950318" w:rsidP="00E26AF1">
      <w:pPr>
        <w:spacing w:after="0" w:line="240" w:lineRule="auto"/>
        <w:ind w:firstLine="425"/>
        <w:jc w:val="both"/>
        <w:rPr>
          <w:rFonts w:asciiTheme="majorHAnsi" w:eastAsia="Times New Roman" w:hAnsiTheme="majorHAnsi" w:cstheme="majorHAnsi"/>
          <w:sz w:val="24"/>
          <w:szCs w:val="24"/>
          <w:lang w:val="ro-RO" w:eastAsia="ru-RU"/>
        </w:rPr>
      </w:pPr>
      <w:r w:rsidRPr="00950318">
        <w:rPr>
          <w:rFonts w:asciiTheme="majorHAnsi" w:eastAsia="Times New Roman" w:hAnsiTheme="majorHAnsi" w:cstheme="majorHAnsi"/>
          <w:b/>
          <w:i/>
          <w:color w:val="2F5496" w:themeColor="accent5" w:themeShade="BF"/>
          <w:sz w:val="24"/>
          <w:szCs w:val="24"/>
          <w:lang w:val="ro-RO" w:eastAsia="ru-RU"/>
        </w:rPr>
        <w:t xml:space="preserve">Подход аудита </w:t>
      </w:r>
      <w:r w:rsidRPr="00AD1BB1">
        <w:rPr>
          <w:rFonts w:asciiTheme="majorHAnsi" w:eastAsia="Times New Roman" w:hAnsiTheme="majorHAnsi" w:cstheme="majorHAnsi"/>
          <w:i/>
          <w:sz w:val="24"/>
          <w:szCs w:val="24"/>
          <w:lang w:val="ro-RO" w:eastAsia="ru-RU"/>
        </w:rPr>
        <w:t>был комбинированным</w:t>
      </w:r>
      <w:r w:rsidRPr="00AD1BB1">
        <w:rPr>
          <w:rFonts w:asciiTheme="majorHAnsi" w:eastAsia="Times New Roman" w:hAnsiTheme="majorHAnsi" w:cstheme="majorHAnsi"/>
          <w:b/>
          <w:i/>
          <w:sz w:val="24"/>
          <w:szCs w:val="24"/>
          <w:lang w:val="ro-RO" w:eastAsia="ru-RU"/>
        </w:rPr>
        <w:t xml:space="preserve">: </w:t>
      </w:r>
      <w:r w:rsidR="00AD1BB1" w:rsidRPr="00AD1BB1">
        <w:rPr>
          <w:rFonts w:asciiTheme="majorHAnsi" w:eastAsia="Times New Roman" w:hAnsiTheme="majorHAnsi" w:cstheme="majorHAnsi"/>
          <w:sz w:val="24"/>
          <w:szCs w:val="24"/>
          <w:lang w:val="ro-RO" w:eastAsia="ru-RU"/>
        </w:rPr>
        <w:t xml:space="preserve">ориентированным на </w:t>
      </w:r>
      <w:r w:rsidRPr="00950318">
        <w:rPr>
          <w:rFonts w:asciiTheme="majorHAnsi" w:eastAsia="Times New Roman" w:hAnsiTheme="majorHAnsi" w:cstheme="majorHAnsi"/>
          <w:sz w:val="24"/>
          <w:szCs w:val="24"/>
          <w:lang w:val="ro-RO" w:eastAsia="ru-RU"/>
        </w:rPr>
        <w:t>проблем</w:t>
      </w:r>
      <w:r w:rsidR="00AD1BB1" w:rsidRPr="00AD1BB1">
        <w:rPr>
          <w:rFonts w:asciiTheme="majorHAnsi" w:eastAsia="Times New Roman" w:hAnsiTheme="majorHAnsi" w:cstheme="majorHAnsi"/>
          <w:sz w:val="24"/>
          <w:szCs w:val="24"/>
          <w:lang w:val="ro-RO" w:eastAsia="ru-RU"/>
        </w:rPr>
        <w:t>ы</w:t>
      </w:r>
      <w:r w:rsidRPr="00950318">
        <w:rPr>
          <w:rFonts w:asciiTheme="majorHAnsi" w:eastAsia="Times New Roman" w:hAnsiTheme="majorHAnsi" w:cstheme="majorHAnsi"/>
          <w:sz w:val="24"/>
          <w:szCs w:val="24"/>
          <w:lang w:val="ro-RO" w:eastAsia="ru-RU"/>
        </w:rPr>
        <w:t xml:space="preserve"> и </w:t>
      </w:r>
      <w:r w:rsidR="00AD1BB1" w:rsidRPr="00AD1BB1">
        <w:rPr>
          <w:rFonts w:asciiTheme="majorHAnsi" w:eastAsia="Times New Roman" w:hAnsiTheme="majorHAnsi" w:cstheme="majorHAnsi"/>
          <w:sz w:val="24"/>
          <w:szCs w:val="24"/>
          <w:lang w:val="ro-RO" w:eastAsia="ru-RU"/>
        </w:rPr>
        <w:t>на</w:t>
      </w:r>
      <w:r w:rsidRPr="00950318">
        <w:rPr>
          <w:rFonts w:asciiTheme="majorHAnsi" w:eastAsia="Times New Roman" w:hAnsiTheme="majorHAnsi" w:cstheme="majorHAnsi"/>
          <w:sz w:val="24"/>
          <w:szCs w:val="24"/>
          <w:lang w:val="ro-RO" w:eastAsia="ru-RU"/>
        </w:rPr>
        <w:t xml:space="preserve"> систем</w:t>
      </w:r>
      <w:r w:rsidR="00AD1BB1" w:rsidRPr="00AD1BB1">
        <w:rPr>
          <w:rFonts w:asciiTheme="majorHAnsi" w:eastAsia="Times New Roman" w:hAnsiTheme="majorHAnsi" w:cstheme="majorHAnsi"/>
          <w:sz w:val="24"/>
          <w:szCs w:val="24"/>
          <w:lang w:val="ro-RO" w:eastAsia="ru-RU"/>
        </w:rPr>
        <w:t>у</w:t>
      </w:r>
      <w:r w:rsidRPr="00950318">
        <w:rPr>
          <w:rFonts w:asciiTheme="majorHAnsi" w:eastAsia="Times New Roman" w:hAnsiTheme="majorHAnsi" w:cstheme="majorHAnsi"/>
          <w:sz w:val="24"/>
          <w:szCs w:val="24"/>
          <w:lang w:val="ro-RO" w:eastAsia="ru-RU"/>
        </w:rPr>
        <w:t xml:space="preserve">, </w:t>
      </w:r>
      <w:r w:rsidR="00AD1BB1" w:rsidRPr="00AD1BB1">
        <w:rPr>
          <w:rFonts w:asciiTheme="majorHAnsi" w:eastAsia="Times New Roman" w:hAnsiTheme="majorHAnsi" w:cstheme="majorHAnsi"/>
          <w:sz w:val="24"/>
          <w:szCs w:val="24"/>
          <w:lang w:val="ro-RO" w:eastAsia="ru-RU"/>
        </w:rPr>
        <w:t>в</w:t>
      </w:r>
      <w:r w:rsidRPr="00950318">
        <w:rPr>
          <w:rFonts w:asciiTheme="majorHAnsi" w:eastAsia="Times New Roman" w:hAnsiTheme="majorHAnsi" w:cstheme="majorHAnsi"/>
          <w:sz w:val="24"/>
          <w:szCs w:val="24"/>
          <w:lang w:val="ro-RO" w:eastAsia="ru-RU"/>
        </w:rPr>
        <w:t xml:space="preserve"> аспект</w:t>
      </w:r>
      <w:r w:rsidR="00AD1BB1" w:rsidRPr="00AD1BB1">
        <w:rPr>
          <w:rFonts w:asciiTheme="majorHAnsi" w:eastAsia="Times New Roman" w:hAnsiTheme="majorHAnsi" w:cstheme="majorHAnsi"/>
          <w:sz w:val="24"/>
          <w:szCs w:val="24"/>
          <w:lang w:val="ro-RO" w:eastAsia="ru-RU"/>
        </w:rPr>
        <w:t>е</w:t>
      </w:r>
      <w:r w:rsidRPr="00950318">
        <w:rPr>
          <w:rFonts w:asciiTheme="majorHAnsi" w:eastAsia="Times New Roman" w:hAnsiTheme="majorHAnsi" w:cstheme="majorHAnsi"/>
          <w:sz w:val="24"/>
          <w:szCs w:val="24"/>
          <w:lang w:val="ro-RO" w:eastAsia="ru-RU"/>
        </w:rPr>
        <w:t xml:space="preserve"> функциональности и эффективности некоторых </w:t>
      </w:r>
      <w:r w:rsidR="00AD1BB1" w:rsidRPr="00AD1BB1">
        <w:rPr>
          <w:rFonts w:asciiTheme="majorHAnsi" w:eastAsia="Times New Roman" w:hAnsiTheme="majorHAnsi" w:cstheme="majorHAnsi"/>
          <w:sz w:val="24"/>
          <w:szCs w:val="24"/>
          <w:lang w:val="ro-RO" w:eastAsia="ru-RU"/>
        </w:rPr>
        <w:t>ИТ-контролей</w:t>
      </w:r>
      <w:r w:rsidRPr="00950318">
        <w:rPr>
          <w:rFonts w:asciiTheme="majorHAnsi" w:eastAsia="Times New Roman" w:hAnsiTheme="majorHAnsi" w:cstheme="majorHAnsi"/>
          <w:sz w:val="24"/>
          <w:szCs w:val="24"/>
          <w:lang w:val="ro-RO" w:eastAsia="ru-RU"/>
        </w:rPr>
        <w:t xml:space="preserve">, связанных с </w:t>
      </w:r>
      <w:r w:rsidR="00AD1BB1" w:rsidRPr="00AD1BB1">
        <w:rPr>
          <w:rFonts w:asciiTheme="majorHAnsi" w:eastAsia="Times New Roman" w:hAnsiTheme="majorHAnsi" w:cstheme="majorHAnsi"/>
          <w:sz w:val="24"/>
          <w:szCs w:val="24"/>
          <w:lang w:val="ro-RO" w:eastAsia="ru-RU"/>
        </w:rPr>
        <w:t>АИС</w:t>
      </w:r>
      <w:r w:rsidRPr="00950318">
        <w:rPr>
          <w:rFonts w:asciiTheme="majorHAnsi" w:eastAsia="Times New Roman" w:hAnsiTheme="majorHAnsi" w:cstheme="majorHAnsi"/>
          <w:sz w:val="24"/>
          <w:szCs w:val="24"/>
          <w:lang w:val="ro-RO" w:eastAsia="ru-RU"/>
        </w:rPr>
        <w:t xml:space="preserve">, </w:t>
      </w:r>
      <w:r w:rsidR="00AD1BB1" w:rsidRPr="00AD1BB1">
        <w:rPr>
          <w:rFonts w:asciiTheme="majorHAnsi" w:eastAsia="Times New Roman" w:hAnsiTheme="majorHAnsi" w:cstheme="majorHAnsi"/>
          <w:sz w:val="24"/>
          <w:szCs w:val="24"/>
          <w:lang w:val="ro-RO" w:eastAsia="ru-RU"/>
        </w:rPr>
        <w:t xml:space="preserve">были </w:t>
      </w:r>
      <w:r w:rsidRPr="00950318">
        <w:rPr>
          <w:rFonts w:asciiTheme="majorHAnsi" w:eastAsia="Times New Roman" w:hAnsiTheme="majorHAnsi" w:cstheme="majorHAnsi"/>
          <w:sz w:val="24"/>
          <w:szCs w:val="24"/>
          <w:lang w:val="ro-RO" w:eastAsia="ru-RU"/>
        </w:rPr>
        <w:t>оцен</w:t>
      </w:r>
      <w:r w:rsidR="00AD1BB1" w:rsidRPr="00AD1BB1">
        <w:rPr>
          <w:rFonts w:asciiTheme="majorHAnsi" w:eastAsia="Times New Roman" w:hAnsiTheme="majorHAnsi" w:cstheme="majorHAnsi"/>
          <w:sz w:val="24"/>
          <w:szCs w:val="24"/>
          <w:lang w:val="ro-RO" w:eastAsia="ru-RU"/>
        </w:rPr>
        <w:t>ены в том числе</w:t>
      </w:r>
      <w:r w:rsidRPr="00950318">
        <w:rPr>
          <w:rFonts w:asciiTheme="majorHAnsi" w:eastAsia="Times New Roman" w:hAnsiTheme="majorHAnsi" w:cstheme="majorHAnsi"/>
          <w:sz w:val="24"/>
          <w:szCs w:val="24"/>
          <w:lang w:val="ro-RO" w:eastAsia="ru-RU"/>
        </w:rPr>
        <w:t xml:space="preserve"> риски, связанные с функциональностью, использованием и обеспечением непрерывности/устойчивости </w:t>
      </w:r>
      <w:r w:rsidR="00AD1BB1">
        <w:rPr>
          <w:rFonts w:asciiTheme="majorHAnsi" w:eastAsia="Times New Roman" w:hAnsiTheme="majorHAnsi" w:cstheme="majorHAnsi"/>
          <w:sz w:val="24"/>
          <w:szCs w:val="24"/>
          <w:lang w:val="ru-RU" w:eastAsia="ru-RU"/>
        </w:rPr>
        <w:t>С</w:t>
      </w:r>
      <w:r w:rsidRPr="00950318">
        <w:rPr>
          <w:rFonts w:asciiTheme="majorHAnsi" w:eastAsia="Times New Roman" w:hAnsiTheme="majorHAnsi" w:cstheme="majorHAnsi"/>
          <w:sz w:val="24"/>
          <w:szCs w:val="24"/>
          <w:lang w:val="ro-RO" w:eastAsia="ru-RU"/>
        </w:rPr>
        <w:t>истемы</w:t>
      </w:r>
      <w:r w:rsidR="006C062D" w:rsidRPr="006D25BA">
        <w:rPr>
          <w:rFonts w:asciiTheme="majorHAnsi" w:eastAsia="Times New Roman" w:hAnsiTheme="majorHAnsi" w:cstheme="majorHAnsi"/>
          <w:sz w:val="24"/>
          <w:szCs w:val="24"/>
          <w:lang w:val="ro-RO" w:eastAsia="ru-RU"/>
        </w:rPr>
        <w:t xml:space="preserve">. </w:t>
      </w:r>
    </w:p>
    <w:p w14:paraId="6F4AB008" w14:textId="0B51A0AF" w:rsidR="006D3B5E" w:rsidRPr="006D25BA" w:rsidRDefault="00AD1BB1" w:rsidP="00E26AF1">
      <w:pPr>
        <w:spacing w:after="0" w:line="240" w:lineRule="auto"/>
        <w:ind w:firstLine="425"/>
        <w:jc w:val="both"/>
        <w:rPr>
          <w:rFonts w:asciiTheme="majorHAnsi" w:eastAsia="Calibri" w:hAnsiTheme="majorHAnsi" w:cstheme="majorHAnsi"/>
          <w:sz w:val="24"/>
          <w:szCs w:val="24"/>
          <w:lang w:val="ro-RO"/>
        </w:rPr>
      </w:pPr>
      <w:r w:rsidRPr="00AD1BB1">
        <w:rPr>
          <w:rFonts w:asciiTheme="majorHAnsi" w:eastAsia="Calibri" w:hAnsiTheme="majorHAnsi" w:cstheme="majorHAnsi"/>
          <w:b/>
          <w:bCs/>
          <w:i/>
          <w:color w:val="2F5496" w:themeColor="accent5" w:themeShade="BF"/>
          <w:sz w:val="24"/>
          <w:szCs w:val="24"/>
          <w:lang w:val="ro-RO"/>
        </w:rPr>
        <w:t>М</w:t>
      </w:r>
      <w:r w:rsidRPr="00605D76">
        <w:rPr>
          <w:rFonts w:asciiTheme="majorHAnsi" w:eastAsia="Calibri" w:hAnsiTheme="majorHAnsi" w:cstheme="majorHAnsi"/>
          <w:b/>
          <w:bCs/>
          <w:i/>
          <w:color w:val="2F5496" w:themeColor="accent5" w:themeShade="BF"/>
          <w:sz w:val="24"/>
          <w:szCs w:val="24"/>
          <w:lang w:val="ro-RO"/>
        </w:rPr>
        <w:t>е</w:t>
      </w:r>
      <w:r w:rsidR="00605D76" w:rsidRPr="00605D76">
        <w:rPr>
          <w:rFonts w:asciiTheme="majorHAnsi" w:eastAsia="Calibri" w:hAnsiTheme="majorHAnsi" w:cstheme="majorHAnsi"/>
          <w:b/>
          <w:bCs/>
          <w:i/>
          <w:color w:val="2F5496" w:themeColor="accent5" w:themeShade="BF"/>
          <w:sz w:val="24"/>
          <w:szCs w:val="24"/>
          <w:lang w:val="ro-RO"/>
        </w:rPr>
        <w:t>т</w:t>
      </w:r>
      <w:r w:rsidRPr="00605D76">
        <w:rPr>
          <w:rFonts w:asciiTheme="majorHAnsi" w:eastAsia="Calibri" w:hAnsiTheme="majorHAnsi" w:cstheme="majorHAnsi"/>
          <w:b/>
          <w:bCs/>
          <w:i/>
          <w:color w:val="2F5496" w:themeColor="accent5" w:themeShade="BF"/>
          <w:sz w:val="24"/>
          <w:szCs w:val="24"/>
          <w:lang w:val="ro-RO"/>
        </w:rPr>
        <w:t>одология аудита</w:t>
      </w:r>
      <w:r w:rsidR="00950318" w:rsidRPr="00950318">
        <w:rPr>
          <w:rFonts w:asciiTheme="majorHAnsi" w:eastAsia="Calibri" w:hAnsiTheme="majorHAnsi" w:cstheme="majorHAnsi"/>
          <w:bCs/>
          <w:sz w:val="24"/>
          <w:szCs w:val="24"/>
          <w:lang w:val="ro-RO"/>
        </w:rPr>
        <w:t xml:space="preserve"> включал</w:t>
      </w:r>
      <w:r w:rsidR="00605D76" w:rsidRPr="00605D76">
        <w:rPr>
          <w:rFonts w:asciiTheme="majorHAnsi" w:eastAsia="Calibri" w:hAnsiTheme="majorHAnsi" w:cstheme="majorHAnsi"/>
          <w:bCs/>
          <w:sz w:val="24"/>
          <w:szCs w:val="24"/>
          <w:lang w:val="ro-RO"/>
        </w:rPr>
        <w:t>а</w:t>
      </w:r>
      <w:r w:rsidR="00950318" w:rsidRPr="00950318">
        <w:rPr>
          <w:rFonts w:asciiTheme="majorHAnsi" w:eastAsia="Calibri" w:hAnsiTheme="majorHAnsi" w:cstheme="majorHAnsi"/>
          <w:bCs/>
          <w:sz w:val="24"/>
          <w:szCs w:val="24"/>
          <w:lang w:val="ro-RO"/>
        </w:rPr>
        <w:t xml:space="preserve"> основные процедуры аудита, такие как: </w:t>
      </w:r>
      <w:r w:rsidR="00950318" w:rsidRPr="00605D76">
        <w:rPr>
          <w:rFonts w:asciiTheme="majorHAnsi" w:eastAsia="Calibri" w:hAnsiTheme="majorHAnsi" w:cstheme="majorHAnsi"/>
          <w:bCs/>
          <w:i/>
          <w:sz w:val="24"/>
          <w:szCs w:val="24"/>
          <w:lang w:val="ro-RO"/>
        </w:rPr>
        <w:t xml:space="preserve">прямое наблюдение, </w:t>
      </w:r>
      <w:r w:rsidR="00605D76" w:rsidRPr="00605D76">
        <w:rPr>
          <w:rFonts w:asciiTheme="majorHAnsi" w:eastAsia="Calibri" w:hAnsiTheme="majorHAnsi" w:cstheme="majorHAnsi"/>
          <w:bCs/>
          <w:i/>
          <w:sz w:val="24"/>
          <w:szCs w:val="24"/>
          <w:lang w:val="ro-RO"/>
        </w:rPr>
        <w:t>изучение</w:t>
      </w:r>
      <w:r w:rsidR="00950318" w:rsidRPr="00605D76">
        <w:rPr>
          <w:rFonts w:asciiTheme="majorHAnsi" w:eastAsia="Calibri" w:hAnsiTheme="majorHAnsi" w:cstheme="majorHAnsi"/>
          <w:bCs/>
          <w:i/>
          <w:sz w:val="24"/>
          <w:szCs w:val="24"/>
          <w:lang w:val="ro-RO"/>
        </w:rPr>
        <w:t xml:space="preserve"> информации, интервьюирование и опрос основных участников, участвующих в процессе управления, включая использование </w:t>
      </w:r>
      <w:r w:rsidR="00605D76" w:rsidRPr="00605D76">
        <w:rPr>
          <w:rFonts w:asciiTheme="majorHAnsi" w:eastAsia="Calibri" w:hAnsiTheme="majorHAnsi" w:cstheme="majorHAnsi"/>
          <w:bCs/>
          <w:i/>
          <w:sz w:val="24"/>
          <w:szCs w:val="24"/>
          <w:lang w:val="ro-RO"/>
        </w:rPr>
        <w:t>АИС УД</w:t>
      </w:r>
      <w:r w:rsidR="00950318" w:rsidRPr="00605D76">
        <w:rPr>
          <w:rFonts w:asciiTheme="majorHAnsi" w:eastAsia="Calibri" w:hAnsiTheme="majorHAnsi" w:cstheme="majorHAnsi"/>
          <w:bCs/>
          <w:i/>
          <w:sz w:val="24"/>
          <w:szCs w:val="24"/>
          <w:lang w:val="ro-RO"/>
        </w:rPr>
        <w:t xml:space="preserve">, тестирование определенных функций </w:t>
      </w:r>
      <w:r w:rsidR="00605D76" w:rsidRPr="00605D76">
        <w:rPr>
          <w:rFonts w:asciiTheme="majorHAnsi" w:eastAsia="Calibri" w:hAnsiTheme="majorHAnsi" w:cstheme="majorHAnsi"/>
          <w:bCs/>
          <w:i/>
          <w:sz w:val="24"/>
          <w:szCs w:val="24"/>
          <w:lang w:val="ro-RO"/>
        </w:rPr>
        <w:t>АИС ЭУД</w:t>
      </w:r>
      <w:r w:rsidR="00950318" w:rsidRPr="00605D76">
        <w:rPr>
          <w:rFonts w:asciiTheme="majorHAnsi" w:eastAsia="Calibri" w:hAnsiTheme="majorHAnsi" w:cstheme="majorHAnsi"/>
          <w:bCs/>
          <w:i/>
          <w:sz w:val="24"/>
          <w:szCs w:val="24"/>
          <w:lang w:val="ro-RO"/>
        </w:rPr>
        <w:t xml:space="preserve">, </w:t>
      </w:r>
      <w:r w:rsidR="00605D76" w:rsidRPr="00605D76">
        <w:rPr>
          <w:rFonts w:asciiTheme="majorHAnsi" w:eastAsia="Calibri" w:hAnsiTheme="majorHAnsi" w:cstheme="majorHAnsi"/>
          <w:bCs/>
          <w:i/>
          <w:sz w:val="24"/>
          <w:szCs w:val="24"/>
          <w:lang w:val="ro-RO"/>
        </w:rPr>
        <w:t>внедренн</w:t>
      </w:r>
      <w:r w:rsidR="00950318" w:rsidRPr="00605D76">
        <w:rPr>
          <w:rFonts w:asciiTheme="majorHAnsi" w:eastAsia="Calibri" w:hAnsiTheme="majorHAnsi" w:cstheme="majorHAnsi"/>
          <w:bCs/>
          <w:i/>
          <w:sz w:val="24"/>
          <w:szCs w:val="24"/>
          <w:lang w:val="ro-RO"/>
        </w:rPr>
        <w:t xml:space="preserve">ых </w:t>
      </w:r>
      <w:r w:rsidR="00605D76" w:rsidRPr="00605D76">
        <w:rPr>
          <w:rFonts w:asciiTheme="majorHAnsi" w:eastAsia="Calibri" w:hAnsiTheme="majorHAnsi" w:cstheme="majorHAnsi"/>
          <w:bCs/>
          <w:i/>
          <w:sz w:val="24"/>
          <w:szCs w:val="24"/>
          <w:lang w:val="ro-RO"/>
        </w:rPr>
        <w:t>аудиру</w:t>
      </w:r>
      <w:r w:rsidR="00950318" w:rsidRPr="00605D76">
        <w:rPr>
          <w:rFonts w:asciiTheme="majorHAnsi" w:eastAsia="Calibri" w:hAnsiTheme="majorHAnsi" w:cstheme="majorHAnsi"/>
          <w:bCs/>
          <w:i/>
          <w:sz w:val="24"/>
          <w:szCs w:val="24"/>
          <w:lang w:val="ro-RO"/>
        </w:rPr>
        <w:t xml:space="preserve">емыми </w:t>
      </w:r>
      <w:r w:rsidR="00605D76" w:rsidRPr="00605D76">
        <w:rPr>
          <w:rFonts w:asciiTheme="majorHAnsi" w:eastAsia="Calibri" w:hAnsiTheme="majorHAnsi" w:cstheme="majorHAnsi"/>
          <w:bCs/>
          <w:i/>
          <w:sz w:val="24"/>
          <w:szCs w:val="24"/>
          <w:lang w:val="ro-RO"/>
        </w:rPr>
        <w:t>субъекта</w:t>
      </w:r>
      <w:r w:rsidR="00950318" w:rsidRPr="00605D76">
        <w:rPr>
          <w:rFonts w:asciiTheme="majorHAnsi" w:eastAsia="Calibri" w:hAnsiTheme="majorHAnsi" w:cstheme="majorHAnsi"/>
          <w:bCs/>
          <w:i/>
          <w:sz w:val="24"/>
          <w:szCs w:val="24"/>
          <w:lang w:val="ro-RO"/>
        </w:rPr>
        <w:t>ми, с последующим анализ</w:t>
      </w:r>
      <w:r w:rsidR="00605D76" w:rsidRPr="00605D76">
        <w:rPr>
          <w:rFonts w:asciiTheme="majorHAnsi" w:eastAsia="Calibri" w:hAnsiTheme="majorHAnsi" w:cstheme="majorHAnsi"/>
          <w:bCs/>
          <w:i/>
          <w:sz w:val="24"/>
          <w:szCs w:val="24"/>
          <w:lang w:val="ro-RO"/>
        </w:rPr>
        <w:t>ом</w:t>
      </w:r>
      <w:r w:rsidR="00950318" w:rsidRPr="00605D76">
        <w:rPr>
          <w:rFonts w:asciiTheme="majorHAnsi" w:eastAsia="Calibri" w:hAnsiTheme="majorHAnsi" w:cstheme="majorHAnsi"/>
          <w:bCs/>
          <w:i/>
          <w:sz w:val="24"/>
          <w:szCs w:val="24"/>
          <w:lang w:val="ro-RO"/>
        </w:rPr>
        <w:t xml:space="preserve"> и обработк</w:t>
      </w:r>
      <w:r w:rsidR="00605D76" w:rsidRPr="00605D76">
        <w:rPr>
          <w:rFonts w:asciiTheme="majorHAnsi" w:eastAsia="Calibri" w:hAnsiTheme="majorHAnsi" w:cstheme="majorHAnsi"/>
          <w:bCs/>
          <w:i/>
          <w:sz w:val="24"/>
          <w:szCs w:val="24"/>
          <w:lang w:val="ro-RO"/>
        </w:rPr>
        <w:t>ой</w:t>
      </w:r>
      <w:r w:rsidR="00950318" w:rsidRPr="00605D76">
        <w:rPr>
          <w:rFonts w:asciiTheme="majorHAnsi" w:eastAsia="Calibri" w:hAnsiTheme="majorHAnsi" w:cstheme="majorHAnsi"/>
          <w:bCs/>
          <w:i/>
          <w:sz w:val="24"/>
          <w:szCs w:val="24"/>
          <w:lang w:val="ro-RO"/>
        </w:rPr>
        <w:t xml:space="preserve"> результатов</w:t>
      </w:r>
      <w:r w:rsidR="006C062D" w:rsidRPr="006D25BA">
        <w:rPr>
          <w:rFonts w:asciiTheme="majorHAnsi" w:eastAsia="Calibri" w:hAnsiTheme="majorHAnsi" w:cstheme="majorHAnsi"/>
          <w:i/>
          <w:sz w:val="24"/>
          <w:szCs w:val="24"/>
          <w:lang w:val="ro-RO"/>
        </w:rPr>
        <w:t>.</w:t>
      </w:r>
      <w:r w:rsidR="006C062D" w:rsidRPr="006D25BA">
        <w:rPr>
          <w:rFonts w:asciiTheme="majorHAnsi" w:eastAsia="Calibri" w:hAnsiTheme="majorHAnsi" w:cstheme="majorHAnsi"/>
          <w:sz w:val="24"/>
          <w:szCs w:val="24"/>
          <w:lang w:val="ro-RO"/>
        </w:rPr>
        <w:t xml:space="preserve"> </w:t>
      </w:r>
    </w:p>
    <w:p w14:paraId="6F5EC781" w14:textId="19D882ED" w:rsidR="006C062D" w:rsidRPr="006D25BA" w:rsidRDefault="00605D76" w:rsidP="00E26AF1">
      <w:pPr>
        <w:spacing w:after="0" w:line="240" w:lineRule="auto"/>
        <w:ind w:firstLine="425"/>
        <w:jc w:val="both"/>
        <w:rPr>
          <w:rFonts w:asciiTheme="majorHAnsi" w:eastAsia="Times New Roman" w:hAnsiTheme="majorHAnsi" w:cstheme="majorHAnsi"/>
          <w:sz w:val="24"/>
          <w:szCs w:val="24"/>
          <w:lang w:val="ro-RO" w:eastAsia="ru-RU"/>
        </w:rPr>
      </w:pPr>
      <w:r w:rsidRPr="00605D76">
        <w:rPr>
          <w:rFonts w:asciiTheme="majorHAnsi" w:eastAsia="Calibri" w:hAnsiTheme="majorHAnsi" w:cstheme="majorHAnsi"/>
          <w:b/>
          <w:i/>
          <w:color w:val="2F5496" w:themeColor="accent5" w:themeShade="BF"/>
          <w:sz w:val="24"/>
          <w:szCs w:val="24"/>
          <w:lang w:val="ro-RO"/>
        </w:rPr>
        <w:t>Критерии аудита</w:t>
      </w:r>
      <w:r w:rsidR="00950318" w:rsidRPr="00950318">
        <w:rPr>
          <w:rFonts w:asciiTheme="majorHAnsi" w:eastAsia="Calibri" w:hAnsiTheme="majorHAnsi" w:cstheme="majorHAnsi"/>
          <w:sz w:val="24"/>
          <w:szCs w:val="24"/>
          <w:lang w:val="ro-RO"/>
        </w:rPr>
        <w:t xml:space="preserve"> были разработаны </w:t>
      </w:r>
      <w:r w:rsidRPr="00605D76">
        <w:rPr>
          <w:rFonts w:asciiTheme="majorHAnsi" w:eastAsia="Calibri" w:hAnsiTheme="majorHAnsi" w:cstheme="majorHAnsi"/>
          <w:sz w:val="24"/>
          <w:szCs w:val="24"/>
          <w:lang w:val="ro-RO"/>
        </w:rPr>
        <w:t>исходя из</w:t>
      </w:r>
      <w:r w:rsidR="00950318" w:rsidRPr="00950318">
        <w:rPr>
          <w:rFonts w:asciiTheme="majorHAnsi" w:eastAsia="Calibri" w:hAnsiTheme="majorHAnsi" w:cstheme="majorHAnsi"/>
          <w:sz w:val="24"/>
          <w:szCs w:val="24"/>
          <w:lang w:val="ro-RO"/>
        </w:rPr>
        <w:t xml:space="preserve"> предыдущих аудитов Счетной палаты, а также на основе нормативно-</w:t>
      </w:r>
      <w:r w:rsidRPr="00605D76">
        <w:rPr>
          <w:rFonts w:asciiTheme="majorHAnsi" w:eastAsia="Calibri" w:hAnsiTheme="majorHAnsi" w:cstheme="majorHAnsi"/>
          <w:sz w:val="24"/>
          <w:szCs w:val="24"/>
          <w:lang w:val="ro-RO"/>
        </w:rPr>
        <w:t>законодатель</w:t>
      </w:r>
      <w:r w:rsidR="00950318" w:rsidRPr="00950318">
        <w:rPr>
          <w:rFonts w:asciiTheme="majorHAnsi" w:eastAsia="Calibri" w:hAnsiTheme="majorHAnsi" w:cstheme="majorHAnsi"/>
          <w:sz w:val="24"/>
          <w:szCs w:val="24"/>
          <w:lang w:val="ro-RO"/>
        </w:rPr>
        <w:t>ной базы</w:t>
      </w:r>
      <w:r w:rsidRPr="00605D76">
        <w:rPr>
          <w:rFonts w:asciiTheme="majorHAnsi" w:eastAsia="Calibri" w:hAnsiTheme="majorHAnsi" w:cstheme="majorHAnsi"/>
          <w:sz w:val="24"/>
          <w:szCs w:val="24"/>
          <w:lang w:val="ro-RO"/>
        </w:rPr>
        <w:t xml:space="preserve"> в</w:t>
      </w:r>
      <w:r w:rsidR="00950318" w:rsidRPr="00950318">
        <w:rPr>
          <w:rFonts w:asciiTheme="majorHAnsi" w:eastAsia="Calibri" w:hAnsiTheme="majorHAnsi" w:cstheme="majorHAnsi"/>
          <w:sz w:val="24"/>
          <w:szCs w:val="24"/>
          <w:lang w:val="ro-RO"/>
        </w:rPr>
        <w:t xml:space="preserve"> </w:t>
      </w:r>
      <w:r w:rsidRPr="00605D76">
        <w:rPr>
          <w:rFonts w:asciiTheme="majorHAnsi" w:eastAsia="Calibri" w:hAnsiTheme="majorHAnsi" w:cstheme="majorHAnsi"/>
          <w:sz w:val="24"/>
          <w:szCs w:val="24"/>
          <w:lang w:val="ro-RO"/>
        </w:rPr>
        <w:t>аудиру</w:t>
      </w:r>
      <w:r w:rsidR="00950318" w:rsidRPr="00950318">
        <w:rPr>
          <w:rFonts w:asciiTheme="majorHAnsi" w:eastAsia="Calibri" w:hAnsiTheme="majorHAnsi" w:cstheme="majorHAnsi"/>
          <w:sz w:val="24"/>
          <w:szCs w:val="24"/>
          <w:lang w:val="ro-RO"/>
        </w:rPr>
        <w:t>емой области, передовой международной пра</w:t>
      </w:r>
      <w:r>
        <w:rPr>
          <w:rFonts w:asciiTheme="majorHAnsi" w:eastAsia="Calibri" w:hAnsiTheme="majorHAnsi" w:cstheme="majorHAnsi"/>
          <w:sz w:val="24"/>
          <w:szCs w:val="24"/>
          <w:lang w:val="ro-RO"/>
        </w:rPr>
        <w:t xml:space="preserve">ктики, указанной в </w:t>
      </w:r>
      <w:r w:rsidRPr="00605D76">
        <w:rPr>
          <w:rFonts w:asciiTheme="majorHAnsi" w:eastAsia="Calibri" w:hAnsiTheme="majorHAnsi" w:cstheme="majorHAnsi"/>
          <w:sz w:val="24"/>
          <w:szCs w:val="24"/>
          <w:lang w:val="ro-RO"/>
        </w:rPr>
        <w:t>П</w:t>
      </w:r>
      <w:r>
        <w:rPr>
          <w:rFonts w:asciiTheme="majorHAnsi" w:eastAsia="Calibri" w:hAnsiTheme="majorHAnsi" w:cstheme="majorHAnsi"/>
          <w:sz w:val="24"/>
          <w:szCs w:val="24"/>
          <w:lang w:val="ro-RO"/>
        </w:rPr>
        <w:t>риложении №</w:t>
      </w:r>
      <w:r w:rsidR="00950318" w:rsidRPr="00950318">
        <w:rPr>
          <w:rFonts w:asciiTheme="majorHAnsi" w:eastAsia="Calibri" w:hAnsiTheme="majorHAnsi" w:cstheme="majorHAnsi"/>
          <w:sz w:val="24"/>
          <w:szCs w:val="24"/>
          <w:lang w:val="ro-RO"/>
        </w:rPr>
        <w:t xml:space="preserve">2 </w:t>
      </w:r>
      <w:r w:rsidRPr="00605D76">
        <w:rPr>
          <w:rFonts w:asciiTheme="majorHAnsi" w:eastAsia="Calibri" w:hAnsiTheme="majorHAnsi" w:cstheme="majorHAnsi"/>
          <w:sz w:val="24"/>
          <w:szCs w:val="24"/>
          <w:lang w:val="ro-RO"/>
        </w:rPr>
        <w:t>к</w:t>
      </w:r>
      <w:r w:rsidR="00950318" w:rsidRPr="00950318">
        <w:rPr>
          <w:rFonts w:asciiTheme="majorHAnsi" w:eastAsia="Calibri" w:hAnsiTheme="majorHAnsi" w:cstheme="majorHAnsi"/>
          <w:sz w:val="24"/>
          <w:szCs w:val="24"/>
          <w:lang w:val="ro-RO"/>
        </w:rPr>
        <w:t xml:space="preserve"> настоящем</w:t>
      </w:r>
      <w:r w:rsidRPr="00605D76">
        <w:rPr>
          <w:rFonts w:asciiTheme="majorHAnsi" w:eastAsia="Calibri" w:hAnsiTheme="majorHAnsi" w:cstheme="majorHAnsi"/>
          <w:sz w:val="24"/>
          <w:szCs w:val="24"/>
          <w:lang w:val="ro-RO"/>
        </w:rPr>
        <w:t>у</w:t>
      </w:r>
      <w:r w:rsidR="00950318" w:rsidRPr="00950318">
        <w:rPr>
          <w:rFonts w:asciiTheme="majorHAnsi" w:eastAsia="Calibri" w:hAnsiTheme="majorHAnsi" w:cstheme="majorHAnsi"/>
          <w:sz w:val="24"/>
          <w:szCs w:val="24"/>
          <w:lang w:val="ro-RO"/>
        </w:rPr>
        <w:t xml:space="preserve"> </w:t>
      </w:r>
      <w:r w:rsidRPr="00605D76">
        <w:rPr>
          <w:rFonts w:asciiTheme="majorHAnsi" w:eastAsia="Calibri" w:hAnsiTheme="majorHAnsi" w:cstheme="majorHAnsi"/>
          <w:sz w:val="24"/>
          <w:szCs w:val="24"/>
          <w:lang w:val="ro-RO"/>
        </w:rPr>
        <w:t>О</w:t>
      </w:r>
      <w:r w:rsidR="00950318" w:rsidRPr="00950318">
        <w:rPr>
          <w:rFonts w:asciiTheme="majorHAnsi" w:eastAsia="Calibri" w:hAnsiTheme="majorHAnsi" w:cstheme="majorHAnsi"/>
          <w:sz w:val="24"/>
          <w:szCs w:val="24"/>
          <w:lang w:val="ro-RO"/>
        </w:rPr>
        <w:t>тчет</w:t>
      </w:r>
      <w:r w:rsidRPr="00605D76">
        <w:rPr>
          <w:rFonts w:asciiTheme="majorHAnsi" w:eastAsia="Calibri" w:hAnsiTheme="majorHAnsi" w:cstheme="majorHAnsi"/>
          <w:sz w:val="24"/>
          <w:szCs w:val="24"/>
          <w:lang w:val="ro-RO"/>
        </w:rPr>
        <w:t>у</w:t>
      </w:r>
      <w:r w:rsidR="006C062D" w:rsidRPr="006D25BA">
        <w:rPr>
          <w:rFonts w:asciiTheme="majorHAnsi" w:hAnsiTheme="majorHAnsi" w:cstheme="majorHAnsi"/>
          <w:sz w:val="24"/>
          <w:szCs w:val="24"/>
          <w:lang w:val="ro-RO" w:eastAsia="ru-RU"/>
        </w:rPr>
        <w:t>.</w:t>
      </w:r>
    </w:p>
    <w:p w14:paraId="22188F49" w14:textId="63BE2D6B" w:rsidR="006C062D" w:rsidRPr="006D25BA" w:rsidRDefault="00605D76" w:rsidP="00E26AF1">
      <w:pPr>
        <w:spacing w:after="0" w:line="240" w:lineRule="auto"/>
        <w:ind w:firstLine="426"/>
        <w:contextualSpacing/>
        <w:jc w:val="both"/>
        <w:rPr>
          <w:rFonts w:asciiTheme="majorHAnsi" w:hAnsiTheme="majorHAnsi" w:cstheme="majorHAnsi"/>
          <w:i/>
          <w:color w:val="2F5496" w:themeColor="accent5" w:themeShade="BF"/>
          <w:sz w:val="24"/>
          <w:szCs w:val="24"/>
          <w:lang w:val="ro-RO"/>
        </w:rPr>
      </w:pPr>
      <w:bookmarkStart w:id="12" w:name="_Toc510779921"/>
      <w:r w:rsidRPr="00605D76">
        <w:rPr>
          <w:rFonts w:asciiTheme="majorHAnsi" w:hAnsiTheme="majorHAnsi" w:cstheme="majorHAnsi"/>
          <w:b/>
          <w:i/>
          <w:color w:val="2F5496" w:themeColor="accent5" w:themeShade="BF"/>
          <w:sz w:val="24"/>
          <w:szCs w:val="24"/>
          <w:lang w:val="ro-RO"/>
        </w:rPr>
        <w:t>Обязанности сторон</w:t>
      </w:r>
      <w:bookmarkEnd w:id="12"/>
    </w:p>
    <w:p w14:paraId="233D9AE5" w14:textId="2E5EE7FB" w:rsidR="006C062D" w:rsidRPr="006D25BA" w:rsidRDefault="00950318" w:rsidP="00E26AF1">
      <w:pPr>
        <w:spacing w:after="0" w:line="240" w:lineRule="auto"/>
        <w:ind w:firstLine="720"/>
        <w:jc w:val="both"/>
        <w:rPr>
          <w:rFonts w:asciiTheme="majorHAnsi" w:hAnsiTheme="majorHAnsi" w:cstheme="majorHAnsi"/>
          <w:sz w:val="24"/>
          <w:szCs w:val="24"/>
          <w:lang w:val="ro-RO"/>
        </w:rPr>
      </w:pPr>
      <w:r w:rsidRPr="00950318">
        <w:rPr>
          <w:rFonts w:asciiTheme="majorHAnsi" w:hAnsiTheme="majorHAnsi" w:cstheme="majorHAnsi"/>
          <w:b/>
          <w:sz w:val="24"/>
          <w:szCs w:val="24"/>
          <w:lang w:val="ro-RO"/>
        </w:rPr>
        <w:t xml:space="preserve">Ответственность руководства </w:t>
      </w:r>
      <w:r w:rsidR="00605D76" w:rsidRPr="00605D76">
        <w:rPr>
          <w:rFonts w:asciiTheme="majorHAnsi" w:hAnsiTheme="majorHAnsi" w:cstheme="majorHAnsi"/>
          <w:sz w:val="24"/>
          <w:szCs w:val="24"/>
          <w:lang w:val="ro-RO"/>
        </w:rPr>
        <w:t>аудиру</w:t>
      </w:r>
      <w:r w:rsidRPr="00950318">
        <w:rPr>
          <w:rFonts w:asciiTheme="majorHAnsi" w:hAnsiTheme="majorHAnsi" w:cstheme="majorHAnsi"/>
          <w:sz w:val="24"/>
          <w:szCs w:val="24"/>
          <w:lang w:val="ro-RO"/>
        </w:rPr>
        <w:t xml:space="preserve">емых </w:t>
      </w:r>
      <w:r w:rsidR="00716C87">
        <w:rPr>
          <w:rFonts w:asciiTheme="majorHAnsi" w:hAnsiTheme="majorHAnsi" w:cstheme="majorHAnsi"/>
          <w:sz w:val="24"/>
          <w:szCs w:val="24"/>
          <w:lang w:val="ro-RO"/>
        </w:rPr>
        <w:t>субъектов</w:t>
      </w:r>
      <w:r w:rsidRPr="00950318">
        <w:rPr>
          <w:rFonts w:asciiTheme="majorHAnsi" w:hAnsiTheme="majorHAnsi" w:cstheme="majorHAnsi"/>
          <w:sz w:val="24"/>
          <w:szCs w:val="24"/>
          <w:lang w:val="ro-RO"/>
        </w:rPr>
        <w:t xml:space="preserve"> заключается в внедрении </w:t>
      </w:r>
      <w:r w:rsidR="00605D76" w:rsidRPr="00605D76">
        <w:rPr>
          <w:rFonts w:asciiTheme="majorHAnsi" w:hAnsiTheme="majorHAnsi" w:cstheme="majorHAnsi"/>
          <w:sz w:val="24"/>
          <w:szCs w:val="24"/>
          <w:lang w:val="ro-RO"/>
        </w:rPr>
        <w:t>адекватно</w:t>
      </w:r>
      <w:r w:rsidRPr="00950318">
        <w:rPr>
          <w:rFonts w:asciiTheme="majorHAnsi" w:hAnsiTheme="majorHAnsi" w:cstheme="majorHAnsi"/>
          <w:sz w:val="24"/>
          <w:szCs w:val="24"/>
          <w:lang w:val="ro-RO"/>
        </w:rPr>
        <w:t>й системы внутреннего управленческого контроля</w:t>
      </w:r>
      <w:r w:rsidR="00605D76" w:rsidRPr="00605D76">
        <w:rPr>
          <w:rFonts w:asciiTheme="majorHAnsi" w:hAnsiTheme="majorHAnsi" w:cstheme="majorHAnsi"/>
          <w:sz w:val="24"/>
          <w:szCs w:val="24"/>
          <w:lang w:val="ro-RO"/>
        </w:rPr>
        <w:t>,</w:t>
      </w:r>
      <w:r w:rsidRPr="00950318">
        <w:rPr>
          <w:rFonts w:asciiTheme="majorHAnsi" w:hAnsiTheme="majorHAnsi" w:cstheme="majorHAnsi"/>
          <w:sz w:val="24"/>
          <w:szCs w:val="24"/>
          <w:lang w:val="ro-RO"/>
        </w:rPr>
        <w:t xml:space="preserve"> </w:t>
      </w:r>
      <w:r w:rsidR="00605D76" w:rsidRPr="00605D76">
        <w:rPr>
          <w:rFonts w:asciiTheme="majorHAnsi" w:hAnsiTheme="majorHAnsi" w:cstheme="majorHAnsi"/>
          <w:sz w:val="24"/>
          <w:szCs w:val="24"/>
          <w:lang w:val="ro-RO"/>
        </w:rPr>
        <w:t>в</w:t>
      </w:r>
      <w:r w:rsidRPr="00950318">
        <w:rPr>
          <w:rFonts w:asciiTheme="majorHAnsi" w:hAnsiTheme="majorHAnsi" w:cstheme="majorHAnsi"/>
          <w:sz w:val="24"/>
          <w:szCs w:val="24"/>
          <w:lang w:val="ro-RO"/>
        </w:rPr>
        <w:t xml:space="preserve"> цел</w:t>
      </w:r>
      <w:r w:rsidR="00605D76" w:rsidRPr="00605D76">
        <w:rPr>
          <w:rFonts w:asciiTheme="majorHAnsi" w:hAnsiTheme="majorHAnsi" w:cstheme="majorHAnsi"/>
          <w:sz w:val="24"/>
          <w:szCs w:val="24"/>
          <w:lang w:val="ro-RO"/>
        </w:rPr>
        <w:t>ях</w:t>
      </w:r>
      <w:r w:rsidRPr="00950318">
        <w:rPr>
          <w:rFonts w:asciiTheme="majorHAnsi" w:hAnsiTheme="majorHAnsi" w:cstheme="majorHAnsi"/>
          <w:sz w:val="24"/>
          <w:szCs w:val="24"/>
          <w:lang w:val="ro-RO"/>
        </w:rPr>
        <w:t xml:space="preserve"> обеспечения </w:t>
      </w:r>
      <w:r w:rsidR="00605D76" w:rsidRPr="00605D76">
        <w:rPr>
          <w:rFonts w:asciiTheme="majorHAnsi" w:hAnsiTheme="majorHAnsi" w:cstheme="majorHAnsi"/>
          <w:sz w:val="24"/>
          <w:szCs w:val="24"/>
          <w:lang w:val="ro-RO"/>
        </w:rPr>
        <w:t>надлежащего исполнения законных полномочий</w:t>
      </w:r>
      <w:r w:rsidRPr="00950318">
        <w:rPr>
          <w:rFonts w:asciiTheme="majorHAnsi" w:hAnsiTheme="majorHAnsi" w:cstheme="majorHAnsi"/>
          <w:sz w:val="24"/>
          <w:szCs w:val="24"/>
          <w:lang w:val="ro-RO"/>
        </w:rPr>
        <w:t xml:space="preserve">, включая оптимальное управление ресурсами в соответствии с целями </w:t>
      </w:r>
      <w:r w:rsidR="00605D76" w:rsidRPr="00605D76">
        <w:rPr>
          <w:rFonts w:asciiTheme="majorHAnsi" w:hAnsiTheme="majorHAnsi" w:cstheme="majorHAnsi"/>
          <w:sz w:val="24"/>
          <w:szCs w:val="24"/>
          <w:lang w:val="ro-RO"/>
        </w:rPr>
        <w:t>публичного субъекта</w:t>
      </w:r>
      <w:r w:rsidRPr="00950318">
        <w:rPr>
          <w:rFonts w:asciiTheme="majorHAnsi" w:hAnsiTheme="majorHAnsi" w:cstheme="majorHAnsi"/>
          <w:sz w:val="24"/>
          <w:szCs w:val="24"/>
          <w:lang w:val="ro-RO"/>
        </w:rPr>
        <w:t>, на основе принципов надлежащего управления, а также предотвращения и обнаружения ошибок и мошенничества</w:t>
      </w:r>
      <w:r w:rsidR="006C062D" w:rsidRPr="006D25BA">
        <w:rPr>
          <w:rFonts w:asciiTheme="majorHAnsi" w:hAnsiTheme="majorHAnsi" w:cstheme="majorHAnsi"/>
          <w:sz w:val="24"/>
          <w:szCs w:val="24"/>
          <w:vertAlign w:val="superscript"/>
          <w:lang w:val="ro-RO"/>
        </w:rPr>
        <w:footnoteReference w:id="14"/>
      </w:r>
      <w:r w:rsidR="006C062D" w:rsidRPr="006D25BA">
        <w:rPr>
          <w:rFonts w:asciiTheme="majorHAnsi" w:hAnsiTheme="majorHAnsi" w:cstheme="majorHAnsi"/>
          <w:sz w:val="24"/>
          <w:szCs w:val="24"/>
          <w:lang w:val="ro-RO"/>
        </w:rPr>
        <w:t>.</w:t>
      </w:r>
    </w:p>
    <w:p w14:paraId="0D6BFF96" w14:textId="2C5DFFC9" w:rsidR="006C062D" w:rsidRPr="006D25BA" w:rsidRDefault="00950318" w:rsidP="00E26AF1">
      <w:pPr>
        <w:spacing w:after="0" w:line="240" w:lineRule="auto"/>
        <w:ind w:firstLine="720"/>
        <w:jc w:val="both"/>
        <w:rPr>
          <w:rFonts w:asciiTheme="majorHAnsi" w:eastAsia="Times New Roman" w:hAnsiTheme="majorHAnsi" w:cstheme="majorHAnsi"/>
          <w:sz w:val="24"/>
          <w:szCs w:val="24"/>
          <w:lang w:val="ro-RO" w:eastAsia="ro-RO"/>
        </w:rPr>
      </w:pPr>
      <w:r w:rsidRPr="00950318">
        <w:rPr>
          <w:rFonts w:asciiTheme="majorHAnsi" w:hAnsiTheme="majorHAnsi" w:cstheme="majorHAnsi"/>
          <w:b/>
          <w:sz w:val="24"/>
          <w:szCs w:val="24"/>
          <w:lang w:val="ro-RO"/>
        </w:rPr>
        <w:t xml:space="preserve">Ответственность аудиторской группы </w:t>
      </w:r>
      <w:r w:rsidRPr="00950318">
        <w:rPr>
          <w:rFonts w:asciiTheme="majorHAnsi" w:hAnsiTheme="majorHAnsi" w:cstheme="majorHAnsi"/>
          <w:sz w:val="24"/>
          <w:szCs w:val="24"/>
          <w:lang w:val="ro-RO"/>
        </w:rPr>
        <w:t xml:space="preserve">заключалась в получении достаточных и </w:t>
      </w:r>
      <w:r w:rsidR="00484CE8">
        <w:rPr>
          <w:rFonts w:asciiTheme="majorHAnsi" w:hAnsiTheme="majorHAnsi" w:cstheme="majorHAnsi"/>
          <w:sz w:val="24"/>
          <w:szCs w:val="24"/>
          <w:lang w:val="ru-RU"/>
        </w:rPr>
        <w:t>умест</w:t>
      </w:r>
      <w:r w:rsidRPr="00950318">
        <w:rPr>
          <w:rFonts w:asciiTheme="majorHAnsi" w:hAnsiTheme="majorHAnsi" w:cstheme="majorHAnsi"/>
          <w:sz w:val="24"/>
          <w:szCs w:val="24"/>
          <w:lang w:val="ro-RO"/>
        </w:rPr>
        <w:t>ных аудиторских доказательств для под</w:t>
      </w:r>
      <w:r w:rsidR="00484CE8">
        <w:rPr>
          <w:rFonts w:asciiTheme="majorHAnsi" w:hAnsiTheme="majorHAnsi" w:cstheme="majorHAnsi"/>
          <w:sz w:val="24"/>
          <w:szCs w:val="24"/>
          <w:lang w:val="ru-RU"/>
        </w:rPr>
        <w:t>тверждения</w:t>
      </w:r>
      <w:r w:rsidRPr="00950318">
        <w:rPr>
          <w:rFonts w:asciiTheme="majorHAnsi" w:hAnsiTheme="majorHAnsi" w:cstheme="majorHAnsi"/>
          <w:sz w:val="24"/>
          <w:szCs w:val="24"/>
          <w:lang w:val="ro-RO"/>
        </w:rPr>
        <w:t xml:space="preserve"> </w:t>
      </w:r>
      <w:r w:rsidR="00484CE8">
        <w:rPr>
          <w:rFonts w:asciiTheme="majorHAnsi" w:hAnsiTheme="majorHAnsi" w:cstheme="majorHAnsi"/>
          <w:sz w:val="24"/>
          <w:szCs w:val="24"/>
          <w:lang w:val="ro-RO"/>
        </w:rPr>
        <w:t>аудиторский</w:t>
      </w:r>
      <w:r w:rsidR="00484CE8" w:rsidRPr="00950318">
        <w:rPr>
          <w:rFonts w:asciiTheme="majorHAnsi" w:hAnsiTheme="majorHAnsi" w:cstheme="majorHAnsi"/>
          <w:sz w:val="24"/>
          <w:szCs w:val="24"/>
          <w:lang w:val="ro-RO"/>
        </w:rPr>
        <w:t xml:space="preserve"> </w:t>
      </w:r>
      <w:r w:rsidR="00484CE8">
        <w:rPr>
          <w:rFonts w:asciiTheme="majorHAnsi" w:hAnsiTheme="majorHAnsi" w:cstheme="majorHAnsi"/>
          <w:sz w:val="24"/>
          <w:szCs w:val="24"/>
          <w:lang w:val="ru-RU"/>
        </w:rPr>
        <w:t>констатаций</w:t>
      </w:r>
      <w:r w:rsidRPr="00950318">
        <w:rPr>
          <w:rFonts w:asciiTheme="majorHAnsi" w:hAnsiTheme="majorHAnsi" w:cstheme="majorHAnsi"/>
          <w:sz w:val="24"/>
          <w:szCs w:val="24"/>
          <w:lang w:val="ro-RO"/>
        </w:rPr>
        <w:t xml:space="preserve"> и выводов. В то же время аудитор не несет ответственности за предотвращение и управление </w:t>
      </w:r>
      <w:r w:rsidR="00287C8B">
        <w:rPr>
          <w:rFonts w:asciiTheme="majorHAnsi" w:hAnsiTheme="majorHAnsi" w:cstheme="majorHAnsi"/>
          <w:sz w:val="24"/>
          <w:szCs w:val="24"/>
          <w:lang w:val="ru-RU"/>
        </w:rPr>
        <w:t xml:space="preserve">фактами </w:t>
      </w:r>
      <w:r w:rsidRPr="00950318">
        <w:rPr>
          <w:rFonts w:asciiTheme="majorHAnsi" w:hAnsiTheme="majorHAnsi" w:cstheme="majorHAnsi"/>
          <w:sz w:val="24"/>
          <w:szCs w:val="24"/>
          <w:lang w:val="ro-RO"/>
        </w:rPr>
        <w:t>мошенничеств</w:t>
      </w:r>
      <w:r w:rsidR="00287C8B">
        <w:rPr>
          <w:rFonts w:asciiTheme="majorHAnsi" w:hAnsiTheme="majorHAnsi" w:cstheme="majorHAnsi"/>
          <w:sz w:val="24"/>
          <w:szCs w:val="24"/>
          <w:lang w:val="ru-RU"/>
        </w:rPr>
        <w:t>а</w:t>
      </w:r>
      <w:r w:rsidRPr="00950318">
        <w:rPr>
          <w:rFonts w:asciiTheme="majorHAnsi" w:hAnsiTheme="majorHAnsi" w:cstheme="majorHAnsi"/>
          <w:sz w:val="24"/>
          <w:szCs w:val="24"/>
          <w:lang w:val="ro-RO"/>
        </w:rPr>
        <w:t>. Сфера применения и методологи</w:t>
      </w:r>
      <w:r w:rsidR="00287C8B">
        <w:rPr>
          <w:rFonts w:asciiTheme="majorHAnsi" w:hAnsiTheme="majorHAnsi" w:cstheme="majorHAnsi"/>
          <w:sz w:val="24"/>
          <w:szCs w:val="24"/>
          <w:lang w:val="ro-RO"/>
        </w:rPr>
        <w:t xml:space="preserve">я аудита указаны в </w:t>
      </w:r>
      <w:r w:rsidR="00287C8B" w:rsidRPr="00287C8B">
        <w:rPr>
          <w:rFonts w:asciiTheme="majorHAnsi" w:hAnsiTheme="majorHAnsi" w:cstheme="majorHAnsi"/>
          <w:sz w:val="24"/>
          <w:szCs w:val="24"/>
          <w:lang w:val="ro-RO"/>
        </w:rPr>
        <w:t>П</w:t>
      </w:r>
      <w:r w:rsidR="00287C8B">
        <w:rPr>
          <w:rFonts w:asciiTheme="majorHAnsi" w:hAnsiTheme="majorHAnsi" w:cstheme="majorHAnsi"/>
          <w:sz w:val="24"/>
          <w:szCs w:val="24"/>
          <w:lang w:val="ro-RO"/>
        </w:rPr>
        <w:t>риложении №</w:t>
      </w:r>
      <w:r w:rsidRPr="00950318">
        <w:rPr>
          <w:rFonts w:asciiTheme="majorHAnsi" w:hAnsiTheme="majorHAnsi" w:cstheme="majorHAnsi"/>
          <w:sz w:val="24"/>
          <w:szCs w:val="24"/>
          <w:lang w:val="ro-RO"/>
        </w:rPr>
        <w:t xml:space="preserve">3 к настоящему </w:t>
      </w:r>
      <w:r w:rsidR="00287C8B" w:rsidRPr="00287C8B">
        <w:rPr>
          <w:rFonts w:asciiTheme="majorHAnsi" w:hAnsiTheme="majorHAnsi" w:cstheme="majorHAnsi"/>
          <w:sz w:val="24"/>
          <w:szCs w:val="24"/>
          <w:lang w:val="ro-RO"/>
        </w:rPr>
        <w:t>О</w:t>
      </w:r>
      <w:r w:rsidR="00287C8B" w:rsidRPr="00950318">
        <w:rPr>
          <w:rFonts w:asciiTheme="majorHAnsi" w:hAnsiTheme="majorHAnsi" w:cstheme="majorHAnsi"/>
          <w:sz w:val="24"/>
          <w:szCs w:val="24"/>
          <w:lang w:val="ro-RO"/>
        </w:rPr>
        <w:t xml:space="preserve">тчету </w:t>
      </w:r>
      <w:r w:rsidRPr="00950318">
        <w:rPr>
          <w:rFonts w:asciiTheme="majorHAnsi" w:hAnsiTheme="majorHAnsi" w:cstheme="majorHAnsi"/>
          <w:sz w:val="24"/>
          <w:szCs w:val="24"/>
          <w:lang w:val="ro-RO"/>
        </w:rPr>
        <w:t>аудит</w:t>
      </w:r>
      <w:r w:rsidR="00287C8B" w:rsidRPr="00287C8B">
        <w:rPr>
          <w:rFonts w:asciiTheme="majorHAnsi" w:hAnsiTheme="majorHAnsi" w:cstheme="majorHAnsi"/>
          <w:sz w:val="24"/>
          <w:szCs w:val="24"/>
          <w:lang w:val="ro-RO"/>
        </w:rPr>
        <w:t>а</w:t>
      </w:r>
      <w:r w:rsidR="00801ED4" w:rsidRPr="006D25BA">
        <w:rPr>
          <w:rFonts w:asciiTheme="majorHAnsi" w:hAnsiTheme="majorHAnsi" w:cstheme="majorHAnsi"/>
          <w:sz w:val="24"/>
          <w:szCs w:val="24"/>
          <w:lang w:val="ro-RO"/>
        </w:rPr>
        <w:t>.</w:t>
      </w:r>
    </w:p>
    <w:p w14:paraId="0338E068" w14:textId="77777777" w:rsidR="00ED49C0" w:rsidRPr="006D25BA" w:rsidRDefault="00ED49C0" w:rsidP="00E26AF1">
      <w:pPr>
        <w:spacing w:after="0" w:line="240" w:lineRule="auto"/>
        <w:jc w:val="both"/>
        <w:rPr>
          <w:rFonts w:asciiTheme="majorHAnsi" w:hAnsiTheme="majorHAnsi" w:cstheme="majorHAnsi"/>
          <w:b/>
          <w:color w:val="1F4E79" w:themeColor="accent1" w:themeShade="80"/>
          <w:sz w:val="32"/>
          <w:szCs w:val="32"/>
          <w:lang w:val="ro-RO"/>
        </w:rPr>
        <w:sectPr w:rsidR="00ED49C0" w:rsidRPr="006D25BA">
          <w:pgSz w:w="12240" w:h="15840"/>
          <w:pgMar w:top="1134" w:right="850" w:bottom="1134" w:left="1701" w:header="720" w:footer="720" w:gutter="0"/>
          <w:cols w:space="720"/>
          <w:docGrid w:linePitch="360"/>
        </w:sectPr>
      </w:pPr>
    </w:p>
    <w:p w14:paraId="3805B120" w14:textId="3861BF6E" w:rsidR="00ED49C0" w:rsidRPr="006D25BA" w:rsidRDefault="002713F8" w:rsidP="00DA1F29">
      <w:pPr>
        <w:pStyle w:val="a8"/>
        <w:numPr>
          <w:ilvl w:val="0"/>
          <w:numId w:val="2"/>
        </w:numPr>
        <w:spacing w:after="0" w:line="240" w:lineRule="auto"/>
        <w:ind w:left="0" w:hanging="425"/>
        <w:jc w:val="center"/>
        <w:outlineLvl w:val="0"/>
        <w:rPr>
          <w:rFonts w:asciiTheme="majorHAnsi" w:hAnsiTheme="majorHAnsi" w:cstheme="majorHAnsi"/>
          <w:b/>
          <w:color w:val="2F5496" w:themeColor="accent5" w:themeShade="BF"/>
          <w:sz w:val="28"/>
          <w:szCs w:val="28"/>
          <w:lang w:val="ro-RO"/>
        </w:rPr>
      </w:pPr>
      <w:bookmarkStart w:id="13" w:name="_Toc147412000"/>
      <w:r>
        <w:rPr>
          <w:rFonts w:asciiTheme="majorHAnsi" w:hAnsiTheme="majorHAnsi" w:cstheme="majorHAnsi"/>
          <w:b/>
          <w:color w:val="2F5496" w:themeColor="accent5" w:themeShade="BF"/>
          <w:sz w:val="28"/>
          <w:szCs w:val="28"/>
          <w:lang w:val="ru-RU"/>
        </w:rPr>
        <w:t>КОНСТАТАЦИИ</w:t>
      </w:r>
      <w:bookmarkEnd w:id="13"/>
    </w:p>
    <w:p w14:paraId="6645BAAE" w14:textId="4E7B64A8" w:rsidR="00731824" w:rsidRPr="006D25BA" w:rsidRDefault="00DC30C9" w:rsidP="00DC30C9">
      <w:pPr>
        <w:pStyle w:val="a8"/>
        <w:numPr>
          <w:ilvl w:val="1"/>
          <w:numId w:val="2"/>
        </w:numPr>
        <w:tabs>
          <w:tab w:val="left" w:pos="1080"/>
        </w:tabs>
        <w:spacing w:after="0" w:line="240" w:lineRule="auto"/>
        <w:ind w:left="0" w:firstLine="630"/>
        <w:jc w:val="both"/>
        <w:outlineLvl w:val="1"/>
        <w:rPr>
          <w:rFonts w:asciiTheme="majorHAnsi" w:hAnsiTheme="majorHAnsi" w:cstheme="majorHAnsi"/>
          <w:b/>
          <w:i/>
          <w:color w:val="2F5496" w:themeColor="accent5" w:themeShade="BF"/>
          <w:sz w:val="24"/>
          <w:szCs w:val="24"/>
          <w:lang w:val="ro-RO"/>
        </w:rPr>
      </w:pPr>
      <w:bookmarkStart w:id="14" w:name="_Toc147412001"/>
      <w:r w:rsidRPr="00DC30C9">
        <w:rPr>
          <w:rFonts w:asciiTheme="majorHAnsi" w:hAnsiTheme="majorHAnsi" w:cstheme="majorHAnsi"/>
          <w:b/>
          <w:i/>
          <w:color w:val="2F5496" w:themeColor="accent5" w:themeShade="BF"/>
          <w:sz w:val="24"/>
          <w:szCs w:val="24"/>
          <w:lang w:val="ro-RO"/>
        </w:rPr>
        <w:t xml:space="preserve">Были ли созданы и выполнены достаточные, особенно юридические, условия для эффективного и </w:t>
      </w:r>
      <w:r w:rsidR="002713F8" w:rsidRPr="002713F8">
        <w:rPr>
          <w:rFonts w:asciiTheme="majorHAnsi" w:hAnsiTheme="majorHAnsi" w:cstheme="majorHAnsi"/>
          <w:b/>
          <w:i/>
          <w:color w:val="2F5496" w:themeColor="accent5" w:themeShade="BF"/>
          <w:sz w:val="24"/>
          <w:szCs w:val="24"/>
          <w:lang w:val="ro-RO"/>
        </w:rPr>
        <w:t>результатив</w:t>
      </w:r>
      <w:r w:rsidRPr="00DC30C9">
        <w:rPr>
          <w:rFonts w:asciiTheme="majorHAnsi" w:hAnsiTheme="majorHAnsi" w:cstheme="majorHAnsi"/>
          <w:b/>
          <w:i/>
          <w:color w:val="2F5496" w:themeColor="accent5" w:themeShade="BF"/>
          <w:sz w:val="24"/>
          <w:szCs w:val="24"/>
          <w:lang w:val="ro-RO"/>
        </w:rPr>
        <w:t xml:space="preserve">ного внедрения и использования </w:t>
      </w:r>
      <w:r w:rsidR="002713F8" w:rsidRPr="002713F8">
        <w:rPr>
          <w:rFonts w:asciiTheme="majorHAnsi" w:hAnsiTheme="majorHAnsi" w:cstheme="majorHAnsi"/>
          <w:b/>
          <w:i/>
          <w:color w:val="2F5496" w:themeColor="accent5" w:themeShade="BF"/>
          <w:sz w:val="24"/>
          <w:szCs w:val="24"/>
          <w:lang w:val="ro-RO"/>
        </w:rPr>
        <w:t xml:space="preserve">ИС ЭУД </w:t>
      </w:r>
      <w:r w:rsidRPr="00DC30C9">
        <w:rPr>
          <w:rFonts w:asciiTheme="majorHAnsi" w:hAnsiTheme="majorHAnsi" w:cstheme="majorHAnsi"/>
          <w:b/>
          <w:i/>
          <w:color w:val="2F5496" w:themeColor="accent5" w:themeShade="BF"/>
          <w:sz w:val="24"/>
          <w:szCs w:val="24"/>
          <w:lang w:val="ro-RO"/>
        </w:rPr>
        <w:t xml:space="preserve"> </w:t>
      </w:r>
      <w:r w:rsidR="00731824" w:rsidRPr="006D25BA">
        <w:rPr>
          <w:rFonts w:asciiTheme="majorHAnsi" w:hAnsiTheme="majorHAnsi" w:cstheme="majorHAnsi"/>
          <w:b/>
          <w:i/>
          <w:color w:val="2F5496" w:themeColor="accent5" w:themeShade="BF"/>
          <w:sz w:val="24"/>
          <w:szCs w:val="24"/>
          <w:lang w:val="ro-RO"/>
        </w:rPr>
        <w:t>?</w:t>
      </w:r>
      <w:bookmarkEnd w:id="14"/>
    </w:p>
    <w:p w14:paraId="4D5BB137" w14:textId="4CEF0A90" w:rsidR="00442A9A" w:rsidRPr="006D25BA" w:rsidRDefault="002713F8" w:rsidP="00E26AF1">
      <w:pPr>
        <w:spacing w:after="0" w:line="240" w:lineRule="auto"/>
        <w:ind w:firstLine="567"/>
        <w:jc w:val="both"/>
        <w:rPr>
          <w:rFonts w:asciiTheme="majorHAnsi" w:hAnsiTheme="majorHAnsi" w:cstheme="majorHAnsi"/>
          <w:b/>
          <w:i/>
          <w:color w:val="2F5496" w:themeColor="accent5" w:themeShade="BF"/>
          <w:sz w:val="24"/>
          <w:szCs w:val="24"/>
          <w:lang w:val="ro-RO"/>
        </w:rPr>
      </w:pPr>
      <w:r>
        <w:rPr>
          <w:rFonts w:asciiTheme="majorHAnsi" w:hAnsiTheme="majorHAnsi" w:cstheme="majorHAnsi"/>
          <w:i/>
          <w:sz w:val="24"/>
          <w:szCs w:val="24"/>
          <w:lang w:val="ru-RU" w:eastAsia="ru-RU"/>
        </w:rPr>
        <w:t>Законодатель</w:t>
      </w:r>
      <w:r w:rsidR="00DC30C9" w:rsidRPr="00DC30C9">
        <w:rPr>
          <w:rFonts w:asciiTheme="majorHAnsi" w:hAnsiTheme="majorHAnsi" w:cstheme="majorHAnsi"/>
          <w:i/>
          <w:sz w:val="24"/>
          <w:szCs w:val="24"/>
          <w:lang w:val="ro-RO" w:eastAsia="ru-RU"/>
        </w:rPr>
        <w:t xml:space="preserve">ная и нормативная </w:t>
      </w:r>
      <w:r>
        <w:rPr>
          <w:rFonts w:asciiTheme="majorHAnsi" w:hAnsiTheme="majorHAnsi" w:cstheme="majorHAnsi"/>
          <w:i/>
          <w:sz w:val="24"/>
          <w:szCs w:val="24"/>
          <w:lang w:val="ru-RU" w:eastAsia="ru-RU"/>
        </w:rPr>
        <w:t>база</w:t>
      </w:r>
      <w:r w:rsidR="00DC30C9" w:rsidRPr="00DC30C9">
        <w:rPr>
          <w:rFonts w:asciiTheme="majorHAnsi" w:hAnsiTheme="majorHAnsi" w:cstheme="majorHAnsi"/>
          <w:i/>
          <w:sz w:val="24"/>
          <w:szCs w:val="24"/>
          <w:lang w:val="ro-RO" w:eastAsia="ru-RU"/>
        </w:rPr>
        <w:t xml:space="preserve">, как </w:t>
      </w:r>
      <w:r>
        <w:rPr>
          <w:rFonts w:asciiTheme="majorHAnsi" w:hAnsiTheme="majorHAnsi" w:cstheme="majorHAnsi"/>
          <w:i/>
          <w:sz w:val="24"/>
          <w:szCs w:val="24"/>
          <w:lang w:val="ru-RU" w:eastAsia="ru-RU"/>
        </w:rPr>
        <w:t>в аудируемой</w:t>
      </w:r>
      <w:r w:rsidR="00DC30C9" w:rsidRPr="00DC30C9">
        <w:rPr>
          <w:rFonts w:asciiTheme="majorHAnsi" w:hAnsiTheme="majorHAnsi" w:cstheme="majorHAnsi"/>
          <w:i/>
          <w:sz w:val="24"/>
          <w:szCs w:val="24"/>
          <w:lang w:val="ro-RO" w:eastAsia="ru-RU"/>
        </w:rPr>
        <w:t xml:space="preserve"> области, так и </w:t>
      </w:r>
      <w:r>
        <w:rPr>
          <w:rFonts w:asciiTheme="majorHAnsi" w:hAnsiTheme="majorHAnsi" w:cstheme="majorHAnsi"/>
          <w:i/>
          <w:sz w:val="24"/>
          <w:szCs w:val="24"/>
          <w:lang w:val="ru-RU" w:eastAsia="ru-RU"/>
        </w:rPr>
        <w:t>в</w:t>
      </w:r>
      <w:r w:rsidR="00DC30C9" w:rsidRPr="00DC30C9">
        <w:rPr>
          <w:rFonts w:asciiTheme="majorHAnsi" w:hAnsiTheme="majorHAnsi" w:cstheme="majorHAnsi"/>
          <w:i/>
          <w:sz w:val="24"/>
          <w:szCs w:val="24"/>
          <w:lang w:val="ro-RO" w:eastAsia="ru-RU"/>
        </w:rPr>
        <w:t xml:space="preserve"> области ИКТ, требует корректировки и улучшения. Хотя</w:t>
      </w:r>
      <w:r>
        <w:rPr>
          <w:rFonts w:asciiTheme="majorHAnsi" w:hAnsiTheme="majorHAnsi" w:cstheme="majorHAnsi"/>
          <w:i/>
          <w:sz w:val="24"/>
          <w:szCs w:val="24"/>
          <w:lang w:val="ru-RU" w:eastAsia="ru-RU"/>
        </w:rPr>
        <w:t>,</w:t>
      </w:r>
      <w:r w:rsidR="00DC30C9" w:rsidRPr="00DC30C9">
        <w:rPr>
          <w:rFonts w:asciiTheme="majorHAnsi" w:hAnsiTheme="majorHAnsi" w:cstheme="majorHAnsi"/>
          <w:i/>
          <w:sz w:val="24"/>
          <w:szCs w:val="24"/>
          <w:lang w:val="ro-RO" w:eastAsia="ru-RU"/>
        </w:rPr>
        <w:t xml:space="preserve"> в целом</w:t>
      </w:r>
      <w:r>
        <w:rPr>
          <w:rFonts w:asciiTheme="majorHAnsi" w:hAnsiTheme="majorHAnsi" w:cstheme="majorHAnsi"/>
          <w:i/>
          <w:sz w:val="24"/>
          <w:szCs w:val="24"/>
          <w:lang w:val="ru-RU" w:eastAsia="ru-RU"/>
        </w:rPr>
        <w:t>,</w:t>
      </w:r>
      <w:r w:rsidR="00DC30C9" w:rsidRPr="00DC30C9">
        <w:rPr>
          <w:rFonts w:asciiTheme="majorHAnsi" w:hAnsiTheme="majorHAnsi" w:cstheme="majorHAnsi"/>
          <w:i/>
          <w:sz w:val="24"/>
          <w:szCs w:val="24"/>
          <w:lang w:val="ro-RO" w:eastAsia="ru-RU"/>
        </w:rPr>
        <w:t xml:space="preserve"> нормативная </w:t>
      </w:r>
      <w:r>
        <w:rPr>
          <w:rFonts w:asciiTheme="majorHAnsi" w:hAnsiTheme="majorHAnsi" w:cstheme="majorHAnsi"/>
          <w:i/>
          <w:sz w:val="24"/>
          <w:szCs w:val="24"/>
          <w:lang w:val="ru-RU" w:eastAsia="ru-RU"/>
        </w:rPr>
        <w:t xml:space="preserve">база </w:t>
      </w:r>
      <w:r w:rsidR="00DC30C9" w:rsidRPr="00DC30C9">
        <w:rPr>
          <w:rFonts w:asciiTheme="majorHAnsi" w:hAnsiTheme="majorHAnsi" w:cstheme="majorHAnsi"/>
          <w:i/>
          <w:sz w:val="24"/>
          <w:szCs w:val="24"/>
          <w:lang w:val="ro-RO" w:eastAsia="ru-RU"/>
        </w:rPr>
        <w:t xml:space="preserve">и </w:t>
      </w:r>
      <w:r>
        <w:rPr>
          <w:rFonts w:asciiTheme="majorHAnsi" w:hAnsiTheme="majorHAnsi" w:cstheme="majorHAnsi"/>
          <w:i/>
          <w:sz w:val="24"/>
          <w:szCs w:val="24"/>
          <w:lang w:val="ru-RU" w:eastAsia="ru-RU"/>
        </w:rPr>
        <w:t xml:space="preserve">положения по </w:t>
      </w:r>
      <w:r w:rsidR="00DC30C9" w:rsidRPr="00DC30C9">
        <w:rPr>
          <w:rFonts w:asciiTheme="majorHAnsi" w:hAnsiTheme="majorHAnsi" w:cstheme="majorHAnsi"/>
          <w:i/>
          <w:sz w:val="24"/>
          <w:szCs w:val="24"/>
          <w:lang w:val="ro-RO" w:eastAsia="ru-RU"/>
        </w:rPr>
        <w:t>план</w:t>
      </w:r>
      <w:r>
        <w:rPr>
          <w:rFonts w:asciiTheme="majorHAnsi" w:hAnsiTheme="majorHAnsi" w:cstheme="majorHAnsi"/>
          <w:i/>
          <w:sz w:val="24"/>
          <w:szCs w:val="24"/>
          <w:lang w:val="ru-RU" w:eastAsia="ru-RU"/>
        </w:rPr>
        <w:t>ированию</w:t>
      </w:r>
      <w:r w:rsidR="00DC30C9" w:rsidRPr="00DC30C9">
        <w:rPr>
          <w:rFonts w:asciiTheme="majorHAnsi" w:hAnsiTheme="majorHAnsi" w:cstheme="majorHAnsi"/>
          <w:i/>
          <w:sz w:val="24"/>
          <w:szCs w:val="24"/>
          <w:lang w:val="ro-RO" w:eastAsia="ru-RU"/>
        </w:rPr>
        <w:t xml:space="preserve"> </w:t>
      </w:r>
      <w:r>
        <w:rPr>
          <w:rFonts w:asciiTheme="majorHAnsi" w:hAnsiTheme="majorHAnsi" w:cstheme="majorHAnsi"/>
          <w:i/>
          <w:sz w:val="24"/>
          <w:szCs w:val="24"/>
          <w:lang w:val="ru-RU" w:eastAsia="ru-RU"/>
        </w:rPr>
        <w:t>в этой</w:t>
      </w:r>
      <w:r w:rsidR="00DC30C9" w:rsidRPr="00DC30C9">
        <w:rPr>
          <w:rFonts w:asciiTheme="majorHAnsi" w:hAnsiTheme="majorHAnsi" w:cstheme="majorHAnsi"/>
          <w:i/>
          <w:sz w:val="24"/>
          <w:szCs w:val="24"/>
          <w:lang w:val="ro-RO" w:eastAsia="ru-RU"/>
        </w:rPr>
        <w:t xml:space="preserve"> област</w:t>
      </w:r>
      <w:r>
        <w:rPr>
          <w:rFonts w:asciiTheme="majorHAnsi" w:hAnsiTheme="majorHAnsi" w:cstheme="majorHAnsi"/>
          <w:i/>
          <w:sz w:val="24"/>
          <w:szCs w:val="24"/>
          <w:lang w:val="ru-RU" w:eastAsia="ru-RU"/>
        </w:rPr>
        <w:t>и</w:t>
      </w:r>
      <w:r w:rsidR="00DC30C9" w:rsidRPr="00DC30C9">
        <w:rPr>
          <w:rFonts w:asciiTheme="majorHAnsi" w:hAnsiTheme="majorHAnsi" w:cstheme="majorHAnsi"/>
          <w:i/>
          <w:sz w:val="24"/>
          <w:szCs w:val="24"/>
          <w:lang w:val="ro-RO" w:eastAsia="ru-RU"/>
        </w:rPr>
        <w:t xml:space="preserve"> созда</w:t>
      </w:r>
      <w:r>
        <w:rPr>
          <w:rFonts w:asciiTheme="majorHAnsi" w:hAnsiTheme="majorHAnsi" w:cstheme="majorHAnsi"/>
          <w:i/>
          <w:sz w:val="24"/>
          <w:szCs w:val="24"/>
          <w:lang w:val="ru-RU" w:eastAsia="ru-RU"/>
        </w:rPr>
        <w:t>ю</w:t>
      </w:r>
      <w:r w:rsidR="00DC30C9" w:rsidRPr="00DC30C9">
        <w:rPr>
          <w:rFonts w:asciiTheme="majorHAnsi" w:hAnsiTheme="majorHAnsi" w:cstheme="majorHAnsi"/>
          <w:i/>
          <w:sz w:val="24"/>
          <w:szCs w:val="24"/>
          <w:lang w:val="ro-RO" w:eastAsia="ru-RU"/>
        </w:rPr>
        <w:t xml:space="preserve">т определенные условия, необходимые для внедрения и использования </w:t>
      </w:r>
      <w:r>
        <w:rPr>
          <w:rFonts w:asciiTheme="majorHAnsi" w:hAnsiTheme="majorHAnsi" w:cstheme="majorHAnsi"/>
          <w:i/>
          <w:sz w:val="24"/>
          <w:szCs w:val="24"/>
          <w:lang w:val="ro-RO" w:eastAsia="ru-RU"/>
        </w:rPr>
        <w:t>ИС УД</w:t>
      </w:r>
      <w:r w:rsidR="00457A29">
        <w:rPr>
          <w:rFonts w:asciiTheme="majorHAnsi" w:hAnsiTheme="majorHAnsi" w:cstheme="majorHAnsi"/>
          <w:i/>
          <w:sz w:val="24"/>
          <w:szCs w:val="24"/>
          <w:lang w:val="ru-RU" w:eastAsia="ru-RU"/>
        </w:rPr>
        <w:t xml:space="preserve"> </w:t>
      </w:r>
      <w:r w:rsidR="00DC30C9" w:rsidRPr="00DC30C9">
        <w:rPr>
          <w:rFonts w:asciiTheme="majorHAnsi" w:hAnsiTheme="majorHAnsi" w:cstheme="majorHAnsi"/>
          <w:i/>
          <w:sz w:val="24"/>
          <w:szCs w:val="24"/>
          <w:lang w:val="ro-RO" w:eastAsia="ru-RU"/>
        </w:rPr>
        <w:t xml:space="preserve">в </w:t>
      </w:r>
      <w:r w:rsidR="00461728">
        <w:rPr>
          <w:rFonts w:asciiTheme="majorHAnsi" w:hAnsiTheme="majorHAnsi" w:cstheme="majorHAnsi"/>
          <w:i/>
          <w:sz w:val="24"/>
          <w:szCs w:val="24"/>
          <w:lang w:val="ro-RO" w:eastAsia="ru-RU"/>
        </w:rPr>
        <w:t>публич</w:t>
      </w:r>
      <w:r w:rsidR="00DC30C9" w:rsidRPr="00DC30C9">
        <w:rPr>
          <w:rFonts w:asciiTheme="majorHAnsi" w:hAnsiTheme="majorHAnsi" w:cstheme="majorHAnsi"/>
          <w:i/>
          <w:sz w:val="24"/>
          <w:szCs w:val="24"/>
          <w:lang w:val="ro-RO" w:eastAsia="ru-RU"/>
        </w:rPr>
        <w:t>ном секторе, в том числе через призму определения субъектов и их обязанностей, он</w:t>
      </w:r>
      <w:r w:rsidR="00457A29">
        <w:rPr>
          <w:rFonts w:asciiTheme="majorHAnsi" w:hAnsiTheme="majorHAnsi" w:cstheme="majorHAnsi"/>
          <w:i/>
          <w:sz w:val="24"/>
          <w:szCs w:val="24"/>
          <w:lang w:val="ru-RU" w:eastAsia="ru-RU"/>
        </w:rPr>
        <w:t>и</w:t>
      </w:r>
      <w:r w:rsidR="00DC30C9" w:rsidRPr="00DC30C9">
        <w:rPr>
          <w:rFonts w:asciiTheme="majorHAnsi" w:hAnsiTheme="majorHAnsi" w:cstheme="majorHAnsi"/>
          <w:i/>
          <w:sz w:val="24"/>
          <w:szCs w:val="24"/>
          <w:lang w:val="ro-RO" w:eastAsia="ru-RU"/>
        </w:rPr>
        <w:t xml:space="preserve"> </w:t>
      </w:r>
      <w:r w:rsidR="00457A29" w:rsidRPr="00DC30C9">
        <w:rPr>
          <w:rFonts w:asciiTheme="majorHAnsi" w:hAnsiTheme="majorHAnsi" w:cstheme="majorHAnsi"/>
          <w:i/>
          <w:sz w:val="24"/>
          <w:szCs w:val="24"/>
          <w:lang w:val="ro-RO" w:eastAsia="ru-RU"/>
        </w:rPr>
        <w:t>недостаточн</w:t>
      </w:r>
      <w:r w:rsidR="00457A29">
        <w:rPr>
          <w:rFonts w:asciiTheme="majorHAnsi" w:hAnsiTheme="majorHAnsi" w:cstheme="majorHAnsi"/>
          <w:i/>
          <w:sz w:val="24"/>
          <w:szCs w:val="24"/>
          <w:lang w:val="ru-RU" w:eastAsia="ru-RU"/>
        </w:rPr>
        <w:t>ы</w:t>
      </w:r>
      <w:r w:rsidR="00457A29" w:rsidRPr="00DC30C9">
        <w:rPr>
          <w:rFonts w:asciiTheme="majorHAnsi" w:hAnsiTheme="majorHAnsi" w:cstheme="majorHAnsi"/>
          <w:i/>
          <w:sz w:val="24"/>
          <w:szCs w:val="24"/>
          <w:lang w:val="ro-RO" w:eastAsia="ru-RU"/>
        </w:rPr>
        <w:t xml:space="preserve"> </w:t>
      </w:r>
      <w:r w:rsidR="00457A29">
        <w:rPr>
          <w:rFonts w:asciiTheme="majorHAnsi" w:hAnsiTheme="majorHAnsi" w:cstheme="majorHAnsi"/>
          <w:i/>
          <w:sz w:val="24"/>
          <w:szCs w:val="24"/>
          <w:lang w:val="ru-RU" w:eastAsia="ru-RU"/>
        </w:rPr>
        <w:t xml:space="preserve">и </w:t>
      </w:r>
      <w:r w:rsidR="00DC30C9" w:rsidRPr="00DC30C9">
        <w:rPr>
          <w:rFonts w:asciiTheme="majorHAnsi" w:hAnsiTheme="majorHAnsi" w:cstheme="majorHAnsi"/>
          <w:i/>
          <w:sz w:val="24"/>
          <w:szCs w:val="24"/>
          <w:lang w:val="ro-RO" w:eastAsia="ru-RU"/>
        </w:rPr>
        <w:t xml:space="preserve">не </w:t>
      </w:r>
      <w:r w:rsidR="00457A29">
        <w:rPr>
          <w:rFonts w:asciiTheme="majorHAnsi" w:hAnsiTheme="majorHAnsi" w:cstheme="majorHAnsi"/>
          <w:i/>
          <w:sz w:val="24"/>
          <w:szCs w:val="24"/>
          <w:lang w:val="ru-RU" w:eastAsia="ru-RU"/>
        </w:rPr>
        <w:t>актуализированы</w:t>
      </w:r>
      <w:r w:rsidR="00DC30C9" w:rsidRPr="00DC30C9">
        <w:rPr>
          <w:rFonts w:asciiTheme="majorHAnsi" w:hAnsiTheme="majorHAnsi" w:cstheme="majorHAnsi"/>
          <w:i/>
          <w:sz w:val="24"/>
          <w:szCs w:val="24"/>
          <w:lang w:val="ro-RO" w:eastAsia="ru-RU"/>
        </w:rPr>
        <w:t xml:space="preserve">, а также </w:t>
      </w:r>
      <w:r w:rsidR="00457A29">
        <w:rPr>
          <w:rFonts w:asciiTheme="majorHAnsi" w:hAnsiTheme="majorHAnsi" w:cstheme="majorHAnsi"/>
          <w:i/>
          <w:sz w:val="24"/>
          <w:szCs w:val="24"/>
          <w:lang w:val="ru-RU" w:eastAsia="ru-RU"/>
        </w:rPr>
        <w:t xml:space="preserve">не </w:t>
      </w:r>
      <w:r w:rsidR="00DC30C9" w:rsidRPr="00DC30C9">
        <w:rPr>
          <w:rFonts w:asciiTheme="majorHAnsi" w:hAnsiTheme="majorHAnsi" w:cstheme="majorHAnsi"/>
          <w:i/>
          <w:sz w:val="24"/>
          <w:szCs w:val="24"/>
          <w:lang w:val="ro-RO" w:eastAsia="ru-RU"/>
        </w:rPr>
        <w:t>реализу</w:t>
      </w:r>
      <w:r w:rsidR="00457A29">
        <w:rPr>
          <w:rFonts w:asciiTheme="majorHAnsi" w:hAnsiTheme="majorHAnsi" w:cstheme="majorHAnsi"/>
          <w:i/>
          <w:sz w:val="24"/>
          <w:szCs w:val="24"/>
          <w:lang w:val="ru-RU" w:eastAsia="ru-RU"/>
        </w:rPr>
        <w:t>ю</w:t>
      </w:r>
      <w:r w:rsidR="00DC30C9" w:rsidRPr="00DC30C9">
        <w:rPr>
          <w:rFonts w:asciiTheme="majorHAnsi" w:hAnsiTheme="majorHAnsi" w:cstheme="majorHAnsi"/>
          <w:i/>
          <w:sz w:val="24"/>
          <w:szCs w:val="24"/>
          <w:lang w:val="ro-RO" w:eastAsia="ru-RU"/>
        </w:rPr>
        <w:t>тся должным образом. В то же время</w:t>
      </w:r>
      <w:r w:rsidR="00457A29">
        <w:rPr>
          <w:rFonts w:asciiTheme="majorHAnsi" w:hAnsiTheme="majorHAnsi" w:cstheme="majorHAnsi"/>
          <w:i/>
          <w:sz w:val="24"/>
          <w:szCs w:val="24"/>
          <w:lang w:val="ru-RU" w:eastAsia="ru-RU"/>
        </w:rPr>
        <w:t>,</w:t>
      </w:r>
      <w:r w:rsidR="00DC30C9" w:rsidRPr="00DC30C9">
        <w:rPr>
          <w:rFonts w:asciiTheme="majorHAnsi" w:hAnsiTheme="majorHAnsi" w:cstheme="majorHAnsi"/>
          <w:i/>
          <w:sz w:val="24"/>
          <w:szCs w:val="24"/>
          <w:lang w:val="ro-RO" w:eastAsia="ru-RU"/>
        </w:rPr>
        <w:t xml:space="preserve"> недостатки и несоответствия нормативно-</w:t>
      </w:r>
      <w:r w:rsidR="00457A29">
        <w:rPr>
          <w:rFonts w:asciiTheme="majorHAnsi" w:hAnsiTheme="majorHAnsi" w:cstheme="majorHAnsi"/>
          <w:i/>
          <w:sz w:val="24"/>
          <w:szCs w:val="24"/>
          <w:lang w:val="ru-RU" w:eastAsia="ru-RU"/>
        </w:rPr>
        <w:t>законодатель</w:t>
      </w:r>
      <w:r w:rsidR="00DC30C9" w:rsidRPr="00DC30C9">
        <w:rPr>
          <w:rFonts w:asciiTheme="majorHAnsi" w:hAnsiTheme="majorHAnsi" w:cstheme="majorHAnsi"/>
          <w:i/>
          <w:sz w:val="24"/>
          <w:szCs w:val="24"/>
          <w:lang w:val="ro-RO" w:eastAsia="ru-RU"/>
        </w:rPr>
        <w:t>ной базы, не</w:t>
      </w:r>
      <w:r w:rsidR="00457A29">
        <w:rPr>
          <w:rFonts w:asciiTheme="majorHAnsi" w:hAnsiTheme="majorHAnsi" w:cstheme="majorHAnsi"/>
          <w:i/>
          <w:sz w:val="24"/>
          <w:szCs w:val="24"/>
          <w:lang w:val="ru-RU" w:eastAsia="ru-RU"/>
        </w:rPr>
        <w:t>обеспече</w:t>
      </w:r>
      <w:r w:rsidR="00DC30C9" w:rsidRPr="00DC30C9">
        <w:rPr>
          <w:rFonts w:asciiTheme="majorHAnsi" w:hAnsiTheme="majorHAnsi" w:cstheme="majorHAnsi"/>
          <w:i/>
          <w:sz w:val="24"/>
          <w:szCs w:val="24"/>
          <w:lang w:val="ro-RO" w:eastAsia="ru-RU"/>
        </w:rPr>
        <w:t>ние непрерывности инициированн</w:t>
      </w:r>
      <w:r w:rsidR="00457A29">
        <w:rPr>
          <w:rFonts w:asciiTheme="majorHAnsi" w:hAnsiTheme="majorHAnsi" w:cstheme="majorHAnsi"/>
          <w:i/>
          <w:sz w:val="24"/>
          <w:szCs w:val="24"/>
          <w:lang w:val="ru-RU" w:eastAsia="ru-RU"/>
        </w:rPr>
        <w:t>ых</w:t>
      </w:r>
      <w:r w:rsidR="00DC30C9" w:rsidRPr="00DC30C9">
        <w:rPr>
          <w:rFonts w:asciiTheme="majorHAnsi" w:hAnsiTheme="majorHAnsi" w:cstheme="majorHAnsi"/>
          <w:i/>
          <w:sz w:val="24"/>
          <w:szCs w:val="24"/>
          <w:lang w:val="ro-RO" w:eastAsia="ru-RU"/>
        </w:rPr>
        <w:t xml:space="preserve"> де</w:t>
      </w:r>
      <w:r w:rsidR="00457A29">
        <w:rPr>
          <w:rFonts w:asciiTheme="majorHAnsi" w:hAnsiTheme="majorHAnsi" w:cstheme="majorHAnsi"/>
          <w:i/>
          <w:sz w:val="24"/>
          <w:szCs w:val="24"/>
          <w:lang w:val="ru-RU" w:eastAsia="ru-RU"/>
        </w:rPr>
        <w:t>йствий</w:t>
      </w:r>
      <w:r w:rsidR="00DC30C9" w:rsidRPr="00DC30C9">
        <w:rPr>
          <w:rFonts w:asciiTheme="majorHAnsi" w:hAnsiTheme="majorHAnsi" w:cstheme="majorHAnsi"/>
          <w:i/>
          <w:sz w:val="24"/>
          <w:szCs w:val="24"/>
          <w:lang w:val="ro-RO" w:eastAsia="ru-RU"/>
        </w:rPr>
        <w:t xml:space="preserve">, </w:t>
      </w:r>
      <w:r w:rsidR="00457A29">
        <w:rPr>
          <w:rFonts w:asciiTheme="majorHAnsi" w:hAnsiTheme="majorHAnsi" w:cstheme="majorHAnsi"/>
          <w:i/>
          <w:sz w:val="24"/>
          <w:szCs w:val="24"/>
          <w:lang w:val="ru-RU" w:eastAsia="ru-RU"/>
        </w:rPr>
        <w:t>не</w:t>
      </w:r>
      <w:r w:rsidR="00DC30C9" w:rsidRPr="00DC30C9">
        <w:rPr>
          <w:rFonts w:asciiTheme="majorHAnsi" w:hAnsiTheme="majorHAnsi" w:cstheme="majorHAnsi"/>
          <w:i/>
          <w:sz w:val="24"/>
          <w:szCs w:val="24"/>
          <w:lang w:val="ro-RO" w:eastAsia="ru-RU"/>
        </w:rPr>
        <w:t>достаточно четкое/я</w:t>
      </w:r>
      <w:r w:rsidR="00457A29">
        <w:rPr>
          <w:rFonts w:asciiTheme="majorHAnsi" w:hAnsiTheme="majorHAnsi" w:cstheme="majorHAnsi"/>
          <w:i/>
          <w:sz w:val="24"/>
          <w:szCs w:val="24"/>
          <w:lang w:val="ru-RU" w:eastAsia="ru-RU"/>
        </w:rPr>
        <w:t>с</w:t>
      </w:r>
      <w:r w:rsidR="00DC30C9" w:rsidRPr="00DC30C9">
        <w:rPr>
          <w:rFonts w:asciiTheme="majorHAnsi" w:hAnsiTheme="majorHAnsi" w:cstheme="majorHAnsi"/>
          <w:i/>
          <w:sz w:val="24"/>
          <w:szCs w:val="24"/>
          <w:lang w:val="ro-RO" w:eastAsia="ru-RU"/>
        </w:rPr>
        <w:t xml:space="preserve">ное </w:t>
      </w:r>
      <w:r w:rsidR="00457A29">
        <w:rPr>
          <w:rFonts w:asciiTheme="majorHAnsi" w:hAnsiTheme="majorHAnsi" w:cstheme="majorHAnsi"/>
          <w:i/>
          <w:sz w:val="24"/>
          <w:szCs w:val="24"/>
          <w:lang w:val="ru-RU" w:eastAsia="ru-RU"/>
        </w:rPr>
        <w:t>разграниче</w:t>
      </w:r>
      <w:r w:rsidR="00DC30C9" w:rsidRPr="00DC30C9">
        <w:rPr>
          <w:rFonts w:asciiTheme="majorHAnsi" w:hAnsiTheme="majorHAnsi" w:cstheme="majorHAnsi"/>
          <w:i/>
          <w:sz w:val="24"/>
          <w:szCs w:val="24"/>
          <w:lang w:val="ro-RO" w:eastAsia="ru-RU"/>
        </w:rPr>
        <w:t>ние обязанностей основных субъектов, а также не</w:t>
      </w:r>
      <w:r w:rsidR="00457A29">
        <w:rPr>
          <w:rFonts w:asciiTheme="majorHAnsi" w:hAnsiTheme="majorHAnsi" w:cstheme="majorHAnsi"/>
          <w:i/>
          <w:sz w:val="24"/>
          <w:szCs w:val="24"/>
          <w:lang w:val="ru-RU" w:eastAsia="ru-RU"/>
        </w:rPr>
        <w:t>эффективн</w:t>
      </w:r>
      <w:r w:rsidR="00DC30C9" w:rsidRPr="00DC30C9">
        <w:rPr>
          <w:rFonts w:asciiTheme="majorHAnsi" w:hAnsiTheme="majorHAnsi" w:cstheme="majorHAnsi"/>
          <w:i/>
          <w:sz w:val="24"/>
          <w:szCs w:val="24"/>
          <w:lang w:val="ro-RO" w:eastAsia="ru-RU"/>
        </w:rPr>
        <w:t xml:space="preserve">ость механизма </w:t>
      </w:r>
      <w:r w:rsidR="00457A29">
        <w:rPr>
          <w:rFonts w:asciiTheme="majorHAnsi" w:hAnsiTheme="majorHAnsi" w:cstheme="majorHAnsi"/>
          <w:i/>
          <w:sz w:val="24"/>
          <w:szCs w:val="24"/>
          <w:lang w:val="ru-RU" w:eastAsia="ru-RU"/>
        </w:rPr>
        <w:t>взаимодействия</w:t>
      </w:r>
      <w:r w:rsidR="00DC30C9" w:rsidRPr="00DC30C9">
        <w:rPr>
          <w:rFonts w:asciiTheme="majorHAnsi" w:hAnsiTheme="majorHAnsi" w:cstheme="majorHAnsi"/>
          <w:i/>
          <w:sz w:val="24"/>
          <w:szCs w:val="24"/>
          <w:lang w:val="ro-RO" w:eastAsia="ru-RU"/>
        </w:rPr>
        <w:t xml:space="preserve"> между ними </w:t>
      </w:r>
      <w:r w:rsidR="00457A29">
        <w:rPr>
          <w:rFonts w:asciiTheme="majorHAnsi" w:hAnsiTheme="majorHAnsi" w:cstheme="majorHAnsi"/>
          <w:i/>
          <w:sz w:val="24"/>
          <w:szCs w:val="24"/>
          <w:lang w:val="ru-RU" w:eastAsia="ru-RU"/>
        </w:rPr>
        <w:t xml:space="preserve">отрицательно </w:t>
      </w:r>
      <w:r w:rsidR="00DC30C9" w:rsidRPr="00DC30C9">
        <w:rPr>
          <w:rFonts w:asciiTheme="majorHAnsi" w:hAnsiTheme="majorHAnsi" w:cstheme="majorHAnsi"/>
          <w:i/>
          <w:sz w:val="24"/>
          <w:szCs w:val="24"/>
          <w:lang w:val="ro-RO" w:eastAsia="ru-RU"/>
        </w:rPr>
        <w:t xml:space="preserve">повлияли на достижение </w:t>
      </w:r>
      <w:r w:rsidR="00457A29">
        <w:rPr>
          <w:rFonts w:asciiTheme="majorHAnsi" w:hAnsiTheme="majorHAnsi" w:cstheme="majorHAnsi"/>
          <w:i/>
          <w:sz w:val="24"/>
          <w:szCs w:val="24"/>
          <w:lang w:val="ru-RU" w:eastAsia="ru-RU"/>
        </w:rPr>
        <w:t>намеченн</w:t>
      </w:r>
      <w:r w:rsidR="00DC30C9" w:rsidRPr="00DC30C9">
        <w:rPr>
          <w:rFonts w:asciiTheme="majorHAnsi" w:hAnsiTheme="majorHAnsi" w:cstheme="majorHAnsi"/>
          <w:i/>
          <w:sz w:val="24"/>
          <w:szCs w:val="24"/>
          <w:lang w:val="ro-RO" w:eastAsia="ru-RU"/>
        </w:rPr>
        <w:t xml:space="preserve">ой цели. В том же </w:t>
      </w:r>
      <w:r w:rsidR="00457A29">
        <w:rPr>
          <w:rFonts w:asciiTheme="majorHAnsi" w:hAnsiTheme="majorHAnsi" w:cstheme="majorHAnsi"/>
          <w:i/>
          <w:sz w:val="24"/>
          <w:szCs w:val="24"/>
          <w:lang w:val="ru-RU" w:eastAsia="ru-RU"/>
        </w:rPr>
        <w:t>контексте,</w:t>
      </w:r>
      <w:r w:rsidR="00DC30C9" w:rsidRPr="00DC30C9">
        <w:rPr>
          <w:rFonts w:asciiTheme="majorHAnsi" w:hAnsiTheme="majorHAnsi" w:cstheme="majorHAnsi"/>
          <w:i/>
          <w:sz w:val="24"/>
          <w:szCs w:val="24"/>
          <w:lang w:val="ro-RO" w:eastAsia="ru-RU"/>
        </w:rPr>
        <w:t xml:space="preserve"> </w:t>
      </w:r>
      <w:r w:rsidR="00457A29">
        <w:rPr>
          <w:rFonts w:asciiTheme="majorHAnsi" w:hAnsiTheme="majorHAnsi" w:cstheme="majorHAnsi"/>
          <w:i/>
          <w:sz w:val="24"/>
          <w:szCs w:val="24"/>
          <w:lang w:val="ru-RU" w:eastAsia="ru-RU"/>
        </w:rPr>
        <w:t>не</w:t>
      </w:r>
      <w:r w:rsidR="00DC30C9" w:rsidRPr="00DC30C9">
        <w:rPr>
          <w:rFonts w:asciiTheme="majorHAnsi" w:hAnsiTheme="majorHAnsi" w:cstheme="majorHAnsi"/>
          <w:i/>
          <w:sz w:val="24"/>
          <w:szCs w:val="24"/>
          <w:lang w:val="ro-RO" w:eastAsia="ru-RU"/>
        </w:rPr>
        <w:t xml:space="preserve">достаточно четкое </w:t>
      </w:r>
      <w:r w:rsidR="00457A29">
        <w:rPr>
          <w:rFonts w:asciiTheme="majorHAnsi" w:hAnsiTheme="majorHAnsi" w:cstheme="majorHAnsi"/>
          <w:i/>
          <w:sz w:val="24"/>
          <w:szCs w:val="24"/>
          <w:lang w:val="ru-RU" w:eastAsia="ru-RU"/>
        </w:rPr>
        <w:t>определение</w:t>
      </w:r>
      <w:r w:rsidR="00DC30C9" w:rsidRPr="00DC30C9">
        <w:rPr>
          <w:rFonts w:asciiTheme="majorHAnsi" w:hAnsiTheme="majorHAnsi" w:cstheme="majorHAnsi"/>
          <w:i/>
          <w:sz w:val="24"/>
          <w:szCs w:val="24"/>
          <w:lang w:val="ro-RO" w:eastAsia="ru-RU"/>
        </w:rPr>
        <w:t xml:space="preserve"> межведомственного механизма сотрудничества, мониторинга, оценки и контроля привел</w:t>
      </w:r>
      <w:r w:rsidR="00457A29">
        <w:rPr>
          <w:rFonts w:asciiTheme="majorHAnsi" w:hAnsiTheme="majorHAnsi" w:cstheme="majorHAnsi"/>
          <w:i/>
          <w:sz w:val="24"/>
          <w:szCs w:val="24"/>
          <w:lang w:val="ru-RU" w:eastAsia="ru-RU"/>
        </w:rPr>
        <w:t>о</w:t>
      </w:r>
      <w:r w:rsidR="00DC30C9" w:rsidRPr="00DC30C9">
        <w:rPr>
          <w:rFonts w:asciiTheme="majorHAnsi" w:hAnsiTheme="majorHAnsi" w:cstheme="majorHAnsi"/>
          <w:i/>
          <w:sz w:val="24"/>
          <w:szCs w:val="24"/>
          <w:lang w:val="ro-RO" w:eastAsia="ru-RU"/>
        </w:rPr>
        <w:t xml:space="preserve"> к тому, что их действия предпринимались с задержкой или </w:t>
      </w:r>
      <w:r w:rsidR="00457A29">
        <w:rPr>
          <w:rFonts w:asciiTheme="majorHAnsi" w:hAnsiTheme="majorHAnsi" w:cstheme="majorHAnsi"/>
          <w:i/>
          <w:sz w:val="24"/>
          <w:szCs w:val="24"/>
          <w:lang w:val="ru-RU" w:eastAsia="ru-RU"/>
        </w:rPr>
        <w:t>совсем не выполнялись</w:t>
      </w:r>
      <w:r w:rsidR="00DC30C9" w:rsidRPr="00DC30C9">
        <w:rPr>
          <w:rFonts w:asciiTheme="majorHAnsi" w:hAnsiTheme="majorHAnsi" w:cstheme="majorHAnsi"/>
          <w:i/>
          <w:sz w:val="24"/>
          <w:szCs w:val="24"/>
          <w:lang w:val="ro-RO" w:eastAsia="ru-RU"/>
        </w:rPr>
        <w:t xml:space="preserve">, что затрудняет </w:t>
      </w:r>
      <w:r w:rsidR="00457A29">
        <w:rPr>
          <w:rFonts w:asciiTheme="majorHAnsi" w:hAnsiTheme="majorHAnsi" w:cstheme="majorHAnsi"/>
          <w:i/>
          <w:sz w:val="24"/>
          <w:szCs w:val="24"/>
          <w:lang w:val="ru-RU" w:eastAsia="ru-RU"/>
        </w:rPr>
        <w:t xml:space="preserve">способ </w:t>
      </w:r>
      <w:r w:rsidR="00DC30C9" w:rsidRPr="00DC30C9">
        <w:rPr>
          <w:rFonts w:asciiTheme="majorHAnsi" w:hAnsiTheme="majorHAnsi" w:cstheme="majorHAnsi"/>
          <w:i/>
          <w:sz w:val="24"/>
          <w:szCs w:val="24"/>
          <w:lang w:val="ro-RO" w:eastAsia="ru-RU"/>
        </w:rPr>
        <w:t>мониторинг</w:t>
      </w:r>
      <w:r w:rsidR="00457A29">
        <w:rPr>
          <w:rFonts w:asciiTheme="majorHAnsi" w:hAnsiTheme="majorHAnsi" w:cstheme="majorHAnsi"/>
          <w:i/>
          <w:sz w:val="24"/>
          <w:szCs w:val="24"/>
          <w:lang w:val="ru-RU" w:eastAsia="ru-RU"/>
        </w:rPr>
        <w:t>а</w:t>
      </w:r>
      <w:r w:rsidR="00DC30C9" w:rsidRPr="00DC30C9">
        <w:rPr>
          <w:rFonts w:asciiTheme="majorHAnsi" w:hAnsiTheme="majorHAnsi" w:cstheme="majorHAnsi"/>
          <w:i/>
          <w:sz w:val="24"/>
          <w:szCs w:val="24"/>
          <w:lang w:val="ro-RO" w:eastAsia="ru-RU"/>
        </w:rPr>
        <w:t>, контрол</w:t>
      </w:r>
      <w:r w:rsidR="00457A29">
        <w:rPr>
          <w:rFonts w:asciiTheme="majorHAnsi" w:hAnsiTheme="majorHAnsi" w:cstheme="majorHAnsi"/>
          <w:i/>
          <w:sz w:val="24"/>
          <w:szCs w:val="24"/>
          <w:lang w:val="ru-RU" w:eastAsia="ru-RU"/>
        </w:rPr>
        <w:t>я</w:t>
      </w:r>
      <w:r w:rsidR="00DC30C9" w:rsidRPr="00DC30C9">
        <w:rPr>
          <w:rFonts w:asciiTheme="majorHAnsi" w:hAnsiTheme="majorHAnsi" w:cstheme="majorHAnsi"/>
          <w:i/>
          <w:sz w:val="24"/>
          <w:szCs w:val="24"/>
          <w:lang w:val="ro-RO" w:eastAsia="ru-RU"/>
        </w:rPr>
        <w:t xml:space="preserve"> и оценк</w:t>
      </w:r>
      <w:r w:rsidR="00457A29">
        <w:rPr>
          <w:rFonts w:asciiTheme="majorHAnsi" w:hAnsiTheme="majorHAnsi" w:cstheme="majorHAnsi"/>
          <w:i/>
          <w:sz w:val="24"/>
          <w:szCs w:val="24"/>
          <w:lang w:val="ru-RU" w:eastAsia="ru-RU"/>
        </w:rPr>
        <w:t>и</w:t>
      </w:r>
      <w:r w:rsidR="00DC30C9" w:rsidRPr="00DC30C9">
        <w:rPr>
          <w:rFonts w:asciiTheme="majorHAnsi" w:hAnsiTheme="majorHAnsi" w:cstheme="majorHAnsi"/>
          <w:i/>
          <w:sz w:val="24"/>
          <w:szCs w:val="24"/>
          <w:lang w:val="ro-RO" w:eastAsia="ru-RU"/>
        </w:rPr>
        <w:t xml:space="preserve"> воздействия </w:t>
      </w:r>
      <w:r w:rsidR="00457A29">
        <w:rPr>
          <w:rFonts w:asciiTheme="majorHAnsi" w:hAnsiTheme="majorHAnsi" w:cstheme="majorHAnsi"/>
          <w:i/>
          <w:sz w:val="24"/>
          <w:szCs w:val="24"/>
          <w:lang w:val="ru-RU" w:eastAsia="ru-RU"/>
        </w:rPr>
        <w:t>внедрения АИС</w:t>
      </w:r>
      <w:r w:rsidR="00B161E6" w:rsidRPr="006D25BA">
        <w:rPr>
          <w:rFonts w:asciiTheme="majorHAnsi" w:eastAsia="Calibri" w:hAnsiTheme="majorHAnsi" w:cstheme="majorHAnsi"/>
          <w:i/>
          <w:color w:val="333333"/>
          <w:sz w:val="24"/>
          <w:shd w:val="clear" w:color="auto" w:fill="FFFFFF"/>
          <w:lang w:val="ro-RO"/>
        </w:rPr>
        <w:t>.</w:t>
      </w:r>
    </w:p>
    <w:p w14:paraId="00F864BB" w14:textId="03E5EF8C" w:rsidR="002A5568" w:rsidRPr="006D25BA" w:rsidRDefault="00457A29" w:rsidP="00E26AF1">
      <w:pPr>
        <w:spacing w:after="0" w:line="240" w:lineRule="auto"/>
        <w:ind w:firstLine="425"/>
        <w:jc w:val="both"/>
        <w:rPr>
          <w:rFonts w:asciiTheme="majorHAnsi" w:eastAsia="Calibri" w:hAnsiTheme="majorHAnsi" w:cstheme="majorHAnsi"/>
          <w:color w:val="333333"/>
          <w:sz w:val="24"/>
          <w:shd w:val="clear" w:color="auto" w:fill="FFFFFF"/>
          <w:lang w:val="ro-RO"/>
        </w:rPr>
      </w:pPr>
      <w:r w:rsidRPr="00B05C1D">
        <w:rPr>
          <w:rFonts w:asciiTheme="majorHAnsi" w:eastAsia="Calibri" w:hAnsiTheme="majorHAnsi" w:cstheme="majorHAnsi"/>
          <w:color w:val="333333"/>
          <w:sz w:val="24"/>
          <w:shd w:val="clear" w:color="auto" w:fill="FFFFFF"/>
          <w:lang w:val="ru-RU"/>
        </w:rPr>
        <w:t>Н</w:t>
      </w:r>
      <w:r w:rsidRPr="00B05C1D">
        <w:rPr>
          <w:rFonts w:asciiTheme="majorHAnsi" w:eastAsia="Calibri" w:hAnsiTheme="majorHAnsi" w:cstheme="majorHAnsi"/>
          <w:color w:val="333333"/>
          <w:sz w:val="24"/>
          <w:shd w:val="clear" w:color="auto" w:fill="FFFFFF"/>
          <w:lang w:val="ro-RO"/>
        </w:rPr>
        <w:t>ормативн</w:t>
      </w:r>
      <w:r w:rsidR="00B05C1D">
        <w:rPr>
          <w:rFonts w:asciiTheme="majorHAnsi" w:eastAsia="Calibri" w:hAnsiTheme="majorHAnsi" w:cstheme="majorHAnsi"/>
          <w:color w:val="333333"/>
          <w:sz w:val="24"/>
          <w:shd w:val="clear" w:color="auto" w:fill="FFFFFF"/>
          <w:lang w:val="ru-RU"/>
        </w:rPr>
        <w:t>ая</w:t>
      </w:r>
      <w:r w:rsidR="00DC30C9" w:rsidRPr="00B05C1D">
        <w:rPr>
          <w:rFonts w:asciiTheme="majorHAnsi" w:eastAsia="Calibri" w:hAnsiTheme="majorHAnsi" w:cstheme="majorHAnsi"/>
          <w:color w:val="333333"/>
          <w:sz w:val="24"/>
          <w:shd w:val="clear" w:color="auto" w:fill="FFFFFF"/>
          <w:lang w:val="ro-RO"/>
        </w:rPr>
        <w:t xml:space="preserve"> база</w:t>
      </w:r>
      <w:r w:rsidRPr="00B05C1D">
        <w:rPr>
          <w:rFonts w:asciiTheme="majorHAnsi" w:eastAsia="Calibri" w:hAnsiTheme="majorHAnsi" w:cstheme="majorHAnsi"/>
          <w:color w:val="333333"/>
          <w:sz w:val="24"/>
          <w:shd w:val="clear" w:color="auto" w:fill="FFFFFF"/>
          <w:lang w:val="ru-RU"/>
        </w:rPr>
        <w:t xml:space="preserve"> в этой области</w:t>
      </w:r>
      <w:r w:rsidR="00B05C1D">
        <w:rPr>
          <w:rFonts w:asciiTheme="majorHAnsi" w:eastAsia="Calibri" w:hAnsiTheme="majorHAnsi" w:cstheme="majorHAnsi"/>
          <w:color w:val="333333"/>
          <w:sz w:val="24"/>
          <w:shd w:val="clear" w:color="auto" w:fill="FFFFFF"/>
          <w:lang w:val="ru-RU"/>
        </w:rPr>
        <w:t>,</w:t>
      </w:r>
      <w:r w:rsidRPr="00B05C1D">
        <w:rPr>
          <w:rFonts w:asciiTheme="majorHAnsi" w:eastAsia="Calibri" w:hAnsiTheme="majorHAnsi" w:cstheme="majorHAnsi"/>
          <w:color w:val="333333"/>
          <w:sz w:val="24"/>
          <w:shd w:val="clear" w:color="auto" w:fill="FFFFFF"/>
          <w:lang w:val="ru-RU"/>
        </w:rPr>
        <w:t xml:space="preserve"> </w:t>
      </w:r>
      <w:r w:rsidR="00B05C1D" w:rsidRPr="00B05C1D">
        <w:rPr>
          <w:rFonts w:asciiTheme="majorHAnsi" w:eastAsia="Calibri" w:hAnsiTheme="majorHAnsi" w:cstheme="majorHAnsi"/>
          <w:color w:val="333333"/>
          <w:sz w:val="24"/>
          <w:shd w:val="clear" w:color="auto" w:fill="FFFFFF"/>
          <w:lang w:val="ru-RU"/>
        </w:rPr>
        <w:t xml:space="preserve">применяемая </w:t>
      </w:r>
      <w:r w:rsidRPr="00B05C1D">
        <w:rPr>
          <w:rFonts w:asciiTheme="majorHAnsi" w:eastAsia="Calibri" w:hAnsiTheme="majorHAnsi" w:cstheme="majorHAnsi"/>
          <w:color w:val="333333"/>
          <w:sz w:val="24"/>
          <w:shd w:val="clear" w:color="auto" w:fill="FFFFFF"/>
          <w:lang w:val="ru-RU"/>
        </w:rPr>
        <w:t xml:space="preserve">и </w:t>
      </w:r>
      <w:r w:rsidR="00B05C1D">
        <w:rPr>
          <w:rFonts w:asciiTheme="majorHAnsi" w:eastAsia="Calibri" w:hAnsiTheme="majorHAnsi" w:cstheme="majorHAnsi"/>
          <w:color w:val="333333"/>
          <w:sz w:val="24"/>
          <w:shd w:val="clear" w:color="auto" w:fill="FFFFFF"/>
          <w:lang w:val="ru-RU"/>
        </w:rPr>
        <w:t xml:space="preserve">к </w:t>
      </w:r>
      <w:r w:rsidRPr="00B05C1D">
        <w:rPr>
          <w:rFonts w:asciiTheme="majorHAnsi" w:eastAsia="Calibri" w:hAnsiTheme="majorHAnsi" w:cstheme="majorHAnsi"/>
          <w:color w:val="333333"/>
          <w:sz w:val="24"/>
          <w:shd w:val="clear" w:color="auto" w:fill="FFFFFF"/>
          <w:lang w:val="ru-RU"/>
        </w:rPr>
        <w:t>ИС УД</w:t>
      </w:r>
      <w:r w:rsidR="00DC30C9" w:rsidRPr="00B05C1D">
        <w:rPr>
          <w:rFonts w:asciiTheme="majorHAnsi" w:eastAsia="Calibri" w:hAnsiTheme="majorHAnsi" w:cstheme="majorHAnsi"/>
          <w:color w:val="333333"/>
          <w:sz w:val="24"/>
          <w:shd w:val="clear" w:color="auto" w:fill="FFFFFF"/>
          <w:lang w:val="ro-RO"/>
        </w:rPr>
        <w:t>, состоит из национального законодательства, национальных и международных стандартов в этой области</w:t>
      </w:r>
      <w:r w:rsidR="00DC30C9" w:rsidRPr="00DC30C9">
        <w:rPr>
          <w:rFonts w:asciiTheme="majorHAnsi" w:eastAsia="Calibri" w:hAnsiTheme="majorHAnsi" w:cstheme="majorHAnsi"/>
          <w:color w:val="333333"/>
          <w:sz w:val="24"/>
          <w:shd w:val="clear" w:color="auto" w:fill="FFFFFF"/>
          <w:lang w:val="ro-RO"/>
        </w:rPr>
        <w:t xml:space="preserve"> и, в </w:t>
      </w:r>
      <w:r w:rsidR="00B05C1D">
        <w:rPr>
          <w:rFonts w:asciiTheme="majorHAnsi" w:eastAsia="Calibri" w:hAnsiTheme="majorHAnsi" w:cstheme="majorHAnsi"/>
          <w:color w:val="333333"/>
          <w:sz w:val="24"/>
          <w:shd w:val="clear" w:color="auto" w:fill="FFFFFF"/>
          <w:lang w:val="ru-RU"/>
        </w:rPr>
        <w:t>основном</w:t>
      </w:r>
      <w:r w:rsidR="00DC30C9" w:rsidRPr="00DC30C9">
        <w:rPr>
          <w:rFonts w:asciiTheme="majorHAnsi" w:eastAsia="Calibri" w:hAnsiTheme="majorHAnsi" w:cstheme="majorHAnsi"/>
          <w:color w:val="333333"/>
          <w:sz w:val="24"/>
          <w:shd w:val="clear" w:color="auto" w:fill="FFFFFF"/>
          <w:lang w:val="ro-RO"/>
        </w:rPr>
        <w:t xml:space="preserve">, </w:t>
      </w:r>
      <w:r w:rsidR="00B05C1D">
        <w:rPr>
          <w:rFonts w:asciiTheme="majorHAnsi" w:eastAsia="Calibri" w:hAnsiTheme="majorHAnsi" w:cstheme="majorHAnsi"/>
          <w:color w:val="333333"/>
          <w:sz w:val="24"/>
          <w:shd w:val="clear" w:color="auto" w:fill="FFFFFF"/>
          <w:lang w:val="ru-RU"/>
        </w:rPr>
        <w:t>она ориентирова</w:t>
      </w:r>
      <w:r w:rsidR="00DC30C9" w:rsidRPr="00DC30C9">
        <w:rPr>
          <w:rFonts w:asciiTheme="majorHAnsi" w:eastAsia="Calibri" w:hAnsiTheme="majorHAnsi" w:cstheme="majorHAnsi"/>
          <w:color w:val="333333"/>
          <w:sz w:val="24"/>
          <w:shd w:val="clear" w:color="auto" w:fill="FFFFFF"/>
          <w:lang w:val="ro-RO"/>
        </w:rPr>
        <w:t>на на нормативные акты в профильной области (</w:t>
      </w:r>
      <w:r w:rsidR="00B05C1D">
        <w:rPr>
          <w:rFonts w:asciiTheme="majorHAnsi" w:eastAsia="Calibri" w:hAnsiTheme="majorHAnsi" w:cstheme="majorHAnsi"/>
          <w:color w:val="333333"/>
          <w:sz w:val="24"/>
          <w:shd w:val="clear" w:color="auto" w:fill="FFFFFF"/>
          <w:lang w:val="ru-RU"/>
        </w:rPr>
        <w:t>делопроизводство</w:t>
      </w:r>
      <w:r w:rsidR="00DC30C9" w:rsidRPr="00DC30C9">
        <w:rPr>
          <w:rFonts w:asciiTheme="majorHAnsi" w:eastAsia="Calibri" w:hAnsiTheme="majorHAnsi" w:cstheme="majorHAnsi"/>
          <w:color w:val="333333"/>
          <w:sz w:val="24"/>
          <w:shd w:val="clear" w:color="auto" w:fill="FFFFFF"/>
          <w:lang w:val="ro-RO"/>
        </w:rPr>
        <w:t>, электронны</w:t>
      </w:r>
      <w:r w:rsidR="00B05C1D">
        <w:rPr>
          <w:rFonts w:asciiTheme="majorHAnsi" w:eastAsia="Calibri" w:hAnsiTheme="majorHAnsi" w:cstheme="majorHAnsi"/>
          <w:color w:val="333333"/>
          <w:sz w:val="24"/>
          <w:shd w:val="clear" w:color="auto" w:fill="FFFFFF"/>
          <w:lang w:val="ru-RU"/>
        </w:rPr>
        <w:t>й</w:t>
      </w:r>
      <w:r w:rsidR="00DC30C9" w:rsidRPr="00DC30C9">
        <w:rPr>
          <w:rFonts w:asciiTheme="majorHAnsi" w:eastAsia="Calibri" w:hAnsiTheme="majorHAnsi" w:cstheme="majorHAnsi"/>
          <w:color w:val="333333"/>
          <w:sz w:val="24"/>
          <w:shd w:val="clear" w:color="auto" w:fill="FFFFFF"/>
          <w:lang w:val="ro-RO"/>
        </w:rPr>
        <w:t xml:space="preserve"> документо</w:t>
      </w:r>
      <w:r w:rsidR="00B05C1D">
        <w:rPr>
          <w:rFonts w:asciiTheme="majorHAnsi" w:eastAsia="Calibri" w:hAnsiTheme="majorHAnsi" w:cstheme="majorHAnsi"/>
          <w:color w:val="333333"/>
          <w:sz w:val="24"/>
          <w:shd w:val="clear" w:color="auto" w:fill="FFFFFF"/>
          <w:lang w:val="ru-RU"/>
        </w:rPr>
        <w:t>оборот</w:t>
      </w:r>
      <w:r w:rsidR="00DC30C9" w:rsidRPr="00DC30C9">
        <w:rPr>
          <w:rFonts w:asciiTheme="majorHAnsi" w:eastAsia="Calibri" w:hAnsiTheme="majorHAnsi" w:cstheme="majorHAnsi"/>
          <w:color w:val="333333"/>
          <w:sz w:val="24"/>
          <w:shd w:val="clear" w:color="auto" w:fill="FFFFFF"/>
          <w:lang w:val="ro-RO"/>
        </w:rPr>
        <w:t>) и в области информационн</w:t>
      </w:r>
      <w:r w:rsidR="00B05C1D">
        <w:rPr>
          <w:rFonts w:asciiTheme="majorHAnsi" w:eastAsia="Calibri" w:hAnsiTheme="majorHAnsi" w:cstheme="majorHAnsi"/>
          <w:color w:val="333333"/>
          <w:sz w:val="24"/>
          <w:shd w:val="clear" w:color="auto" w:fill="FFFFFF"/>
          <w:lang w:val="ru-RU"/>
        </w:rPr>
        <w:t>о-</w:t>
      </w:r>
      <w:r w:rsidR="00DC30C9" w:rsidRPr="00DC30C9">
        <w:rPr>
          <w:rFonts w:asciiTheme="majorHAnsi" w:eastAsia="Calibri" w:hAnsiTheme="majorHAnsi" w:cstheme="majorHAnsi"/>
          <w:color w:val="333333"/>
          <w:sz w:val="24"/>
          <w:shd w:val="clear" w:color="auto" w:fill="FFFFFF"/>
          <w:lang w:val="ro-RO"/>
        </w:rPr>
        <w:t xml:space="preserve">коммуникационных технологий (ИКТ). Таким образом, </w:t>
      </w:r>
      <w:r w:rsidR="00B05C1D" w:rsidRPr="00B05C1D">
        <w:rPr>
          <w:rFonts w:asciiTheme="majorHAnsi" w:eastAsia="Calibri" w:hAnsiTheme="majorHAnsi" w:cstheme="majorHAnsi"/>
          <w:color w:val="333333"/>
          <w:sz w:val="24"/>
          <w:shd w:val="clear" w:color="auto" w:fill="FFFFFF"/>
          <w:lang w:val="ro-RO"/>
        </w:rPr>
        <w:t>внедр</w:t>
      </w:r>
      <w:r w:rsidR="00DC30C9" w:rsidRPr="00DC30C9">
        <w:rPr>
          <w:rFonts w:asciiTheme="majorHAnsi" w:eastAsia="Calibri" w:hAnsiTheme="majorHAnsi" w:cstheme="majorHAnsi"/>
          <w:color w:val="333333"/>
          <w:sz w:val="24"/>
          <w:shd w:val="clear" w:color="auto" w:fill="FFFFFF"/>
          <w:lang w:val="ro-RO"/>
        </w:rPr>
        <w:t xml:space="preserve">ение и функционирование </w:t>
      </w:r>
      <w:r w:rsidR="00B05C1D" w:rsidRPr="00B05C1D">
        <w:rPr>
          <w:rFonts w:asciiTheme="majorHAnsi" w:eastAsia="Calibri" w:hAnsiTheme="majorHAnsi" w:cstheme="majorHAnsi"/>
          <w:color w:val="333333"/>
          <w:sz w:val="24"/>
          <w:shd w:val="clear" w:color="auto" w:fill="FFFFFF"/>
          <w:lang w:val="ro-RO"/>
        </w:rPr>
        <w:t>АИС УД</w:t>
      </w:r>
      <w:r w:rsidR="00DC30C9" w:rsidRPr="00DC30C9">
        <w:rPr>
          <w:rFonts w:asciiTheme="majorHAnsi" w:eastAsia="Calibri" w:hAnsiTheme="majorHAnsi" w:cstheme="majorHAnsi"/>
          <w:color w:val="333333"/>
          <w:sz w:val="24"/>
          <w:shd w:val="clear" w:color="auto" w:fill="FFFFFF"/>
          <w:lang w:val="ro-RO"/>
        </w:rPr>
        <w:t xml:space="preserve"> регулируется </w:t>
      </w:r>
      <w:r w:rsidR="00B05C1D" w:rsidRPr="00B05C1D">
        <w:rPr>
          <w:rFonts w:asciiTheme="majorHAnsi" w:eastAsia="Calibri" w:hAnsiTheme="majorHAnsi" w:cstheme="majorHAnsi"/>
          <w:color w:val="333333"/>
          <w:sz w:val="24"/>
          <w:shd w:val="clear" w:color="auto" w:fill="FFFFFF"/>
          <w:lang w:val="ro-RO"/>
        </w:rPr>
        <w:t>релевантны</w:t>
      </w:r>
      <w:r w:rsidR="00DC30C9" w:rsidRPr="00DC30C9">
        <w:rPr>
          <w:rFonts w:asciiTheme="majorHAnsi" w:eastAsia="Calibri" w:hAnsiTheme="majorHAnsi" w:cstheme="majorHAnsi"/>
          <w:color w:val="333333"/>
          <w:sz w:val="24"/>
          <w:shd w:val="clear" w:color="auto" w:fill="FFFFFF"/>
          <w:lang w:val="ro-RO"/>
        </w:rPr>
        <w:t xml:space="preserve">ми нормативными актами, основные из которых </w:t>
      </w:r>
      <w:r w:rsidR="00B05C1D" w:rsidRPr="00B05C1D">
        <w:rPr>
          <w:rFonts w:asciiTheme="majorHAnsi" w:eastAsia="Calibri" w:hAnsiTheme="majorHAnsi" w:cstheme="majorHAnsi"/>
          <w:color w:val="333333"/>
          <w:sz w:val="24"/>
          <w:shd w:val="clear" w:color="auto" w:fill="FFFFFF"/>
          <w:lang w:val="ro-RO"/>
        </w:rPr>
        <w:t>представл</w:t>
      </w:r>
      <w:r w:rsidR="00DC30C9" w:rsidRPr="00DC30C9">
        <w:rPr>
          <w:rFonts w:asciiTheme="majorHAnsi" w:eastAsia="Calibri" w:hAnsiTheme="majorHAnsi" w:cstheme="majorHAnsi"/>
          <w:color w:val="333333"/>
          <w:sz w:val="24"/>
          <w:shd w:val="clear" w:color="auto" w:fill="FFFFFF"/>
          <w:lang w:val="ro-RO"/>
        </w:rPr>
        <w:t xml:space="preserve">ены на рисунке №3, а подробный список представлен в Приложении №2 </w:t>
      </w:r>
      <w:r w:rsidR="00B05C1D" w:rsidRPr="00B05C1D">
        <w:rPr>
          <w:rFonts w:asciiTheme="majorHAnsi" w:eastAsia="Calibri" w:hAnsiTheme="majorHAnsi" w:cstheme="majorHAnsi"/>
          <w:color w:val="333333"/>
          <w:sz w:val="24"/>
          <w:shd w:val="clear" w:color="auto" w:fill="FFFFFF"/>
          <w:lang w:val="ro-RO"/>
        </w:rPr>
        <w:t>к</w:t>
      </w:r>
      <w:r w:rsidR="00DC30C9" w:rsidRPr="00DC30C9">
        <w:rPr>
          <w:rFonts w:asciiTheme="majorHAnsi" w:eastAsia="Calibri" w:hAnsiTheme="majorHAnsi" w:cstheme="majorHAnsi"/>
          <w:color w:val="333333"/>
          <w:sz w:val="24"/>
          <w:shd w:val="clear" w:color="auto" w:fill="FFFFFF"/>
          <w:lang w:val="ro-RO"/>
        </w:rPr>
        <w:t xml:space="preserve"> настоящем</w:t>
      </w:r>
      <w:r w:rsidR="00B05C1D" w:rsidRPr="00B05C1D">
        <w:rPr>
          <w:rFonts w:asciiTheme="majorHAnsi" w:eastAsia="Calibri" w:hAnsiTheme="majorHAnsi" w:cstheme="majorHAnsi"/>
          <w:color w:val="333333"/>
          <w:sz w:val="24"/>
          <w:shd w:val="clear" w:color="auto" w:fill="FFFFFF"/>
          <w:lang w:val="ro-RO"/>
        </w:rPr>
        <w:t>у</w:t>
      </w:r>
      <w:r w:rsidR="00DC30C9" w:rsidRPr="00DC30C9">
        <w:rPr>
          <w:rFonts w:asciiTheme="majorHAnsi" w:eastAsia="Calibri" w:hAnsiTheme="majorHAnsi" w:cstheme="majorHAnsi"/>
          <w:color w:val="333333"/>
          <w:sz w:val="24"/>
          <w:shd w:val="clear" w:color="auto" w:fill="FFFFFF"/>
          <w:lang w:val="ro-RO"/>
        </w:rPr>
        <w:t xml:space="preserve"> </w:t>
      </w:r>
      <w:r w:rsidR="00B05C1D" w:rsidRPr="00B05C1D">
        <w:rPr>
          <w:rFonts w:asciiTheme="majorHAnsi" w:eastAsia="Calibri" w:hAnsiTheme="majorHAnsi" w:cstheme="majorHAnsi"/>
          <w:color w:val="333333"/>
          <w:sz w:val="24"/>
          <w:shd w:val="clear" w:color="auto" w:fill="FFFFFF"/>
          <w:lang w:val="ro-RO"/>
        </w:rPr>
        <w:t>О</w:t>
      </w:r>
      <w:r w:rsidR="00DC30C9" w:rsidRPr="00DC30C9">
        <w:rPr>
          <w:rFonts w:asciiTheme="majorHAnsi" w:eastAsia="Calibri" w:hAnsiTheme="majorHAnsi" w:cstheme="majorHAnsi"/>
          <w:color w:val="333333"/>
          <w:sz w:val="24"/>
          <w:shd w:val="clear" w:color="auto" w:fill="FFFFFF"/>
          <w:lang w:val="ro-RO"/>
        </w:rPr>
        <w:t>тчет</w:t>
      </w:r>
      <w:r w:rsidR="00B05C1D" w:rsidRPr="00B05C1D">
        <w:rPr>
          <w:rFonts w:asciiTheme="majorHAnsi" w:eastAsia="Calibri" w:hAnsiTheme="majorHAnsi" w:cstheme="majorHAnsi"/>
          <w:color w:val="333333"/>
          <w:sz w:val="24"/>
          <w:shd w:val="clear" w:color="auto" w:fill="FFFFFF"/>
          <w:lang w:val="ro-RO"/>
        </w:rPr>
        <w:t>у</w:t>
      </w:r>
      <w:r w:rsidR="002A5568" w:rsidRPr="006D25BA">
        <w:rPr>
          <w:rFonts w:asciiTheme="majorHAnsi" w:eastAsia="Calibri" w:hAnsiTheme="majorHAnsi" w:cstheme="majorHAnsi"/>
          <w:color w:val="333333"/>
          <w:sz w:val="24"/>
          <w:shd w:val="clear" w:color="auto" w:fill="FFFFFF"/>
          <w:lang w:val="ro-RO"/>
        </w:rPr>
        <w:t>. </w:t>
      </w:r>
    </w:p>
    <w:p w14:paraId="543CFF9F" w14:textId="1B515021" w:rsidR="002A5568" w:rsidRPr="004D4749" w:rsidRDefault="009F0EF8" w:rsidP="00E26AF1">
      <w:pPr>
        <w:spacing w:after="0" w:line="240" w:lineRule="auto"/>
        <w:ind w:firstLine="425"/>
        <w:jc w:val="center"/>
        <w:rPr>
          <w:rFonts w:asciiTheme="majorHAnsi" w:eastAsia="Calibri" w:hAnsiTheme="majorHAnsi" w:cstheme="majorHAnsi"/>
          <w:b/>
          <w:color w:val="333333"/>
          <w:shd w:val="clear" w:color="auto" w:fill="FFFFFF"/>
          <w:lang w:val="ro-RO"/>
        </w:rPr>
      </w:pPr>
      <w:r>
        <w:rPr>
          <w:rFonts w:asciiTheme="majorHAnsi" w:eastAsia="Calibri" w:hAnsiTheme="majorHAnsi" w:cstheme="majorHAnsi"/>
          <w:b/>
          <w:color w:val="333333"/>
          <w:shd w:val="clear" w:color="auto" w:fill="FFFFFF"/>
          <w:lang w:val="ro-RO"/>
        </w:rPr>
        <w:t>Рисунок №</w:t>
      </w:r>
      <w:r w:rsidR="009F7079" w:rsidRPr="006D25BA">
        <w:rPr>
          <w:rFonts w:asciiTheme="majorHAnsi" w:eastAsia="Calibri" w:hAnsiTheme="majorHAnsi" w:cstheme="majorHAnsi"/>
          <w:b/>
          <w:color w:val="333333"/>
          <w:shd w:val="clear" w:color="auto" w:fill="FFFFFF"/>
          <w:lang w:val="ro-RO"/>
        </w:rPr>
        <w:t>3</w:t>
      </w:r>
      <w:r w:rsidR="002A5568" w:rsidRPr="006D25BA">
        <w:rPr>
          <w:rFonts w:asciiTheme="majorHAnsi" w:eastAsia="Calibri" w:hAnsiTheme="majorHAnsi" w:cstheme="majorHAnsi"/>
          <w:b/>
          <w:color w:val="333333"/>
          <w:shd w:val="clear" w:color="auto" w:fill="FFFFFF"/>
          <w:lang w:val="ro-RO"/>
        </w:rPr>
        <w:t xml:space="preserve">. </w:t>
      </w:r>
      <w:r w:rsidR="004D4749" w:rsidRPr="004D4749">
        <w:rPr>
          <w:rFonts w:asciiTheme="majorHAnsi" w:eastAsia="Calibri" w:hAnsiTheme="majorHAnsi" w:cstheme="majorHAnsi"/>
          <w:b/>
          <w:color w:val="333333"/>
          <w:shd w:val="clear" w:color="auto" w:fill="FFFFFF"/>
          <w:lang w:val="ro-RO"/>
        </w:rPr>
        <w:t>Нормативная база, регулирующая ИС УД</w:t>
      </w:r>
      <w:r w:rsidR="00A80047" w:rsidRPr="004D4749">
        <w:rPr>
          <w:rFonts w:asciiTheme="majorHAnsi" w:eastAsia="Calibri" w:hAnsiTheme="majorHAnsi" w:cstheme="majorHAnsi"/>
          <w:b/>
          <w:color w:val="333333"/>
          <w:shd w:val="clear" w:color="auto" w:fill="FFFFFF"/>
          <w:lang w:val="ro-RO"/>
        </w:rPr>
        <w:t xml:space="preserve"> </w:t>
      </w:r>
    </w:p>
    <w:p w14:paraId="43275E9D" w14:textId="77777777" w:rsidR="002A5568" w:rsidRPr="006E4D6A" w:rsidRDefault="002A5568" w:rsidP="00E26AF1">
      <w:pPr>
        <w:spacing w:after="0" w:line="240" w:lineRule="auto"/>
        <w:ind w:firstLine="426"/>
        <w:jc w:val="both"/>
        <w:rPr>
          <w:rFonts w:asciiTheme="majorHAnsi" w:eastAsia="Calibri" w:hAnsiTheme="majorHAnsi" w:cstheme="majorHAnsi"/>
          <w:b/>
          <w:color w:val="333333"/>
          <w:sz w:val="24"/>
          <w:shd w:val="clear" w:color="auto" w:fill="FFFFFF"/>
          <w:lang w:val="en-US"/>
        </w:rPr>
      </w:pPr>
      <w:r w:rsidRPr="006D25BA">
        <w:rPr>
          <w:rFonts w:asciiTheme="majorHAnsi" w:eastAsia="Calibri" w:hAnsiTheme="majorHAnsi" w:cstheme="majorHAnsi"/>
          <w:noProof/>
          <w:sz w:val="24"/>
          <w:lang w:val="ru-RU" w:eastAsia="ru-RU"/>
        </w:rPr>
        <w:drawing>
          <wp:inline distT="0" distB="0" distL="0" distR="0" wp14:anchorId="65345373" wp14:editId="279CBA88">
            <wp:extent cx="5821680" cy="2705100"/>
            <wp:effectExtent l="0" t="1905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86588E5" w14:textId="068EAE85" w:rsidR="002A5568" w:rsidRPr="006D25BA" w:rsidRDefault="00BD2F1B" w:rsidP="00E26AF1">
      <w:pPr>
        <w:spacing w:after="0" w:line="240" w:lineRule="auto"/>
        <w:ind w:firstLine="426"/>
        <w:jc w:val="both"/>
        <w:rPr>
          <w:rFonts w:asciiTheme="majorHAnsi" w:eastAsia="Calibri" w:hAnsiTheme="majorHAnsi" w:cstheme="majorHAnsi"/>
          <w:b/>
          <w:i/>
          <w:color w:val="333333"/>
          <w:sz w:val="18"/>
          <w:szCs w:val="18"/>
          <w:shd w:val="clear" w:color="auto" w:fill="FFFFFF"/>
          <w:lang w:val="ro-RO"/>
        </w:rPr>
      </w:pPr>
      <w:r>
        <w:rPr>
          <w:rFonts w:asciiTheme="majorHAnsi" w:eastAsia="Calibri" w:hAnsiTheme="majorHAnsi" w:cstheme="majorHAnsi"/>
          <w:b/>
          <w:i/>
          <w:color w:val="333333"/>
          <w:sz w:val="18"/>
          <w:szCs w:val="18"/>
          <w:shd w:val="clear" w:color="auto" w:fill="FFFFFF"/>
          <w:lang w:val="ro-RO"/>
        </w:rPr>
        <w:t>Источник</w:t>
      </w:r>
      <w:r w:rsidR="002A5568" w:rsidRPr="006D25BA">
        <w:rPr>
          <w:rFonts w:asciiTheme="majorHAnsi" w:eastAsia="Calibri" w:hAnsiTheme="majorHAnsi" w:cstheme="majorHAnsi"/>
          <w:b/>
          <w:i/>
          <w:color w:val="333333"/>
          <w:sz w:val="18"/>
          <w:szCs w:val="18"/>
          <w:shd w:val="clear" w:color="auto" w:fill="FFFFFF"/>
          <w:lang w:val="ro-RO"/>
        </w:rPr>
        <w:t xml:space="preserve">: </w:t>
      </w:r>
      <w:r w:rsidR="004B4AD0" w:rsidRPr="004B4AD0">
        <w:rPr>
          <w:rFonts w:asciiTheme="majorHAnsi" w:eastAsia="Calibri" w:hAnsiTheme="majorHAnsi" w:cstheme="majorHAnsi"/>
          <w:b/>
          <w:i/>
          <w:color w:val="333333"/>
          <w:sz w:val="18"/>
          <w:szCs w:val="18"/>
          <w:shd w:val="clear" w:color="auto" w:fill="FFFFFF"/>
          <w:lang w:val="ro-RO"/>
        </w:rPr>
        <w:t>Разработано аудитом в результате рассмотрения и систематизации нормативных актов, относящихся к АИС УД</w:t>
      </w:r>
      <w:r w:rsidR="002A5568" w:rsidRPr="006D25BA">
        <w:rPr>
          <w:rFonts w:asciiTheme="majorHAnsi" w:eastAsia="Calibri" w:hAnsiTheme="majorHAnsi" w:cstheme="majorHAnsi"/>
          <w:b/>
          <w:i/>
          <w:color w:val="333333"/>
          <w:sz w:val="18"/>
          <w:szCs w:val="18"/>
          <w:shd w:val="clear" w:color="auto" w:fill="FFFFFF"/>
          <w:lang w:val="ro-RO"/>
        </w:rPr>
        <w:t>.</w:t>
      </w:r>
    </w:p>
    <w:p w14:paraId="24C3F2C9" w14:textId="2D5A295A" w:rsidR="00365088" w:rsidRPr="006D25BA" w:rsidRDefault="00DC30C9" w:rsidP="00DC30C9">
      <w:pPr>
        <w:pStyle w:val="a8"/>
        <w:numPr>
          <w:ilvl w:val="2"/>
          <w:numId w:val="2"/>
        </w:numPr>
        <w:tabs>
          <w:tab w:val="left" w:pos="1080"/>
        </w:tabs>
        <w:spacing w:after="0" w:line="240" w:lineRule="auto"/>
        <w:ind w:left="0" w:firstLine="360"/>
        <w:jc w:val="both"/>
        <w:outlineLvl w:val="2"/>
        <w:rPr>
          <w:rFonts w:asciiTheme="majorHAnsi" w:eastAsia="Calibri" w:hAnsiTheme="majorHAnsi" w:cstheme="majorHAnsi"/>
          <w:b/>
          <w:i/>
          <w:color w:val="2F5496" w:themeColor="accent5" w:themeShade="BF"/>
          <w:sz w:val="24"/>
          <w:shd w:val="clear" w:color="auto" w:fill="FFFFFF"/>
          <w:lang w:val="ro-RO"/>
        </w:rPr>
      </w:pPr>
      <w:bookmarkStart w:id="15" w:name="_Toc147412002"/>
      <w:r w:rsidRPr="00DC30C9">
        <w:rPr>
          <w:rFonts w:asciiTheme="majorHAnsi" w:eastAsia="Calibri" w:hAnsiTheme="majorHAnsi" w:cstheme="majorHAnsi"/>
          <w:b/>
          <w:i/>
          <w:color w:val="2F5496" w:themeColor="accent5" w:themeShade="BF"/>
          <w:sz w:val="24"/>
          <w:shd w:val="clear" w:color="auto" w:fill="FFFFFF"/>
          <w:lang w:val="ro-RO"/>
        </w:rPr>
        <w:t xml:space="preserve">Нарушения и недостатки нормативно-методологической </w:t>
      </w:r>
      <w:r w:rsidR="00E56449">
        <w:rPr>
          <w:rFonts w:asciiTheme="majorHAnsi" w:eastAsia="Calibri" w:hAnsiTheme="majorHAnsi" w:cstheme="majorHAnsi"/>
          <w:b/>
          <w:i/>
          <w:color w:val="2F5496" w:themeColor="accent5" w:themeShade="BF"/>
          <w:sz w:val="24"/>
          <w:shd w:val="clear" w:color="auto" w:fill="FFFFFF"/>
          <w:lang w:val="ru-RU"/>
        </w:rPr>
        <w:t>баз</w:t>
      </w:r>
      <w:r w:rsidRPr="00DC30C9">
        <w:rPr>
          <w:rFonts w:asciiTheme="majorHAnsi" w:eastAsia="Calibri" w:hAnsiTheme="majorHAnsi" w:cstheme="majorHAnsi"/>
          <w:b/>
          <w:i/>
          <w:color w:val="2F5496" w:themeColor="accent5" w:themeShade="BF"/>
          <w:sz w:val="24"/>
          <w:shd w:val="clear" w:color="auto" w:fill="FFFFFF"/>
          <w:lang w:val="ro-RO"/>
        </w:rPr>
        <w:t>ы, связанные с областью ИКТ, создают трудности и неравномерные подходы</w:t>
      </w:r>
      <w:r w:rsidR="002A0673" w:rsidRPr="006D25BA">
        <w:rPr>
          <w:rFonts w:asciiTheme="majorHAnsi" w:eastAsia="Calibri" w:hAnsiTheme="majorHAnsi" w:cstheme="majorHAnsi"/>
          <w:b/>
          <w:i/>
          <w:color w:val="2F5496" w:themeColor="accent5" w:themeShade="BF"/>
          <w:sz w:val="24"/>
          <w:shd w:val="clear" w:color="auto" w:fill="FFFFFF"/>
          <w:lang w:val="ro-RO"/>
        </w:rPr>
        <w:t>.</w:t>
      </w:r>
      <w:bookmarkEnd w:id="15"/>
    </w:p>
    <w:p w14:paraId="0D2D3C51" w14:textId="5B053499" w:rsidR="00463CF4" w:rsidRPr="006D25BA" w:rsidRDefault="00DC30C9"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DC30C9">
        <w:rPr>
          <w:rFonts w:asciiTheme="majorHAnsi" w:eastAsia="Calibri" w:hAnsiTheme="majorHAnsi" w:cstheme="majorHAnsi"/>
          <w:color w:val="333333"/>
          <w:sz w:val="24"/>
          <w:shd w:val="clear" w:color="auto" w:fill="FFFFFF"/>
          <w:lang w:val="ro-RO"/>
        </w:rPr>
        <w:t xml:space="preserve">Анализ, проведенный аудитом, </w:t>
      </w:r>
      <w:r w:rsidR="00150920">
        <w:rPr>
          <w:rFonts w:asciiTheme="majorHAnsi" w:eastAsia="Calibri" w:hAnsiTheme="majorHAnsi" w:cstheme="majorHAnsi"/>
          <w:color w:val="333333"/>
          <w:sz w:val="24"/>
          <w:shd w:val="clear" w:color="auto" w:fill="FFFFFF"/>
          <w:lang w:val="ru-RU"/>
        </w:rPr>
        <w:t>выявил множество</w:t>
      </w:r>
      <w:r w:rsidRPr="00DC30C9">
        <w:rPr>
          <w:rFonts w:asciiTheme="majorHAnsi" w:eastAsia="Calibri" w:hAnsiTheme="majorHAnsi" w:cstheme="majorHAnsi"/>
          <w:color w:val="333333"/>
          <w:sz w:val="24"/>
          <w:shd w:val="clear" w:color="auto" w:fill="FFFFFF"/>
          <w:lang w:val="ro-RO"/>
        </w:rPr>
        <w:t xml:space="preserve"> недостатков нормативной базы, регулирующей порядок внедрения и управления </w:t>
      </w:r>
      <w:r w:rsidR="00150920">
        <w:rPr>
          <w:rFonts w:asciiTheme="majorHAnsi" w:eastAsia="Calibri" w:hAnsiTheme="majorHAnsi" w:cstheme="majorHAnsi"/>
          <w:color w:val="333333"/>
          <w:sz w:val="24"/>
          <w:shd w:val="clear" w:color="auto" w:fill="FFFFFF"/>
          <w:lang w:val="ru-RU"/>
        </w:rPr>
        <w:t>ИС</w:t>
      </w:r>
      <w:r w:rsidRPr="00DC30C9">
        <w:rPr>
          <w:rFonts w:asciiTheme="majorHAnsi" w:eastAsia="Calibri" w:hAnsiTheme="majorHAnsi" w:cstheme="majorHAnsi"/>
          <w:color w:val="333333"/>
          <w:sz w:val="24"/>
          <w:shd w:val="clear" w:color="auto" w:fill="FFFFFF"/>
          <w:lang w:val="ro-RO"/>
        </w:rPr>
        <w:t xml:space="preserve"> в </w:t>
      </w:r>
      <w:r w:rsidR="00461728">
        <w:rPr>
          <w:rFonts w:asciiTheme="majorHAnsi" w:eastAsia="Calibri" w:hAnsiTheme="majorHAnsi" w:cstheme="majorHAnsi"/>
          <w:color w:val="333333"/>
          <w:sz w:val="24"/>
          <w:shd w:val="clear" w:color="auto" w:fill="FFFFFF"/>
          <w:lang w:val="ro-RO"/>
        </w:rPr>
        <w:t>публич</w:t>
      </w:r>
      <w:r w:rsidRPr="00DC30C9">
        <w:rPr>
          <w:rFonts w:asciiTheme="majorHAnsi" w:eastAsia="Calibri" w:hAnsiTheme="majorHAnsi" w:cstheme="majorHAnsi"/>
          <w:color w:val="333333"/>
          <w:sz w:val="24"/>
          <w:shd w:val="clear" w:color="auto" w:fill="FFFFFF"/>
          <w:lang w:val="ro-RO"/>
        </w:rPr>
        <w:t xml:space="preserve">ном секторе, </w:t>
      </w:r>
      <w:r w:rsidR="00E56449">
        <w:rPr>
          <w:rFonts w:asciiTheme="majorHAnsi" w:eastAsia="Calibri" w:hAnsiTheme="majorHAnsi" w:cstheme="majorHAnsi"/>
          <w:color w:val="333333"/>
          <w:sz w:val="24"/>
          <w:shd w:val="clear" w:color="auto" w:fill="FFFFFF"/>
          <w:lang w:val="ru-RU"/>
        </w:rPr>
        <w:t>аспект</w:t>
      </w:r>
      <w:r w:rsidRPr="00DC30C9">
        <w:rPr>
          <w:rFonts w:asciiTheme="majorHAnsi" w:eastAsia="Calibri" w:hAnsiTheme="majorHAnsi" w:cstheme="majorHAnsi"/>
          <w:color w:val="333333"/>
          <w:sz w:val="24"/>
          <w:shd w:val="clear" w:color="auto" w:fill="FFFFFF"/>
          <w:lang w:val="ro-RO"/>
        </w:rPr>
        <w:t xml:space="preserve">ы, </w:t>
      </w:r>
      <w:r w:rsidR="00E56449">
        <w:rPr>
          <w:rFonts w:asciiTheme="majorHAnsi" w:eastAsia="Calibri" w:hAnsiTheme="majorHAnsi" w:cstheme="majorHAnsi"/>
          <w:color w:val="333333"/>
          <w:sz w:val="24"/>
          <w:shd w:val="clear" w:color="auto" w:fill="FFFFFF"/>
          <w:lang w:val="ru-RU"/>
        </w:rPr>
        <w:t xml:space="preserve">которые были </w:t>
      </w:r>
      <w:r w:rsidRPr="00DC30C9">
        <w:rPr>
          <w:rFonts w:asciiTheme="majorHAnsi" w:eastAsia="Calibri" w:hAnsiTheme="majorHAnsi" w:cstheme="majorHAnsi"/>
          <w:color w:val="333333"/>
          <w:sz w:val="24"/>
          <w:shd w:val="clear" w:color="auto" w:fill="FFFFFF"/>
          <w:lang w:val="ro-RO"/>
        </w:rPr>
        <w:t>отмечен</w:t>
      </w:r>
      <w:r w:rsidR="00E56449">
        <w:rPr>
          <w:rFonts w:asciiTheme="majorHAnsi" w:eastAsia="Calibri" w:hAnsiTheme="majorHAnsi" w:cstheme="majorHAnsi"/>
          <w:color w:val="333333"/>
          <w:sz w:val="24"/>
          <w:shd w:val="clear" w:color="auto" w:fill="FFFFFF"/>
          <w:lang w:val="ru-RU"/>
        </w:rPr>
        <w:t>ы и</w:t>
      </w:r>
      <w:r w:rsidRPr="00DC30C9">
        <w:rPr>
          <w:rFonts w:asciiTheme="majorHAnsi" w:eastAsia="Calibri" w:hAnsiTheme="majorHAnsi" w:cstheme="majorHAnsi"/>
          <w:color w:val="333333"/>
          <w:sz w:val="24"/>
          <w:shd w:val="clear" w:color="auto" w:fill="FFFFFF"/>
          <w:lang w:val="ro-RO"/>
        </w:rPr>
        <w:t xml:space="preserve"> предыдущими аудиторскими миссиями Счетной палаты</w:t>
      </w:r>
      <w:r w:rsidR="00E56449" w:rsidRPr="006D25BA">
        <w:rPr>
          <w:rStyle w:val="a7"/>
          <w:rFonts w:asciiTheme="majorHAnsi" w:eastAsia="Calibri" w:hAnsiTheme="majorHAnsi" w:cstheme="majorHAnsi"/>
          <w:color w:val="333333"/>
          <w:sz w:val="24"/>
          <w:shd w:val="clear" w:color="auto" w:fill="FFFFFF"/>
          <w:lang w:val="ro-RO"/>
        </w:rPr>
        <w:footnoteReference w:id="15"/>
      </w:r>
      <w:r w:rsidRPr="00DC30C9">
        <w:rPr>
          <w:rFonts w:asciiTheme="majorHAnsi" w:eastAsia="Calibri" w:hAnsiTheme="majorHAnsi" w:cstheme="majorHAnsi"/>
          <w:color w:val="333333"/>
          <w:sz w:val="24"/>
          <w:shd w:val="clear" w:color="auto" w:fill="FFFFFF"/>
          <w:lang w:val="ro-RO"/>
        </w:rPr>
        <w:t xml:space="preserve">, которые, однако, не были </w:t>
      </w:r>
      <w:r w:rsidR="00E56449">
        <w:rPr>
          <w:rFonts w:asciiTheme="majorHAnsi" w:eastAsia="Calibri" w:hAnsiTheme="majorHAnsi" w:cstheme="majorHAnsi"/>
          <w:color w:val="333333"/>
          <w:sz w:val="24"/>
          <w:shd w:val="clear" w:color="auto" w:fill="FFFFFF"/>
          <w:lang w:val="ru-RU"/>
        </w:rPr>
        <w:t>устран</w:t>
      </w:r>
      <w:r w:rsidRPr="00DC30C9">
        <w:rPr>
          <w:rFonts w:asciiTheme="majorHAnsi" w:eastAsia="Calibri" w:hAnsiTheme="majorHAnsi" w:cstheme="majorHAnsi"/>
          <w:color w:val="333333"/>
          <w:sz w:val="24"/>
          <w:shd w:val="clear" w:color="auto" w:fill="FFFFFF"/>
          <w:lang w:val="ro-RO"/>
        </w:rPr>
        <w:t xml:space="preserve">ены в полной мере (см. Приложение №7 к настоящему </w:t>
      </w:r>
      <w:r w:rsidR="00E56449" w:rsidRPr="00E56449">
        <w:rPr>
          <w:rFonts w:asciiTheme="majorHAnsi" w:eastAsia="Calibri" w:hAnsiTheme="majorHAnsi" w:cstheme="majorHAnsi"/>
          <w:color w:val="333333"/>
          <w:sz w:val="24"/>
          <w:shd w:val="clear" w:color="auto" w:fill="FFFFFF"/>
          <w:lang w:val="ro-RO"/>
        </w:rPr>
        <w:t>О</w:t>
      </w:r>
      <w:r w:rsidRPr="00DC30C9">
        <w:rPr>
          <w:rFonts w:asciiTheme="majorHAnsi" w:eastAsia="Calibri" w:hAnsiTheme="majorHAnsi" w:cstheme="majorHAnsi"/>
          <w:color w:val="333333"/>
          <w:sz w:val="24"/>
          <w:shd w:val="clear" w:color="auto" w:fill="FFFFFF"/>
          <w:lang w:val="ro-RO"/>
        </w:rPr>
        <w:t xml:space="preserve">тчету), </w:t>
      </w:r>
      <w:r w:rsidR="00E56449" w:rsidRPr="00E56449">
        <w:rPr>
          <w:rFonts w:asciiTheme="majorHAnsi" w:eastAsia="Calibri" w:hAnsiTheme="majorHAnsi" w:cstheme="majorHAnsi"/>
          <w:color w:val="333333"/>
          <w:sz w:val="24"/>
          <w:shd w:val="clear" w:color="auto" w:fill="FFFFFF"/>
          <w:lang w:val="ro-RO"/>
        </w:rPr>
        <w:t xml:space="preserve">они </w:t>
      </w:r>
      <w:r w:rsidRPr="00DC30C9">
        <w:rPr>
          <w:rFonts w:asciiTheme="majorHAnsi" w:eastAsia="Calibri" w:hAnsiTheme="majorHAnsi" w:cstheme="majorHAnsi"/>
          <w:color w:val="333333"/>
          <w:sz w:val="24"/>
          <w:shd w:val="clear" w:color="auto" w:fill="FFFFFF"/>
          <w:lang w:val="ro-RO"/>
        </w:rPr>
        <w:t>обусловлива</w:t>
      </w:r>
      <w:r w:rsidR="00E56449" w:rsidRPr="00E56449">
        <w:rPr>
          <w:rFonts w:asciiTheme="majorHAnsi" w:eastAsia="Calibri" w:hAnsiTheme="majorHAnsi" w:cstheme="majorHAnsi"/>
          <w:color w:val="333333"/>
          <w:sz w:val="24"/>
          <w:shd w:val="clear" w:color="auto" w:fill="FFFFFF"/>
          <w:lang w:val="ro-RO"/>
        </w:rPr>
        <w:t>ю</w:t>
      </w:r>
      <w:r w:rsidRPr="00DC30C9">
        <w:rPr>
          <w:rFonts w:asciiTheme="majorHAnsi" w:eastAsia="Calibri" w:hAnsiTheme="majorHAnsi" w:cstheme="majorHAnsi"/>
          <w:color w:val="333333"/>
          <w:sz w:val="24"/>
          <w:shd w:val="clear" w:color="auto" w:fill="FFFFFF"/>
          <w:lang w:val="ro-RO"/>
        </w:rPr>
        <w:t xml:space="preserve">т трудности и риски, связанные с внедрением и управлением </w:t>
      </w:r>
      <w:r w:rsidR="00E56449" w:rsidRPr="00E56449">
        <w:rPr>
          <w:rFonts w:asciiTheme="majorHAnsi" w:eastAsia="Calibri" w:hAnsiTheme="majorHAnsi" w:cstheme="majorHAnsi"/>
          <w:color w:val="333333"/>
          <w:sz w:val="24"/>
          <w:shd w:val="clear" w:color="auto" w:fill="FFFFFF"/>
          <w:lang w:val="ro-RO"/>
        </w:rPr>
        <w:t>ИС,</w:t>
      </w:r>
      <w:r w:rsidRPr="00DC30C9">
        <w:rPr>
          <w:rFonts w:asciiTheme="majorHAnsi" w:eastAsia="Calibri" w:hAnsiTheme="majorHAnsi" w:cstheme="majorHAnsi"/>
          <w:color w:val="333333"/>
          <w:sz w:val="24"/>
          <w:shd w:val="clear" w:color="auto" w:fill="FFFFFF"/>
          <w:lang w:val="ro-RO"/>
        </w:rPr>
        <w:t xml:space="preserve"> в том числе и с управлением документами</w:t>
      </w:r>
      <w:r w:rsidR="002A5568" w:rsidRPr="006D25BA">
        <w:rPr>
          <w:rFonts w:asciiTheme="majorHAnsi" w:eastAsia="Calibri" w:hAnsiTheme="majorHAnsi" w:cstheme="majorHAnsi"/>
          <w:color w:val="333333"/>
          <w:sz w:val="24"/>
          <w:shd w:val="clear" w:color="auto" w:fill="FFFFFF"/>
          <w:lang w:val="ro-RO"/>
        </w:rPr>
        <w:t xml:space="preserve">. </w:t>
      </w:r>
    </w:p>
    <w:p w14:paraId="246B3A9A" w14:textId="003DA227" w:rsidR="00C41F31" w:rsidRPr="006D25BA" w:rsidRDefault="00DC30C9"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DC30C9">
        <w:rPr>
          <w:rFonts w:asciiTheme="majorHAnsi" w:eastAsia="Calibri" w:hAnsiTheme="majorHAnsi" w:cstheme="majorHAnsi"/>
          <w:color w:val="333333"/>
          <w:sz w:val="24"/>
          <w:shd w:val="clear" w:color="auto" w:fill="FFFFFF"/>
          <w:lang w:val="ro-RO"/>
        </w:rPr>
        <w:t xml:space="preserve">В этом контексте аудит </w:t>
      </w:r>
      <w:r w:rsidR="000C729F">
        <w:rPr>
          <w:rFonts w:asciiTheme="majorHAnsi" w:eastAsia="Calibri" w:hAnsiTheme="majorHAnsi" w:cstheme="majorHAnsi"/>
          <w:color w:val="333333"/>
          <w:sz w:val="24"/>
          <w:shd w:val="clear" w:color="auto" w:fill="FFFFFF"/>
          <w:lang w:val="ru-RU"/>
        </w:rPr>
        <w:t>отмеч</w:t>
      </w:r>
      <w:r w:rsidRPr="00DC30C9">
        <w:rPr>
          <w:rFonts w:asciiTheme="majorHAnsi" w:eastAsia="Calibri" w:hAnsiTheme="majorHAnsi" w:cstheme="majorHAnsi"/>
          <w:color w:val="333333"/>
          <w:sz w:val="24"/>
          <w:shd w:val="clear" w:color="auto" w:fill="FFFFFF"/>
          <w:lang w:val="ro-RO"/>
        </w:rPr>
        <w:t xml:space="preserve">ает, что, хотя </w:t>
      </w:r>
      <w:r w:rsidR="000C729F">
        <w:rPr>
          <w:rFonts w:asciiTheme="majorHAnsi" w:eastAsia="Calibri" w:hAnsiTheme="majorHAnsi" w:cstheme="majorHAnsi"/>
          <w:color w:val="333333"/>
          <w:sz w:val="24"/>
          <w:shd w:val="clear" w:color="auto" w:fill="FFFFFF"/>
          <w:lang w:val="ru-RU"/>
        </w:rPr>
        <w:t>в</w:t>
      </w:r>
      <w:r w:rsidRPr="00DC30C9">
        <w:rPr>
          <w:rFonts w:asciiTheme="majorHAnsi" w:eastAsia="Calibri" w:hAnsiTheme="majorHAnsi" w:cstheme="majorHAnsi"/>
          <w:color w:val="333333"/>
          <w:sz w:val="24"/>
          <w:shd w:val="clear" w:color="auto" w:fill="FFFFFF"/>
          <w:lang w:val="ro-RO"/>
        </w:rPr>
        <w:t xml:space="preserve"> цел</w:t>
      </w:r>
      <w:r w:rsidR="000C729F">
        <w:rPr>
          <w:rFonts w:asciiTheme="majorHAnsi" w:eastAsia="Calibri" w:hAnsiTheme="majorHAnsi" w:cstheme="majorHAnsi"/>
          <w:color w:val="333333"/>
          <w:sz w:val="24"/>
          <w:shd w:val="clear" w:color="auto" w:fill="FFFFFF"/>
          <w:lang w:val="ru-RU"/>
        </w:rPr>
        <w:t>ях</w:t>
      </w:r>
      <w:r w:rsidRPr="00DC30C9">
        <w:rPr>
          <w:rFonts w:asciiTheme="majorHAnsi" w:eastAsia="Calibri" w:hAnsiTheme="majorHAnsi" w:cstheme="majorHAnsi"/>
          <w:color w:val="333333"/>
          <w:sz w:val="24"/>
          <w:shd w:val="clear" w:color="auto" w:fill="FFFFFF"/>
          <w:lang w:val="ro-RO"/>
        </w:rPr>
        <w:t xml:space="preserve"> обеспечения учета государственных информационных ресурсов и систем, </w:t>
      </w:r>
      <w:r w:rsidR="000C729F">
        <w:rPr>
          <w:rFonts w:asciiTheme="majorHAnsi" w:eastAsia="Calibri" w:hAnsiTheme="majorHAnsi" w:cstheme="majorHAnsi"/>
          <w:color w:val="333333"/>
          <w:sz w:val="24"/>
          <w:shd w:val="clear" w:color="auto" w:fill="FFFFFF"/>
          <w:lang w:val="ru-RU"/>
        </w:rPr>
        <w:t>ГК</w:t>
      </w:r>
      <w:r w:rsidRPr="00DC30C9">
        <w:rPr>
          <w:rFonts w:asciiTheme="majorHAnsi" w:eastAsia="Calibri" w:hAnsiTheme="majorHAnsi" w:cstheme="majorHAnsi"/>
          <w:color w:val="333333"/>
          <w:sz w:val="24"/>
          <w:shd w:val="clear" w:color="auto" w:fill="FFFFFF"/>
          <w:lang w:val="ro-RO"/>
        </w:rPr>
        <w:t xml:space="preserve"> совместно с </w:t>
      </w:r>
      <w:r w:rsidR="000C729F">
        <w:rPr>
          <w:rFonts w:asciiTheme="majorHAnsi" w:eastAsia="Calibri" w:hAnsiTheme="majorHAnsi" w:cstheme="majorHAnsi"/>
          <w:color w:val="333333"/>
          <w:sz w:val="24"/>
          <w:shd w:val="clear" w:color="auto" w:fill="FFFFFF"/>
          <w:lang w:val="ru-RU"/>
        </w:rPr>
        <w:t>АЭУ</w:t>
      </w:r>
      <w:r w:rsidRPr="00DC30C9">
        <w:rPr>
          <w:rFonts w:asciiTheme="majorHAnsi" w:eastAsia="Calibri" w:hAnsiTheme="majorHAnsi" w:cstheme="majorHAnsi"/>
          <w:color w:val="333333"/>
          <w:sz w:val="24"/>
          <w:shd w:val="clear" w:color="auto" w:fill="FFFFFF"/>
          <w:lang w:val="ro-RO"/>
        </w:rPr>
        <w:t xml:space="preserve"> разработали </w:t>
      </w:r>
      <w:r w:rsidR="000C729F">
        <w:rPr>
          <w:rFonts w:asciiTheme="majorHAnsi" w:eastAsia="Calibri" w:hAnsiTheme="majorHAnsi" w:cstheme="majorHAnsi"/>
          <w:color w:val="333333"/>
          <w:sz w:val="24"/>
          <w:shd w:val="clear" w:color="auto" w:fill="FFFFFF"/>
          <w:lang w:val="ru-RU"/>
        </w:rPr>
        <w:t>К</w:t>
      </w:r>
      <w:r w:rsidRPr="00DC30C9">
        <w:rPr>
          <w:rFonts w:asciiTheme="majorHAnsi" w:eastAsia="Calibri" w:hAnsiTheme="majorHAnsi" w:cstheme="majorHAnsi"/>
          <w:color w:val="333333"/>
          <w:sz w:val="24"/>
          <w:shd w:val="clear" w:color="auto" w:fill="FFFFFF"/>
          <w:lang w:val="ro-RO"/>
        </w:rPr>
        <w:t xml:space="preserve">онцепцию </w:t>
      </w:r>
      <w:r w:rsidR="000C729F">
        <w:rPr>
          <w:rFonts w:asciiTheme="majorHAnsi" w:eastAsia="Calibri" w:hAnsiTheme="majorHAnsi" w:cstheme="majorHAnsi"/>
          <w:color w:val="333333"/>
          <w:sz w:val="24"/>
          <w:shd w:val="clear" w:color="auto" w:fill="FFFFFF"/>
          <w:lang w:val="ru-RU"/>
        </w:rPr>
        <w:t>И</w:t>
      </w:r>
      <w:r w:rsidRPr="00DC30C9">
        <w:rPr>
          <w:rFonts w:asciiTheme="majorHAnsi" w:eastAsia="Calibri" w:hAnsiTheme="majorHAnsi" w:cstheme="majorHAnsi"/>
          <w:color w:val="333333"/>
          <w:sz w:val="24"/>
          <w:shd w:val="clear" w:color="auto" w:fill="FFFFFF"/>
          <w:lang w:val="ro-RO"/>
        </w:rPr>
        <w:t>нформационной системы „Ре</w:t>
      </w:r>
      <w:r w:rsidR="000C729F">
        <w:rPr>
          <w:rFonts w:asciiTheme="majorHAnsi" w:eastAsia="Calibri" w:hAnsiTheme="majorHAnsi" w:cstheme="majorHAnsi"/>
          <w:color w:val="333333"/>
          <w:sz w:val="24"/>
          <w:shd w:val="clear" w:color="auto" w:fill="FFFFFF"/>
          <w:lang w:val="ru-RU"/>
        </w:rPr>
        <w:t>ги</w:t>
      </w:r>
      <w:r w:rsidRPr="00DC30C9">
        <w:rPr>
          <w:rFonts w:asciiTheme="majorHAnsi" w:eastAsia="Calibri" w:hAnsiTheme="majorHAnsi" w:cstheme="majorHAnsi"/>
          <w:color w:val="333333"/>
          <w:sz w:val="24"/>
          <w:shd w:val="clear" w:color="auto" w:fill="FFFFFF"/>
          <w:lang w:val="ro-RO"/>
        </w:rPr>
        <w:t xml:space="preserve">стр государственных </w:t>
      </w:r>
      <w:r w:rsidR="000C729F" w:rsidRPr="00DC30C9">
        <w:rPr>
          <w:rFonts w:asciiTheme="majorHAnsi" w:eastAsia="Calibri" w:hAnsiTheme="majorHAnsi" w:cstheme="majorHAnsi"/>
          <w:color w:val="333333"/>
          <w:sz w:val="24"/>
          <w:shd w:val="clear" w:color="auto" w:fill="FFFFFF"/>
          <w:lang w:val="ro-RO"/>
        </w:rPr>
        <w:t xml:space="preserve">информационных </w:t>
      </w:r>
      <w:r w:rsidRPr="00DC30C9">
        <w:rPr>
          <w:rFonts w:asciiTheme="majorHAnsi" w:eastAsia="Calibri" w:hAnsiTheme="majorHAnsi" w:cstheme="majorHAnsi"/>
          <w:color w:val="333333"/>
          <w:sz w:val="24"/>
          <w:shd w:val="clear" w:color="auto" w:fill="FFFFFF"/>
          <w:lang w:val="ro-RO"/>
        </w:rPr>
        <w:t xml:space="preserve">ресурсов и систем” и Положение о </w:t>
      </w:r>
      <w:r w:rsidR="000C729F">
        <w:rPr>
          <w:rFonts w:asciiTheme="majorHAnsi" w:eastAsia="Calibri" w:hAnsiTheme="majorHAnsi" w:cstheme="majorHAnsi"/>
          <w:color w:val="333333"/>
          <w:sz w:val="24"/>
          <w:shd w:val="clear" w:color="auto" w:fill="FFFFFF"/>
          <w:lang w:val="ru-RU"/>
        </w:rPr>
        <w:t>порядке ведения Р</w:t>
      </w:r>
      <w:r w:rsidRPr="00DC30C9">
        <w:rPr>
          <w:rFonts w:asciiTheme="majorHAnsi" w:eastAsia="Calibri" w:hAnsiTheme="majorHAnsi" w:cstheme="majorHAnsi"/>
          <w:color w:val="333333"/>
          <w:sz w:val="24"/>
          <w:shd w:val="clear" w:color="auto" w:fill="FFFFFF"/>
          <w:lang w:val="ro-RO"/>
        </w:rPr>
        <w:t>е</w:t>
      </w:r>
      <w:r w:rsidR="000C729F">
        <w:rPr>
          <w:rFonts w:asciiTheme="majorHAnsi" w:eastAsia="Calibri" w:hAnsiTheme="majorHAnsi" w:cstheme="majorHAnsi"/>
          <w:color w:val="333333"/>
          <w:sz w:val="24"/>
          <w:shd w:val="clear" w:color="auto" w:fill="FFFFFF"/>
          <w:lang w:val="ru-RU"/>
        </w:rPr>
        <w:t>ги</w:t>
      </w:r>
      <w:r w:rsidRPr="00DC30C9">
        <w:rPr>
          <w:rFonts w:asciiTheme="majorHAnsi" w:eastAsia="Calibri" w:hAnsiTheme="majorHAnsi" w:cstheme="majorHAnsi"/>
          <w:color w:val="333333"/>
          <w:sz w:val="24"/>
          <w:shd w:val="clear" w:color="auto" w:fill="FFFFFF"/>
          <w:lang w:val="ro-RO"/>
        </w:rPr>
        <w:t>стр</w:t>
      </w:r>
      <w:r w:rsidR="000C729F">
        <w:rPr>
          <w:rFonts w:asciiTheme="majorHAnsi" w:eastAsia="Calibri" w:hAnsiTheme="majorHAnsi" w:cstheme="majorHAnsi"/>
          <w:color w:val="333333"/>
          <w:sz w:val="24"/>
          <w:shd w:val="clear" w:color="auto" w:fill="FFFFFF"/>
          <w:lang w:val="ru-RU"/>
        </w:rPr>
        <w:t>а</w:t>
      </w:r>
      <w:r w:rsidRPr="00DC30C9">
        <w:rPr>
          <w:rFonts w:asciiTheme="majorHAnsi" w:eastAsia="Calibri" w:hAnsiTheme="majorHAnsi" w:cstheme="majorHAnsi"/>
          <w:color w:val="333333"/>
          <w:sz w:val="24"/>
          <w:shd w:val="clear" w:color="auto" w:fill="FFFFFF"/>
          <w:lang w:val="ro-RO"/>
        </w:rPr>
        <w:t xml:space="preserve"> государственных информационных ресурсов и систем, которые были утверждены Поста</w:t>
      </w:r>
      <w:r w:rsidR="000C729F">
        <w:rPr>
          <w:rFonts w:asciiTheme="majorHAnsi" w:eastAsia="Calibri" w:hAnsiTheme="majorHAnsi" w:cstheme="majorHAnsi"/>
          <w:color w:val="333333"/>
          <w:sz w:val="24"/>
          <w:shd w:val="clear" w:color="auto" w:fill="FFFFFF"/>
          <w:lang w:val="ro-RO"/>
        </w:rPr>
        <w:t>новлением Правительства №</w:t>
      </w:r>
      <w:r w:rsidRPr="00DC30C9">
        <w:rPr>
          <w:rFonts w:asciiTheme="majorHAnsi" w:eastAsia="Calibri" w:hAnsiTheme="majorHAnsi" w:cstheme="majorHAnsi"/>
          <w:color w:val="333333"/>
          <w:sz w:val="24"/>
          <w:shd w:val="clear" w:color="auto" w:fill="FFFFFF"/>
          <w:lang w:val="ro-RO"/>
        </w:rPr>
        <w:t>153/2021</w:t>
      </w:r>
      <w:r w:rsidR="000C729F" w:rsidRPr="006D25BA">
        <w:rPr>
          <w:rStyle w:val="a7"/>
          <w:rFonts w:asciiTheme="majorHAnsi" w:eastAsia="Calibri" w:hAnsiTheme="majorHAnsi" w:cstheme="majorHAnsi"/>
          <w:color w:val="333333"/>
          <w:sz w:val="24"/>
          <w:shd w:val="clear" w:color="auto" w:fill="FFFFFF"/>
          <w:lang w:val="ro-RO"/>
        </w:rPr>
        <w:footnoteReference w:id="16"/>
      </w:r>
      <w:r w:rsidRPr="00DC30C9">
        <w:rPr>
          <w:rFonts w:asciiTheme="majorHAnsi" w:eastAsia="Calibri" w:hAnsiTheme="majorHAnsi" w:cstheme="majorHAnsi"/>
          <w:color w:val="333333"/>
          <w:sz w:val="24"/>
          <w:shd w:val="clear" w:color="auto" w:fill="FFFFFF"/>
          <w:lang w:val="ro-RO"/>
        </w:rPr>
        <w:t xml:space="preserve">, до настоящего времени </w:t>
      </w:r>
      <w:r w:rsidR="000C729F">
        <w:rPr>
          <w:rFonts w:asciiTheme="majorHAnsi" w:eastAsia="Calibri" w:hAnsiTheme="majorHAnsi" w:cstheme="majorHAnsi"/>
          <w:color w:val="333333"/>
          <w:sz w:val="24"/>
          <w:shd w:val="clear" w:color="auto" w:fill="FFFFFF"/>
          <w:lang w:val="ru-RU"/>
        </w:rPr>
        <w:t>ИС</w:t>
      </w:r>
      <w:r w:rsidRPr="00DC30C9">
        <w:rPr>
          <w:rFonts w:asciiTheme="majorHAnsi" w:eastAsia="Calibri" w:hAnsiTheme="majorHAnsi" w:cstheme="majorHAnsi"/>
          <w:color w:val="333333"/>
          <w:sz w:val="24"/>
          <w:shd w:val="clear" w:color="auto" w:fill="FFFFFF"/>
          <w:lang w:val="ro-RO"/>
        </w:rPr>
        <w:t xml:space="preserve"> не был</w:t>
      </w:r>
      <w:r w:rsidR="000C729F">
        <w:rPr>
          <w:rFonts w:asciiTheme="majorHAnsi" w:eastAsia="Calibri" w:hAnsiTheme="majorHAnsi" w:cstheme="majorHAnsi"/>
          <w:color w:val="333333"/>
          <w:sz w:val="24"/>
          <w:shd w:val="clear" w:color="auto" w:fill="FFFFFF"/>
          <w:lang w:val="ru-RU"/>
        </w:rPr>
        <w:t>а</w:t>
      </w:r>
      <w:r w:rsidRPr="00DC30C9">
        <w:rPr>
          <w:rFonts w:asciiTheme="majorHAnsi" w:eastAsia="Calibri" w:hAnsiTheme="majorHAnsi" w:cstheme="majorHAnsi"/>
          <w:color w:val="333333"/>
          <w:sz w:val="24"/>
          <w:shd w:val="clear" w:color="auto" w:fill="FFFFFF"/>
          <w:lang w:val="ro-RO"/>
        </w:rPr>
        <w:t xml:space="preserve"> </w:t>
      </w:r>
      <w:r w:rsidR="000C729F">
        <w:rPr>
          <w:rFonts w:asciiTheme="majorHAnsi" w:eastAsia="Calibri" w:hAnsiTheme="majorHAnsi" w:cstheme="majorHAnsi"/>
          <w:color w:val="333333"/>
          <w:sz w:val="24"/>
          <w:shd w:val="clear" w:color="auto" w:fill="FFFFFF"/>
          <w:lang w:val="ru-RU"/>
        </w:rPr>
        <w:t>внедрена</w:t>
      </w:r>
      <w:r w:rsidRPr="00DC30C9">
        <w:rPr>
          <w:rFonts w:asciiTheme="majorHAnsi" w:eastAsia="Calibri" w:hAnsiTheme="majorHAnsi" w:cstheme="majorHAnsi"/>
          <w:color w:val="333333"/>
          <w:sz w:val="24"/>
          <w:shd w:val="clear" w:color="auto" w:fill="FFFFFF"/>
          <w:lang w:val="ro-RO"/>
        </w:rPr>
        <w:t>, он</w:t>
      </w:r>
      <w:r w:rsidR="000C729F">
        <w:rPr>
          <w:rFonts w:asciiTheme="majorHAnsi" w:eastAsia="Calibri" w:hAnsiTheme="majorHAnsi" w:cstheme="majorHAnsi"/>
          <w:color w:val="333333"/>
          <w:sz w:val="24"/>
          <w:shd w:val="clear" w:color="auto" w:fill="FFFFFF"/>
          <w:lang w:val="ru-RU"/>
        </w:rPr>
        <w:t>а</w:t>
      </w:r>
      <w:r w:rsidRPr="00DC30C9">
        <w:rPr>
          <w:rFonts w:asciiTheme="majorHAnsi" w:eastAsia="Calibri" w:hAnsiTheme="majorHAnsi" w:cstheme="majorHAnsi"/>
          <w:color w:val="333333"/>
          <w:sz w:val="24"/>
          <w:shd w:val="clear" w:color="auto" w:fill="FFFFFF"/>
          <w:lang w:val="ro-RO"/>
        </w:rPr>
        <w:t xml:space="preserve"> находится в процессе </w:t>
      </w:r>
      <w:r w:rsidR="000C729F">
        <w:rPr>
          <w:rFonts w:asciiTheme="majorHAnsi" w:eastAsia="Calibri" w:hAnsiTheme="majorHAnsi" w:cstheme="majorHAnsi"/>
          <w:color w:val="333333"/>
          <w:sz w:val="24"/>
          <w:shd w:val="clear" w:color="auto" w:fill="FFFFFF"/>
          <w:lang w:val="ru-RU"/>
        </w:rPr>
        <w:t>разработки в АЭУ</w:t>
      </w:r>
      <w:r w:rsidRPr="00DC30C9">
        <w:rPr>
          <w:rFonts w:asciiTheme="majorHAnsi" w:eastAsia="Calibri" w:hAnsiTheme="majorHAnsi" w:cstheme="majorHAnsi"/>
          <w:color w:val="333333"/>
          <w:sz w:val="24"/>
          <w:shd w:val="clear" w:color="auto" w:fill="FFFFFF"/>
          <w:lang w:val="ro-RO"/>
        </w:rPr>
        <w:t xml:space="preserve">. </w:t>
      </w:r>
      <w:r w:rsidR="000C729F" w:rsidRPr="000C729F">
        <w:rPr>
          <w:rFonts w:asciiTheme="majorHAnsi" w:eastAsia="Calibri" w:hAnsiTheme="majorHAnsi" w:cstheme="majorHAnsi"/>
          <w:color w:val="333333"/>
          <w:sz w:val="24"/>
          <w:shd w:val="clear" w:color="auto" w:fill="FFFFFF"/>
          <w:lang w:val="ro-RO"/>
        </w:rPr>
        <w:t>Кроме того, было установлено</w:t>
      </w:r>
      <w:r w:rsidRPr="00DC30C9">
        <w:rPr>
          <w:rFonts w:asciiTheme="majorHAnsi" w:eastAsia="Calibri" w:hAnsiTheme="majorHAnsi" w:cstheme="majorHAnsi"/>
          <w:color w:val="333333"/>
          <w:sz w:val="24"/>
          <w:shd w:val="clear" w:color="auto" w:fill="FFFFFF"/>
          <w:lang w:val="ro-RO"/>
        </w:rPr>
        <w:t>, что не был</w:t>
      </w:r>
      <w:r w:rsidR="000C729F" w:rsidRPr="000C729F">
        <w:rPr>
          <w:rFonts w:asciiTheme="majorHAnsi" w:eastAsia="Calibri" w:hAnsiTheme="majorHAnsi" w:cstheme="majorHAnsi"/>
          <w:color w:val="333333"/>
          <w:sz w:val="24"/>
          <w:shd w:val="clear" w:color="auto" w:fill="FFFFFF"/>
          <w:lang w:val="ro-RO"/>
        </w:rPr>
        <w:t>а</w:t>
      </w:r>
      <w:r w:rsidRPr="00DC30C9">
        <w:rPr>
          <w:rFonts w:asciiTheme="majorHAnsi" w:eastAsia="Calibri" w:hAnsiTheme="majorHAnsi" w:cstheme="majorHAnsi"/>
          <w:color w:val="333333"/>
          <w:sz w:val="24"/>
          <w:shd w:val="clear" w:color="auto" w:fill="FFFFFF"/>
          <w:lang w:val="ro-RO"/>
        </w:rPr>
        <w:t xml:space="preserve"> разработан</w:t>
      </w:r>
      <w:r w:rsidR="000C729F" w:rsidRPr="000C729F">
        <w:rPr>
          <w:rFonts w:asciiTheme="majorHAnsi" w:eastAsia="Calibri" w:hAnsiTheme="majorHAnsi" w:cstheme="majorHAnsi"/>
          <w:color w:val="333333"/>
          <w:sz w:val="24"/>
          <w:shd w:val="clear" w:color="auto" w:fill="FFFFFF"/>
          <w:lang w:val="ro-RO"/>
        </w:rPr>
        <w:t>а</w:t>
      </w:r>
      <w:r w:rsidRPr="00DC30C9">
        <w:rPr>
          <w:rFonts w:asciiTheme="majorHAnsi" w:eastAsia="Calibri" w:hAnsiTheme="majorHAnsi" w:cstheme="majorHAnsi"/>
          <w:color w:val="333333"/>
          <w:sz w:val="24"/>
          <w:shd w:val="clear" w:color="auto" w:fill="FFFFFF"/>
          <w:lang w:val="ro-RO"/>
        </w:rPr>
        <w:t xml:space="preserve"> и представлен</w:t>
      </w:r>
      <w:r w:rsidR="000C729F" w:rsidRPr="000C729F">
        <w:rPr>
          <w:rFonts w:asciiTheme="majorHAnsi" w:eastAsia="Calibri" w:hAnsiTheme="majorHAnsi" w:cstheme="majorHAnsi"/>
          <w:color w:val="333333"/>
          <w:sz w:val="24"/>
          <w:shd w:val="clear" w:color="auto" w:fill="FFFFFF"/>
          <w:lang w:val="ro-RO"/>
        </w:rPr>
        <w:t>а,</w:t>
      </w:r>
      <w:r w:rsidRPr="00DC30C9">
        <w:rPr>
          <w:rFonts w:asciiTheme="majorHAnsi" w:eastAsia="Calibri" w:hAnsiTheme="majorHAnsi" w:cstheme="majorHAnsi"/>
          <w:color w:val="333333"/>
          <w:sz w:val="24"/>
          <w:shd w:val="clear" w:color="auto" w:fill="FFFFFF"/>
          <w:lang w:val="ro-RO"/>
        </w:rPr>
        <w:t xml:space="preserve"> в </w:t>
      </w:r>
      <w:r w:rsidR="000C729F" w:rsidRPr="00DC30C9">
        <w:rPr>
          <w:rFonts w:asciiTheme="majorHAnsi" w:eastAsia="Calibri" w:hAnsiTheme="majorHAnsi" w:cstheme="majorHAnsi"/>
          <w:color w:val="333333"/>
          <w:sz w:val="24"/>
          <w:shd w:val="clear" w:color="auto" w:fill="FFFFFF"/>
          <w:lang w:val="ro-RO"/>
        </w:rPr>
        <w:t xml:space="preserve">установленном </w:t>
      </w:r>
      <w:r w:rsidRPr="00DC30C9">
        <w:rPr>
          <w:rFonts w:asciiTheme="majorHAnsi" w:eastAsia="Calibri" w:hAnsiTheme="majorHAnsi" w:cstheme="majorHAnsi"/>
          <w:color w:val="333333"/>
          <w:sz w:val="24"/>
          <w:shd w:val="clear" w:color="auto" w:fill="FFFFFF"/>
          <w:lang w:val="ro-RO"/>
        </w:rPr>
        <w:t xml:space="preserve">порядке, </w:t>
      </w:r>
      <w:r w:rsidR="000C729F" w:rsidRPr="000C729F">
        <w:rPr>
          <w:rFonts w:asciiTheme="majorHAnsi" w:eastAsia="Calibri" w:hAnsiTheme="majorHAnsi" w:cstheme="majorHAnsi"/>
          <w:color w:val="333333"/>
          <w:sz w:val="24"/>
          <w:shd w:val="clear" w:color="auto" w:fill="FFFFFF"/>
          <w:lang w:val="ro-RO"/>
        </w:rPr>
        <w:t>на</w:t>
      </w:r>
      <w:r w:rsidRPr="00DC30C9">
        <w:rPr>
          <w:rFonts w:asciiTheme="majorHAnsi" w:eastAsia="Calibri" w:hAnsiTheme="majorHAnsi" w:cstheme="majorHAnsi"/>
          <w:color w:val="333333"/>
          <w:sz w:val="24"/>
          <w:shd w:val="clear" w:color="auto" w:fill="FFFFFF"/>
          <w:lang w:val="ro-RO"/>
        </w:rPr>
        <w:t xml:space="preserve"> утверждени</w:t>
      </w:r>
      <w:r w:rsidR="000C729F" w:rsidRPr="000C729F">
        <w:rPr>
          <w:rFonts w:asciiTheme="majorHAnsi" w:eastAsia="Calibri" w:hAnsiTheme="majorHAnsi" w:cstheme="majorHAnsi"/>
          <w:color w:val="333333"/>
          <w:sz w:val="24"/>
          <w:shd w:val="clear" w:color="auto" w:fill="FFFFFF"/>
          <w:lang w:val="ro-RO"/>
        </w:rPr>
        <w:t>е</w:t>
      </w:r>
      <w:r w:rsidR="000C729F" w:rsidRPr="006D25BA">
        <w:rPr>
          <w:rStyle w:val="a7"/>
          <w:rFonts w:asciiTheme="majorHAnsi" w:eastAsia="Calibri" w:hAnsiTheme="majorHAnsi" w:cstheme="majorHAnsi"/>
          <w:color w:val="333333"/>
          <w:sz w:val="24"/>
          <w:shd w:val="clear" w:color="auto" w:fill="FFFFFF"/>
          <w:lang w:val="ro-RO"/>
        </w:rPr>
        <w:footnoteReference w:id="17"/>
      </w:r>
      <w:r w:rsidRPr="00DC30C9">
        <w:rPr>
          <w:rFonts w:asciiTheme="majorHAnsi" w:eastAsia="Calibri" w:hAnsiTheme="majorHAnsi" w:cstheme="majorHAnsi"/>
          <w:color w:val="333333"/>
          <w:sz w:val="24"/>
          <w:shd w:val="clear" w:color="auto" w:fill="FFFFFF"/>
          <w:lang w:val="ro-RO"/>
        </w:rPr>
        <w:t xml:space="preserve">, </w:t>
      </w:r>
      <w:r w:rsidRPr="000C729F">
        <w:rPr>
          <w:rFonts w:asciiTheme="majorHAnsi" w:eastAsia="Calibri" w:hAnsiTheme="majorHAnsi" w:cstheme="majorHAnsi"/>
          <w:i/>
          <w:color w:val="333333"/>
          <w:sz w:val="24"/>
          <w:shd w:val="clear" w:color="auto" w:fill="FFFFFF"/>
          <w:lang w:val="ro-RO"/>
        </w:rPr>
        <w:t xml:space="preserve">нормативная и методологическая </w:t>
      </w:r>
      <w:r w:rsidR="000C729F" w:rsidRPr="000C729F">
        <w:rPr>
          <w:rFonts w:asciiTheme="majorHAnsi" w:eastAsia="Calibri" w:hAnsiTheme="majorHAnsi" w:cstheme="majorHAnsi"/>
          <w:i/>
          <w:color w:val="333333"/>
          <w:sz w:val="24"/>
          <w:shd w:val="clear" w:color="auto" w:fill="FFFFFF"/>
          <w:lang w:val="ro-RO"/>
        </w:rPr>
        <w:t>баз</w:t>
      </w:r>
      <w:r w:rsidRPr="000C729F">
        <w:rPr>
          <w:rFonts w:asciiTheme="majorHAnsi" w:eastAsia="Calibri" w:hAnsiTheme="majorHAnsi" w:cstheme="majorHAnsi"/>
          <w:i/>
          <w:color w:val="333333"/>
          <w:sz w:val="24"/>
          <w:shd w:val="clear" w:color="auto" w:fill="FFFFFF"/>
          <w:lang w:val="ro-RO"/>
        </w:rPr>
        <w:t xml:space="preserve">а, связанная с созданием, администрированием, обслуживанием, развитием и </w:t>
      </w:r>
      <w:r w:rsidR="000C729F" w:rsidRPr="000C729F">
        <w:rPr>
          <w:rFonts w:asciiTheme="majorHAnsi" w:eastAsia="Calibri" w:hAnsiTheme="majorHAnsi" w:cstheme="majorHAnsi"/>
          <w:i/>
          <w:color w:val="333333"/>
          <w:sz w:val="24"/>
          <w:shd w:val="clear" w:color="auto" w:fill="FFFFFF"/>
          <w:lang w:val="ro-RO"/>
        </w:rPr>
        <w:t>выводом</w:t>
      </w:r>
      <w:r w:rsidRPr="000C729F">
        <w:rPr>
          <w:rFonts w:asciiTheme="majorHAnsi" w:eastAsia="Calibri" w:hAnsiTheme="majorHAnsi" w:cstheme="majorHAnsi"/>
          <w:i/>
          <w:color w:val="333333"/>
          <w:sz w:val="24"/>
          <w:shd w:val="clear" w:color="auto" w:fill="FFFFFF"/>
          <w:lang w:val="ro-RO"/>
        </w:rPr>
        <w:t xml:space="preserve"> из эксплуатации государственн</w:t>
      </w:r>
      <w:r w:rsidR="000C729F" w:rsidRPr="000C729F">
        <w:rPr>
          <w:rFonts w:asciiTheme="majorHAnsi" w:eastAsia="Calibri" w:hAnsiTheme="majorHAnsi" w:cstheme="majorHAnsi"/>
          <w:i/>
          <w:color w:val="333333"/>
          <w:sz w:val="24"/>
          <w:shd w:val="clear" w:color="auto" w:fill="FFFFFF"/>
          <w:lang w:val="ro-RO"/>
        </w:rPr>
        <w:t>ых ИС</w:t>
      </w:r>
      <w:r w:rsidRPr="000C729F">
        <w:rPr>
          <w:rFonts w:asciiTheme="majorHAnsi" w:eastAsia="Calibri" w:hAnsiTheme="majorHAnsi" w:cstheme="majorHAnsi"/>
          <w:i/>
          <w:color w:val="333333"/>
          <w:sz w:val="24"/>
          <w:shd w:val="clear" w:color="auto" w:fill="FFFFFF"/>
          <w:lang w:val="ro-RO"/>
        </w:rPr>
        <w:t xml:space="preserve">, </w:t>
      </w:r>
      <w:r w:rsidRPr="000C729F">
        <w:rPr>
          <w:rFonts w:asciiTheme="majorHAnsi" w:eastAsia="Calibri" w:hAnsiTheme="majorHAnsi" w:cstheme="majorHAnsi"/>
          <w:color w:val="333333"/>
          <w:sz w:val="24"/>
          <w:shd w:val="clear" w:color="auto" w:fill="FFFFFF"/>
          <w:lang w:val="ro-RO"/>
        </w:rPr>
        <w:t>а также</w:t>
      </w:r>
      <w:r w:rsidRPr="000C729F">
        <w:rPr>
          <w:rFonts w:asciiTheme="majorHAnsi" w:eastAsia="Calibri" w:hAnsiTheme="majorHAnsi" w:cstheme="majorHAnsi"/>
          <w:i/>
          <w:color w:val="333333"/>
          <w:sz w:val="24"/>
          <w:shd w:val="clear" w:color="auto" w:fill="FFFFFF"/>
          <w:lang w:val="ro-RO"/>
        </w:rPr>
        <w:t xml:space="preserve"> методологическая </w:t>
      </w:r>
      <w:r w:rsidR="000C729F" w:rsidRPr="000C729F">
        <w:rPr>
          <w:rFonts w:asciiTheme="majorHAnsi" w:eastAsia="Calibri" w:hAnsiTheme="majorHAnsi" w:cstheme="majorHAnsi"/>
          <w:i/>
          <w:color w:val="333333"/>
          <w:sz w:val="24"/>
          <w:shd w:val="clear" w:color="auto" w:fill="FFFFFF"/>
          <w:lang w:val="ro-RO"/>
        </w:rPr>
        <w:t>баз</w:t>
      </w:r>
      <w:r w:rsidRPr="000C729F">
        <w:rPr>
          <w:rFonts w:asciiTheme="majorHAnsi" w:eastAsia="Calibri" w:hAnsiTheme="majorHAnsi" w:cstheme="majorHAnsi"/>
          <w:i/>
          <w:color w:val="333333"/>
          <w:sz w:val="24"/>
          <w:shd w:val="clear" w:color="auto" w:fill="FFFFFF"/>
          <w:lang w:val="ro-RO"/>
        </w:rPr>
        <w:t xml:space="preserve">а </w:t>
      </w:r>
      <w:r w:rsidR="000C729F" w:rsidRPr="000C729F">
        <w:rPr>
          <w:rFonts w:asciiTheme="majorHAnsi" w:eastAsia="Calibri" w:hAnsiTheme="majorHAnsi" w:cstheme="majorHAnsi"/>
          <w:i/>
          <w:color w:val="333333"/>
          <w:sz w:val="24"/>
          <w:shd w:val="clear" w:color="auto" w:fill="FFFFFF"/>
          <w:lang w:val="ro-RO"/>
        </w:rPr>
        <w:t>относительно порядка</w:t>
      </w:r>
      <w:r w:rsidRPr="000C729F">
        <w:rPr>
          <w:rFonts w:asciiTheme="majorHAnsi" w:eastAsia="Calibri" w:hAnsiTheme="majorHAnsi" w:cstheme="majorHAnsi"/>
          <w:i/>
          <w:color w:val="333333"/>
          <w:sz w:val="24"/>
          <w:shd w:val="clear" w:color="auto" w:fill="FFFFFF"/>
          <w:lang w:val="ro-RO"/>
        </w:rPr>
        <w:t xml:space="preserve"> оцен</w:t>
      </w:r>
      <w:r w:rsidR="000C729F" w:rsidRPr="000C729F">
        <w:rPr>
          <w:rFonts w:asciiTheme="majorHAnsi" w:eastAsia="Calibri" w:hAnsiTheme="majorHAnsi" w:cstheme="majorHAnsi"/>
          <w:i/>
          <w:color w:val="333333"/>
          <w:sz w:val="24"/>
          <w:shd w:val="clear" w:color="auto" w:fill="FFFFFF"/>
          <w:lang w:val="ro-RO"/>
        </w:rPr>
        <w:t>ки</w:t>
      </w:r>
      <w:r w:rsidRPr="000C729F">
        <w:rPr>
          <w:rFonts w:asciiTheme="majorHAnsi" w:eastAsia="Calibri" w:hAnsiTheme="majorHAnsi" w:cstheme="majorHAnsi"/>
          <w:i/>
          <w:color w:val="333333"/>
          <w:sz w:val="24"/>
          <w:shd w:val="clear" w:color="auto" w:fill="FFFFFF"/>
          <w:lang w:val="ro-RO"/>
        </w:rPr>
        <w:t xml:space="preserve"> соответстви</w:t>
      </w:r>
      <w:r w:rsidR="000C729F" w:rsidRPr="000C729F">
        <w:rPr>
          <w:rFonts w:asciiTheme="majorHAnsi" w:eastAsia="Calibri" w:hAnsiTheme="majorHAnsi" w:cstheme="majorHAnsi"/>
          <w:i/>
          <w:color w:val="333333"/>
          <w:sz w:val="24"/>
          <w:shd w:val="clear" w:color="auto" w:fill="FFFFFF"/>
          <w:lang w:val="ro-RO"/>
        </w:rPr>
        <w:t>я</w:t>
      </w:r>
      <w:r w:rsidRPr="000C729F">
        <w:rPr>
          <w:rFonts w:asciiTheme="majorHAnsi" w:eastAsia="Calibri" w:hAnsiTheme="majorHAnsi" w:cstheme="majorHAnsi"/>
          <w:i/>
          <w:color w:val="333333"/>
          <w:sz w:val="24"/>
          <w:shd w:val="clear" w:color="auto" w:fill="FFFFFF"/>
          <w:lang w:val="ro-RO"/>
        </w:rPr>
        <w:t xml:space="preserve"> </w:t>
      </w:r>
      <w:r w:rsidR="000C729F" w:rsidRPr="000C729F">
        <w:rPr>
          <w:rFonts w:asciiTheme="majorHAnsi" w:eastAsia="Calibri" w:hAnsiTheme="majorHAnsi" w:cstheme="majorHAnsi"/>
          <w:i/>
          <w:color w:val="333333"/>
          <w:sz w:val="24"/>
          <w:shd w:val="clear" w:color="auto" w:fill="FFFFFF"/>
          <w:lang w:val="ro-RO"/>
        </w:rPr>
        <w:t>ИС</w:t>
      </w:r>
      <w:r w:rsidRPr="000C729F">
        <w:rPr>
          <w:rFonts w:asciiTheme="majorHAnsi" w:eastAsia="Calibri" w:hAnsiTheme="majorHAnsi" w:cstheme="majorHAnsi"/>
          <w:i/>
          <w:color w:val="333333"/>
          <w:sz w:val="24"/>
          <w:shd w:val="clear" w:color="auto" w:fill="FFFFFF"/>
          <w:lang w:val="ro-RO"/>
        </w:rPr>
        <w:t xml:space="preserve"> </w:t>
      </w:r>
      <w:r w:rsidR="000C729F" w:rsidRPr="000C729F">
        <w:rPr>
          <w:rFonts w:asciiTheme="majorHAnsi" w:eastAsia="Calibri" w:hAnsiTheme="majorHAnsi" w:cstheme="majorHAnsi"/>
          <w:i/>
          <w:color w:val="333333"/>
          <w:sz w:val="24"/>
          <w:shd w:val="clear" w:color="auto" w:fill="FFFFFF"/>
          <w:lang w:val="ro-RO"/>
        </w:rPr>
        <w:t>через призму</w:t>
      </w:r>
      <w:r w:rsidRPr="000C729F">
        <w:rPr>
          <w:rFonts w:asciiTheme="majorHAnsi" w:eastAsia="Calibri" w:hAnsiTheme="majorHAnsi" w:cstheme="majorHAnsi"/>
          <w:i/>
          <w:color w:val="333333"/>
          <w:sz w:val="24"/>
          <w:shd w:val="clear" w:color="auto" w:fill="FFFFFF"/>
          <w:lang w:val="ro-RO"/>
        </w:rPr>
        <w:t xml:space="preserve"> их соответствия </w:t>
      </w:r>
      <w:r w:rsidR="000C729F" w:rsidRPr="000C729F">
        <w:rPr>
          <w:rFonts w:asciiTheme="majorHAnsi" w:eastAsia="Calibri" w:hAnsiTheme="majorHAnsi" w:cstheme="majorHAnsi"/>
          <w:i/>
          <w:color w:val="333333"/>
          <w:sz w:val="24"/>
          <w:shd w:val="clear" w:color="auto" w:fill="FFFFFF"/>
          <w:lang w:val="ro-RO"/>
        </w:rPr>
        <w:t>релевантным</w:t>
      </w:r>
      <w:r w:rsidRPr="000C729F">
        <w:rPr>
          <w:rFonts w:asciiTheme="majorHAnsi" w:eastAsia="Calibri" w:hAnsiTheme="majorHAnsi" w:cstheme="majorHAnsi"/>
          <w:i/>
          <w:color w:val="333333"/>
          <w:sz w:val="24"/>
          <w:shd w:val="clear" w:color="auto" w:fill="FFFFFF"/>
          <w:lang w:val="ro-RO"/>
        </w:rPr>
        <w:t xml:space="preserve"> </w:t>
      </w:r>
      <w:r w:rsidR="000C729F" w:rsidRPr="000C729F">
        <w:rPr>
          <w:rFonts w:asciiTheme="majorHAnsi" w:eastAsia="Calibri" w:hAnsiTheme="majorHAnsi" w:cstheme="majorHAnsi"/>
          <w:i/>
          <w:color w:val="333333"/>
          <w:sz w:val="24"/>
          <w:shd w:val="clear" w:color="auto" w:fill="FFFFFF"/>
          <w:lang w:val="ro-RO"/>
        </w:rPr>
        <w:t>законодательн</w:t>
      </w:r>
      <w:r w:rsidRPr="000C729F">
        <w:rPr>
          <w:rFonts w:asciiTheme="majorHAnsi" w:eastAsia="Calibri" w:hAnsiTheme="majorHAnsi" w:cstheme="majorHAnsi"/>
          <w:i/>
          <w:color w:val="333333"/>
          <w:sz w:val="24"/>
          <w:shd w:val="clear" w:color="auto" w:fill="FFFFFF"/>
          <w:lang w:val="ro-RO"/>
        </w:rPr>
        <w:t xml:space="preserve">ым положениям, </w:t>
      </w:r>
      <w:r w:rsidRPr="000C729F">
        <w:rPr>
          <w:rFonts w:asciiTheme="majorHAnsi" w:eastAsia="Calibri" w:hAnsiTheme="majorHAnsi" w:cstheme="majorHAnsi"/>
          <w:color w:val="333333"/>
          <w:sz w:val="24"/>
          <w:shd w:val="clear" w:color="auto" w:fill="FFFFFF"/>
          <w:lang w:val="ro-RO"/>
        </w:rPr>
        <w:t xml:space="preserve">полномочия, </w:t>
      </w:r>
      <w:r w:rsidR="00D317EB">
        <w:rPr>
          <w:rFonts w:asciiTheme="majorHAnsi" w:eastAsia="Calibri" w:hAnsiTheme="majorHAnsi" w:cstheme="majorHAnsi"/>
          <w:color w:val="333333"/>
          <w:sz w:val="24"/>
          <w:shd w:val="clear" w:color="auto" w:fill="FFFFFF"/>
          <w:lang w:val="ru-RU"/>
        </w:rPr>
        <w:t>отнес</w:t>
      </w:r>
      <w:r w:rsidR="000C729F" w:rsidRPr="000C729F">
        <w:rPr>
          <w:rFonts w:asciiTheme="majorHAnsi" w:eastAsia="Calibri" w:hAnsiTheme="majorHAnsi" w:cstheme="majorHAnsi"/>
          <w:color w:val="333333"/>
          <w:sz w:val="24"/>
          <w:shd w:val="clear" w:color="auto" w:fill="FFFFFF"/>
          <w:lang w:val="ro-RO"/>
        </w:rPr>
        <w:t>енные АЭУ в</w:t>
      </w:r>
      <w:r w:rsidRPr="000C729F">
        <w:rPr>
          <w:rFonts w:asciiTheme="majorHAnsi" w:eastAsia="Calibri" w:hAnsiTheme="majorHAnsi" w:cstheme="majorHAnsi"/>
          <w:color w:val="333333"/>
          <w:sz w:val="24"/>
          <w:shd w:val="clear" w:color="auto" w:fill="FFFFFF"/>
          <w:lang w:val="ro-RO"/>
        </w:rPr>
        <w:t xml:space="preserve"> 2020 году</w:t>
      </w:r>
      <w:r w:rsidR="000C729F" w:rsidRPr="000C729F">
        <w:rPr>
          <w:rFonts w:asciiTheme="majorHAnsi" w:eastAsia="Calibri" w:hAnsiTheme="majorHAnsi" w:cstheme="majorHAnsi"/>
          <w:color w:val="333333"/>
          <w:sz w:val="24"/>
          <w:shd w:val="clear" w:color="auto" w:fill="FFFFFF"/>
          <w:lang w:val="ro-RO"/>
        </w:rPr>
        <w:t>,</w:t>
      </w:r>
      <w:r w:rsidRPr="000C729F">
        <w:rPr>
          <w:rFonts w:asciiTheme="majorHAnsi" w:eastAsia="Calibri" w:hAnsiTheme="majorHAnsi" w:cstheme="majorHAnsi"/>
          <w:color w:val="333333"/>
          <w:sz w:val="24"/>
          <w:shd w:val="clear" w:color="auto" w:fill="FFFFFF"/>
          <w:lang w:val="ro-RO"/>
        </w:rPr>
        <w:t xml:space="preserve"> в</w:t>
      </w:r>
      <w:r w:rsidR="000C729F">
        <w:rPr>
          <w:rFonts w:asciiTheme="majorHAnsi" w:eastAsia="Calibri" w:hAnsiTheme="majorHAnsi" w:cstheme="majorHAnsi"/>
          <w:color w:val="333333"/>
          <w:sz w:val="24"/>
          <w:shd w:val="clear" w:color="auto" w:fill="FFFFFF"/>
          <w:lang w:val="ro-RO"/>
        </w:rPr>
        <w:t xml:space="preserve"> соответствии с положениями ст.</w:t>
      </w:r>
      <w:r w:rsidRPr="000C729F">
        <w:rPr>
          <w:rFonts w:asciiTheme="majorHAnsi" w:eastAsia="Calibri" w:hAnsiTheme="majorHAnsi" w:cstheme="majorHAnsi"/>
          <w:color w:val="333333"/>
          <w:sz w:val="24"/>
          <w:shd w:val="clear" w:color="auto" w:fill="FFFFFF"/>
          <w:lang w:val="ro-RO"/>
        </w:rPr>
        <w:t>23 (2) и</w:t>
      </w:r>
      <w:r w:rsidR="000C729F" w:rsidRPr="000C729F">
        <w:rPr>
          <w:rFonts w:asciiTheme="majorHAnsi" w:eastAsia="Calibri" w:hAnsiTheme="majorHAnsi" w:cstheme="majorHAnsi"/>
          <w:color w:val="333333"/>
          <w:sz w:val="24"/>
          <w:shd w:val="clear" w:color="auto" w:fill="FFFFFF"/>
          <w:lang w:val="ro-RO"/>
        </w:rPr>
        <w:t>,</w:t>
      </w:r>
      <w:r w:rsidRPr="000C729F">
        <w:rPr>
          <w:rFonts w:asciiTheme="majorHAnsi" w:eastAsia="Calibri" w:hAnsiTheme="majorHAnsi" w:cstheme="majorHAnsi"/>
          <w:color w:val="333333"/>
          <w:sz w:val="24"/>
          <w:shd w:val="clear" w:color="auto" w:fill="FFFFFF"/>
          <w:lang w:val="ro-RO"/>
        </w:rPr>
        <w:t xml:space="preserve"> соответственно</w:t>
      </w:r>
      <w:r w:rsidR="000C729F" w:rsidRPr="000C729F">
        <w:rPr>
          <w:rFonts w:asciiTheme="majorHAnsi" w:eastAsia="Calibri" w:hAnsiTheme="majorHAnsi" w:cstheme="majorHAnsi"/>
          <w:color w:val="333333"/>
          <w:sz w:val="24"/>
          <w:shd w:val="clear" w:color="auto" w:fill="FFFFFF"/>
          <w:lang w:val="ro-RO"/>
        </w:rPr>
        <w:t>, ст</w:t>
      </w:r>
      <w:r w:rsidR="000C729F">
        <w:rPr>
          <w:rFonts w:asciiTheme="majorHAnsi" w:eastAsia="Calibri" w:hAnsiTheme="majorHAnsi" w:cstheme="majorHAnsi"/>
          <w:color w:val="333333"/>
          <w:sz w:val="24"/>
          <w:shd w:val="clear" w:color="auto" w:fill="FFFFFF"/>
          <w:lang w:val="ro-RO"/>
        </w:rPr>
        <w:t>.19 Закона №</w:t>
      </w:r>
      <w:r w:rsidRPr="000C729F">
        <w:rPr>
          <w:rFonts w:asciiTheme="majorHAnsi" w:eastAsia="Calibri" w:hAnsiTheme="majorHAnsi" w:cstheme="majorHAnsi"/>
          <w:color w:val="333333"/>
          <w:sz w:val="24"/>
          <w:shd w:val="clear" w:color="auto" w:fill="FFFFFF"/>
          <w:lang w:val="ro-RO"/>
        </w:rPr>
        <w:t>467/2003</w:t>
      </w:r>
      <w:r w:rsidR="00126DAD" w:rsidRPr="006D25BA">
        <w:rPr>
          <w:rStyle w:val="a7"/>
          <w:rFonts w:asciiTheme="majorHAnsi" w:eastAsia="Calibri" w:hAnsiTheme="majorHAnsi" w:cstheme="majorHAnsi"/>
          <w:color w:val="333333"/>
          <w:sz w:val="24"/>
          <w:shd w:val="clear" w:color="auto" w:fill="FFFFFF"/>
          <w:lang w:val="ro-RO"/>
        </w:rPr>
        <w:footnoteReference w:id="18"/>
      </w:r>
      <w:r w:rsidR="00B42728" w:rsidRPr="006D25BA">
        <w:rPr>
          <w:rFonts w:asciiTheme="majorHAnsi" w:eastAsia="Calibri" w:hAnsiTheme="majorHAnsi" w:cstheme="majorHAnsi"/>
          <w:color w:val="333333"/>
          <w:sz w:val="24"/>
          <w:shd w:val="clear" w:color="auto" w:fill="FFFFFF"/>
          <w:lang w:val="ro-RO"/>
        </w:rPr>
        <w:t xml:space="preserve">. </w:t>
      </w:r>
      <w:r w:rsidR="00C41F31" w:rsidRPr="006D25BA">
        <w:rPr>
          <w:rFonts w:asciiTheme="majorHAnsi" w:eastAsia="Calibri" w:hAnsiTheme="majorHAnsi" w:cstheme="majorHAnsi"/>
          <w:color w:val="333333"/>
          <w:sz w:val="24"/>
          <w:shd w:val="clear" w:color="auto" w:fill="FFFFFF"/>
          <w:lang w:val="ro-RO"/>
        </w:rPr>
        <w:t xml:space="preserve"> </w:t>
      </w:r>
    </w:p>
    <w:p w14:paraId="2F6E0449" w14:textId="5111F0B9" w:rsidR="005A0102" w:rsidRPr="006D25BA" w:rsidRDefault="00A91FAE"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Pr>
          <w:rFonts w:asciiTheme="majorHAnsi" w:eastAsia="Calibri" w:hAnsiTheme="majorHAnsi" w:cstheme="majorHAnsi"/>
          <w:color w:val="333333"/>
          <w:sz w:val="24"/>
          <w:shd w:val="clear" w:color="auto" w:fill="FFFFFF"/>
          <w:lang w:val="ru-RU"/>
        </w:rPr>
        <w:t>Одновременно</w:t>
      </w:r>
      <w:r w:rsidR="00DC30C9" w:rsidRPr="00DC30C9">
        <w:rPr>
          <w:rFonts w:asciiTheme="majorHAnsi" w:eastAsia="Calibri" w:hAnsiTheme="majorHAnsi" w:cstheme="majorHAnsi"/>
          <w:color w:val="333333"/>
          <w:sz w:val="24"/>
          <w:shd w:val="clear" w:color="auto" w:fill="FFFFFF"/>
          <w:lang w:val="ro-RO"/>
        </w:rPr>
        <w:t xml:space="preserve">, </w:t>
      </w:r>
      <w:r>
        <w:rPr>
          <w:rFonts w:asciiTheme="majorHAnsi" w:eastAsia="Calibri" w:hAnsiTheme="majorHAnsi" w:cstheme="majorHAnsi"/>
          <w:color w:val="333333"/>
          <w:sz w:val="24"/>
          <w:shd w:val="clear" w:color="auto" w:fill="FFFFFF"/>
          <w:lang w:val="ru-RU"/>
        </w:rPr>
        <w:t>в</w:t>
      </w:r>
      <w:r w:rsidR="00DC30C9" w:rsidRPr="00DC30C9">
        <w:rPr>
          <w:rFonts w:asciiTheme="majorHAnsi" w:eastAsia="Calibri" w:hAnsiTheme="majorHAnsi" w:cstheme="majorHAnsi"/>
          <w:color w:val="333333"/>
          <w:sz w:val="24"/>
          <w:shd w:val="clear" w:color="auto" w:fill="FFFFFF"/>
          <w:lang w:val="ro-RO"/>
        </w:rPr>
        <w:t xml:space="preserve"> цел</w:t>
      </w:r>
      <w:r>
        <w:rPr>
          <w:rFonts w:asciiTheme="majorHAnsi" w:eastAsia="Calibri" w:hAnsiTheme="majorHAnsi" w:cstheme="majorHAnsi"/>
          <w:color w:val="333333"/>
          <w:sz w:val="24"/>
          <w:shd w:val="clear" w:color="auto" w:fill="FFFFFF"/>
          <w:lang w:val="ru-RU"/>
        </w:rPr>
        <w:t>ях</w:t>
      </w:r>
      <w:r w:rsidR="00DC30C9" w:rsidRPr="00DC30C9">
        <w:rPr>
          <w:rFonts w:asciiTheme="majorHAnsi" w:eastAsia="Calibri" w:hAnsiTheme="majorHAnsi" w:cstheme="majorHAnsi"/>
          <w:color w:val="333333"/>
          <w:sz w:val="24"/>
          <w:shd w:val="clear" w:color="auto" w:fill="FFFFFF"/>
          <w:lang w:val="ro-RO"/>
        </w:rPr>
        <w:t xml:space="preserve"> обеспечения устранения недостатков, выявленных предшествующими аудитами</w:t>
      </w:r>
      <w:r>
        <w:rPr>
          <w:rFonts w:asciiTheme="majorHAnsi" w:eastAsia="Calibri" w:hAnsiTheme="majorHAnsi" w:cstheme="majorHAnsi"/>
          <w:color w:val="333333"/>
          <w:sz w:val="24"/>
          <w:shd w:val="clear" w:color="auto" w:fill="FFFFFF"/>
          <w:lang w:val="ru-RU"/>
        </w:rPr>
        <w:t>,</w:t>
      </w:r>
      <w:r w:rsidR="00DC30C9" w:rsidRPr="00DC30C9">
        <w:rPr>
          <w:rFonts w:asciiTheme="majorHAnsi" w:eastAsia="Calibri" w:hAnsiTheme="majorHAnsi" w:cstheme="majorHAnsi"/>
          <w:color w:val="333333"/>
          <w:sz w:val="24"/>
          <w:shd w:val="clear" w:color="auto" w:fill="FFFFFF"/>
          <w:lang w:val="ro-RO"/>
        </w:rPr>
        <w:t xml:space="preserve"> и </w:t>
      </w:r>
      <w:r>
        <w:rPr>
          <w:rFonts w:asciiTheme="majorHAnsi" w:eastAsia="Calibri" w:hAnsiTheme="majorHAnsi" w:cstheme="majorHAnsi"/>
          <w:color w:val="333333"/>
          <w:sz w:val="24"/>
          <w:shd w:val="clear" w:color="auto" w:fill="FFFFFF"/>
          <w:lang w:val="ru-RU"/>
        </w:rPr>
        <w:t>консолидации</w:t>
      </w:r>
      <w:r w:rsidR="00DC30C9" w:rsidRPr="00DC30C9">
        <w:rPr>
          <w:rFonts w:asciiTheme="majorHAnsi" w:eastAsia="Calibri" w:hAnsiTheme="majorHAnsi" w:cstheme="majorHAnsi"/>
          <w:color w:val="333333"/>
          <w:sz w:val="24"/>
          <w:shd w:val="clear" w:color="auto" w:fill="FFFFFF"/>
          <w:lang w:val="ro-RO"/>
        </w:rPr>
        <w:t xml:space="preserve"> нормативных актов в области ИКТ, M</w:t>
      </w:r>
      <w:r>
        <w:rPr>
          <w:rFonts w:asciiTheme="majorHAnsi" w:eastAsia="Calibri" w:hAnsiTheme="majorHAnsi" w:cstheme="majorHAnsi"/>
          <w:color w:val="333333"/>
          <w:sz w:val="24"/>
          <w:shd w:val="clear" w:color="auto" w:fill="FFFFFF"/>
          <w:lang w:val="ru-RU"/>
        </w:rPr>
        <w:t>Э</w:t>
      </w:r>
      <w:r w:rsidR="00DC30C9" w:rsidRPr="00DC30C9">
        <w:rPr>
          <w:rFonts w:asciiTheme="majorHAnsi" w:eastAsia="Calibri" w:hAnsiTheme="majorHAnsi" w:cstheme="majorHAnsi"/>
          <w:color w:val="333333"/>
          <w:sz w:val="24"/>
          <w:shd w:val="clear" w:color="auto" w:fill="FFFFFF"/>
          <w:lang w:val="ro-RO"/>
        </w:rPr>
        <w:t xml:space="preserve"> и </w:t>
      </w:r>
      <w:r>
        <w:rPr>
          <w:rFonts w:asciiTheme="majorHAnsi" w:eastAsia="Calibri" w:hAnsiTheme="majorHAnsi" w:cstheme="majorHAnsi"/>
          <w:color w:val="333333"/>
          <w:sz w:val="24"/>
          <w:shd w:val="clear" w:color="auto" w:fill="FFFFFF"/>
          <w:lang w:val="ru-RU"/>
        </w:rPr>
        <w:t>АЭУ</w:t>
      </w:r>
      <w:r w:rsidR="00DC30C9" w:rsidRPr="00DC30C9">
        <w:rPr>
          <w:rFonts w:asciiTheme="majorHAnsi" w:eastAsia="Calibri" w:hAnsiTheme="majorHAnsi" w:cstheme="majorHAnsi"/>
          <w:color w:val="333333"/>
          <w:sz w:val="24"/>
          <w:shd w:val="clear" w:color="auto" w:fill="FFFFFF"/>
          <w:lang w:val="ro-RO"/>
        </w:rPr>
        <w:t xml:space="preserve"> </w:t>
      </w:r>
      <w:r>
        <w:rPr>
          <w:rFonts w:asciiTheme="majorHAnsi" w:eastAsia="Calibri" w:hAnsiTheme="majorHAnsi" w:cstheme="majorHAnsi"/>
          <w:color w:val="333333"/>
          <w:sz w:val="24"/>
          <w:shd w:val="clear" w:color="auto" w:fill="FFFFFF"/>
          <w:lang w:val="ru-RU"/>
        </w:rPr>
        <w:t>необходимо</w:t>
      </w:r>
      <w:r w:rsidR="00DC30C9" w:rsidRPr="00DC30C9">
        <w:rPr>
          <w:rFonts w:asciiTheme="majorHAnsi" w:eastAsia="Calibri" w:hAnsiTheme="majorHAnsi" w:cstheme="majorHAnsi"/>
          <w:color w:val="333333"/>
          <w:sz w:val="24"/>
          <w:shd w:val="clear" w:color="auto" w:fill="FFFFFF"/>
          <w:lang w:val="ro-RO"/>
        </w:rPr>
        <w:t xml:space="preserve"> разработать и представить в установленном порядке предложения по корректировке, дополнению нормативной базы, связанной с созданием и функционированием, управлением информационными ресурсами и системами </w:t>
      </w:r>
      <w:r>
        <w:rPr>
          <w:rFonts w:asciiTheme="majorHAnsi" w:eastAsia="Calibri" w:hAnsiTheme="majorHAnsi" w:cstheme="majorHAnsi"/>
          <w:color w:val="333333"/>
          <w:sz w:val="24"/>
          <w:shd w:val="clear" w:color="auto" w:fill="FFFFFF"/>
          <w:lang w:val="ru-RU"/>
        </w:rPr>
        <w:t>публич</w:t>
      </w:r>
      <w:r w:rsidR="00DC30C9" w:rsidRPr="00DC30C9">
        <w:rPr>
          <w:rFonts w:asciiTheme="majorHAnsi" w:eastAsia="Calibri" w:hAnsiTheme="majorHAnsi" w:cstheme="majorHAnsi"/>
          <w:color w:val="333333"/>
          <w:sz w:val="24"/>
          <w:shd w:val="clear" w:color="auto" w:fill="FFFFFF"/>
          <w:lang w:val="ro-RO"/>
        </w:rPr>
        <w:t xml:space="preserve">ного сектора, в том числе путем: </w:t>
      </w:r>
      <w:r w:rsidR="00DC30C9" w:rsidRPr="00A91FAE">
        <w:rPr>
          <w:rFonts w:asciiTheme="majorHAnsi" w:eastAsia="Calibri" w:hAnsiTheme="majorHAnsi" w:cstheme="majorHAnsi"/>
          <w:i/>
          <w:color w:val="333333"/>
          <w:sz w:val="24"/>
          <w:shd w:val="clear" w:color="auto" w:fill="FFFFFF"/>
          <w:lang w:val="ro-RO"/>
        </w:rPr>
        <w:t xml:space="preserve">определения и классификации </w:t>
      </w:r>
      <w:r>
        <w:rPr>
          <w:rFonts w:asciiTheme="majorHAnsi" w:eastAsia="Calibri" w:hAnsiTheme="majorHAnsi" w:cstheme="majorHAnsi"/>
          <w:i/>
          <w:color w:val="333333"/>
          <w:sz w:val="24"/>
          <w:shd w:val="clear" w:color="auto" w:fill="FFFFFF"/>
          <w:lang w:val="ru-RU"/>
        </w:rPr>
        <w:t>И</w:t>
      </w:r>
      <w:r w:rsidR="00DC30C9" w:rsidRPr="00A91FAE">
        <w:rPr>
          <w:rFonts w:asciiTheme="majorHAnsi" w:eastAsia="Calibri" w:hAnsiTheme="majorHAnsi" w:cstheme="majorHAnsi"/>
          <w:i/>
          <w:color w:val="333333"/>
          <w:sz w:val="24"/>
          <w:shd w:val="clear" w:color="auto" w:fill="FFFFFF"/>
          <w:lang w:val="ro-RO"/>
        </w:rPr>
        <w:t xml:space="preserve">нформационных систем, информационных продуктов, </w:t>
      </w:r>
      <w:r>
        <w:rPr>
          <w:rFonts w:asciiTheme="majorHAnsi" w:eastAsia="Calibri" w:hAnsiTheme="majorHAnsi" w:cstheme="majorHAnsi"/>
          <w:i/>
          <w:color w:val="333333"/>
          <w:sz w:val="24"/>
          <w:shd w:val="clear" w:color="auto" w:fill="FFFFFF"/>
          <w:lang w:val="ru-RU"/>
        </w:rPr>
        <w:t>внедренн</w:t>
      </w:r>
      <w:r w:rsidR="00DC30C9" w:rsidRPr="00A91FAE">
        <w:rPr>
          <w:rFonts w:asciiTheme="majorHAnsi" w:eastAsia="Calibri" w:hAnsiTheme="majorHAnsi" w:cstheme="majorHAnsi"/>
          <w:i/>
          <w:color w:val="333333"/>
          <w:sz w:val="24"/>
          <w:shd w:val="clear" w:color="auto" w:fill="FFFFFF"/>
          <w:lang w:val="ro-RO"/>
        </w:rPr>
        <w:t xml:space="preserve">ых в </w:t>
      </w:r>
      <w:r>
        <w:rPr>
          <w:rFonts w:asciiTheme="majorHAnsi" w:eastAsia="Calibri" w:hAnsiTheme="majorHAnsi" w:cstheme="majorHAnsi"/>
          <w:i/>
          <w:color w:val="333333"/>
          <w:sz w:val="24"/>
          <w:shd w:val="clear" w:color="auto" w:fill="FFFFFF"/>
          <w:lang w:val="ru-RU"/>
        </w:rPr>
        <w:t>публич</w:t>
      </w:r>
      <w:r w:rsidR="00DC30C9" w:rsidRPr="00A91FAE">
        <w:rPr>
          <w:rFonts w:asciiTheme="majorHAnsi" w:eastAsia="Calibri" w:hAnsiTheme="majorHAnsi" w:cstheme="majorHAnsi"/>
          <w:i/>
          <w:color w:val="333333"/>
          <w:sz w:val="24"/>
          <w:shd w:val="clear" w:color="auto" w:fill="FFFFFF"/>
          <w:lang w:val="ro-RO"/>
        </w:rPr>
        <w:t xml:space="preserve">ном секторе; определения понятий </w:t>
      </w:r>
      <w:r>
        <w:rPr>
          <w:rFonts w:asciiTheme="majorHAnsi" w:eastAsia="Calibri" w:hAnsiTheme="majorHAnsi" w:cstheme="majorHAnsi"/>
          <w:i/>
          <w:color w:val="333333"/>
          <w:sz w:val="24"/>
          <w:shd w:val="clear" w:color="auto" w:fill="FFFFFF"/>
          <w:lang w:val="ru-RU"/>
        </w:rPr>
        <w:t>И</w:t>
      </w:r>
      <w:r w:rsidR="00DC30C9" w:rsidRPr="00A91FAE">
        <w:rPr>
          <w:rFonts w:asciiTheme="majorHAnsi" w:eastAsia="Calibri" w:hAnsiTheme="majorHAnsi" w:cstheme="majorHAnsi"/>
          <w:i/>
          <w:color w:val="333333"/>
          <w:sz w:val="24"/>
          <w:shd w:val="clear" w:color="auto" w:fill="FFFFFF"/>
          <w:lang w:val="ro-RO"/>
        </w:rPr>
        <w:t>нтегрированной информационной системы, модуля/подсистемы, портала, пилотирования, реинжиниринга; четко</w:t>
      </w:r>
      <w:r>
        <w:rPr>
          <w:rFonts w:asciiTheme="majorHAnsi" w:eastAsia="Calibri" w:hAnsiTheme="majorHAnsi" w:cstheme="majorHAnsi"/>
          <w:i/>
          <w:color w:val="333333"/>
          <w:sz w:val="24"/>
          <w:shd w:val="clear" w:color="auto" w:fill="FFFFFF"/>
          <w:lang w:val="ru-RU"/>
        </w:rPr>
        <w:t>го</w:t>
      </w:r>
      <w:r w:rsidR="00DC30C9" w:rsidRPr="00A91FAE">
        <w:rPr>
          <w:rFonts w:asciiTheme="majorHAnsi" w:eastAsia="Calibri" w:hAnsiTheme="majorHAnsi" w:cstheme="majorHAnsi"/>
          <w:i/>
          <w:color w:val="333333"/>
          <w:sz w:val="24"/>
          <w:shd w:val="clear" w:color="auto" w:fill="FFFFFF"/>
          <w:lang w:val="ro-RO"/>
        </w:rPr>
        <w:t xml:space="preserve"> регулировани</w:t>
      </w:r>
      <w:r>
        <w:rPr>
          <w:rFonts w:asciiTheme="majorHAnsi" w:eastAsia="Calibri" w:hAnsiTheme="majorHAnsi" w:cstheme="majorHAnsi"/>
          <w:i/>
          <w:color w:val="333333"/>
          <w:sz w:val="24"/>
          <w:shd w:val="clear" w:color="auto" w:fill="FFFFFF"/>
          <w:lang w:val="ru-RU"/>
        </w:rPr>
        <w:t>я</w:t>
      </w:r>
      <w:r w:rsidR="00DC30C9" w:rsidRPr="00A91FAE">
        <w:rPr>
          <w:rFonts w:asciiTheme="majorHAnsi" w:eastAsia="Calibri" w:hAnsiTheme="majorHAnsi" w:cstheme="majorHAnsi"/>
          <w:i/>
          <w:color w:val="333333"/>
          <w:sz w:val="24"/>
          <w:shd w:val="clear" w:color="auto" w:fill="FFFFFF"/>
          <w:lang w:val="ro-RO"/>
        </w:rPr>
        <w:t xml:space="preserve"> </w:t>
      </w:r>
      <w:r>
        <w:rPr>
          <w:rFonts w:asciiTheme="majorHAnsi" w:eastAsia="Calibri" w:hAnsiTheme="majorHAnsi" w:cstheme="majorHAnsi"/>
          <w:i/>
          <w:color w:val="333333"/>
          <w:sz w:val="24"/>
          <w:shd w:val="clear" w:color="auto" w:fill="FFFFFF"/>
          <w:lang w:val="ru-RU"/>
        </w:rPr>
        <w:t>порядка</w:t>
      </w:r>
      <w:r w:rsidR="00DC30C9" w:rsidRPr="00A91FAE">
        <w:rPr>
          <w:rFonts w:asciiTheme="majorHAnsi" w:eastAsia="Calibri" w:hAnsiTheme="majorHAnsi" w:cstheme="majorHAnsi"/>
          <w:i/>
          <w:color w:val="333333"/>
          <w:sz w:val="24"/>
          <w:shd w:val="clear" w:color="auto" w:fill="FFFFFF"/>
          <w:lang w:val="ro-RO"/>
        </w:rPr>
        <w:t xml:space="preserve"> разраб</w:t>
      </w:r>
      <w:r>
        <w:rPr>
          <w:rFonts w:asciiTheme="majorHAnsi" w:eastAsia="Calibri" w:hAnsiTheme="majorHAnsi" w:cstheme="majorHAnsi"/>
          <w:i/>
          <w:color w:val="333333"/>
          <w:sz w:val="24"/>
          <w:shd w:val="clear" w:color="auto" w:fill="FFFFFF"/>
          <w:lang w:val="ru-RU"/>
        </w:rPr>
        <w:t>отки</w:t>
      </w:r>
      <w:r w:rsidR="00DC30C9" w:rsidRPr="00A91FAE">
        <w:rPr>
          <w:rFonts w:asciiTheme="majorHAnsi" w:eastAsia="Calibri" w:hAnsiTheme="majorHAnsi" w:cstheme="majorHAnsi"/>
          <w:i/>
          <w:color w:val="333333"/>
          <w:sz w:val="24"/>
          <w:shd w:val="clear" w:color="auto" w:fill="FFFFFF"/>
          <w:lang w:val="ro-RO"/>
        </w:rPr>
        <w:t>/утвержд</w:t>
      </w:r>
      <w:r>
        <w:rPr>
          <w:rFonts w:asciiTheme="majorHAnsi" w:eastAsia="Calibri" w:hAnsiTheme="majorHAnsi" w:cstheme="majorHAnsi"/>
          <w:i/>
          <w:color w:val="333333"/>
          <w:sz w:val="24"/>
          <w:shd w:val="clear" w:color="auto" w:fill="FFFFFF"/>
          <w:lang w:val="ru-RU"/>
        </w:rPr>
        <w:t>ения</w:t>
      </w:r>
      <w:r w:rsidR="00DC30C9" w:rsidRPr="00A91FAE">
        <w:rPr>
          <w:rFonts w:asciiTheme="majorHAnsi" w:eastAsia="Calibri" w:hAnsiTheme="majorHAnsi" w:cstheme="majorHAnsi"/>
          <w:i/>
          <w:color w:val="333333"/>
          <w:sz w:val="24"/>
          <w:shd w:val="clear" w:color="auto" w:fill="FFFFFF"/>
          <w:lang w:val="ro-RO"/>
        </w:rPr>
        <w:t xml:space="preserve"> концепци</w:t>
      </w:r>
      <w:r>
        <w:rPr>
          <w:rFonts w:asciiTheme="majorHAnsi" w:eastAsia="Calibri" w:hAnsiTheme="majorHAnsi" w:cstheme="majorHAnsi"/>
          <w:i/>
          <w:color w:val="333333"/>
          <w:sz w:val="24"/>
          <w:shd w:val="clear" w:color="auto" w:fill="FFFFFF"/>
          <w:lang w:val="ru-RU"/>
        </w:rPr>
        <w:t>й</w:t>
      </w:r>
      <w:r w:rsidR="00DC30C9" w:rsidRPr="00A91FAE">
        <w:rPr>
          <w:rFonts w:asciiTheme="majorHAnsi" w:eastAsia="Calibri" w:hAnsiTheme="majorHAnsi" w:cstheme="majorHAnsi"/>
          <w:i/>
          <w:color w:val="333333"/>
          <w:sz w:val="24"/>
          <w:shd w:val="clear" w:color="auto" w:fill="FFFFFF"/>
          <w:lang w:val="ro-RO"/>
        </w:rPr>
        <w:t xml:space="preserve"> и други</w:t>
      </w:r>
      <w:r>
        <w:rPr>
          <w:rFonts w:asciiTheme="majorHAnsi" w:eastAsia="Calibri" w:hAnsiTheme="majorHAnsi" w:cstheme="majorHAnsi"/>
          <w:i/>
          <w:color w:val="333333"/>
          <w:sz w:val="24"/>
          <w:shd w:val="clear" w:color="auto" w:fill="FFFFFF"/>
          <w:lang w:val="ru-RU"/>
        </w:rPr>
        <w:t>х</w:t>
      </w:r>
      <w:r w:rsidR="00DC30C9" w:rsidRPr="00A91FAE">
        <w:rPr>
          <w:rFonts w:asciiTheme="majorHAnsi" w:eastAsia="Calibri" w:hAnsiTheme="majorHAnsi" w:cstheme="majorHAnsi"/>
          <w:i/>
          <w:color w:val="333333"/>
          <w:sz w:val="24"/>
          <w:shd w:val="clear" w:color="auto" w:fill="FFFFFF"/>
          <w:lang w:val="ro-RO"/>
        </w:rPr>
        <w:t xml:space="preserve"> необходимы</w:t>
      </w:r>
      <w:r>
        <w:rPr>
          <w:rFonts w:asciiTheme="majorHAnsi" w:eastAsia="Calibri" w:hAnsiTheme="majorHAnsi" w:cstheme="majorHAnsi"/>
          <w:i/>
          <w:color w:val="333333"/>
          <w:sz w:val="24"/>
          <w:shd w:val="clear" w:color="auto" w:fill="FFFFFF"/>
          <w:lang w:val="ru-RU"/>
        </w:rPr>
        <w:t>х</w:t>
      </w:r>
      <w:r w:rsidR="00DC30C9" w:rsidRPr="00A91FAE">
        <w:rPr>
          <w:rFonts w:asciiTheme="majorHAnsi" w:eastAsia="Calibri" w:hAnsiTheme="majorHAnsi" w:cstheme="majorHAnsi"/>
          <w:i/>
          <w:color w:val="333333"/>
          <w:sz w:val="24"/>
          <w:shd w:val="clear" w:color="auto" w:fill="FFFFFF"/>
          <w:lang w:val="ro-RO"/>
        </w:rPr>
        <w:t xml:space="preserve"> документ</w:t>
      </w:r>
      <w:r>
        <w:rPr>
          <w:rFonts w:asciiTheme="majorHAnsi" w:eastAsia="Calibri" w:hAnsiTheme="majorHAnsi" w:cstheme="majorHAnsi"/>
          <w:i/>
          <w:color w:val="333333"/>
          <w:sz w:val="24"/>
          <w:shd w:val="clear" w:color="auto" w:fill="FFFFFF"/>
          <w:lang w:val="ru-RU"/>
        </w:rPr>
        <w:t>ов</w:t>
      </w:r>
      <w:r w:rsidR="00DC30C9" w:rsidRPr="00A91FAE">
        <w:rPr>
          <w:rFonts w:asciiTheme="majorHAnsi" w:eastAsia="Calibri" w:hAnsiTheme="majorHAnsi" w:cstheme="majorHAnsi"/>
          <w:i/>
          <w:color w:val="333333"/>
          <w:sz w:val="24"/>
          <w:shd w:val="clear" w:color="auto" w:fill="FFFFFF"/>
          <w:lang w:val="ro-RO"/>
        </w:rPr>
        <w:t>, в том числе для интегрированных информационных систем, с разработкой соответствующих моделей документов и т. д</w:t>
      </w:r>
      <w:r w:rsidRPr="006D25BA">
        <w:rPr>
          <w:rStyle w:val="a7"/>
          <w:rFonts w:asciiTheme="majorHAnsi" w:eastAsia="Calibri" w:hAnsiTheme="majorHAnsi" w:cstheme="majorHAnsi"/>
          <w:i/>
          <w:color w:val="333333"/>
          <w:sz w:val="24"/>
          <w:shd w:val="clear" w:color="auto" w:fill="FFFFFF"/>
          <w:lang w:val="ro-RO"/>
        </w:rPr>
        <w:footnoteReference w:id="19"/>
      </w:r>
      <w:r w:rsidR="00DC30C9" w:rsidRPr="00A91FAE">
        <w:rPr>
          <w:rFonts w:asciiTheme="majorHAnsi" w:eastAsia="Calibri" w:hAnsiTheme="majorHAnsi" w:cstheme="majorHAnsi"/>
          <w:i/>
          <w:color w:val="333333"/>
          <w:sz w:val="24"/>
          <w:shd w:val="clear" w:color="auto" w:fill="FFFFFF"/>
          <w:lang w:val="ro-RO"/>
        </w:rPr>
        <w:t xml:space="preserve">. </w:t>
      </w:r>
      <w:r w:rsidR="00DC30C9" w:rsidRPr="00670046">
        <w:rPr>
          <w:rFonts w:asciiTheme="majorHAnsi" w:eastAsia="Calibri" w:hAnsiTheme="majorHAnsi" w:cstheme="majorHAnsi"/>
          <w:color w:val="333333"/>
          <w:sz w:val="24"/>
          <w:shd w:val="clear" w:color="auto" w:fill="FFFFFF"/>
          <w:lang w:val="ro-RO"/>
        </w:rPr>
        <w:t>В то же время по</w:t>
      </w:r>
      <w:r w:rsidR="00670046" w:rsidRPr="00670046">
        <w:rPr>
          <w:rFonts w:asciiTheme="majorHAnsi" w:eastAsia="Calibri" w:hAnsiTheme="majorHAnsi" w:cstheme="majorHAnsi"/>
          <w:color w:val="333333"/>
          <w:sz w:val="24"/>
          <w:shd w:val="clear" w:color="auto" w:fill="FFFFFF"/>
          <w:lang w:val="ru-RU"/>
        </w:rPr>
        <w:t>вторя</w:t>
      </w:r>
      <w:r w:rsidR="00DC30C9" w:rsidRPr="00670046">
        <w:rPr>
          <w:rFonts w:asciiTheme="majorHAnsi" w:eastAsia="Calibri" w:hAnsiTheme="majorHAnsi" w:cstheme="majorHAnsi"/>
          <w:color w:val="333333"/>
          <w:sz w:val="24"/>
          <w:shd w:val="clear" w:color="auto" w:fill="FFFFFF"/>
          <w:lang w:val="ro-RO"/>
        </w:rPr>
        <w:t xml:space="preserve">ется необходимость согласования понятий, относящихся к области ИКТ (например, </w:t>
      </w:r>
      <w:r w:rsidR="00670046" w:rsidRPr="00670046">
        <w:rPr>
          <w:rFonts w:asciiTheme="majorHAnsi" w:eastAsia="Calibri" w:hAnsiTheme="majorHAnsi" w:cstheme="majorHAnsi"/>
          <w:color w:val="333333"/>
          <w:sz w:val="24"/>
          <w:shd w:val="clear" w:color="auto" w:fill="FFFFFF"/>
          <w:lang w:val="ru-RU"/>
        </w:rPr>
        <w:t>ИС</w:t>
      </w:r>
      <w:r w:rsidR="00DC30C9" w:rsidRPr="00670046">
        <w:rPr>
          <w:rFonts w:asciiTheme="majorHAnsi" w:eastAsia="Calibri" w:hAnsiTheme="majorHAnsi" w:cstheme="majorHAnsi"/>
          <w:color w:val="333333"/>
          <w:sz w:val="24"/>
          <w:shd w:val="clear" w:color="auto" w:fill="FFFFFF"/>
          <w:lang w:val="ro-RO"/>
        </w:rPr>
        <w:t xml:space="preserve">, информационный ресурс и т. д.), и, при необходимости, определения новых понятий для уточнения </w:t>
      </w:r>
      <w:r w:rsidR="00670046">
        <w:rPr>
          <w:rFonts w:asciiTheme="majorHAnsi" w:eastAsia="Calibri" w:hAnsiTheme="majorHAnsi" w:cstheme="majorHAnsi"/>
          <w:color w:val="333333"/>
          <w:sz w:val="24"/>
          <w:shd w:val="clear" w:color="auto" w:fill="FFFFFF"/>
          <w:lang w:val="ru-RU"/>
        </w:rPr>
        <w:t>назначения</w:t>
      </w:r>
      <w:r w:rsidR="00DC30C9" w:rsidRPr="00670046">
        <w:rPr>
          <w:rFonts w:asciiTheme="majorHAnsi" w:eastAsia="Calibri" w:hAnsiTheme="majorHAnsi" w:cstheme="majorHAnsi"/>
          <w:color w:val="333333"/>
          <w:sz w:val="24"/>
          <w:shd w:val="clear" w:color="auto" w:fill="FFFFFF"/>
          <w:lang w:val="ro-RO"/>
        </w:rPr>
        <w:t xml:space="preserve"> </w:t>
      </w:r>
      <w:r w:rsidR="00670046">
        <w:rPr>
          <w:rFonts w:asciiTheme="majorHAnsi" w:eastAsia="Calibri" w:hAnsiTheme="majorHAnsi" w:cstheme="majorHAnsi"/>
          <w:color w:val="333333"/>
          <w:sz w:val="24"/>
          <w:shd w:val="clear" w:color="auto" w:fill="FFFFFF"/>
          <w:lang w:val="ru-RU"/>
        </w:rPr>
        <w:t>ИС,</w:t>
      </w:r>
      <w:r w:rsidR="00DC30C9" w:rsidRPr="00670046">
        <w:rPr>
          <w:rFonts w:asciiTheme="majorHAnsi" w:eastAsia="Calibri" w:hAnsiTheme="majorHAnsi" w:cstheme="majorHAnsi"/>
          <w:color w:val="333333"/>
          <w:sz w:val="24"/>
          <w:shd w:val="clear" w:color="auto" w:fill="FFFFFF"/>
          <w:lang w:val="ro-RO"/>
        </w:rPr>
        <w:t xml:space="preserve"> автоматизаци</w:t>
      </w:r>
      <w:r w:rsidR="00670046">
        <w:rPr>
          <w:rFonts w:asciiTheme="majorHAnsi" w:eastAsia="Calibri" w:hAnsiTheme="majorHAnsi" w:cstheme="majorHAnsi"/>
          <w:color w:val="333333"/>
          <w:sz w:val="24"/>
          <w:shd w:val="clear" w:color="auto" w:fill="FFFFFF"/>
          <w:lang w:val="ru-RU"/>
        </w:rPr>
        <w:t>рующей</w:t>
      </w:r>
      <w:r w:rsidR="00DC30C9" w:rsidRPr="00670046">
        <w:rPr>
          <w:rFonts w:asciiTheme="majorHAnsi" w:eastAsia="Calibri" w:hAnsiTheme="majorHAnsi" w:cstheme="majorHAnsi"/>
          <w:color w:val="333333"/>
          <w:sz w:val="24"/>
          <w:shd w:val="clear" w:color="auto" w:fill="FFFFFF"/>
          <w:lang w:val="ro-RO"/>
        </w:rPr>
        <w:t xml:space="preserve"> процесс</w:t>
      </w:r>
      <w:r w:rsidR="00670046">
        <w:rPr>
          <w:rFonts w:asciiTheme="majorHAnsi" w:eastAsia="Calibri" w:hAnsiTheme="majorHAnsi" w:cstheme="majorHAnsi"/>
          <w:color w:val="333333"/>
          <w:sz w:val="24"/>
          <w:shd w:val="clear" w:color="auto" w:fill="FFFFFF"/>
          <w:lang w:val="ru-RU"/>
        </w:rPr>
        <w:t>ы</w:t>
      </w:r>
      <w:r w:rsidR="00DC30C9" w:rsidRPr="00670046">
        <w:rPr>
          <w:rFonts w:asciiTheme="majorHAnsi" w:eastAsia="Calibri" w:hAnsiTheme="majorHAnsi" w:cstheme="majorHAnsi"/>
          <w:color w:val="333333"/>
          <w:sz w:val="24"/>
          <w:shd w:val="clear" w:color="auto" w:fill="FFFFFF"/>
          <w:lang w:val="ro-RO"/>
        </w:rPr>
        <w:t xml:space="preserve"> поддержки (</w:t>
      </w:r>
      <w:r w:rsidR="00670046">
        <w:rPr>
          <w:rFonts w:asciiTheme="majorHAnsi" w:eastAsia="Calibri" w:hAnsiTheme="majorHAnsi" w:cstheme="majorHAnsi"/>
          <w:color w:val="333333"/>
          <w:sz w:val="24"/>
          <w:shd w:val="clear" w:color="auto" w:fill="FFFFFF"/>
          <w:lang w:val="ru-RU"/>
        </w:rPr>
        <w:t>у</w:t>
      </w:r>
      <w:r w:rsidR="00DC30C9" w:rsidRPr="00670046">
        <w:rPr>
          <w:rFonts w:asciiTheme="majorHAnsi" w:eastAsia="Calibri" w:hAnsiTheme="majorHAnsi" w:cstheme="majorHAnsi"/>
          <w:color w:val="333333"/>
          <w:sz w:val="24"/>
          <w:shd w:val="clear" w:color="auto" w:fill="FFFFFF"/>
          <w:lang w:val="ro-RO"/>
        </w:rPr>
        <w:t>правление документами, бухгалтер</w:t>
      </w:r>
      <w:r w:rsidR="00670046">
        <w:rPr>
          <w:rFonts w:asciiTheme="majorHAnsi" w:eastAsia="Calibri" w:hAnsiTheme="majorHAnsi" w:cstheme="majorHAnsi"/>
          <w:color w:val="333333"/>
          <w:sz w:val="24"/>
          <w:shd w:val="clear" w:color="auto" w:fill="FFFFFF"/>
          <w:lang w:val="ru-RU"/>
        </w:rPr>
        <w:t>ский учет</w:t>
      </w:r>
      <w:r w:rsidR="00DC30C9" w:rsidRPr="00670046">
        <w:rPr>
          <w:rFonts w:asciiTheme="majorHAnsi" w:eastAsia="Calibri" w:hAnsiTheme="majorHAnsi" w:cstheme="majorHAnsi"/>
          <w:color w:val="333333"/>
          <w:sz w:val="24"/>
          <w:shd w:val="clear" w:color="auto" w:fill="FFFFFF"/>
          <w:lang w:val="ro-RO"/>
        </w:rPr>
        <w:t xml:space="preserve">, </w:t>
      </w:r>
      <w:r w:rsidR="00670046">
        <w:rPr>
          <w:rFonts w:asciiTheme="majorHAnsi" w:eastAsia="Calibri" w:hAnsiTheme="majorHAnsi" w:cstheme="majorHAnsi"/>
          <w:color w:val="333333"/>
          <w:sz w:val="24"/>
          <w:shd w:val="clear" w:color="auto" w:fill="FFFFFF"/>
          <w:lang w:val="ru-RU"/>
        </w:rPr>
        <w:t>у</w:t>
      </w:r>
      <w:r w:rsidR="00DC30C9" w:rsidRPr="00670046">
        <w:rPr>
          <w:rFonts w:asciiTheme="majorHAnsi" w:eastAsia="Calibri" w:hAnsiTheme="majorHAnsi" w:cstheme="majorHAnsi"/>
          <w:color w:val="333333"/>
          <w:sz w:val="24"/>
          <w:shd w:val="clear" w:color="auto" w:fill="FFFFFF"/>
          <w:lang w:val="ro-RO"/>
        </w:rPr>
        <w:t xml:space="preserve">чет человеческих ресурсов и т. д.), а также согласования положений нормативных актов в данной </w:t>
      </w:r>
      <w:r w:rsidR="00670046">
        <w:rPr>
          <w:rFonts w:asciiTheme="majorHAnsi" w:eastAsia="Calibri" w:hAnsiTheme="majorHAnsi" w:cstheme="majorHAnsi"/>
          <w:color w:val="333333"/>
          <w:sz w:val="24"/>
          <w:shd w:val="clear" w:color="auto" w:fill="FFFFFF"/>
          <w:lang w:val="ro-RO"/>
        </w:rPr>
        <w:t xml:space="preserve">области. Для примера, </w:t>
      </w:r>
      <w:r w:rsidR="00670046">
        <w:rPr>
          <w:rFonts w:asciiTheme="majorHAnsi" w:eastAsia="Calibri" w:hAnsiTheme="majorHAnsi" w:cstheme="majorHAnsi"/>
          <w:color w:val="333333"/>
          <w:sz w:val="24"/>
          <w:shd w:val="clear" w:color="auto" w:fill="FFFFFF"/>
          <w:lang w:val="ru-RU"/>
        </w:rPr>
        <w:t xml:space="preserve">в </w:t>
      </w:r>
      <w:r w:rsidR="00670046">
        <w:rPr>
          <w:rFonts w:asciiTheme="majorHAnsi" w:eastAsia="Calibri" w:hAnsiTheme="majorHAnsi" w:cstheme="majorHAnsi"/>
          <w:color w:val="333333"/>
          <w:sz w:val="24"/>
          <w:shd w:val="clear" w:color="auto" w:fill="FFFFFF"/>
          <w:lang w:val="ro-RO"/>
        </w:rPr>
        <w:t>Таблиц</w:t>
      </w:r>
      <w:r w:rsidR="00670046">
        <w:rPr>
          <w:rFonts w:asciiTheme="majorHAnsi" w:eastAsia="Calibri" w:hAnsiTheme="majorHAnsi" w:cstheme="majorHAnsi"/>
          <w:color w:val="333333"/>
          <w:sz w:val="24"/>
          <w:shd w:val="clear" w:color="auto" w:fill="FFFFFF"/>
          <w:lang w:val="ru-RU"/>
        </w:rPr>
        <w:t>е</w:t>
      </w:r>
      <w:r w:rsidR="00670046">
        <w:rPr>
          <w:rFonts w:asciiTheme="majorHAnsi" w:eastAsia="Calibri" w:hAnsiTheme="majorHAnsi" w:cstheme="majorHAnsi"/>
          <w:color w:val="333333"/>
          <w:sz w:val="24"/>
          <w:shd w:val="clear" w:color="auto" w:fill="FFFFFF"/>
          <w:lang w:val="ro-RO"/>
        </w:rPr>
        <w:t xml:space="preserve"> №</w:t>
      </w:r>
      <w:r w:rsidR="00DC30C9" w:rsidRPr="00670046">
        <w:rPr>
          <w:rFonts w:asciiTheme="majorHAnsi" w:eastAsia="Calibri" w:hAnsiTheme="majorHAnsi" w:cstheme="majorHAnsi"/>
          <w:color w:val="333333"/>
          <w:sz w:val="24"/>
          <w:shd w:val="clear" w:color="auto" w:fill="FFFFFF"/>
          <w:lang w:val="ro-RO"/>
        </w:rPr>
        <w:t>2 представлены некоторые положения, изложенные в нормативных рамках, относящихся к области ИКТ, которые, по мнению аудита, создают не</w:t>
      </w:r>
      <w:r w:rsidR="00670046">
        <w:rPr>
          <w:rFonts w:asciiTheme="majorHAnsi" w:eastAsia="Calibri" w:hAnsiTheme="majorHAnsi" w:cstheme="majorHAnsi"/>
          <w:color w:val="333333"/>
          <w:sz w:val="24"/>
          <w:shd w:val="clear" w:color="auto" w:fill="FFFFFF"/>
          <w:lang w:val="ru-RU"/>
        </w:rPr>
        <w:t>ясности</w:t>
      </w:r>
      <w:r w:rsidR="00387AA9" w:rsidRPr="006D25BA">
        <w:rPr>
          <w:rFonts w:asciiTheme="majorHAnsi" w:eastAsia="Calibri" w:hAnsiTheme="majorHAnsi" w:cstheme="majorHAnsi"/>
          <w:i/>
          <w:color w:val="333333"/>
          <w:sz w:val="24"/>
          <w:shd w:val="clear" w:color="auto" w:fill="FFFFFF"/>
          <w:lang w:val="ro-RO"/>
        </w:rPr>
        <w:t>.</w:t>
      </w:r>
      <w:r w:rsidR="002A1B49" w:rsidRPr="006D25BA">
        <w:rPr>
          <w:rFonts w:asciiTheme="majorHAnsi" w:eastAsia="Calibri" w:hAnsiTheme="majorHAnsi" w:cstheme="majorHAnsi"/>
          <w:color w:val="333333"/>
          <w:sz w:val="24"/>
          <w:shd w:val="clear" w:color="auto" w:fill="FFFFFF"/>
          <w:lang w:val="ro-RO"/>
        </w:rPr>
        <w:t xml:space="preserve"> </w:t>
      </w:r>
    </w:p>
    <w:p w14:paraId="6B1A47B2" w14:textId="59C7CED0" w:rsidR="005A0102" w:rsidRPr="006D25BA" w:rsidRDefault="00152927" w:rsidP="00E26AF1">
      <w:pPr>
        <w:spacing w:after="0" w:line="240" w:lineRule="auto"/>
        <w:ind w:firstLine="567"/>
        <w:jc w:val="center"/>
        <w:rPr>
          <w:rFonts w:asciiTheme="majorHAnsi" w:eastAsia="Calibri" w:hAnsiTheme="majorHAnsi" w:cstheme="majorHAnsi"/>
          <w:b/>
          <w:color w:val="333333"/>
          <w:sz w:val="20"/>
          <w:szCs w:val="20"/>
          <w:shd w:val="clear" w:color="auto" w:fill="FFFFFF"/>
          <w:lang w:val="ro-RO"/>
        </w:rPr>
      </w:pPr>
      <w:r>
        <w:rPr>
          <w:rFonts w:asciiTheme="majorHAnsi" w:eastAsia="Calibri" w:hAnsiTheme="majorHAnsi" w:cstheme="majorHAnsi"/>
          <w:b/>
          <w:color w:val="333333"/>
          <w:sz w:val="20"/>
          <w:szCs w:val="20"/>
          <w:shd w:val="clear" w:color="auto" w:fill="FFFFFF"/>
          <w:lang w:val="ro-RO"/>
        </w:rPr>
        <w:t>Таблица №</w:t>
      </w:r>
      <w:r w:rsidR="0073413A" w:rsidRPr="006D25BA">
        <w:rPr>
          <w:rFonts w:asciiTheme="majorHAnsi" w:eastAsia="Calibri" w:hAnsiTheme="majorHAnsi" w:cstheme="majorHAnsi"/>
          <w:b/>
          <w:color w:val="333333"/>
          <w:sz w:val="20"/>
          <w:szCs w:val="20"/>
          <w:shd w:val="clear" w:color="auto" w:fill="FFFFFF"/>
          <w:lang w:val="ro-RO"/>
        </w:rPr>
        <w:t>2.</w:t>
      </w:r>
      <w:r w:rsidR="005A0102" w:rsidRPr="006D25BA">
        <w:rPr>
          <w:rFonts w:asciiTheme="majorHAnsi" w:eastAsia="Calibri" w:hAnsiTheme="majorHAnsi" w:cstheme="majorHAnsi"/>
          <w:b/>
          <w:color w:val="333333"/>
          <w:sz w:val="20"/>
          <w:szCs w:val="20"/>
          <w:shd w:val="clear" w:color="auto" w:fill="FFFFFF"/>
          <w:lang w:val="ro-RO"/>
        </w:rPr>
        <w:t xml:space="preserve"> </w:t>
      </w:r>
      <w:r w:rsidR="00620768" w:rsidRPr="00620768">
        <w:rPr>
          <w:rFonts w:asciiTheme="majorHAnsi" w:eastAsia="Calibri" w:hAnsiTheme="majorHAnsi" w:cstheme="majorHAnsi"/>
          <w:b/>
          <w:color w:val="333333"/>
          <w:sz w:val="20"/>
          <w:szCs w:val="20"/>
          <w:shd w:val="clear" w:color="auto" w:fill="FFFFFF"/>
          <w:lang w:val="ro-RO"/>
        </w:rPr>
        <w:t>Положения нормативной базы, относящиеся к области ИКТ, подлежащие унификации</w:t>
      </w:r>
    </w:p>
    <w:tbl>
      <w:tblPr>
        <w:tblStyle w:val="GridTable1Light-Accent51"/>
        <w:tblW w:w="0" w:type="auto"/>
        <w:tblLook w:val="04A0" w:firstRow="1" w:lastRow="0" w:firstColumn="1" w:lastColumn="0" w:noHBand="0" w:noVBand="1"/>
      </w:tblPr>
      <w:tblGrid>
        <w:gridCol w:w="469"/>
        <w:gridCol w:w="1369"/>
        <w:gridCol w:w="7840"/>
      </w:tblGrid>
      <w:tr w:rsidR="005A0102" w:rsidRPr="006D25BA" w14:paraId="6E43EAC4" w14:textId="77777777" w:rsidTr="00893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dxa"/>
          </w:tcPr>
          <w:p w14:paraId="4C69504E" w14:textId="03BB749C" w:rsidR="005A0102" w:rsidRPr="00836CF9" w:rsidRDefault="00836CF9" w:rsidP="00E26AF1">
            <w:pPr>
              <w:jc w:val="both"/>
              <w:rPr>
                <w:rFonts w:asciiTheme="majorHAnsi" w:eastAsia="Calibri" w:hAnsiTheme="majorHAnsi" w:cstheme="majorHAnsi"/>
                <w:color w:val="333333"/>
                <w:sz w:val="18"/>
                <w:szCs w:val="18"/>
                <w:shd w:val="clear" w:color="auto" w:fill="FFFFFF"/>
                <w:lang w:val="ru-RU"/>
              </w:rPr>
            </w:pPr>
            <w:r>
              <w:rPr>
                <w:rFonts w:asciiTheme="majorHAnsi" w:eastAsia="Calibri" w:hAnsiTheme="majorHAnsi" w:cstheme="majorHAnsi"/>
                <w:color w:val="333333"/>
                <w:sz w:val="18"/>
                <w:szCs w:val="18"/>
                <w:shd w:val="clear" w:color="auto" w:fill="FFFFFF"/>
                <w:lang w:val="ru-RU"/>
              </w:rPr>
              <w:t>№</w:t>
            </w:r>
          </w:p>
          <w:p w14:paraId="240738E8" w14:textId="0BB2EEEE" w:rsidR="005A0102" w:rsidRPr="00836CF9" w:rsidRDefault="00836CF9" w:rsidP="00836CF9">
            <w:pPr>
              <w:jc w:val="both"/>
              <w:rPr>
                <w:rFonts w:asciiTheme="majorHAnsi" w:eastAsia="Calibri" w:hAnsiTheme="majorHAnsi" w:cstheme="majorHAnsi"/>
                <w:color w:val="333333"/>
                <w:sz w:val="18"/>
                <w:szCs w:val="18"/>
                <w:shd w:val="clear" w:color="auto" w:fill="FFFFFF"/>
                <w:lang w:val="ru-RU"/>
              </w:rPr>
            </w:pPr>
            <w:r>
              <w:rPr>
                <w:rFonts w:asciiTheme="majorHAnsi" w:eastAsia="Calibri" w:hAnsiTheme="majorHAnsi" w:cstheme="majorHAnsi"/>
                <w:color w:val="333333"/>
                <w:sz w:val="18"/>
                <w:szCs w:val="18"/>
                <w:shd w:val="clear" w:color="auto" w:fill="FFFFFF"/>
                <w:lang w:val="ru-RU"/>
              </w:rPr>
              <w:t>п</w:t>
            </w:r>
            <w:r w:rsidR="005A0102" w:rsidRPr="006D25BA">
              <w:rPr>
                <w:rFonts w:asciiTheme="majorHAnsi" w:eastAsia="Calibri" w:hAnsiTheme="majorHAnsi" w:cstheme="majorHAnsi"/>
                <w:color w:val="333333"/>
                <w:sz w:val="18"/>
                <w:szCs w:val="18"/>
                <w:shd w:val="clear" w:color="auto" w:fill="FFFFFF"/>
                <w:lang w:val="ro-RO"/>
              </w:rPr>
              <w:t>/</w:t>
            </w:r>
            <w:r>
              <w:rPr>
                <w:rFonts w:asciiTheme="majorHAnsi" w:eastAsia="Calibri" w:hAnsiTheme="majorHAnsi" w:cstheme="majorHAnsi"/>
                <w:color w:val="333333"/>
                <w:sz w:val="18"/>
                <w:szCs w:val="18"/>
                <w:shd w:val="clear" w:color="auto" w:fill="FFFFFF"/>
                <w:lang w:val="ru-RU"/>
              </w:rPr>
              <w:t>п</w:t>
            </w:r>
          </w:p>
        </w:tc>
        <w:tc>
          <w:tcPr>
            <w:tcW w:w="1369" w:type="dxa"/>
          </w:tcPr>
          <w:p w14:paraId="441EE809" w14:textId="5C374684" w:rsidR="005A0102" w:rsidRPr="00836CF9" w:rsidRDefault="00836CF9" w:rsidP="00E26AF1">
            <w:pPr>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u-RU"/>
              </w:rPr>
            </w:pPr>
            <w:r>
              <w:rPr>
                <w:rFonts w:asciiTheme="majorHAnsi" w:eastAsia="Calibri" w:hAnsiTheme="majorHAnsi" w:cstheme="majorHAnsi"/>
                <w:color w:val="333333"/>
                <w:sz w:val="18"/>
                <w:szCs w:val="18"/>
                <w:shd w:val="clear" w:color="auto" w:fill="FFFFFF"/>
                <w:lang w:val="ru-RU"/>
              </w:rPr>
              <w:t>Нормативный акт</w:t>
            </w:r>
          </w:p>
        </w:tc>
        <w:tc>
          <w:tcPr>
            <w:tcW w:w="7840" w:type="dxa"/>
          </w:tcPr>
          <w:p w14:paraId="70B86D3F" w14:textId="5B1E874A" w:rsidR="005A0102" w:rsidRPr="00836CF9" w:rsidRDefault="00836CF9"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u-RU"/>
              </w:rPr>
            </w:pPr>
            <w:r>
              <w:rPr>
                <w:rFonts w:asciiTheme="majorHAnsi" w:eastAsia="Calibri" w:hAnsiTheme="majorHAnsi" w:cstheme="majorHAnsi"/>
                <w:color w:val="333333"/>
                <w:sz w:val="18"/>
                <w:szCs w:val="18"/>
                <w:shd w:val="clear" w:color="auto" w:fill="FFFFFF"/>
                <w:lang w:val="ru-RU"/>
              </w:rPr>
              <w:t>Выписка из нормативного акта</w:t>
            </w:r>
          </w:p>
        </w:tc>
      </w:tr>
      <w:tr w:rsidR="005A0102" w:rsidRPr="006D25BA" w14:paraId="1B42DE55" w14:textId="77777777" w:rsidTr="00893061">
        <w:tc>
          <w:tcPr>
            <w:cnfStyle w:val="001000000000" w:firstRow="0" w:lastRow="0" w:firstColumn="1" w:lastColumn="0" w:oddVBand="0" w:evenVBand="0" w:oddHBand="0" w:evenHBand="0" w:firstRowFirstColumn="0" w:firstRowLastColumn="0" w:lastRowFirstColumn="0" w:lastRowLastColumn="0"/>
            <w:tcW w:w="469" w:type="dxa"/>
          </w:tcPr>
          <w:p w14:paraId="3E925C29" w14:textId="4BEF8BFD" w:rsidR="005A0102" w:rsidRPr="006D25BA" w:rsidRDefault="00503D1E"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1</w:t>
            </w:r>
          </w:p>
        </w:tc>
        <w:tc>
          <w:tcPr>
            <w:tcW w:w="1369" w:type="dxa"/>
          </w:tcPr>
          <w:p w14:paraId="0FE66D96" w14:textId="37395498" w:rsidR="005A0102" w:rsidRPr="006D25BA" w:rsidRDefault="002339F7" w:rsidP="002339F7">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Pr>
                <w:rFonts w:asciiTheme="majorHAnsi" w:eastAsia="Calibri" w:hAnsiTheme="majorHAnsi" w:cstheme="majorHAnsi"/>
                <w:color w:val="333333"/>
                <w:sz w:val="18"/>
                <w:szCs w:val="18"/>
                <w:shd w:val="clear" w:color="auto" w:fill="FFFFFF"/>
                <w:lang w:val="ru-RU"/>
              </w:rPr>
              <w:t>Ст</w:t>
            </w:r>
            <w:r w:rsidR="00E85013" w:rsidRPr="006D25BA">
              <w:rPr>
                <w:rFonts w:asciiTheme="majorHAnsi" w:eastAsia="Calibri" w:hAnsiTheme="majorHAnsi" w:cstheme="majorHAnsi"/>
                <w:color w:val="333333"/>
                <w:sz w:val="18"/>
                <w:szCs w:val="18"/>
                <w:shd w:val="clear" w:color="auto" w:fill="FFFFFF"/>
                <w:lang w:val="ro-RO"/>
              </w:rPr>
              <w:t xml:space="preserve">.23 (2) </w:t>
            </w:r>
            <w:r>
              <w:rPr>
                <w:rFonts w:asciiTheme="majorHAnsi" w:eastAsia="Calibri" w:hAnsiTheme="majorHAnsi" w:cstheme="majorHAnsi"/>
                <w:color w:val="333333"/>
                <w:sz w:val="18"/>
                <w:szCs w:val="18"/>
                <w:shd w:val="clear" w:color="auto" w:fill="FFFFFF"/>
                <w:lang w:val="ru-RU"/>
              </w:rPr>
              <w:t>Закона №</w:t>
            </w:r>
            <w:r w:rsidR="00E85013" w:rsidRPr="006D25BA">
              <w:rPr>
                <w:rFonts w:asciiTheme="majorHAnsi" w:eastAsia="Calibri" w:hAnsiTheme="majorHAnsi" w:cstheme="majorHAnsi"/>
                <w:color w:val="333333"/>
                <w:sz w:val="18"/>
                <w:szCs w:val="18"/>
                <w:shd w:val="clear" w:color="auto" w:fill="FFFFFF"/>
                <w:lang w:val="ro-RO"/>
              </w:rPr>
              <w:t>467/2003</w:t>
            </w:r>
          </w:p>
        </w:tc>
        <w:tc>
          <w:tcPr>
            <w:tcW w:w="7840" w:type="dxa"/>
          </w:tcPr>
          <w:p w14:paraId="1606BB0F" w14:textId="04077E46" w:rsidR="005A0102" w:rsidRPr="006D25BA" w:rsidRDefault="00A102E6" w:rsidP="00B1661F">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6"/>
                <w:szCs w:val="16"/>
                <w:shd w:val="clear" w:color="auto" w:fill="FFFFFF"/>
                <w:lang w:val="ro-RO"/>
              </w:rPr>
            </w:pPr>
            <w:r w:rsidRPr="00A102E6">
              <w:rPr>
                <w:rFonts w:asciiTheme="majorHAnsi" w:eastAsia="Calibri" w:hAnsiTheme="majorHAnsi" w:cstheme="majorHAnsi"/>
                <w:color w:val="333333"/>
                <w:sz w:val="16"/>
                <w:szCs w:val="16"/>
                <w:shd w:val="clear" w:color="auto" w:fill="FFFFFF"/>
              </w:rPr>
              <w:t>А</w:t>
            </w:r>
            <w:r w:rsidRPr="00A102E6">
              <w:rPr>
                <w:rFonts w:asciiTheme="majorHAnsi" w:eastAsia="Calibri" w:hAnsiTheme="majorHAnsi" w:cstheme="majorHAnsi"/>
                <w:color w:val="333333"/>
                <w:sz w:val="16"/>
                <w:szCs w:val="16"/>
                <w:shd w:val="clear" w:color="auto" w:fill="FFFFFF"/>
                <w:lang w:val="ro-RO"/>
              </w:rPr>
              <w:t>ЭУ</w:t>
            </w:r>
            <w:r w:rsidRPr="00A102E6">
              <w:rPr>
                <w:rFonts w:asciiTheme="majorHAnsi" w:eastAsia="Calibri" w:hAnsiTheme="majorHAnsi" w:cstheme="majorHAnsi"/>
                <w:color w:val="333333"/>
                <w:sz w:val="16"/>
                <w:szCs w:val="16"/>
                <w:shd w:val="clear" w:color="auto" w:fill="FFFFFF"/>
              </w:rPr>
              <w:t xml:space="preserve"> разрабатывает методологическую </w:t>
            </w:r>
            <w:r w:rsidRPr="00A102E6">
              <w:rPr>
                <w:rFonts w:asciiTheme="majorHAnsi" w:eastAsia="Calibri" w:hAnsiTheme="majorHAnsi" w:cstheme="majorHAnsi"/>
                <w:b/>
                <w:color w:val="333333"/>
                <w:sz w:val="16"/>
                <w:szCs w:val="16"/>
                <w:shd w:val="clear" w:color="auto" w:fill="FFFFFF"/>
              </w:rPr>
              <w:t>базу</w:t>
            </w:r>
            <w:r w:rsidRPr="00A102E6">
              <w:rPr>
                <w:rFonts w:asciiTheme="majorHAnsi" w:eastAsia="Calibri" w:hAnsiTheme="majorHAnsi" w:cstheme="majorHAnsi"/>
                <w:color w:val="333333"/>
                <w:sz w:val="16"/>
                <w:szCs w:val="16"/>
                <w:shd w:val="clear" w:color="auto" w:fill="FFFFFF"/>
              </w:rPr>
              <w:t xml:space="preserve"> администрирования, обслуживания, развития и вывода из эксплуатации государственных информационных систем, </w:t>
            </w:r>
            <w:r w:rsidRPr="00A102E6">
              <w:rPr>
                <w:rFonts w:asciiTheme="majorHAnsi" w:eastAsia="Calibri" w:hAnsiTheme="majorHAnsi" w:cstheme="majorHAnsi"/>
                <w:i/>
                <w:color w:val="333333"/>
                <w:sz w:val="16"/>
                <w:szCs w:val="16"/>
                <w:shd w:val="clear" w:color="auto" w:fill="FFFFFF"/>
              </w:rPr>
              <w:t>координирует и мониторирует создание, администрирование и развитие государственных информационных систем</w:t>
            </w:r>
            <w:r w:rsidRPr="00A102E6">
              <w:rPr>
                <w:rFonts w:asciiTheme="majorHAnsi" w:eastAsia="Calibri" w:hAnsiTheme="majorHAnsi" w:cstheme="majorHAnsi"/>
                <w:color w:val="333333"/>
                <w:sz w:val="16"/>
                <w:szCs w:val="16"/>
                <w:shd w:val="clear" w:color="auto" w:fill="FFFFFF"/>
              </w:rPr>
              <w:t>, обеспечивает их учет, проводит аудит кибернетической безопасности государственных информационных систем, а также осуществляет другие полномочия в соответствии со своим уставом, утвержденным Правительством</w:t>
            </w:r>
            <w:r w:rsidR="00B1661F">
              <w:rPr>
                <w:rFonts w:asciiTheme="majorHAnsi" w:eastAsia="Calibri" w:hAnsiTheme="majorHAnsi" w:cstheme="majorHAnsi"/>
                <w:color w:val="333333"/>
                <w:sz w:val="16"/>
                <w:szCs w:val="16"/>
                <w:shd w:val="clear" w:color="auto" w:fill="FFFFFF"/>
                <w:lang w:val="ru-RU"/>
              </w:rPr>
              <w:t>.</w:t>
            </w:r>
            <w:r w:rsidRPr="00A102E6">
              <w:rPr>
                <w:rFonts w:asciiTheme="majorHAnsi" w:eastAsia="Calibri" w:hAnsiTheme="majorHAnsi" w:cstheme="majorHAnsi"/>
                <w:color w:val="333333"/>
                <w:sz w:val="16"/>
                <w:szCs w:val="16"/>
                <w:shd w:val="clear" w:color="auto" w:fill="FFFFFF"/>
                <w:lang w:val="ro-RO"/>
              </w:rPr>
              <w:t xml:space="preserve"> </w:t>
            </w:r>
          </w:p>
        </w:tc>
      </w:tr>
      <w:tr w:rsidR="005A0102" w:rsidRPr="006D25BA" w14:paraId="78CF9A58" w14:textId="77777777" w:rsidTr="00893061">
        <w:tc>
          <w:tcPr>
            <w:cnfStyle w:val="001000000000" w:firstRow="0" w:lastRow="0" w:firstColumn="1" w:lastColumn="0" w:oddVBand="0" w:evenVBand="0" w:oddHBand="0" w:evenHBand="0" w:firstRowFirstColumn="0" w:firstRowLastColumn="0" w:lastRowFirstColumn="0" w:lastRowLastColumn="0"/>
            <w:tcW w:w="469" w:type="dxa"/>
          </w:tcPr>
          <w:p w14:paraId="6F5818F9" w14:textId="6BAD363F" w:rsidR="005A0102" w:rsidRPr="006D25BA" w:rsidRDefault="00503D1E"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2</w:t>
            </w:r>
          </w:p>
        </w:tc>
        <w:tc>
          <w:tcPr>
            <w:tcW w:w="1369" w:type="dxa"/>
          </w:tcPr>
          <w:p w14:paraId="21C30E35" w14:textId="27757F8D" w:rsidR="005A0102" w:rsidRPr="006D25BA" w:rsidRDefault="00836CF9" w:rsidP="00836CF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Pr>
                <w:rFonts w:asciiTheme="majorHAnsi" w:eastAsia="Calibri" w:hAnsiTheme="majorHAnsi" w:cstheme="majorHAnsi"/>
                <w:color w:val="333333"/>
                <w:sz w:val="18"/>
                <w:szCs w:val="18"/>
                <w:shd w:val="clear" w:color="auto" w:fill="FFFFFF"/>
                <w:lang w:val="ru-RU"/>
              </w:rPr>
              <w:t>Ст</w:t>
            </w:r>
            <w:r w:rsidR="00E85013" w:rsidRPr="006D25BA">
              <w:rPr>
                <w:rFonts w:asciiTheme="majorHAnsi" w:eastAsia="Calibri" w:hAnsiTheme="majorHAnsi" w:cstheme="majorHAnsi"/>
                <w:color w:val="333333"/>
                <w:sz w:val="18"/>
                <w:szCs w:val="18"/>
                <w:shd w:val="clear" w:color="auto" w:fill="FFFFFF"/>
                <w:lang w:val="ro-RO"/>
              </w:rPr>
              <w:t xml:space="preserve">.5 (3) </w:t>
            </w:r>
            <w:r>
              <w:rPr>
                <w:rFonts w:asciiTheme="majorHAnsi" w:eastAsia="Calibri" w:hAnsiTheme="majorHAnsi" w:cstheme="majorHAnsi"/>
                <w:color w:val="333333"/>
                <w:sz w:val="18"/>
                <w:szCs w:val="18"/>
                <w:shd w:val="clear" w:color="auto" w:fill="FFFFFF"/>
                <w:lang w:val="ru-RU"/>
              </w:rPr>
              <w:t>Закона №</w:t>
            </w:r>
            <w:r w:rsidR="00E85013" w:rsidRPr="006D25BA">
              <w:rPr>
                <w:rFonts w:asciiTheme="majorHAnsi" w:eastAsia="Calibri" w:hAnsiTheme="majorHAnsi" w:cstheme="majorHAnsi"/>
                <w:color w:val="333333"/>
                <w:sz w:val="18"/>
                <w:szCs w:val="18"/>
                <w:shd w:val="clear" w:color="auto" w:fill="FFFFFF"/>
                <w:lang w:val="ro-RO"/>
              </w:rPr>
              <w:t>1069/2000</w:t>
            </w:r>
          </w:p>
        </w:tc>
        <w:tc>
          <w:tcPr>
            <w:tcW w:w="7840" w:type="dxa"/>
          </w:tcPr>
          <w:p w14:paraId="5304C392" w14:textId="4F8D3E80" w:rsidR="005A0102" w:rsidRPr="006D25BA" w:rsidRDefault="00B1661F" w:rsidP="00B1661F">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B1661F">
              <w:rPr>
                <w:rFonts w:asciiTheme="majorHAnsi" w:eastAsia="Calibri" w:hAnsiTheme="majorHAnsi" w:cstheme="majorHAnsi"/>
                <w:color w:val="333333"/>
                <w:sz w:val="18"/>
                <w:szCs w:val="18"/>
                <w:shd w:val="clear" w:color="auto" w:fill="FFFFFF"/>
              </w:rPr>
              <w:t xml:space="preserve">Национальное агентство по регулированию в области электронных коммуникаций и информационных технологий является </w:t>
            </w:r>
            <w:r w:rsidRPr="00B1661F">
              <w:rPr>
                <w:rFonts w:asciiTheme="majorHAnsi" w:eastAsia="Calibri" w:hAnsiTheme="majorHAnsi" w:cstheme="majorHAnsi"/>
                <w:b/>
                <w:color w:val="333333"/>
                <w:sz w:val="18"/>
                <w:szCs w:val="18"/>
                <w:shd w:val="clear" w:color="auto" w:fill="FFFFFF"/>
              </w:rPr>
              <w:t>центральным административным органом</w:t>
            </w:r>
            <w:r w:rsidRPr="00B1661F">
              <w:rPr>
                <w:rFonts w:asciiTheme="majorHAnsi" w:eastAsia="Calibri" w:hAnsiTheme="majorHAnsi" w:cstheme="majorHAnsi"/>
                <w:color w:val="333333"/>
                <w:sz w:val="18"/>
                <w:szCs w:val="18"/>
                <w:shd w:val="clear" w:color="auto" w:fill="FFFFFF"/>
              </w:rPr>
              <w:t xml:space="preserve">, регулирующим в соответствии с законодательством деятельность в области информатики и </w:t>
            </w:r>
            <w:r w:rsidRPr="00B1661F">
              <w:rPr>
                <w:rFonts w:asciiTheme="majorHAnsi" w:eastAsia="Calibri" w:hAnsiTheme="majorHAnsi" w:cstheme="majorHAnsi"/>
                <w:b/>
                <w:color w:val="333333"/>
                <w:sz w:val="18"/>
                <w:szCs w:val="18"/>
                <w:shd w:val="clear" w:color="auto" w:fill="FFFFFF"/>
              </w:rPr>
              <w:t>информационных технологий</w:t>
            </w:r>
            <w:r>
              <w:rPr>
                <w:rFonts w:asciiTheme="majorHAnsi" w:eastAsia="Calibri" w:hAnsiTheme="majorHAnsi" w:cstheme="majorHAnsi"/>
                <w:b/>
                <w:color w:val="333333"/>
                <w:sz w:val="18"/>
                <w:szCs w:val="18"/>
                <w:shd w:val="clear" w:color="auto" w:fill="FFFFFF"/>
                <w:lang w:val="ru-RU"/>
              </w:rPr>
              <w:t>.</w:t>
            </w:r>
            <w:r w:rsidRPr="00B1661F">
              <w:rPr>
                <w:rFonts w:asciiTheme="majorHAnsi" w:eastAsia="Calibri" w:hAnsiTheme="majorHAnsi" w:cstheme="majorHAnsi"/>
                <w:color w:val="333333"/>
                <w:sz w:val="18"/>
                <w:szCs w:val="18"/>
                <w:shd w:val="clear" w:color="auto" w:fill="FFFFFF"/>
                <w:lang w:val="ro-RO"/>
              </w:rPr>
              <w:t xml:space="preserve"> </w:t>
            </w:r>
          </w:p>
        </w:tc>
      </w:tr>
      <w:tr w:rsidR="0023071A" w:rsidRPr="006D25BA" w14:paraId="656168F9" w14:textId="77777777" w:rsidTr="00893061">
        <w:tc>
          <w:tcPr>
            <w:cnfStyle w:val="001000000000" w:firstRow="0" w:lastRow="0" w:firstColumn="1" w:lastColumn="0" w:oddVBand="0" w:evenVBand="0" w:oddHBand="0" w:evenHBand="0" w:firstRowFirstColumn="0" w:firstRowLastColumn="0" w:lastRowFirstColumn="0" w:lastRowLastColumn="0"/>
            <w:tcW w:w="469" w:type="dxa"/>
            <w:vMerge w:val="restart"/>
          </w:tcPr>
          <w:p w14:paraId="4F6107CC" w14:textId="4C0E8034" w:rsidR="0023071A" w:rsidRPr="006D25BA" w:rsidRDefault="00C12240"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3</w:t>
            </w:r>
          </w:p>
        </w:tc>
        <w:tc>
          <w:tcPr>
            <w:tcW w:w="1369" w:type="dxa"/>
            <w:vMerge w:val="restart"/>
          </w:tcPr>
          <w:p w14:paraId="5874F141" w14:textId="337E322F" w:rsidR="0023071A" w:rsidRPr="006D25BA" w:rsidRDefault="00B1661F" w:rsidP="00B1661F">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Pr>
                <w:rFonts w:asciiTheme="majorHAnsi" w:eastAsia="Calibri" w:hAnsiTheme="majorHAnsi" w:cstheme="majorHAnsi"/>
                <w:color w:val="333333"/>
                <w:sz w:val="18"/>
                <w:szCs w:val="18"/>
                <w:shd w:val="clear" w:color="auto" w:fill="FFFFFF"/>
                <w:lang w:val="ru-RU"/>
              </w:rPr>
              <w:t>Ст</w:t>
            </w:r>
            <w:r w:rsidR="0023071A" w:rsidRPr="006D25BA">
              <w:rPr>
                <w:rFonts w:asciiTheme="majorHAnsi" w:eastAsia="Calibri" w:hAnsiTheme="majorHAnsi" w:cstheme="majorHAnsi"/>
                <w:color w:val="333333"/>
                <w:sz w:val="18"/>
                <w:szCs w:val="18"/>
                <w:shd w:val="clear" w:color="auto" w:fill="FFFFFF"/>
                <w:lang w:val="ro-RO"/>
              </w:rPr>
              <w:t>.8</w:t>
            </w:r>
            <w:r w:rsidRPr="00B1661F">
              <w:rPr>
                <w:rFonts w:asciiTheme="majorHAnsi" w:eastAsia="Calibri" w:hAnsiTheme="majorHAnsi" w:cstheme="majorHAnsi"/>
                <w:color w:val="333333"/>
                <w:sz w:val="18"/>
                <w:szCs w:val="18"/>
                <w:shd w:val="clear" w:color="auto" w:fill="FFFFFF"/>
                <w:lang w:val="en-US"/>
              </w:rPr>
              <w:t xml:space="preserve"> </w:t>
            </w:r>
            <w:r w:rsidR="0023071A" w:rsidRPr="006D25BA">
              <w:rPr>
                <w:rFonts w:asciiTheme="majorHAnsi" w:eastAsia="Calibri" w:hAnsiTheme="majorHAnsi" w:cstheme="majorHAnsi"/>
                <w:color w:val="333333"/>
                <w:sz w:val="18"/>
                <w:szCs w:val="18"/>
                <w:shd w:val="clear" w:color="auto" w:fill="FFFFFF"/>
                <w:lang w:val="ro-RO"/>
              </w:rPr>
              <w:t xml:space="preserve">(1) </w:t>
            </w:r>
            <w:r>
              <w:rPr>
                <w:rFonts w:asciiTheme="majorHAnsi" w:eastAsia="Calibri" w:hAnsiTheme="majorHAnsi" w:cstheme="majorHAnsi"/>
                <w:color w:val="333333"/>
                <w:sz w:val="18"/>
                <w:szCs w:val="18"/>
                <w:shd w:val="clear" w:color="auto" w:fill="FFFFFF"/>
                <w:lang w:val="ru-RU"/>
              </w:rPr>
              <w:t>и</w:t>
            </w:r>
            <w:r w:rsidR="0023071A" w:rsidRPr="006D25BA">
              <w:rPr>
                <w:rFonts w:asciiTheme="majorHAnsi" w:eastAsia="Calibri" w:hAnsiTheme="majorHAnsi" w:cstheme="majorHAnsi"/>
                <w:color w:val="333333"/>
                <w:sz w:val="18"/>
                <w:szCs w:val="18"/>
                <w:shd w:val="clear" w:color="auto" w:fill="FFFFFF"/>
                <w:lang w:val="ro-RO"/>
              </w:rPr>
              <w:t xml:space="preserve"> (2) </w:t>
            </w:r>
            <w:r>
              <w:rPr>
                <w:rFonts w:asciiTheme="majorHAnsi" w:eastAsia="Calibri" w:hAnsiTheme="majorHAnsi" w:cstheme="majorHAnsi"/>
                <w:color w:val="333333"/>
                <w:sz w:val="18"/>
                <w:szCs w:val="18"/>
                <w:shd w:val="clear" w:color="auto" w:fill="FFFFFF"/>
                <w:lang w:val="ru-RU"/>
              </w:rPr>
              <w:t>Закона №</w:t>
            </w:r>
            <w:r w:rsidR="0023071A" w:rsidRPr="006D25BA">
              <w:rPr>
                <w:rFonts w:asciiTheme="majorHAnsi" w:eastAsia="Calibri" w:hAnsiTheme="majorHAnsi" w:cstheme="majorHAnsi"/>
                <w:color w:val="333333"/>
                <w:sz w:val="18"/>
                <w:szCs w:val="18"/>
                <w:shd w:val="clear" w:color="auto" w:fill="FFFFFF"/>
                <w:lang w:val="ro-RO"/>
              </w:rPr>
              <w:t>241/2007</w:t>
            </w:r>
            <w:r w:rsidR="0023071A" w:rsidRPr="006D25BA">
              <w:rPr>
                <w:rStyle w:val="a7"/>
                <w:rFonts w:asciiTheme="majorHAnsi" w:eastAsia="Calibri" w:hAnsiTheme="majorHAnsi" w:cstheme="majorHAnsi"/>
                <w:color w:val="333333"/>
                <w:sz w:val="18"/>
                <w:szCs w:val="18"/>
                <w:shd w:val="clear" w:color="auto" w:fill="FFFFFF"/>
                <w:lang w:val="ro-RO"/>
              </w:rPr>
              <w:footnoteReference w:id="20"/>
            </w:r>
          </w:p>
        </w:tc>
        <w:tc>
          <w:tcPr>
            <w:tcW w:w="7840" w:type="dxa"/>
          </w:tcPr>
          <w:p w14:paraId="195823C8" w14:textId="4D2A13DB" w:rsidR="0023071A" w:rsidRPr="006D25BA" w:rsidRDefault="00B1661F" w:rsidP="00B1661F">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B1661F">
              <w:rPr>
                <w:rFonts w:asciiTheme="majorHAnsi" w:eastAsia="Calibri" w:hAnsiTheme="majorHAnsi" w:cstheme="majorHAnsi"/>
                <w:color w:val="333333"/>
                <w:sz w:val="18"/>
                <w:szCs w:val="18"/>
                <w:shd w:val="clear" w:color="auto" w:fill="FFFFFF"/>
              </w:rPr>
              <w:t xml:space="preserve">Органом, регулирующим деятельность в области электронных коммуникаций и </w:t>
            </w:r>
            <w:r w:rsidRPr="00B1661F">
              <w:rPr>
                <w:rFonts w:asciiTheme="majorHAnsi" w:eastAsia="Calibri" w:hAnsiTheme="majorHAnsi" w:cstheme="majorHAnsi"/>
                <w:b/>
                <w:color w:val="333333"/>
                <w:sz w:val="18"/>
                <w:szCs w:val="18"/>
                <w:shd w:val="clear" w:color="auto" w:fill="FFFFFF"/>
              </w:rPr>
              <w:t>информационных технологий</w:t>
            </w:r>
            <w:r w:rsidRPr="00B1661F">
              <w:rPr>
                <w:rFonts w:asciiTheme="majorHAnsi" w:eastAsia="Calibri" w:hAnsiTheme="majorHAnsi" w:cstheme="majorHAnsi"/>
                <w:color w:val="333333"/>
                <w:sz w:val="18"/>
                <w:szCs w:val="18"/>
                <w:shd w:val="clear" w:color="auto" w:fill="FFFFFF"/>
              </w:rPr>
              <w:t xml:space="preserve">, обеспечивающим </w:t>
            </w:r>
            <w:r w:rsidRPr="00B1661F">
              <w:rPr>
                <w:rFonts w:asciiTheme="majorHAnsi" w:eastAsia="Calibri" w:hAnsiTheme="majorHAnsi" w:cstheme="majorHAnsi"/>
                <w:b/>
                <w:color w:val="333333"/>
                <w:sz w:val="18"/>
                <w:szCs w:val="18"/>
                <w:shd w:val="clear" w:color="auto" w:fill="FFFFFF"/>
              </w:rPr>
              <w:t>реализацию стратегий</w:t>
            </w:r>
            <w:r w:rsidRPr="00B1661F">
              <w:rPr>
                <w:rFonts w:asciiTheme="majorHAnsi" w:eastAsia="Calibri" w:hAnsiTheme="majorHAnsi" w:cstheme="majorHAnsi"/>
                <w:color w:val="333333"/>
                <w:sz w:val="18"/>
                <w:szCs w:val="18"/>
                <w:shd w:val="clear" w:color="auto" w:fill="FFFFFF"/>
              </w:rPr>
              <w:t xml:space="preserve"> развития указанных областей и </w:t>
            </w:r>
            <w:r w:rsidRPr="00B1661F">
              <w:rPr>
                <w:rFonts w:asciiTheme="majorHAnsi" w:eastAsia="Calibri" w:hAnsiTheme="majorHAnsi" w:cstheme="majorHAnsi"/>
                <w:b/>
                <w:color w:val="333333"/>
                <w:sz w:val="18"/>
                <w:szCs w:val="18"/>
                <w:shd w:val="clear" w:color="auto" w:fill="FFFFFF"/>
              </w:rPr>
              <w:t>осуществляющим надзор за соблюдением законодательства</w:t>
            </w:r>
            <w:r w:rsidRPr="00B1661F">
              <w:rPr>
                <w:rFonts w:asciiTheme="majorHAnsi" w:eastAsia="Calibri" w:hAnsiTheme="majorHAnsi" w:cstheme="majorHAnsi"/>
                <w:color w:val="333333"/>
                <w:sz w:val="18"/>
                <w:szCs w:val="18"/>
                <w:shd w:val="clear" w:color="auto" w:fill="FFFFFF"/>
              </w:rPr>
              <w:t xml:space="preserve"> в области электронных коммуникаций поставщиками сетей и/или услуг электронных коммуникаций, является Н</w:t>
            </w:r>
            <w:r w:rsidRPr="00B1661F">
              <w:rPr>
                <w:rFonts w:asciiTheme="majorHAnsi" w:eastAsia="Calibri" w:hAnsiTheme="majorHAnsi" w:cstheme="majorHAnsi"/>
                <w:color w:val="333333"/>
                <w:sz w:val="18"/>
                <w:szCs w:val="18"/>
                <w:shd w:val="clear" w:color="auto" w:fill="FFFFFF"/>
                <w:lang w:val="ro-RO"/>
              </w:rPr>
              <w:t>АРЭКИТ</w:t>
            </w:r>
            <w:r>
              <w:rPr>
                <w:rFonts w:asciiTheme="majorHAnsi" w:eastAsia="Calibri" w:hAnsiTheme="majorHAnsi" w:cstheme="majorHAnsi"/>
                <w:color w:val="333333"/>
                <w:sz w:val="18"/>
                <w:szCs w:val="18"/>
                <w:shd w:val="clear" w:color="auto" w:fill="FFFFFF"/>
                <w:lang w:val="ru-RU"/>
              </w:rPr>
              <w:t>.</w:t>
            </w:r>
            <w:r w:rsidRPr="00B1661F">
              <w:rPr>
                <w:rFonts w:asciiTheme="majorHAnsi" w:eastAsia="Calibri" w:hAnsiTheme="majorHAnsi" w:cstheme="majorHAnsi"/>
                <w:color w:val="333333"/>
                <w:sz w:val="18"/>
                <w:szCs w:val="18"/>
                <w:shd w:val="clear" w:color="auto" w:fill="FFFFFF"/>
                <w:lang w:val="ro-RO"/>
              </w:rPr>
              <w:t xml:space="preserve"> </w:t>
            </w:r>
          </w:p>
        </w:tc>
      </w:tr>
      <w:tr w:rsidR="0023071A" w:rsidRPr="006D25BA" w14:paraId="3DFA8A3D" w14:textId="77777777" w:rsidTr="00893061">
        <w:tc>
          <w:tcPr>
            <w:cnfStyle w:val="001000000000" w:firstRow="0" w:lastRow="0" w:firstColumn="1" w:lastColumn="0" w:oddVBand="0" w:evenVBand="0" w:oddHBand="0" w:evenHBand="0" w:firstRowFirstColumn="0" w:firstRowLastColumn="0" w:lastRowFirstColumn="0" w:lastRowLastColumn="0"/>
            <w:tcW w:w="469" w:type="dxa"/>
            <w:vMerge/>
          </w:tcPr>
          <w:p w14:paraId="650516EF" w14:textId="77777777" w:rsidR="0023071A" w:rsidRPr="006D25BA" w:rsidRDefault="0023071A" w:rsidP="00E26AF1">
            <w:pPr>
              <w:jc w:val="both"/>
              <w:rPr>
                <w:rFonts w:asciiTheme="majorHAnsi" w:eastAsia="Calibri" w:hAnsiTheme="majorHAnsi" w:cstheme="majorHAnsi"/>
                <w:color w:val="333333"/>
                <w:sz w:val="18"/>
                <w:szCs w:val="18"/>
                <w:shd w:val="clear" w:color="auto" w:fill="FFFFFF"/>
                <w:lang w:val="ro-RO"/>
              </w:rPr>
            </w:pPr>
          </w:p>
        </w:tc>
        <w:tc>
          <w:tcPr>
            <w:tcW w:w="1369" w:type="dxa"/>
            <w:vMerge/>
          </w:tcPr>
          <w:p w14:paraId="0F4DC00B" w14:textId="77777777" w:rsidR="0023071A" w:rsidRPr="006D25BA" w:rsidRDefault="0023071A"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p>
        </w:tc>
        <w:tc>
          <w:tcPr>
            <w:tcW w:w="7840" w:type="dxa"/>
          </w:tcPr>
          <w:p w14:paraId="34CD2B15" w14:textId="5368AC87" w:rsidR="0023071A" w:rsidRPr="006D25BA" w:rsidRDefault="00B1661F" w:rsidP="00B1661F">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B1661F">
              <w:rPr>
                <w:rFonts w:asciiTheme="majorHAnsi" w:eastAsia="Calibri" w:hAnsiTheme="majorHAnsi" w:cstheme="majorHAnsi"/>
                <w:color w:val="333333"/>
                <w:sz w:val="18"/>
                <w:szCs w:val="18"/>
                <w:shd w:val="clear" w:color="auto" w:fill="FFFFFF"/>
              </w:rPr>
              <w:t xml:space="preserve">Агентство является </w:t>
            </w:r>
            <w:r w:rsidRPr="00B1661F">
              <w:rPr>
                <w:rFonts w:asciiTheme="majorHAnsi" w:eastAsia="Calibri" w:hAnsiTheme="majorHAnsi" w:cstheme="majorHAnsi"/>
                <w:b/>
                <w:color w:val="333333"/>
                <w:sz w:val="18"/>
                <w:szCs w:val="18"/>
                <w:shd w:val="clear" w:color="auto" w:fill="FFFFFF"/>
              </w:rPr>
              <w:t>центральным публичным органом регулирования</w:t>
            </w:r>
            <w:r w:rsidRPr="00B1661F">
              <w:rPr>
                <w:rFonts w:asciiTheme="majorHAnsi" w:eastAsia="Calibri" w:hAnsiTheme="majorHAnsi" w:cstheme="majorHAnsi"/>
                <w:color w:val="333333"/>
                <w:sz w:val="18"/>
                <w:szCs w:val="18"/>
                <w:shd w:val="clear" w:color="auto" w:fill="FFFFFF"/>
              </w:rPr>
              <w:t xml:space="preserve"> рынка услуг в области электронных коммуникаций и </w:t>
            </w:r>
            <w:r w:rsidRPr="00B1661F">
              <w:rPr>
                <w:rFonts w:asciiTheme="majorHAnsi" w:eastAsia="Calibri" w:hAnsiTheme="majorHAnsi" w:cstheme="majorHAnsi"/>
                <w:b/>
                <w:color w:val="333333"/>
                <w:sz w:val="18"/>
                <w:szCs w:val="18"/>
                <w:shd w:val="clear" w:color="auto" w:fill="FFFFFF"/>
              </w:rPr>
              <w:t>информационных технологий</w:t>
            </w:r>
            <w:r w:rsidRPr="00B1661F">
              <w:rPr>
                <w:rFonts w:asciiTheme="majorHAnsi" w:eastAsia="Calibri" w:hAnsiTheme="majorHAnsi" w:cstheme="majorHAnsi"/>
                <w:b/>
                <w:color w:val="333333"/>
                <w:sz w:val="18"/>
                <w:szCs w:val="18"/>
                <w:shd w:val="clear" w:color="auto" w:fill="FFFFFF"/>
                <w:lang w:val="ro-RO"/>
              </w:rPr>
              <w:t>…...,</w:t>
            </w:r>
            <w:r w:rsidRPr="00B1661F">
              <w:rPr>
                <w:rFonts w:asciiTheme="majorHAnsi" w:eastAsia="Calibri" w:hAnsiTheme="majorHAnsi" w:cstheme="majorHAnsi"/>
                <w:color w:val="333333"/>
                <w:sz w:val="18"/>
                <w:szCs w:val="18"/>
                <w:shd w:val="clear" w:color="auto" w:fill="FFFFFF"/>
                <w:lang w:val="ro-RO"/>
              </w:rPr>
              <w:t xml:space="preserve"> </w:t>
            </w:r>
            <w:r w:rsidRPr="00B1661F">
              <w:rPr>
                <w:rFonts w:asciiTheme="majorHAnsi" w:eastAsia="Calibri" w:hAnsiTheme="majorHAnsi" w:cstheme="majorHAnsi"/>
                <w:b/>
                <w:color w:val="333333"/>
                <w:sz w:val="18"/>
                <w:szCs w:val="18"/>
                <w:shd w:val="clear" w:color="auto" w:fill="FFFFFF"/>
              </w:rPr>
              <w:t>не зависящим от</w:t>
            </w:r>
            <w:r w:rsidRPr="00B1661F">
              <w:rPr>
                <w:rFonts w:asciiTheme="majorHAnsi" w:eastAsia="Calibri" w:hAnsiTheme="majorHAnsi" w:cstheme="majorHAnsi"/>
                <w:b/>
                <w:color w:val="333333"/>
                <w:sz w:val="18"/>
                <w:szCs w:val="18"/>
                <w:shd w:val="clear" w:color="auto" w:fill="FFFFFF"/>
                <w:lang w:val="ro-RO"/>
              </w:rPr>
              <w:t xml:space="preserve">….Правительства. </w:t>
            </w:r>
          </w:p>
        </w:tc>
      </w:tr>
      <w:tr w:rsidR="00EE4C93" w:rsidRPr="006D25BA" w14:paraId="33EB0708" w14:textId="77777777" w:rsidTr="00893061">
        <w:tc>
          <w:tcPr>
            <w:cnfStyle w:val="001000000000" w:firstRow="0" w:lastRow="0" w:firstColumn="1" w:lastColumn="0" w:oddVBand="0" w:evenVBand="0" w:oddHBand="0" w:evenHBand="0" w:firstRowFirstColumn="0" w:firstRowLastColumn="0" w:lastRowFirstColumn="0" w:lastRowLastColumn="0"/>
            <w:tcW w:w="469" w:type="dxa"/>
          </w:tcPr>
          <w:p w14:paraId="6DEFDAF6" w14:textId="55E1DA6C" w:rsidR="00EE4C93" w:rsidRPr="006D25BA" w:rsidRDefault="00C12240"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4</w:t>
            </w:r>
          </w:p>
        </w:tc>
        <w:tc>
          <w:tcPr>
            <w:tcW w:w="1369" w:type="dxa"/>
          </w:tcPr>
          <w:p w14:paraId="25AFF3A0" w14:textId="0A46B889" w:rsidR="00EE4C93" w:rsidRPr="006D25BA" w:rsidRDefault="00A102E6" w:rsidP="00A102E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Pr>
                <w:rFonts w:asciiTheme="majorHAnsi" w:eastAsia="Calibri" w:hAnsiTheme="majorHAnsi" w:cstheme="majorHAnsi"/>
                <w:color w:val="333333"/>
                <w:sz w:val="18"/>
                <w:szCs w:val="18"/>
                <w:shd w:val="clear" w:color="auto" w:fill="FFFFFF"/>
                <w:lang w:val="ru-RU"/>
              </w:rPr>
              <w:t>Ст</w:t>
            </w:r>
            <w:r w:rsidR="00EE4C93" w:rsidRPr="006D25BA">
              <w:rPr>
                <w:rFonts w:asciiTheme="majorHAnsi" w:eastAsia="Calibri" w:hAnsiTheme="majorHAnsi" w:cstheme="majorHAnsi"/>
                <w:color w:val="333333"/>
                <w:sz w:val="18"/>
                <w:szCs w:val="18"/>
                <w:shd w:val="clear" w:color="auto" w:fill="FFFFFF"/>
                <w:lang w:val="ro-RO"/>
              </w:rPr>
              <w:t xml:space="preserve">.29 (1) </w:t>
            </w:r>
            <w:r>
              <w:rPr>
                <w:rFonts w:asciiTheme="majorHAnsi" w:eastAsia="Calibri" w:hAnsiTheme="majorHAnsi" w:cstheme="majorHAnsi"/>
                <w:color w:val="333333"/>
                <w:sz w:val="18"/>
                <w:szCs w:val="18"/>
                <w:shd w:val="clear" w:color="auto" w:fill="FFFFFF"/>
                <w:lang w:val="ru-RU"/>
              </w:rPr>
              <w:t>Закона №</w:t>
            </w:r>
            <w:r w:rsidR="00EE4C93" w:rsidRPr="006D25BA">
              <w:rPr>
                <w:rFonts w:asciiTheme="majorHAnsi" w:eastAsia="Calibri" w:hAnsiTheme="majorHAnsi" w:cstheme="majorHAnsi"/>
                <w:color w:val="333333"/>
                <w:sz w:val="18"/>
                <w:szCs w:val="18"/>
                <w:shd w:val="clear" w:color="auto" w:fill="FFFFFF"/>
                <w:lang w:val="ro-RO"/>
              </w:rPr>
              <w:t xml:space="preserve">1069/2000 </w:t>
            </w:r>
          </w:p>
        </w:tc>
        <w:tc>
          <w:tcPr>
            <w:tcW w:w="7840" w:type="dxa"/>
          </w:tcPr>
          <w:p w14:paraId="679E5C51" w14:textId="6366B38A" w:rsidR="00EE4C93" w:rsidRPr="006D25BA" w:rsidRDefault="0071022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color w:val="333333"/>
                <w:sz w:val="18"/>
                <w:szCs w:val="18"/>
                <w:shd w:val="clear" w:color="auto" w:fill="FFFFFF"/>
                <w:lang w:val="ro-RO"/>
              </w:rPr>
            </w:pPr>
            <w:r w:rsidRPr="00710226">
              <w:rPr>
                <w:rFonts w:asciiTheme="majorHAnsi" w:eastAsia="Calibri" w:hAnsiTheme="majorHAnsi" w:cstheme="majorHAnsi"/>
                <w:b/>
                <w:i/>
                <w:color w:val="333333"/>
                <w:sz w:val="18"/>
                <w:szCs w:val="18"/>
                <w:shd w:val="clear" w:color="auto" w:fill="FFFFFF"/>
              </w:rPr>
              <w:t>Объектами права собственности в области информатики могут быть</w:t>
            </w:r>
            <w:r w:rsidR="00EE4C93" w:rsidRPr="006D25BA">
              <w:rPr>
                <w:rFonts w:asciiTheme="majorHAnsi" w:eastAsia="Calibri" w:hAnsiTheme="majorHAnsi" w:cstheme="majorHAnsi"/>
                <w:b/>
                <w:i/>
                <w:color w:val="333333"/>
                <w:sz w:val="18"/>
                <w:szCs w:val="18"/>
                <w:shd w:val="clear" w:color="auto" w:fill="FFFFFF"/>
                <w:lang w:val="ro-RO"/>
              </w:rPr>
              <w:t>:</w:t>
            </w:r>
          </w:p>
          <w:p w14:paraId="12C7FBE7" w14:textId="06249C44" w:rsidR="00EE4C93" w:rsidRPr="006D25BA" w:rsidRDefault="00EE4C9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 xml:space="preserve">a) </w:t>
            </w:r>
            <w:r w:rsidR="00A102E6" w:rsidRPr="00A102E6">
              <w:rPr>
                <w:rFonts w:asciiTheme="majorHAnsi" w:eastAsia="Calibri" w:hAnsiTheme="majorHAnsi" w:cstheme="majorHAnsi"/>
                <w:color w:val="333333"/>
                <w:sz w:val="18"/>
                <w:szCs w:val="18"/>
                <w:shd w:val="clear" w:color="auto" w:fill="FFFFFF"/>
              </w:rPr>
              <w:t>информационные ресурсы и данные - банки данных, базы данных, текстовые, графические и аудиовизуальные файлы, а также их самостоятельные част</w:t>
            </w:r>
            <w:r w:rsidRPr="006D25BA">
              <w:rPr>
                <w:rFonts w:asciiTheme="majorHAnsi" w:eastAsia="Calibri" w:hAnsiTheme="majorHAnsi" w:cstheme="majorHAnsi"/>
                <w:color w:val="333333"/>
                <w:sz w:val="18"/>
                <w:szCs w:val="18"/>
                <w:shd w:val="clear" w:color="auto" w:fill="FFFFFF"/>
                <w:lang w:val="ro-RO"/>
              </w:rPr>
              <w:t>;</w:t>
            </w:r>
          </w:p>
          <w:p w14:paraId="6A21F619" w14:textId="5EE30E52" w:rsidR="00EE4C93" w:rsidRPr="006D25BA" w:rsidRDefault="00EE4C93" w:rsidP="00E15932">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 xml:space="preserve">b) </w:t>
            </w:r>
            <w:r w:rsidR="00A102E6" w:rsidRPr="00A102E6">
              <w:rPr>
                <w:rFonts w:asciiTheme="majorHAnsi" w:eastAsia="Calibri" w:hAnsiTheme="majorHAnsi" w:cstheme="majorHAnsi"/>
                <w:color w:val="333333"/>
                <w:sz w:val="18"/>
                <w:szCs w:val="18"/>
                <w:shd w:val="clear" w:color="auto" w:fill="FFFFFF"/>
              </w:rPr>
              <w:t>информатические системы</w:t>
            </w:r>
          </w:p>
        </w:tc>
      </w:tr>
      <w:tr w:rsidR="00EE4C93" w:rsidRPr="006D25BA" w14:paraId="05EC7ED9" w14:textId="77777777" w:rsidTr="00893061">
        <w:tc>
          <w:tcPr>
            <w:cnfStyle w:val="001000000000" w:firstRow="0" w:lastRow="0" w:firstColumn="1" w:lastColumn="0" w:oddVBand="0" w:evenVBand="0" w:oddHBand="0" w:evenHBand="0" w:firstRowFirstColumn="0" w:firstRowLastColumn="0" w:lastRowFirstColumn="0" w:lastRowLastColumn="0"/>
            <w:tcW w:w="469" w:type="dxa"/>
          </w:tcPr>
          <w:p w14:paraId="785EA82C" w14:textId="6723F593" w:rsidR="00EE4C93" w:rsidRPr="006D25BA" w:rsidRDefault="00C12240"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5</w:t>
            </w:r>
          </w:p>
        </w:tc>
        <w:tc>
          <w:tcPr>
            <w:tcW w:w="1369" w:type="dxa"/>
          </w:tcPr>
          <w:p w14:paraId="62669638" w14:textId="46D95A5D" w:rsidR="00EE4C93" w:rsidRPr="006D25BA" w:rsidRDefault="00A102E6" w:rsidP="00A102E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Pr>
                <w:rFonts w:asciiTheme="majorHAnsi" w:eastAsia="Calibri" w:hAnsiTheme="majorHAnsi" w:cstheme="majorHAnsi"/>
                <w:color w:val="333333"/>
                <w:sz w:val="18"/>
                <w:szCs w:val="18"/>
                <w:shd w:val="clear" w:color="auto" w:fill="FFFFFF"/>
                <w:lang w:val="ru-RU"/>
              </w:rPr>
              <w:t>Ст</w:t>
            </w:r>
            <w:r w:rsidR="00EE4C93" w:rsidRPr="006D25BA">
              <w:rPr>
                <w:rFonts w:asciiTheme="majorHAnsi" w:eastAsia="Calibri" w:hAnsiTheme="majorHAnsi" w:cstheme="majorHAnsi"/>
                <w:color w:val="333333"/>
                <w:sz w:val="18"/>
                <w:szCs w:val="18"/>
                <w:shd w:val="clear" w:color="auto" w:fill="FFFFFF"/>
                <w:lang w:val="ro-RO"/>
              </w:rPr>
              <w:t xml:space="preserve">.4 </w:t>
            </w:r>
            <w:r>
              <w:rPr>
                <w:rFonts w:asciiTheme="majorHAnsi" w:eastAsia="Calibri" w:hAnsiTheme="majorHAnsi" w:cstheme="majorHAnsi"/>
                <w:color w:val="333333"/>
                <w:sz w:val="18"/>
                <w:szCs w:val="18"/>
                <w:shd w:val="clear" w:color="auto" w:fill="FFFFFF"/>
                <w:lang w:val="ru-RU"/>
              </w:rPr>
              <w:t>Закона №</w:t>
            </w:r>
            <w:r w:rsidR="00EE4C93" w:rsidRPr="006D25BA">
              <w:rPr>
                <w:rFonts w:asciiTheme="majorHAnsi" w:eastAsia="Calibri" w:hAnsiTheme="majorHAnsi" w:cstheme="majorHAnsi"/>
                <w:color w:val="333333"/>
                <w:sz w:val="18"/>
                <w:szCs w:val="18"/>
                <w:shd w:val="clear" w:color="auto" w:fill="FFFFFF"/>
                <w:lang w:val="ro-RO"/>
              </w:rPr>
              <w:t xml:space="preserve">467/2003 </w:t>
            </w:r>
          </w:p>
        </w:tc>
        <w:tc>
          <w:tcPr>
            <w:tcW w:w="7840" w:type="dxa"/>
          </w:tcPr>
          <w:p w14:paraId="17A73DB7" w14:textId="1FCEE17E" w:rsidR="00EE4C93" w:rsidRPr="006D25BA" w:rsidRDefault="00A102E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A102E6">
              <w:rPr>
                <w:rFonts w:asciiTheme="majorHAnsi" w:eastAsia="Calibri" w:hAnsiTheme="majorHAnsi" w:cstheme="majorHAnsi"/>
                <w:b/>
                <w:color w:val="333333"/>
                <w:sz w:val="18"/>
                <w:szCs w:val="18"/>
                <w:shd w:val="clear" w:color="auto" w:fill="FFFFFF"/>
              </w:rPr>
              <w:t>Объектами права собственности государства в сфере информатизации являются</w:t>
            </w:r>
            <w:r w:rsidR="00EE4C93" w:rsidRPr="00A102E6">
              <w:rPr>
                <w:rFonts w:asciiTheme="majorHAnsi" w:eastAsia="Calibri" w:hAnsiTheme="majorHAnsi" w:cstheme="majorHAnsi"/>
                <w:b/>
                <w:color w:val="333333"/>
                <w:sz w:val="18"/>
                <w:szCs w:val="18"/>
                <w:shd w:val="clear" w:color="auto" w:fill="FFFFFF"/>
                <w:lang w:val="ro-RO"/>
              </w:rPr>
              <w:t>:</w:t>
            </w:r>
          </w:p>
          <w:p w14:paraId="33B2BE83" w14:textId="77777777" w:rsidR="00A102E6" w:rsidRDefault="00A102E6" w:rsidP="00A102E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rPr>
            </w:pPr>
            <w:r w:rsidRPr="00A102E6">
              <w:rPr>
                <w:rFonts w:asciiTheme="majorHAnsi" w:eastAsia="Calibri" w:hAnsiTheme="majorHAnsi" w:cstheme="majorHAnsi"/>
                <w:color w:val="333333"/>
                <w:sz w:val="18"/>
                <w:szCs w:val="18"/>
                <w:shd w:val="clear" w:color="auto" w:fill="FFFFFF"/>
              </w:rPr>
              <w:t>a) документированная информация;</w:t>
            </w:r>
          </w:p>
          <w:p w14:paraId="6E155FEC" w14:textId="77777777" w:rsidR="00A102E6" w:rsidRDefault="00A102E6" w:rsidP="00A102E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rPr>
            </w:pPr>
            <w:r w:rsidRPr="00A102E6">
              <w:rPr>
                <w:rFonts w:asciiTheme="majorHAnsi" w:eastAsia="Calibri" w:hAnsiTheme="majorHAnsi" w:cstheme="majorHAnsi"/>
                <w:color w:val="333333"/>
                <w:sz w:val="18"/>
                <w:szCs w:val="18"/>
                <w:shd w:val="clear" w:color="auto" w:fill="FFFFFF"/>
              </w:rPr>
              <w:t>b) информационные ресурсы, включая национальный домен высшего уровня ".md";</w:t>
            </w:r>
          </w:p>
          <w:p w14:paraId="49FD2382" w14:textId="77777777" w:rsidR="00A102E6" w:rsidRDefault="00A102E6" w:rsidP="00A102E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rPr>
            </w:pPr>
            <w:r w:rsidRPr="00A102E6">
              <w:rPr>
                <w:rFonts w:asciiTheme="majorHAnsi" w:eastAsia="Calibri" w:hAnsiTheme="majorHAnsi" w:cstheme="majorHAnsi"/>
                <w:color w:val="333333"/>
                <w:sz w:val="18"/>
                <w:szCs w:val="18"/>
                <w:shd w:val="clear" w:color="auto" w:fill="FFFFFF"/>
              </w:rPr>
              <w:t>c) информационные технологии;</w:t>
            </w:r>
          </w:p>
          <w:p w14:paraId="3236A740" w14:textId="77777777" w:rsidR="00A102E6" w:rsidRDefault="00A102E6" w:rsidP="00A102E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rPr>
            </w:pPr>
            <w:r w:rsidRPr="00A102E6">
              <w:rPr>
                <w:rFonts w:asciiTheme="majorHAnsi" w:eastAsia="Calibri" w:hAnsiTheme="majorHAnsi" w:cstheme="majorHAnsi"/>
                <w:color w:val="333333"/>
                <w:sz w:val="18"/>
                <w:szCs w:val="18"/>
                <w:shd w:val="clear" w:color="auto" w:fill="FFFFFF"/>
              </w:rPr>
              <w:t>d) программные продукты и технические средства;</w:t>
            </w:r>
          </w:p>
          <w:p w14:paraId="149DD476" w14:textId="620A77EB" w:rsidR="00EE4C93" w:rsidRPr="006D25BA" w:rsidRDefault="00A102E6" w:rsidP="00A102E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A102E6">
              <w:rPr>
                <w:rFonts w:asciiTheme="majorHAnsi" w:eastAsia="Calibri" w:hAnsiTheme="majorHAnsi" w:cstheme="majorHAnsi"/>
                <w:color w:val="333333"/>
                <w:sz w:val="18"/>
                <w:szCs w:val="18"/>
                <w:shd w:val="clear" w:color="auto" w:fill="FFFFFF"/>
              </w:rPr>
              <w:t>e) информационные системы и сети</w:t>
            </w:r>
          </w:p>
        </w:tc>
      </w:tr>
    </w:tbl>
    <w:p w14:paraId="7D118BA6" w14:textId="2E82D672" w:rsidR="00B52D1F" w:rsidRPr="006D25BA" w:rsidRDefault="009D006C" w:rsidP="00E26AF1">
      <w:pPr>
        <w:spacing w:after="0" w:line="240" w:lineRule="auto"/>
        <w:jc w:val="both"/>
        <w:rPr>
          <w:rFonts w:asciiTheme="majorHAnsi" w:eastAsia="Calibri" w:hAnsiTheme="majorHAnsi" w:cstheme="majorHAnsi"/>
          <w:b/>
          <w:i/>
          <w:color w:val="333333"/>
          <w:sz w:val="18"/>
          <w:szCs w:val="18"/>
          <w:shd w:val="clear" w:color="auto" w:fill="FFFFFF"/>
          <w:lang w:val="ro-RO"/>
        </w:rPr>
      </w:pPr>
      <w:r w:rsidRPr="006D25BA">
        <w:rPr>
          <w:rFonts w:asciiTheme="majorHAnsi" w:eastAsia="Calibri" w:hAnsiTheme="majorHAnsi" w:cstheme="majorHAnsi"/>
          <w:b/>
          <w:i/>
          <w:color w:val="333333"/>
          <w:sz w:val="18"/>
          <w:szCs w:val="18"/>
          <w:shd w:val="clear" w:color="auto" w:fill="FFFFFF"/>
          <w:lang w:val="ro-RO"/>
        </w:rPr>
        <w:t xml:space="preserve"> </w:t>
      </w:r>
      <w:r w:rsidR="00BD2F1B">
        <w:rPr>
          <w:rFonts w:asciiTheme="majorHAnsi" w:eastAsia="Calibri" w:hAnsiTheme="majorHAnsi" w:cstheme="majorHAnsi"/>
          <w:b/>
          <w:i/>
          <w:color w:val="333333"/>
          <w:sz w:val="18"/>
          <w:szCs w:val="18"/>
          <w:shd w:val="clear" w:color="auto" w:fill="FFFFFF"/>
          <w:lang w:val="ro-RO"/>
        </w:rPr>
        <w:t>Источник</w:t>
      </w:r>
      <w:r w:rsidR="00AB5CAD" w:rsidRPr="006D25BA">
        <w:rPr>
          <w:rFonts w:asciiTheme="majorHAnsi" w:eastAsia="Calibri" w:hAnsiTheme="majorHAnsi" w:cstheme="majorHAnsi"/>
          <w:b/>
          <w:i/>
          <w:color w:val="333333"/>
          <w:sz w:val="18"/>
          <w:szCs w:val="18"/>
          <w:shd w:val="clear" w:color="auto" w:fill="FFFFFF"/>
          <w:lang w:val="ro-RO"/>
        </w:rPr>
        <w:t xml:space="preserve">: Elaborat de audit </w:t>
      </w:r>
      <w:r w:rsidR="00E15932" w:rsidRPr="006D25BA">
        <w:rPr>
          <w:rFonts w:asciiTheme="majorHAnsi" w:eastAsia="Calibri" w:hAnsiTheme="majorHAnsi" w:cstheme="majorHAnsi"/>
          <w:b/>
          <w:i/>
          <w:color w:val="333333"/>
          <w:sz w:val="18"/>
          <w:szCs w:val="18"/>
          <w:shd w:val="clear" w:color="auto" w:fill="FFFFFF"/>
          <w:lang w:val="ro-RO"/>
        </w:rPr>
        <w:t xml:space="preserve">ca </w:t>
      </w:r>
      <w:r w:rsidR="00AB5CAD" w:rsidRPr="006D25BA">
        <w:rPr>
          <w:rFonts w:asciiTheme="majorHAnsi" w:eastAsia="Calibri" w:hAnsiTheme="majorHAnsi" w:cstheme="majorHAnsi"/>
          <w:b/>
          <w:i/>
          <w:color w:val="333333"/>
          <w:sz w:val="18"/>
          <w:szCs w:val="18"/>
          <w:shd w:val="clear" w:color="auto" w:fill="FFFFFF"/>
          <w:lang w:val="ro-RO"/>
        </w:rPr>
        <w:t>urmare a examinării cadrului normativ.</w:t>
      </w:r>
    </w:p>
    <w:p w14:paraId="162BFF7B" w14:textId="10910090" w:rsidR="00766DAA" w:rsidRPr="006D25BA" w:rsidRDefault="00DC30C9"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DC30C9">
        <w:rPr>
          <w:rFonts w:asciiTheme="majorHAnsi" w:eastAsia="Calibri" w:hAnsiTheme="majorHAnsi" w:cstheme="majorHAnsi"/>
          <w:color w:val="333333"/>
          <w:sz w:val="24"/>
          <w:shd w:val="clear" w:color="auto" w:fill="FFFFFF"/>
          <w:lang w:val="ro-RO"/>
        </w:rPr>
        <w:t xml:space="preserve">Таким образом, аудит обозначает необходимость </w:t>
      </w:r>
      <w:r w:rsidR="00710226" w:rsidRPr="00710226">
        <w:rPr>
          <w:rFonts w:asciiTheme="majorHAnsi" w:eastAsia="Calibri" w:hAnsiTheme="majorHAnsi" w:cstheme="majorHAnsi"/>
          <w:color w:val="333333"/>
          <w:sz w:val="24"/>
          <w:shd w:val="clear" w:color="auto" w:fill="FFFFFF"/>
          <w:lang w:val="ro-RO"/>
        </w:rPr>
        <w:t>согласова</w:t>
      </w:r>
      <w:r w:rsidRPr="00DC30C9">
        <w:rPr>
          <w:rFonts w:asciiTheme="majorHAnsi" w:eastAsia="Calibri" w:hAnsiTheme="majorHAnsi" w:cstheme="majorHAnsi"/>
          <w:color w:val="333333"/>
          <w:sz w:val="24"/>
          <w:shd w:val="clear" w:color="auto" w:fill="FFFFFF"/>
          <w:lang w:val="ro-RO"/>
        </w:rPr>
        <w:t>ния понятий (например</w:t>
      </w:r>
      <w:r w:rsidR="00710226" w:rsidRPr="00710226">
        <w:rPr>
          <w:rFonts w:asciiTheme="majorHAnsi" w:eastAsia="Calibri" w:hAnsiTheme="majorHAnsi" w:cstheme="majorHAnsi"/>
          <w:color w:val="333333"/>
          <w:sz w:val="24"/>
          <w:shd w:val="clear" w:color="auto" w:fill="FFFFFF"/>
          <w:lang w:val="ro-RO"/>
        </w:rPr>
        <w:t xml:space="preserve"> </w:t>
      </w:r>
      <w:r w:rsidRPr="00DC30C9">
        <w:rPr>
          <w:rFonts w:asciiTheme="majorHAnsi" w:eastAsia="Calibri" w:hAnsiTheme="majorHAnsi" w:cstheme="majorHAnsi"/>
          <w:color w:val="333333"/>
          <w:sz w:val="24"/>
          <w:shd w:val="clear" w:color="auto" w:fill="FFFFFF"/>
          <w:lang w:val="ro-RO"/>
        </w:rPr>
        <w:t xml:space="preserve">,,” объекты права собственности в области информатизации"), а также единообразие положений нормативных актов (например, "объекты права собственности в области информатизации")., четкое разграничение компетенций и областей) </w:t>
      </w:r>
      <w:r w:rsidR="00766DAA" w:rsidRPr="006D25BA">
        <w:rPr>
          <w:rFonts w:asciiTheme="majorHAnsi" w:eastAsia="Calibri" w:hAnsiTheme="majorHAnsi" w:cstheme="majorHAnsi"/>
          <w:color w:val="333333"/>
          <w:sz w:val="24"/>
          <w:shd w:val="clear" w:color="auto" w:fill="FFFFFF"/>
          <w:lang w:val="ro-RO"/>
        </w:rPr>
        <w:t>Astfel, auditul denotă necesitatea racordării noțiunilor (spre ex.</w:t>
      </w:r>
      <w:r w:rsidR="00E15932" w:rsidRPr="006D25BA">
        <w:rPr>
          <w:rFonts w:asciiTheme="majorHAnsi" w:eastAsia="Calibri" w:hAnsiTheme="majorHAnsi" w:cstheme="majorHAnsi"/>
          <w:color w:val="333333"/>
          <w:sz w:val="24"/>
          <w:shd w:val="clear" w:color="auto" w:fill="FFFFFF"/>
          <w:lang w:val="ro-RO"/>
        </w:rPr>
        <w:t>,</w:t>
      </w:r>
      <w:r w:rsidR="00766DAA" w:rsidRPr="006D25BA">
        <w:rPr>
          <w:rFonts w:asciiTheme="majorHAnsi" w:eastAsia="Calibri" w:hAnsiTheme="majorHAnsi" w:cstheme="majorHAnsi"/>
          <w:color w:val="333333"/>
          <w:sz w:val="24"/>
          <w:shd w:val="clear" w:color="auto" w:fill="FFFFFF"/>
          <w:lang w:val="ro-RO"/>
        </w:rPr>
        <w:t xml:space="preserve"> „obiecte ale dreptului de proprietate în domeniul informatizării”), cât și uniformizării prevederilor din actele normative (spre ex.</w:t>
      </w:r>
      <w:r w:rsidR="00E15932" w:rsidRPr="006D25BA">
        <w:rPr>
          <w:rFonts w:asciiTheme="majorHAnsi" w:eastAsia="Calibri" w:hAnsiTheme="majorHAnsi" w:cstheme="majorHAnsi"/>
          <w:color w:val="333333"/>
          <w:sz w:val="24"/>
          <w:shd w:val="clear" w:color="auto" w:fill="FFFFFF"/>
          <w:lang w:val="ro-RO"/>
        </w:rPr>
        <w:t>,</w:t>
      </w:r>
      <w:r w:rsidR="00766DAA" w:rsidRPr="006D25BA">
        <w:rPr>
          <w:rFonts w:asciiTheme="majorHAnsi" w:eastAsia="Calibri" w:hAnsiTheme="majorHAnsi" w:cstheme="majorHAnsi"/>
          <w:color w:val="333333"/>
          <w:sz w:val="24"/>
          <w:shd w:val="clear" w:color="auto" w:fill="FFFFFF"/>
          <w:lang w:val="ro-RO"/>
        </w:rPr>
        <w:t xml:space="preserve"> delimitarea clară a competențelor și domeniilor).</w:t>
      </w:r>
    </w:p>
    <w:p w14:paraId="62C0BFBE" w14:textId="75E53313" w:rsidR="00E15932" w:rsidRPr="006D25BA" w:rsidRDefault="00DC30C9"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DC30C9">
        <w:rPr>
          <w:rFonts w:asciiTheme="majorHAnsi" w:eastAsia="Calibri" w:hAnsiTheme="majorHAnsi" w:cstheme="majorHAnsi"/>
          <w:color w:val="333333"/>
          <w:sz w:val="24"/>
          <w:shd w:val="clear" w:color="auto" w:fill="FFFFFF"/>
          <w:lang w:val="ro-RO"/>
        </w:rPr>
        <w:t xml:space="preserve">Согласно </w:t>
      </w:r>
      <w:r w:rsidR="00832EBA" w:rsidRPr="00DC30C9">
        <w:rPr>
          <w:rFonts w:asciiTheme="majorHAnsi" w:eastAsia="Calibri" w:hAnsiTheme="majorHAnsi" w:cstheme="majorHAnsi"/>
          <w:color w:val="333333"/>
          <w:sz w:val="24"/>
          <w:shd w:val="clear" w:color="auto" w:fill="FFFFFF"/>
          <w:lang w:val="ro-RO"/>
        </w:rPr>
        <w:t xml:space="preserve">предоставленным </w:t>
      </w:r>
      <w:r w:rsidRPr="00DC30C9">
        <w:rPr>
          <w:rFonts w:asciiTheme="majorHAnsi" w:eastAsia="Calibri" w:hAnsiTheme="majorHAnsi" w:cstheme="majorHAnsi"/>
          <w:color w:val="333333"/>
          <w:sz w:val="24"/>
          <w:shd w:val="clear" w:color="auto" w:fill="FFFFFF"/>
          <w:lang w:val="ro-RO"/>
        </w:rPr>
        <w:t>объяснениям</w:t>
      </w:r>
      <w:r w:rsidR="00832EBA" w:rsidRPr="00832EBA">
        <w:rPr>
          <w:rFonts w:asciiTheme="majorHAnsi" w:eastAsia="Calibri" w:hAnsiTheme="majorHAnsi" w:cstheme="majorHAnsi"/>
          <w:color w:val="333333"/>
          <w:sz w:val="24"/>
          <w:shd w:val="clear" w:color="auto" w:fill="FFFFFF"/>
          <w:lang w:val="ro-RO"/>
        </w:rPr>
        <w:t xml:space="preserve"> МЭ</w:t>
      </w:r>
      <w:r w:rsidR="00832EBA" w:rsidRPr="006D25BA">
        <w:rPr>
          <w:rStyle w:val="a7"/>
          <w:rFonts w:asciiTheme="majorHAnsi" w:eastAsia="Calibri" w:hAnsiTheme="majorHAnsi" w:cstheme="majorHAnsi"/>
          <w:color w:val="333333"/>
          <w:sz w:val="24"/>
          <w:shd w:val="clear" w:color="auto" w:fill="FFFFFF"/>
          <w:lang w:val="ro-RO"/>
        </w:rPr>
        <w:footnoteReference w:id="21"/>
      </w:r>
      <w:r w:rsidRPr="00DC30C9">
        <w:rPr>
          <w:rFonts w:asciiTheme="majorHAnsi" w:eastAsia="Calibri" w:hAnsiTheme="majorHAnsi" w:cstheme="majorHAnsi"/>
          <w:color w:val="333333"/>
          <w:sz w:val="24"/>
          <w:shd w:val="clear" w:color="auto" w:fill="FFFFFF"/>
          <w:lang w:val="ro-RO"/>
        </w:rPr>
        <w:t xml:space="preserve">, </w:t>
      </w:r>
      <w:r w:rsidR="00832EBA" w:rsidRPr="00832EBA">
        <w:rPr>
          <w:rFonts w:asciiTheme="majorHAnsi" w:eastAsia="Calibri" w:hAnsiTheme="majorHAnsi" w:cstheme="majorHAnsi"/>
          <w:color w:val="333333"/>
          <w:sz w:val="24"/>
          <w:shd w:val="clear" w:color="auto" w:fill="FFFFFF"/>
          <w:lang w:val="ro-RO"/>
        </w:rPr>
        <w:t>субъекты</w:t>
      </w:r>
      <w:r w:rsidRPr="00DC30C9">
        <w:rPr>
          <w:rFonts w:asciiTheme="majorHAnsi" w:eastAsia="Calibri" w:hAnsiTheme="majorHAnsi" w:cstheme="majorHAnsi"/>
          <w:color w:val="333333"/>
          <w:sz w:val="24"/>
          <w:shd w:val="clear" w:color="auto" w:fill="FFFFFF"/>
          <w:lang w:val="ro-RO"/>
        </w:rPr>
        <w:t xml:space="preserve">, касающиеся определения и классификации </w:t>
      </w:r>
      <w:r w:rsidR="00832EBA" w:rsidRPr="00832EBA">
        <w:rPr>
          <w:rFonts w:asciiTheme="majorHAnsi" w:eastAsia="Calibri" w:hAnsiTheme="majorHAnsi" w:cstheme="majorHAnsi"/>
          <w:color w:val="333333"/>
          <w:sz w:val="24"/>
          <w:shd w:val="clear" w:color="auto" w:fill="FFFFFF"/>
          <w:lang w:val="ro-RO"/>
        </w:rPr>
        <w:t>ИС</w:t>
      </w:r>
      <w:r w:rsidRPr="00DC30C9">
        <w:rPr>
          <w:rFonts w:asciiTheme="majorHAnsi" w:eastAsia="Calibri" w:hAnsiTheme="majorHAnsi" w:cstheme="majorHAnsi"/>
          <w:color w:val="333333"/>
          <w:sz w:val="24"/>
          <w:shd w:val="clear" w:color="auto" w:fill="FFFFFF"/>
          <w:lang w:val="ro-RO"/>
        </w:rPr>
        <w:t xml:space="preserve">, компьютерных продуктов, </w:t>
      </w:r>
      <w:r w:rsidR="00832EBA" w:rsidRPr="00832EBA">
        <w:rPr>
          <w:rFonts w:asciiTheme="majorHAnsi" w:eastAsia="Calibri" w:hAnsiTheme="majorHAnsi" w:cstheme="majorHAnsi"/>
          <w:color w:val="333333"/>
          <w:sz w:val="24"/>
          <w:shd w:val="clear" w:color="auto" w:fill="FFFFFF"/>
          <w:lang w:val="ro-RO"/>
        </w:rPr>
        <w:t>внедре</w:t>
      </w:r>
      <w:r w:rsidRPr="00DC30C9">
        <w:rPr>
          <w:rFonts w:asciiTheme="majorHAnsi" w:eastAsia="Calibri" w:hAnsiTheme="majorHAnsi" w:cstheme="majorHAnsi"/>
          <w:color w:val="333333"/>
          <w:sz w:val="24"/>
          <w:shd w:val="clear" w:color="auto" w:fill="FFFFFF"/>
          <w:lang w:val="ro-RO"/>
        </w:rPr>
        <w:t xml:space="preserve">нных в </w:t>
      </w:r>
      <w:r w:rsidR="00832EBA" w:rsidRPr="00832EBA">
        <w:rPr>
          <w:rFonts w:asciiTheme="majorHAnsi" w:eastAsia="Calibri" w:hAnsiTheme="majorHAnsi" w:cstheme="majorHAnsi"/>
          <w:color w:val="333333"/>
          <w:sz w:val="24"/>
          <w:shd w:val="clear" w:color="auto" w:fill="FFFFFF"/>
          <w:lang w:val="ro-RO"/>
        </w:rPr>
        <w:t>публич</w:t>
      </w:r>
      <w:r w:rsidRPr="00DC30C9">
        <w:rPr>
          <w:rFonts w:asciiTheme="majorHAnsi" w:eastAsia="Calibri" w:hAnsiTheme="majorHAnsi" w:cstheme="majorHAnsi"/>
          <w:color w:val="333333"/>
          <w:sz w:val="24"/>
          <w:shd w:val="clear" w:color="auto" w:fill="FFFFFF"/>
          <w:lang w:val="ro-RO"/>
        </w:rPr>
        <w:t xml:space="preserve">ном секторе, должны быть </w:t>
      </w:r>
      <w:r w:rsidR="00832EBA" w:rsidRPr="00832EBA">
        <w:rPr>
          <w:rFonts w:asciiTheme="majorHAnsi" w:eastAsia="Calibri" w:hAnsiTheme="majorHAnsi" w:cstheme="majorHAnsi"/>
          <w:color w:val="333333"/>
          <w:sz w:val="24"/>
          <w:shd w:val="clear" w:color="auto" w:fill="FFFFFF"/>
          <w:lang w:val="ro-RO"/>
        </w:rPr>
        <w:t>раз</w:t>
      </w:r>
      <w:r w:rsidRPr="00DC30C9">
        <w:rPr>
          <w:rFonts w:asciiTheme="majorHAnsi" w:eastAsia="Calibri" w:hAnsiTheme="majorHAnsi" w:cstheme="majorHAnsi"/>
          <w:color w:val="333333"/>
          <w:sz w:val="24"/>
          <w:shd w:val="clear" w:color="auto" w:fill="FFFFFF"/>
          <w:lang w:val="ro-RO"/>
        </w:rPr>
        <w:t xml:space="preserve">решены с внедрением </w:t>
      </w:r>
      <w:r w:rsidR="00832EBA" w:rsidRPr="00832EBA">
        <w:rPr>
          <w:rFonts w:asciiTheme="majorHAnsi" w:eastAsia="Calibri" w:hAnsiTheme="majorHAnsi" w:cstheme="majorHAnsi"/>
          <w:color w:val="333333"/>
          <w:sz w:val="24"/>
          <w:shd w:val="clear" w:color="auto" w:fill="FFFFFF"/>
          <w:lang w:val="ro-RO"/>
        </w:rPr>
        <w:t>Реги</w:t>
      </w:r>
      <w:r w:rsidRPr="00DC30C9">
        <w:rPr>
          <w:rFonts w:asciiTheme="majorHAnsi" w:eastAsia="Calibri" w:hAnsiTheme="majorHAnsi" w:cstheme="majorHAnsi"/>
          <w:color w:val="333333"/>
          <w:sz w:val="24"/>
          <w:shd w:val="clear" w:color="auto" w:fill="FFFFFF"/>
          <w:lang w:val="ro-RO"/>
        </w:rPr>
        <w:t>стра государственных информационных ресурсов и систем (</w:t>
      </w:r>
      <w:r w:rsidR="00832EBA" w:rsidRPr="00832EBA">
        <w:rPr>
          <w:rFonts w:asciiTheme="majorHAnsi" w:eastAsia="Calibri" w:hAnsiTheme="majorHAnsi" w:cstheme="majorHAnsi"/>
          <w:color w:val="333333"/>
          <w:sz w:val="24"/>
          <w:shd w:val="clear" w:color="auto" w:fill="FFFFFF"/>
          <w:lang w:val="ro-RO"/>
        </w:rPr>
        <w:t>РГИРС</w:t>
      </w:r>
      <w:r w:rsidRPr="00DC30C9">
        <w:rPr>
          <w:rFonts w:asciiTheme="majorHAnsi" w:eastAsia="Calibri" w:hAnsiTheme="majorHAnsi" w:cstheme="majorHAnsi"/>
          <w:color w:val="333333"/>
          <w:sz w:val="24"/>
          <w:shd w:val="clear" w:color="auto" w:fill="FFFFFF"/>
          <w:lang w:val="ro-RO"/>
        </w:rPr>
        <w:t xml:space="preserve">) </w:t>
      </w:r>
      <w:r w:rsidR="00832EBA" w:rsidRPr="00832EBA">
        <w:rPr>
          <w:rFonts w:asciiTheme="majorHAnsi" w:eastAsia="Calibri" w:hAnsiTheme="majorHAnsi" w:cstheme="majorHAnsi"/>
          <w:color w:val="333333"/>
          <w:sz w:val="24"/>
          <w:shd w:val="clear" w:color="auto" w:fill="FFFFFF"/>
          <w:lang w:val="ro-RO"/>
        </w:rPr>
        <w:t>АЭУ</w:t>
      </w:r>
      <w:r w:rsidRPr="00DC30C9">
        <w:rPr>
          <w:rFonts w:asciiTheme="majorHAnsi" w:eastAsia="Calibri" w:hAnsiTheme="majorHAnsi" w:cstheme="majorHAnsi"/>
          <w:color w:val="333333"/>
          <w:sz w:val="24"/>
          <w:shd w:val="clear" w:color="auto" w:fill="FFFFFF"/>
          <w:lang w:val="ro-RO"/>
        </w:rPr>
        <w:t xml:space="preserve"> в качестве владельца </w:t>
      </w:r>
      <w:r w:rsidR="00832EBA" w:rsidRPr="00832EBA">
        <w:rPr>
          <w:rFonts w:asciiTheme="majorHAnsi" w:eastAsia="Calibri" w:hAnsiTheme="majorHAnsi" w:cstheme="majorHAnsi"/>
          <w:color w:val="333333"/>
          <w:sz w:val="24"/>
          <w:shd w:val="clear" w:color="auto" w:fill="FFFFFF"/>
          <w:lang w:val="ro-RO"/>
        </w:rPr>
        <w:t>АИС</w:t>
      </w:r>
      <w:r w:rsidRPr="00DC30C9">
        <w:rPr>
          <w:rFonts w:asciiTheme="majorHAnsi" w:eastAsia="Calibri" w:hAnsiTheme="majorHAnsi" w:cstheme="majorHAnsi"/>
          <w:color w:val="333333"/>
          <w:sz w:val="24"/>
          <w:shd w:val="clear" w:color="auto" w:fill="FFFFFF"/>
          <w:lang w:val="ro-RO"/>
        </w:rPr>
        <w:t xml:space="preserve">, </w:t>
      </w:r>
      <w:r w:rsidR="00832EBA" w:rsidRPr="00832EBA">
        <w:rPr>
          <w:rFonts w:asciiTheme="majorHAnsi" w:eastAsia="Calibri" w:hAnsiTheme="majorHAnsi" w:cstheme="majorHAnsi"/>
          <w:color w:val="333333"/>
          <w:sz w:val="24"/>
          <w:shd w:val="clear" w:color="auto" w:fill="FFFFFF"/>
          <w:lang w:val="ro-RO"/>
        </w:rPr>
        <w:t xml:space="preserve">с </w:t>
      </w:r>
      <w:r w:rsidRPr="00DC30C9">
        <w:rPr>
          <w:rFonts w:asciiTheme="majorHAnsi" w:eastAsia="Calibri" w:hAnsiTheme="majorHAnsi" w:cstheme="majorHAnsi"/>
          <w:color w:val="333333"/>
          <w:sz w:val="24"/>
          <w:shd w:val="clear" w:color="auto" w:fill="FFFFFF"/>
          <w:lang w:val="ro-RO"/>
        </w:rPr>
        <w:t>разработк</w:t>
      </w:r>
      <w:r w:rsidR="00832EBA" w:rsidRPr="00832EBA">
        <w:rPr>
          <w:rFonts w:asciiTheme="majorHAnsi" w:eastAsia="Calibri" w:hAnsiTheme="majorHAnsi" w:cstheme="majorHAnsi"/>
          <w:color w:val="333333"/>
          <w:sz w:val="24"/>
          <w:shd w:val="clear" w:color="auto" w:fill="FFFFFF"/>
          <w:lang w:val="ro-RO"/>
        </w:rPr>
        <w:t>ой</w:t>
      </w:r>
      <w:r w:rsidRPr="00DC30C9">
        <w:rPr>
          <w:rFonts w:asciiTheme="majorHAnsi" w:eastAsia="Calibri" w:hAnsiTheme="majorHAnsi" w:cstheme="majorHAnsi"/>
          <w:color w:val="333333"/>
          <w:sz w:val="24"/>
          <w:shd w:val="clear" w:color="auto" w:fill="FFFFFF"/>
          <w:lang w:val="ro-RO"/>
        </w:rPr>
        <w:t xml:space="preserve"> и утверждение</w:t>
      </w:r>
      <w:r w:rsidR="00832EBA" w:rsidRPr="00832EBA">
        <w:rPr>
          <w:rFonts w:asciiTheme="majorHAnsi" w:eastAsia="Calibri" w:hAnsiTheme="majorHAnsi" w:cstheme="majorHAnsi"/>
          <w:color w:val="333333"/>
          <w:sz w:val="24"/>
          <w:shd w:val="clear" w:color="auto" w:fill="FFFFFF"/>
          <w:lang w:val="ro-RO"/>
        </w:rPr>
        <w:t>м</w:t>
      </w:r>
      <w:r w:rsidRPr="00DC30C9">
        <w:rPr>
          <w:rFonts w:asciiTheme="majorHAnsi" w:eastAsia="Calibri" w:hAnsiTheme="majorHAnsi" w:cstheme="majorHAnsi"/>
          <w:color w:val="333333"/>
          <w:sz w:val="24"/>
          <w:shd w:val="clear" w:color="auto" w:fill="FFFFFF"/>
          <w:lang w:val="ro-RO"/>
        </w:rPr>
        <w:t xml:space="preserve"> им </w:t>
      </w:r>
      <w:r w:rsidRPr="00832EBA">
        <w:rPr>
          <w:rFonts w:asciiTheme="majorHAnsi" w:eastAsia="Calibri" w:hAnsiTheme="majorHAnsi" w:cstheme="majorHAnsi"/>
          <w:i/>
          <w:color w:val="333333"/>
          <w:sz w:val="24"/>
          <w:shd w:val="clear" w:color="auto" w:fill="FFFFFF"/>
          <w:lang w:val="ro-RO"/>
        </w:rPr>
        <w:t xml:space="preserve">критериев классификации </w:t>
      </w:r>
      <w:r w:rsidR="00832EBA" w:rsidRPr="00832EBA">
        <w:rPr>
          <w:rFonts w:asciiTheme="majorHAnsi" w:eastAsia="Calibri" w:hAnsiTheme="majorHAnsi" w:cstheme="majorHAnsi"/>
          <w:i/>
          <w:color w:val="333333"/>
          <w:sz w:val="24"/>
          <w:shd w:val="clear" w:color="auto" w:fill="FFFFFF"/>
          <w:lang w:val="ro-RO"/>
        </w:rPr>
        <w:t>государственных ИС</w:t>
      </w:r>
      <w:r w:rsidR="00832EBA" w:rsidRPr="00832EBA">
        <w:rPr>
          <w:rFonts w:asciiTheme="majorHAnsi" w:eastAsia="Calibri" w:hAnsiTheme="majorHAnsi" w:cstheme="majorHAnsi"/>
          <w:color w:val="333333"/>
          <w:sz w:val="24"/>
          <w:shd w:val="clear" w:color="auto" w:fill="FFFFFF"/>
          <w:lang w:val="ro-RO"/>
        </w:rPr>
        <w:t>, согласно полномочию</w:t>
      </w:r>
      <w:r w:rsidRPr="00DC30C9">
        <w:rPr>
          <w:rFonts w:asciiTheme="majorHAnsi" w:eastAsia="Calibri" w:hAnsiTheme="majorHAnsi" w:cstheme="majorHAnsi"/>
          <w:color w:val="333333"/>
          <w:sz w:val="24"/>
          <w:shd w:val="clear" w:color="auto" w:fill="FFFFFF"/>
          <w:lang w:val="ro-RO"/>
        </w:rPr>
        <w:t>, установленн</w:t>
      </w:r>
      <w:r w:rsidR="00832EBA" w:rsidRPr="00832EBA">
        <w:rPr>
          <w:rFonts w:asciiTheme="majorHAnsi" w:eastAsia="Calibri" w:hAnsiTheme="majorHAnsi" w:cstheme="majorHAnsi"/>
          <w:color w:val="333333"/>
          <w:sz w:val="24"/>
          <w:shd w:val="clear" w:color="auto" w:fill="FFFFFF"/>
          <w:lang w:val="ro-RO"/>
        </w:rPr>
        <w:t>о</w:t>
      </w:r>
      <w:r w:rsidRPr="00DC30C9">
        <w:rPr>
          <w:rFonts w:asciiTheme="majorHAnsi" w:eastAsia="Calibri" w:hAnsiTheme="majorHAnsi" w:cstheme="majorHAnsi"/>
          <w:color w:val="333333"/>
          <w:sz w:val="24"/>
          <w:shd w:val="clear" w:color="auto" w:fill="FFFFFF"/>
          <w:lang w:val="ro-RO"/>
        </w:rPr>
        <w:t>м</w:t>
      </w:r>
      <w:r w:rsidR="00832EBA" w:rsidRPr="00832EBA">
        <w:rPr>
          <w:rFonts w:asciiTheme="majorHAnsi" w:eastAsia="Calibri" w:hAnsiTheme="majorHAnsi" w:cstheme="majorHAnsi"/>
          <w:color w:val="333333"/>
          <w:sz w:val="24"/>
          <w:shd w:val="clear" w:color="auto" w:fill="FFFFFF"/>
          <w:lang w:val="ro-RO"/>
        </w:rPr>
        <w:t>у</w:t>
      </w:r>
      <w:r w:rsidRPr="00DC30C9">
        <w:rPr>
          <w:rFonts w:asciiTheme="majorHAnsi" w:eastAsia="Calibri" w:hAnsiTheme="majorHAnsi" w:cstheme="majorHAnsi"/>
          <w:color w:val="333333"/>
          <w:sz w:val="24"/>
          <w:shd w:val="clear" w:color="auto" w:fill="FFFFFF"/>
          <w:lang w:val="ro-RO"/>
        </w:rPr>
        <w:t xml:space="preserve"> в </w:t>
      </w:r>
      <w:r w:rsidR="00832EBA" w:rsidRPr="00832EBA">
        <w:rPr>
          <w:rFonts w:asciiTheme="majorHAnsi" w:eastAsia="Calibri" w:hAnsiTheme="majorHAnsi" w:cstheme="majorHAnsi"/>
          <w:color w:val="333333"/>
          <w:sz w:val="24"/>
          <w:shd w:val="clear" w:color="auto" w:fill="FFFFFF"/>
          <w:lang w:val="ro-RO"/>
        </w:rPr>
        <w:t>п</w:t>
      </w:r>
      <w:r w:rsidRPr="00DC30C9">
        <w:rPr>
          <w:rFonts w:asciiTheme="majorHAnsi" w:eastAsia="Calibri" w:hAnsiTheme="majorHAnsi" w:cstheme="majorHAnsi"/>
          <w:color w:val="333333"/>
          <w:sz w:val="24"/>
          <w:shd w:val="clear" w:color="auto" w:fill="FFFFFF"/>
          <w:lang w:val="ro-RO"/>
        </w:rPr>
        <w:t xml:space="preserve">.10 </w:t>
      </w:r>
      <w:r w:rsidR="00832EBA" w:rsidRPr="00832EBA">
        <w:rPr>
          <w:rFonts w:asciiTheme="majorHAnsi" w:eastAsia="Calibri" w:hAnsiTheme="majorHAnsi" w:cstheme="majorHAnsi"/>
          <w:color w:val="333333"/>
          <w:sz w:val="24"/>
          <w:shd w:val="clear" w:color="auto" w:fill="FFFFFF"/>
          <w:lang w:val="ro-RO"/>
        </w:rPr>
        <w:t>Положения</w:t>
      </w:r>
      <w:r w:rsidRPr="00DC30C9">
        <w:rPr>
          <w:rFonts w:asciiTheme="majorHAnsi" w:eastAsia="Calibri" w:hAnsiTheme="majorHAnsi" w:cstheme="majorHAnsi"/>
          <w:color w:val="333333"/>
          <w:sz w:val="24"/>
          <w:shd w:val="clear" w:color="auto" w:fill="FFFFFF"/>
          <w:lang w:val="ro-RO"/>
        </w:rPr>
        <w:t xml:space="preserve"> </w:t>
      </w:r>
      <w:r w:rsidR="00832EBA" w:rsidRPr="00832EBA">
        <w:rPr>
          <w:rFonts w:asciiTheme="majorHAnsi" w:eastAsia="Calibri" w:hAnsiTheme="majorHAnsi" w:cstheme="majorHAnsi"/>
          <w:color w:val="333333"/>
          <w:sz w:val="24"/>
          <w:shd w:val="clear" w:color="auto" w:fill="FFFFFF"/>
          <w:lang w:val="ro-RO"/>
        </w:rPr>
        <w:t>о</w:t>
      </w:r>
      <w:r w:rsidRPr="00DC30C9">
        <w:rPr>
          <w:rFonts w:asciiTheme="majorHAnsi" w:eastAsia="Calibri" w:hAnsiTheme="majorHAnsi" w:cstheme="majorHAnsi"/>
          <w:color w:val="333333"/>
          <w:sz w:val="24"/>
          <w:shd w:val="clear" w:color="auto" w:fill="FFFFFF"/>
          <w:lang w:val="ro-RO"/>
        </w:rPr>
        <w:t xml:space="preserve"> порядке </w:t>
      </w:r>
      <w:r w:rsidR="00832EBA" w:rsidRPr="00832EBA">
        <w:rPr>
          <w:rFonts w:asciiTheme="majorHAnsi" w:eastAsia="Calibri" w:hAnsiTheme="majorHAnsi" w:cstheme="majorHAnsi"/>
          <w:color w:val="333333"/>
          <w:sz w:val="24"/>
          <w:shd w:val="clear" w:color="auto" w:fill="FFFFFF"/>
          <w:lang w:val="ro-RO"/>
        </w:rPr>
        <w:t>веден</w:t>
      </w:r>
      <w:r w:rsidRPr="00DC30C9">
        <w:rPr>
          <w:rFonts w:asciiTheme="majorHAnsi" w:eastAsia="Calibri" w:hAnsiTheme="majorHAnsi" w:cstheme="majorHAnsi"/>
          <w:color w:val="333333"/>
          <w:sz w:val="24"/>
          <w:shd w:val="clear" w:color="auto" w:fill="FFFFFF"/>
          <w:lang w:val="ro-RO"/>
        </w:rPr>
        <w:t xml:space="preserve">ия </w:t>
      </w:r>
      <w:r w:rsidR="00832EBA" w:rsidRPr="00832EBA">
        <w:rPr>
          <w:rFonts w:asciiTheme="majorHAnsi" w:eastAsia="Calibri" w:hAnsiTheme="majorHAnsi" w:cstheme="majorHAnsi"/>
          <w:color w:val="333333"/>
          <w:sz w:val="24"/>
          <w:shd w:val="clear" w:color="auto" w:fill="FFFFFF"/>
          <w:lang w:val="ro-RO"/>
        </w:rPr>
        <w:t>РГИРС</w:t>
      </w:r>
      <w:r w:rsidRPr="00DC30C9">
        <w:rPr>
          <w:rFonts w:asciiTheme="majorHAnsi" w:eastAsia="Calibri" w:hAnsiTheme="majorHAnsi" w:cstheme="majorHAnsi"/>
          <w:color w:val="333333"/>
          <w:sz w:val="24"/>
          <w:shd w:val="clear" w:color="auto" w:fill="FFFFFF"/>
          <w:lang w:val="ro-RO"/>
        </w:rPr>
        <w:t>, утвержденного Пост</w:t>
      </w:r>
      <w:r w:rsidR="00832EBA">
        <w:rPr>
          <w:rFonts w:asciiTheme="majorHAnsi" w:eastAsia="Calibri" w:hAnsiTheme="majorHAnsi" w:cstheme="majorHAnsi"/>
          <w:color w:val="333333"/>
          <w:sz w:val="24"/>
          <w:shd w:val="clear" w:color="auto" w:fill="FFFFFF"/>
          <w:lang w:val="ro-RO"/>
        </w:rPr>
        <w:t>ановлением Правительства №</w:t>
      </w:r>
      <w:r w:rsidRPr="00DC30C9">
        <w:rPr>
          <w:rFonts w:asciiTheme="majorHAnsi" w:eastAsia="Calibri" w:hAnsiTheme="majorHAnsi" w:cstheme="majorHAnsi"/>
          <w:color w:val="333333"/>
          <w:sz w:val="24"/>
          <w:shd w:val="clear" w:color="auto" w:fill="FFFFFF"/>
          <w:lang w:val="ro-RO"/>
        </w:rPr>
        <w:t>153/2021</w:t>
      </w:r>
      <w:r w:rsidR="00AA2A79" w:rsidRPr="006D25BA">
        <w:rPr>
          <w:rFonts w:asciiTheme="majorHAnsi" w:eastAsia="Calibri" w:hAnsiTheme="majorHAnsi" w:cstheme="majorHAnsi"/>
          <w:color w:val="333333"/>
          <w:sz w:val="24"/>
          <w:shd w:val="clear" w:color="auto" w:fill="FFFFFF"/>
          <w:lang w:val="ro-RO"/>
        </w:rPr>
        <w:t xml:space="preserve">. </w:t>
      </w:r>
    </w:p>
    <w:p w14:paraId="0FE3AFF2" w14:textId="595FF836" w:rsidR="008C0F68" w:rsidRPr="006D25BA" w:rsidRDefault="00DC30C9"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DC30C9">
        <w:rPr>
          <w:rFonts w:asciiTheme="majorHAnsi" w:eastAsia="Calibri" w:hAnsiTheme="majorHAnsi" w:cstheme="majorHAnsi"/>
          <w:color w:val="333333"/>
          <w:sz w:val="24"/>
          <w:shd w:val="clear" w:color="auto" w:fill="FFFFFF"/>
          <w:lang w:val="ro-RO"/>
        </w:rPr>
        <w:t>В то же время</w:t>
      </w:r>
      <w:r w:rsidR="000E7A7A">
        <w:rPr>
          <w:rFonts w:asciiTheme="majorHAnsi" w:eastAsia="Calibri" w:hAnsiTheme="majorHAnsi" w:cstheme="majorHAnsi"/>
          <w:color w:val="333333"/>
          <w:sz w:val="24"/>
          <w:shd w:val="clear" w:color="auto" w:fill="FFFFFF"/>
          <w:lang w:val="ru-RU"/>
        </w:rPr>
        <w:t>,</w:t>
      </w:r>
      <w:r w:rsidRPr="00DC30C9">
        <w:rPr>
          <w:rFonts w:asciiTheme="majorHAnsi" w:eastAsia="Calibri" w:hAnsiTheme="majorHAnsi" w:cstheme="majorHAnsi"/>
          <w:color w:val="333333"/>
          <w:sz w:val="24"/>
          <w:shd w:val="clear" w:color="auto" w:fill="FFFFFF"/>
          <w:lang w:val="ro-RO"/>
        </w:rPr>
        <w:t xml:space="preserve"> </w:t>
      </w:r>
      <w:r w:rsidR="000E7A7A">
        <w:rPr>
          <w:rFonts w:asciiTheme="majorHAnsi" w:eastAsia="Calibri" w:hAnsiTheme="majorHAnsi" w:cstheme="majorHAnsi"/>
          <w:color w:val="333333"/>
          <w:sz w:val="24"/>
          <w:shd w:val="clear" w:color="auto" w:fill="FFFFFF"/>
          <w:lang w:val="ru-RU"/>
        </w:rPr>
        <w:t>такие субъекты, как</w:t>
      </w:r>
      <w:r w:rsidRPr="00DC30C9">
        <w:rPr>
          <w:rFonts w:asciiTheme="majorHAnsi" w:eastAsia="Calibri" w:hAnsiTheme="majorHAnsi" w:cstheme="majorHAnsi"/>
          <w:color w:val="333333"/>
          <w:sz w:val="24"/>
          <w:shd w:val="clear" w:color="auto" w:fill="FFFFFF"/>
          <w:lang w:val="ro-RO"/>
        </w:rPr>
        <w:t xml:space="preserve"> определени</w:t>
      </w:r>
      <w:r w:rsidR="000E7A7A">
        <w:rPr>
          <w:rFonts w:asciiTheme="majorHAnsi" w:eastAsia="Calibri" w:hAnsiTheme="majorHAnsi" w:cstheme="majorHAnsi"/>
          <w:color w:val="333333"/>
          <w:sz w:val="24"/>
          <w:shd w:val="clear" w:color="auto" w:fill="FFFFFF"/>
          <w:lang w:val="ru-RU"/>
        </w:rPr>
        <w:t>е</w:t>
      </w:r>
      <w:r w:rsidRPr="00DC30C9">
        <w:rPr>
          <w:rFonts w:asciiTheme="majorHAnsi" w:eastAsia="Calibri" w:hAnsiTheme="majorHAnsi" w:cstheme="majorHAnsi"/>
          <w:color w:val="333333"/>
          <w:sz w:val="24"/>
          <w:shd w:val="clear" w:color="auto" w:fill="FFFFFF"/>
          <w:lang w:val="ro-RO"/>
        </w:rPr>
        <w:t xml:space="preserve"> понятий </w:t>
      </w:r>
      <w:r w:rsidR="000E7A7A">
        <w:rPr>
          <w:rFonts w:asciiTheme="majorHAnsi" w:eastAsia="Calibri" w:hAnsiTheme="majorHAnsi" w:cstheme="majorHAnsi"/>
          <w:color w:val="333333"/>
          <w:sz w:val="24"/>
          <w:shd w:val="clear" w:color="auto" w:fill="FFFFFF"/>
          <w:lang w:val="ru-RU"/>
        </w:rPr>
        <w:t>И</w:t>
      </w:r>
      <w:r w:rsidRPr="00DC30C9">
        <w:rPr>
          <w:rFonts w:asciiTheme="majorHAnsi" w:eastAsia="Calibri" w:hAnsiTheme="majorHAnsi" w:cstheme="majorHAnsi"/>
          <w:color w:val="333333"/>
          <w:sz w:val="24"/>
          <w:shd w:val="clear" w:color="auto" w:fill="FFFFFF"/>
          <w:lang w:val="ro-RO"/>
        </w:rPr>
        <w:t xml:space="preserve">нтегрированной информационной системы, модуля/подсистемы, портала, пилотирования, реинжиниринга; четкое регулирование </w:t>
      </w:r>
      <w:r w:rsidR="000E7A7A">
        <w:rPr>
          <w:rFonts w:asciiTheme="majorHAnsi" w:eastAsia="Calibri" w:hAnsiTheme="majorHAnsi" w:cstheme="majorHAnsi"/>
          <w:color w:val="333333"/>
          <w:sz w:val="24"/>
          <w:shd w:val="clear" w:color="auto" w:fill="FFFFFF"/>
          <w:lang w:val="ru-RU"/>
        </w:rPr>
        <w:t>порядка</w:t>
      </w:r>
      <w:r w:rsidRPr="00DC30C9">
        <w:rPr>
          <w:rFonts w:asciiTheme="majorHAnsi" w:eastAsia="Calibri" w:hAnsiTheme="majorHAnsi" w:cstheme="majorHAnsi"/>
          <w:color w:val="333333"/>
          <w:sz w:val="24"/>
          <w:shd w:val="clear" w:color="auto" w:fill="FFFFFF"/>
          <w:lang w:val="ro-RO"/>
        </w:rPr>
        <w:t xml:space="preserve"> разрабат</w:t>
      </w:r>
      <w:r w:rsidR="000E7A7A">
        <w:rPr>
          <w:rFonts w:asciiTheme="majorHAnsi" w:eastAsia="Calibri" w:hAnsiTheme="majorHAnsi" w:cstheme="majorHAnsi"/>
          <w:color w:val="333333"/>
          <w:sz w:val="24"/>
          <w:shd w:val="clear" w:color="auto" w:fill="FFFFFF"/>
          <w:lang w:val="ru-RU"/>
        </w:rPr>
        <w:t>отки</w:t>
      </w:r>
      <w:r w:rsidRPr="00DC30C9">
        <w:rPr>
          <w:rFonts w:asciiTheme="majorHAnsi" w:eastAsia="Calibri" w:hAnsiTheme="majorHAnsi" w:cstheme="majorHAnsi"/>
          <w:color w:val="333333"/>
          <w:sz w:val="24"/>
          <w:shd w:val="clear" w:color="auto" w:fill="FFFFFF"/>
          <w:lang w:val="ro-RO"/>
        </w:rPr>
        <w:t>/утвержд</w:t>
      </w:r>
      <w:r w:rsidR="000E7A7A">
        <w:rPr>
          <w:rFonts w:asciiTheme="majorHAnsi" w:eastAsia="Calibri" w:hAnsiTheme="majorHAnsi" w:cstheme="majorHAnsi"/>
          <w:color w:val="333333"/>
          <w:sz w:val="24"/>
          <w:shd w:val="clear" w:color="auto" w:fill="FFFFFF"/>
          <w:lang w:val="ru-RU"/>
        </w:rPr>
        <w:t>ения</w:t>
      </w:r>
      <w:r w:rsidRPr="00DC30C9">
        <w:rPr>
          <w:rFonts w:asciiTheme="majorHAnsi" w:eastAsia="Calibri" w:hAnsiTheme="majorHAnsi" w:cstheme="majorHAnsi"/>
          <w:color w:val="333333"/>
          <w:sz w:val="24"/>
          <w:shd w:val="clear" w:color="auto" w:fill="FFFFFF"/>
          <w:lang w:val="ro-RO"/>
        </w:rPr>
        <w:t xml:space="preserve"> концепции и други</w:t>
      </w:r>
      <w:r w:rsidR="000E7A7A">
        <w:rPr>
          <w:rFonts w:asciiTheme="majorHAnsi" w:eastAsia="Calibri" w:hAnsiTheme="majorHAnsi" w:cstheme="majorHAnsi"/>
          <w:color w:val="333333"/>
          <w:sz w:val="24"/>
          <w:shd w:val="clear" w:color="auto" w:fill="FFFFFF"/>
          <w:lang w:val="ru-RU"/>
        </w:rPr>
        <w:t>х</w:t>
      </w:r>
      <w:r w:rsidRPr="00DC30C9">
        <w:rPr>
          <w:rFonts w:asciiTheme="majorHAnsi" w:eastAsia="Calibri" w:hAnsiTheme="majorHAnsi" w:cstheme="majorHAnsi"/>
          <w:color w:val="333333"/>
          <w:sz w:val="24"/>
          <w:shd w:val="clear" w:color="auto" w:fill="FFFFFF"/>
          <w:lang w:val="ro-RO"/>
        </w:rPr>
        <w:t xml:space="preserve"> необходимы</w:t>
      </w:r>
      <w:r w:rsidR="000E7A7A">
        <w:rPr>
          <w:rFonts w:asciiTheme="majorHAnsi" w:eastAsia="Calibri" w:hAnsiTheme="majorHAnsi" w:cstheme="majorHAnsi"/>
          <w:color w:val="333333"/>
          <w:sz w:val="24"/>
          <w:shd w:val="clear" w:color="auto" w:fill="FFFFFF"/>
          <w:lang w:val="ru-RU"/>
        </w:rPr>
        <w:t>х</w:t>
      </w:r>
      <w:r w:rsidRPr="00DC30C9">
        <w:rPr>
          <w:rFonts w:asciiTheme="majorHAnsi" w:eastAsia="Calibri" w:hAnsiTheme="majorHAnsi" w:cstheme="majorHAnsi"/>
          <w:color w:val="333333"/>
          <w:sz w:val="24"/>
          <w:shd w:val="clear" w:color="auto" w:fill="FFFFFF"/>
          <w:lang w:val="ro-RO"/>
        </w:rPr>
        <w:t xml:space="preserve"> документ</w:t>
      </w:r>
      <w:r w:rsidR="000E7A7A">
        <w:rPr>
          <w:rFonts w:asciiTheme="majorHAnsi" w:eastAsia="Calibri" w:hAnsiTheme="majorHAnsi" w:cstheme="majorHAnsi"/>
          <w:color w:val="333333"/>
          <w:sz w:val="24"/>
          <w:shd w:val="clear" w:color="auto" w:fill="FFFFFF"/>
          <w:lang w:val="ru-RU"/>
        </w:rPr>
        <w:t>ов</w:t>
      </w:r>
      <w:r w:rsidRPr="00DC30C9">
        <w:rPr>
          <w:rFonts w:asciiTheme="majorHAnsi" w:eastAsia="Calibri" w:hAnsiTheme="majorHAnsi" w:cstheme="majorHAnsi"/>
          <w:color w:val="333333"/>
          <w:sz w:val="24"/>
          <w:shd w:val="clear" w:color="auto" w:fill="FFFFFF"/>
          <w:lang w:val="ro-RO"/>
        </w:rPr>
        <w:t xml:space="preserve">, в том числе для интегрированных информационных систем, с разработкой соответствующих моделей документов и т. д., должны быть решены с разработкой и утверждением методологической </w:t>
      </w:r>
      <w:r w:rsidR="000E7A7A">
        <w:rPr>
          <w:rFonts w:asciiTheme="majorHAnsi" w:eastAsia="Calibri" w:hAnsiTheme="majorHAnsi" w:cstheme="majorHAnsi"/>
          <w:color w:val="333333"/>
          <w:sz w:val="24"/>
          <w:shd w:val="clear" w:color="auto" w:fill="FFFFFF"/>
          <w:lang w:val="ru-RU"/>
        </w:rPr>
        <w:t>базы по</w:t>
      </w:r>
      <w:r w:rsidRPr="00DC30C9">
        <w:rPr>
          <w:rFonts w:asciiTheme="majorHAnsi" w:eastAsia="Calibri" w:hAnsiTheme="majorHAnsi" w:cstheme="majorHAnsi"/>
          <w:color w:val="333333"/>
          <w:sz w:val="24"/>
          <w:shd w:val="clear" w:color="auto" w:fill="FFFFFF"/>
          <w:lang w:val="ro-RO"/>
        </w:rPr>
        <w:t xml:space="preserve"> создани</w:t>
      </w:r>
      <w:r w:rsidR="000E7A7A">
        <w:rPr>
          <w:rFonts w:asciiTheme="majorHAnsi" w:eastAsia="Calibri" w:hAnsiTheme="majorHAnsi" w:cstheme="majorHAnsi"/>
          <w:color w:val="333333"/>
          <w:sz w:val="24"/>
          <w:shd w:val="clear" w:color="auto" w:fill="FFFFFF"/>
          <w:lang w:val="ru-RU"/>
        </w:rPr>
        <w:t>ю</w:t>
      </w:r>
      <w:r w:rsidRPr="00DC30C9">
        <w:rPr>
          <w:rFonts w:asciiTheme="majorHAnsi" w:eastAsia="Calibri" w:hAnsiTheme="majorHAnsi" w:cstheme="majorHAnsi"/>
          <w:color w:val="333333"/>
          <w:sz w:val="24"/>
          <w:shd w:val="clear" w:color="auto" w:fill="FFFFFF"/>
          <w:lang w:val="ro-RO"/>
        </w:rPr>
        <w:t>, администрировани</w:t>
      </w:r>
      <w:r w:rsidR="000E7A7A">
        <w:rPr>
          <w:rFonts w:asciiTheme="majorHAnsi" w:eastAsia="Calibri" w:hAnsiTheme="majorHAnsi" w:cstheme="majorHAnsi"/>
          <w:color w:val="333333"/>
          <w:sz w:val="24"/>
          <w:shd w:val="clear" w:color="auto" w:fill="FFFFFF"/>
          <w:lang w:val="ru-RU"/>
        </w:rPr>
        <w:t>ю</w:t>
      </w:r>
      <w:r w:rsidRPr="00DC30C9">
        <w:rPr>
          <w:rFonts w:asciiTheme="majorHAnsi" w:eastAsia="Calibri" w:hAnsiTheme="majorHAnsi" w:cstheme="majorHAnsi"/>
          <w:color w:val="333333"/>
          <w:sz w:val="24"/>
          <w:shd w:val="clear" w:color="auto" w:fill="FFFFFF"/>
          <w:lang w:val="ro-RO"/>
        </w:rPr>
        <w:t>, обслуживани</w:t>
      </w:r>
      <w:r w:rsidR="000E7A7A">
        <w:rPr>
          <w:rFonts w:asciiTheme="majorHAnsi" w:eastAsia="Calibri" w:hAnsiTheme="majorHAnsi" w:cstheme="majorHAnsi"/>
          <w:color w:val="333333"/>
          <w:sz w:val="24"/>
          <w:shd w:val="clear" w:color="auto" w:fill="FFFFFF"/>
          <w:lang w:val="ru-RU"/>
        </w:rPr>
        <w:t>ю</w:t>
      </w:r>
      <w:r w:rsidRPr="00DC30C9">
        <w:rPr>
          <w:rFonts w:asciiTheme="majorHAnsi" w:eastAsia="Calibri" w:hAnsiTheme="majorHAnsi" w:cstheme="majorHAnsi"/>
          <w:color w:val="333333"/>
          <w:sz w:val="24"/>
          <w:shd w:val="clear" w:color="auto" w:fill="FFFFFF"/>
          <w:lang w:val="ro-RO"/>
        </w:rPr>
        <w:t>, разработк</w:t>
      </w:r>
      <w:r w:rsidR="000E7A7A">
        <w:rPr>
          <w:rFonts w:asciiTheme="majorHAnsi" w:eastAsia="Calibri" w:hAnsiTheme="majorHAnsi" w:cstheme="majorHAnsi"/>
          <w:color w:val="333333"/>
          <w:sz w:val="24"/>
          <w:shd w:val="clear" w:color="auto" w:fill="FFFFFF"/>
          <w:lang w:val="ru-RU"/>
        </w:rPr>
        <w:t>е</w:t>
      </w:r>
      <w:r w:rsidRPr="00DC30C9">
        <w:rPr>
          <w:rFonts w:asciiTheme="majorHAnsi" w:eastAsia="Calibri" w:hAnsiTheme="majorHAnsi" w:cstheme="majorHAnsi"/>
          <w:color w:val="333333"/>
          <w:sz w:val="24"/>
          <w:shd w:val="clear" w:color="auto" w:fill="FFFFFF"/>
          <w:lang w:val="ro-RO"/>
        </w:rPr>
        <w:t xml:space="preserve"> и вывод</w:t>
      </w:r>
      <w:r w:rsidR="000E7A7A">
        <w:rPr>
          <w:rFonts w:asciiTheme="majorHAnsi" w:eastAsia="Calibri" w:hAnsiTheme="majorHAnsi" w:cstheme="majorHAnsi"/>
          <w:color w:val="333333"/>
          <w:sz w:val="24"/>
          <w:shd w:val="clear" w:color="auto" w:fill="FFFFFF"/>
          <w:lang w:val="ru-RU"/>
        </w:rPr>
        <w:t>у</w:t>
      </w:r>
      <w:r w:rsidRPr="00DC30C9">
        <w:rPr>
          <w:rFonts w:asciiTheme="majorHAnsi" w:eastAsia="Calibri" w:hAnsiTheme="majorHAnsi" w:cstheme="majorHAnsi"/>
          <w:color w:val="333333"/>
          <w:sz w:val="24"/>
          <w:shd w:val="clear" w:color="auto" w:fill="FFFFFF"/>
          <w:lang w:val="ro-RO"/>
        </w:rPr>
        <w:t xml:space="preserve"> из эксплуатации государственных информационных систем. </w:t>
      </w:r>
      <w:r w:rsidR="000E7A7A">
        <w:rPr>
          <w:rFonts w:asciiTheme="majorHAnsi" w:eastAsia="Calibri" w:hAnsiTheme="majorHAnsi" w:cstheme="majorHAnsi"/>
          <w:color w:val="333333"/>
          <w:sz w:val="24"/>
          <w:shd w:val="clear" w:color="auto" w:fill="FFFFFF"/>
          <w:lang w:val="ru-RU"/>
        </w:rPr>
        <w:t>О</w:t>
      </w:r>
      <w:r w:rsidRPr="00DC30C9">
        <w:rPr>
          <w:rFonts w:asciiTheme="majorHAnsi" w:eastAsia="Calibri" w:hAnsiTheme="majorHAnsi" w:cstheme="majorHAnsi"/>
          <w:color w:val="333333"/>
          <w:sz w:val="24"/>
          <w:shd w:val="clear" w:color="auto" w:fill="FFFFFF"/>
          <w:lang w:val="ro-RO"/>
        </w:rPr>
        <w:t>тме</w:t>
      </w:r>
      <w:r w:rsidR="000E7A7A">
        <w:rPr>
          <w:rFonts w:asciiTheme="majorHAnsi" w:eastAsia="Calibri" w:hAnsiTheme="majorHAnsi" w:cstheme="majorHAnsi"/>
          <w:color w:val="333333"/>
          <w:sz w:val="24"/>
          <w:shd w:val="clear" w:color="auto" w:fill="FFFFFF"/>
          <w:lang w:val="ru-RU"/>
        </w:rPr>
        <w:t>чается</w:t>
      </w:r>
      <w:r w:rsidRPr="00DC30C9">
        <w:rPr>
          <w:rFonts w:asciiTheme="majorHAnsi" w:eastAsia="Calibri" w:hAnsiTheme="majorHAnsi" w:cstheme="majorHAnsi"/>
          <w:color w:val="333333"/>
          <w:sz w:val="24"/>
          <w:shd w:val="clear" w:color="auto" w:fill="FFFFFF"/>
          <w:lang w:val="ro-RO"/>
        </w:rPr>
        <w:t xml:space="preserve">, что в контексте недостатков нормативно-методологической </w:t>
      </w:r>
      <w:r w:rsidR="000E7A7A">
        <w:rPr>
          <w:rFonts w:asciiTheme="majorHAnsi" w:eastAsia="Calibri" w:hAnsiTheme="majorHAnsi" w:cstheme="majorHAnsi"/>
          <w:color w:val="333333"/>
          <w:sz w:val="24"/>
          <w:shd w:val="clear" w:color="auto" w:fill="FFFFFF"/>
          <w:lang w:val="ru-RU"/>
        </w:rPr>
        <w:t>баз</w:t>
      </w:r>
      <w:r w:rsidR="000E7A7A">
        <w:rPr>
          <w:rFonts w:asciiTheme="majorHAnsi" w:eastAsia="Calibri" w:hAnsiTheme="majorHAnsi" w:cstheme="majorHAnsi"/>
          <w:color w:val="333333"/>
          <w:sz w:val="24"/>
          <w:shd w:val="clear" w:color="auto" w:fill="FFFFFF"/>
          <w:lang w:val="ro-RO"/>
        </w:rPr>
        <w:t>ы в области ИКТ</w:t>
      </w:r>
      <w:r w:rsidR="000E7A7A">
        <w:rPr>
          <w:rFonts w:asciiTheme="majorHAnsi" w:eastAsia="Calibri" w:hAnsiTheme="majorHAnsi" w:cstheme="majorHAnsi"/>
          <w:color w:val="333333"/>
          <w:sz w:val="24"/>
          <w:shd w:val="clear" w:color="auto" w:fill="FFFFFF"/>
          <w:lang w:val="ru-RU"/>
        </w:rPr>
        <w:t xml:space="preserve">, </w:t>
      </w:r>
      <w:r w:rsidR="001713DB">
        <w:rPr>
          <w:rFonts w:asciiTheme="majorHAnsi" w:eastAsia="Calibri" w:hAnsiTheme="majorHAnsi" w:cstheme="majorHAnsi"/>
          <w:color w:val="333333"/>
          <w:sz w:val="24"/>
          <w:shd w:val="clear" w:color="auto" w:fill="FFFFFF"/>
          <w:lang w:val="ru-RU"/>
        </w:rPr>
        <w:t>модуль доступа к</w:t>
      </w:r>
      <w:r w:rsidRPr="00DC30C9">
        <w:rPr>
          <w:rFonts w:asciiTheme="majorHAnsi" w:eastAsia="Calibri" w:hAnsiTheme="majorHAnsi" w:cstheme="majorHAnsi"/>
          <w:color w:val="333333"/>
          <w:sz w:val="24"/>
          <w:shd w:val="clear" w:color="auto" w:fill="FFFFFF"/>
          <w:lang w:val="ro-RO"/>
        </w:rPr>
        <w:t xml:space="preserve"> ИС, </w:t>
      </w:r>
      <w:r w:rsidR="000E7A7A">
        <w:rPr>
          <w:rFonts w:asciiTheme="majorHAnsi" w:eastAsia="Calibri" w:hAnsiTheme="majorHAnsi" w:cstheme="majorHAnsi"/>
          <w:color w:val="333333"/>
          <w:sz w:val="24"/>
          <w:shd w:val="clear" w:color="auto" w:fill="FFFFFF"/>
          <w:lang w:val="ru-RU"/>
        </w:rPr>
        <w:t>внедренны</w:t>
      </w:r>
      <w:r w:rsidR="001713DB">
        <w:rPr>
          <w:rFonts w:asciiTheme="majorHAnsi" w:eastAsia="Calibri" w:hAnsiTheme="majorHAnsi" w:cstheme="majorHAnsi"/>
          <w:color w:val="333333"/>
          <w:sz w:val="24"/>
          <w:shd w:val="clear" w:color="auto" w:fill="FFFFFF"/>
          <w:lang w:val="ru-RU"/>
        </w:rPr>
        <w:t>м</w:t>
      </w:r>
      <w:r w:rsidRPr="00DC30C9">
        <w:rPr>
          <w:rFonts w:asciiTheme="majorHAnsi" w:eastAsia="Calibri" w:hAnsiTheme="majorHAnsi" w:cstheme="majorHAnsi"/>
          <w:color w:val="333333"/>
          <w:sz w:val="24"/>
          <w:shd w:val="clear" w:color="auto" w:fill="FFFFFF"/>
          <w:lang w:val="ro-RO"/>
        </w:rPr>
        <w:t xml:space="preserve"> и используемы</w:t>
      </w:r>
      <w:r w:rsidR="001713DB">
        <w:rPr>
          <w:rFonts w:asciiTheme="majorHAnsi" w:eastAsia="Calibri" w:hAnsiTheme="majorHAnsi" w:cstheme="majorHAnsi"/>
          <w:color w:val="333333"/>
          <w:sz w:val="24"/>
          <w:shd w:val="clear" w:color="auto" w:fill="FFFFFF"/>
          <w:lang w:val="ru-RU"/>
        </w:rPr>
        <w:t>м</w:t>
      </w:r>
      <w:r w:rsidRPr="00DC30C9">
        <w:rPr>
          <w:rFonts w:asciiTheme="majorHAnsi" w:eastAsia="Calibri" w:hAnsiTheme="majorHAnsi" w:cstheme="majorHAnsi"/>
          <w:color w:val="333333"/>
          <w:sz w:val="24"/>
          <w:shd w:val="clear" w:color="auto" w:fill="FFFFFF"/>
          <w:lang w:val="ro-RO"/>
        </w:rPr>
        <w:t xml:space="preserve"> в </w:t>
      </w:r>
      <w:r w:rsidR="000E7A7A">
        <w:rPr>
          <w:rFonts w:asciiTheme="majorHAnsi" w:eastAsia="Calibri" w:hAnsiTheme="majorHAnsi" w:cstheme="majorHAnsi"/>
          <w:color w:val="333333"/>
          <w:sz w:val="24"/>
          <w:shd w:val="clear" w:color="auto" w:fill="FFFFFF"/>
          <w:lang w:val="ru-RU"/>
        </w:rPr>
        <w:t>публич</w:t>
      </w:r>
      <w:r w:rsidRPr="00DC30C9">
        <w:rPr>
          <w:rFonts w:asciiTheme="majorHAnsi" w:eastAsia="Calibri" w:hAnsiTheme="majorHAnsi" w:cstheme="majorHAnsi"/>
          <w:color w:val="333333"/>
          <w:sz w:val="24"/>
          <w:shd w:val="clear" w:color="auto" w:fill="FFFFFF"/>
          <w:lang w:val="ro-RO"/>
        </w:rPr>
        <w:t xml:space="preserve">ном секторе для управления документами/корреспонденцией, </w:t>
      </w:r>
      <w:r w:rsidR="001713DB">
        <w:rPr>
          <w:rFonts w:asciiTheme="majorHAnsi" w:eastAsia="Calibri" w:hAnsiTheme="majorHAnsi" w:cstheme="majorHAnsi"/>
          <w:color w:val="333333"/>
          <w:sz w:val="24"/>
          <w:shd w:val="clear" w:color="auto" w:fill="FFFFFF"/>
          <w:lang w:val="ru-RU"/>
        </w:rPr>
        <w:t xml:space="preserve">является </w:t>
      </w:r>
      <w:r w:rsidRPr="00DC30C9">
        <w:rPr>
          <w:rFonts w:asciiTheme="majorHAnsi" w:eastAsia="Calibri" w:hAnsiTheme="majorHAnsi" w:cstheme="majorHAnsi"/>
          <w:color w:val="333333"/>
          <w:sz w:val="24"/>
          <w:shd w:val="clear" w:color="auto" w:fill="FFFFFF"/>
          <w:lang w:val="ro-RO"/>
        </w:rPr>
        <w:t>различ</w:t>
      </w:r>
      <w:r w:rsidR="001713DB">
        <w:rPr>
          <w:rFonts w:asciiTheme="majorHAnsi" w:eastAsia="Calibri" w:hAnsiTheme="majorHAnsi" w:cstheme="majorHAnsi"/>
          <w:color w:val="333333"/>
          <w:sz w:val="24"/>
          <w:shd w:val="clear" w:color="auto" w:fill="FFFFFF"/>
          <w:lang w:val="ru-RU"/>
        </w:rPr>
        <w:t>ным</w:t>
      </w:r>
      <w:r w:rsidRPr="00DC30C9">
        <w:rPr>
          <w:rFonts w:asciiTheme="majorHAnsi" w:eastAsia="Calibri" w:hAnsiTheme="majorHAnsi" w:cstheme="majorHAnsi"/>
          <w:color w:val="333333"/>
          <w:sz w:val="24"/>
          <w:shd w:val="clear" w:color="auto" w:fill="FFFFFF"/>
          <w:lang w:val="ro-RO"/>
        </w:rPr>
        <w:t xml:space="preserve"> и создает трудности при определении обязательных документов, которые должны быть разработаны для этих категорий </w:t>
      </w:r>
      <w:r w:rsidR="001713DB">
        <w:rPr>
          <w:rFonts w:asciiTheme="majorHAnsi" w:eastAsia="Calibri" w:hAnsiTheme="majorHAnsi" w:cstheme="majorHAnsi"/>
          <w:color w:val="333333"/>
          <w:sz w:val="24"/>
          <w:shd w:val="clear" w:color="auto" w:fill="FFFFFF"/>
          <w:lang w:val="ru-RU"/>
        </w:rPr>
        <w:t>С</w:t>
      </w:r>
      <w:r w:rsidRPr="00DC30C9">
        <w:rPr>
          <w:rFonts w:asciiTheme="majorHAnsi" w:eastAsia="Calibri" w:hAnsiTheme="majorHAnsi" w:cstheme="majorHAnsi"/>
          <w:color w:val="333333"/>
          <w:sz w:val="24"/>
          <w:shd w:val="clear" w:color="auto" w:fill="FFFFFF"/>
          <w:lang w:val="ro-RO"/>
        </w:rPr>
        <w:t>истем, в том числе</w:t>
      </w:r>
      <w:r w:rsidR="001713DB">
        <w:rPr>
          <w:rFonts w:asciiTheme="majorHAnsi" w:eastAsia="Calibri" w:hAnsiTheme="majorHAnsi" w:cstheme="majorHAnsi"/>
          <w:color w:val="333333"/>
          <w:sz w:val="24"/>
          <w:shd w:val="clear" w:color="auto" w:fill="FFFFFF"/>
          <w:lang w:val="ru-RU"/>
        </w:rPr>
        <w:t xml:space="preserve"> в случае</w:t>
      </w:r>
      <w:r w:rsidRPr="00DC30C9">
        <w:rPr>
          <w:rFonts w:asciiTheme="majorHAnsi" w:eastAsia="Calibri" w:hAnsiTheme="majorHAnsi" w:cstheme="majorHAnsi"/>
          <w:color w:val="333333"/>
          <w:sz w:val="24"/>
          <w:shd w:val="clear" w:color="auto" w:fill="FFFFFF"/>
          <w:lang w:val="ro-RO"/>
        </w:rPr>
        <w:t xml:space="preserve">, </w:t>
      </w:r>
      <w:r w:rsidR="001713DB">
        <w:rPr>
          <w:rFonts w:asciiTheme="majorHAnsi" w:eastAsia="Calibri" w:hAnsiTheme="majorHAnsi" w:cstheme="majorHAnsi"/>
          <w:color w:val="333333"/>
          <w:sz w:val="24"/>
          <w:shd w:val="clear" w:color="auto" w:fill="FFFFFF"/>
          <w:lang w:val="ru-RU"/>
        </w:rPr>
        <w:t>когда</w:t>
      </w:r>
      <w:r w:rsidRPr="00DC30C9">
        <w:rPr>
          <w:rFonts w:asciiTheme="majorHAnsi" w:eastAsia="Calibri" w:hAnsiTheme="majorHAnsi" w:cstheme="majorHAnsi"/>
          <w:color w:val="333333"/>
          <w:sz w:val="24"/>
          <w:shd w:val="clear" w:color="auto" w:fill="FFFFFF"/>
          <w:lang w:val="ro-RO"/>
        </w:rPr>
        <w:t xml:space="preserve"> он </w:t>
      </w:r>
      <w:r w:rsidR="001713DB">
        <w:rPr>
          <w:rFonts w:asciiTheme="majorHAnsi" w:eastAsia="Calibri" w:hAnsiTheme="majorHAnsi" w:cstheme="majorHAnsi"/>
          <w:color w:val="333333"/>
          <w:sz w:val="24"/>
          <w:shd w:val="clear" w:color="auto" w:fill="FFFFFF"/>
          <w:lang w:val="ru-RU"/>
        </w:rPr>
        <w:t>я</w:t>
      </w:r>
      <w:r w:rsidRPr="00DC30C9">
        <w:rPr>
          <w:rFonts w:asciiTheme="majorHAnsi" w:eastAsia="Calibri" w:hAnsiTheme="majorHAnsi" w:cstheme="majorHAnsi"/>
          <w:color w:val="333333"/>
          <w:sz w:val="24"/>
          <w:shd w:val="clear" w:color="auto" w:fill="FFFFFF"/>
          <w:lang w:val="ro-RO"/>
        </w:rPr>
        <w:t>вляет</w:t>
      </w:r>
      <w:r w:rsidR="001713DB">
        <w:rPr>
          <w:rFonts w:asciiTheme="majorHAnsi" w:eastAsia="Calibri" w:hAnsiTheme="majorHAnsi" w:cstheme="majorHAnsi"/>
          <w:color w:val="333333"/>
          <w:sz w:val="24"/>
          <w:shd w:val="clear" w:color="auto" w:fill="FFFFFF"/>
          <w:lang w:val="ru-RU"/>
        </w:rPr>
        <w:t>ся</w:t>
      </w:r>
      <w:r w:rsidRPr="00DC30C9">
        <w:rPr>
          <w:rFonts w:asciiTheme="majorHAnsi" w:eastAsia="Calibri" w:hAnsiTheme="majorHAnsi" w:cstheme="majorHAnsi"/>
          <w:color w:val="333333"/>
          <w:sz w:val="24"/>
          <w:shd w:val="clear" w:color="auto" w:fill="FFFFFF"/>
          <w:lang w:val="ro-RO"/>
        </w:rPr>
        <w:t xml:space="preserve"> модул</w:t>
      </w:r>
      <w:r w:rsidR="001713DB">
        <w:rPr>
          <w:rFonts w:asciiTheme="majorHAnsi" w:eastAsia="Calibri" w:hAnsiTheme="majorHAnsi" w:cstheme="majorHAnsi"/>
          <w:color w:val="333333"/>
          <w:sz w:val="24"/>
          <w:shd w:val="clear" w:color="auto" w:fill="FFFFFF"/>
          <w:lang w:val="ru-RU"/>
        </w:rPr>
        <w:t>ем</w:t>
      </w:r>
      <w:r w:rsidRPr="00DC30C9">
        <w:rPr>
          <w:rFonts w:asciiTheme="majorHAnsi" w:eastAsia="Calibri" w:hAnsiTheme="majorHAnsi" w:cstheme="majorHAnsi"/>
          <w:color w:val="333333"/>
          <w:sz w:val="24"/>
          <w:shd w:val="clear" w:color="auto" w:fill="FFFFFF"/>
          <w:lang w:val="ro-RO"/>
        </w:rPr>
        <w:t>/подсистем</w:t>
      </w:r>
      <w:r w:rsidR="001713DB">
        <w:rPr>
          <w:rFonts w:asciiTheme="majorHAnsi" w:eastAsia="Calibri" w:hAnsiTheme="majorHAnsi" w:cstheme="majorHAnsi"/>
          <w:color w:val="333333"/>
          <w:sz w:val="24"/>
          <w:shd w:val="clear" w:color="auto" w:fill="FFFFFF"/>
          <w:lang w:val="ru-RU"/>
        </w:rPr>
        <w:t>ой</w:t>
      </w:r>
      <w:r w:rsidRPr="00DC30C9">
        <w:rPr>
          <w:rFonts w:asciiTheme="majorHAnsi" w:eastAsia="Calibri" w:hAnsiTheme="majorHAnsi" w:cstheme="majorHAnsi"/>
          <w:color w:val="333333"/>
          <w:sz w:val="24"/>
          <w:shd w:val="clear" w:color="auto" w:fill="FFFFFF"/>
          <w:lang w:val="ro-RO"/>
        </w:rPr>
        <w:t xml:space="preserve"> </w:t>
      </w:r>
      <w:r w:rsidR="001713DB">
        <w:rPr>
          <w:rFonts w:asciiTheme="majorHAnsi" w:eastAsia="Calibri" w:hAnsiTheme="majorHAnsi" w:cstheme="majorHAnsi"/>
          <w:color w:val="333333"/>
          <w:sz w:val="24"/>
          <w:shd w:val="clear" w:color="auto" w:fill="FFFFFF"/>
          <w:lang w:val="ru-RU"/>
        </w:rPr>
        <w:t>ИС</w:t>
      </w:r>
      <w:r w:rsidRPr="00DC30C9">
        <w:rPr>
          <w:rFonts w:asciiTheme="majorHAnsi" w:eastAsia="Calibri" w:hAnsiTheme="majorHAnsi" w:cstheme="majorHAnsi"/>
          <w:color w:val="333333"/>
          <w:sz w:val="24"/>
          <w:shd w:val="clear" w:color="auto" w:fill="FFFFFF"/>
          <w:lang w:val="ro-RO"/>
        </w:rPr>
        <w:t>, который автоматизирует основные процессы су</w:t>
      </w:r>
      <w:r w:rsidR="001713DB">
        <w:rPr>
          <w:rFonts w:asciiTheme="majorHAnsi" w:eastAsia="Calibri" w:hAnsiTheme="majorHAnsi" w:cstheme="majorHAnsi"/>
          <w:color w:val="333333"/>
          <w:sz w:val="24"/>
          <w:shd w:val="clear" w:color="auto" w:fill="FFFFFF"/>
          <w:lang w:val="ru-RU"/>
        </w:rPr>
        <w:t>бъектов</w:t>
      </w:r>
      <w:r w:rsidRPr="00DC30C9">
        <w:rPr>
          <w:rFonts w:asciiTheme="majorHAnsi" w:eastAsia="Calibri" w:hAnsiTheme="majorHAnsi" w:cstheme="majorHAnsi"/>
          <w:color w:val="333333"/>
          <w:sz w:val="24"/>
          <w:shd w:val="clear" w:color="auto" w:fill="FFFFFF"/>
          <w:lang w:val="ro-RO"/>
        </w:rPr>
        <w:t xml:space="preserve"> (</w:t>
      </w:r>
      <w:r w:rsidR="001713DB">
        <w:rPr>
          <w:rFonts w:asciiTheme="majorHAnsi" w:eastAsia="Calibri" w:hAnsiTheme="majorHAnsi" w:cstheme="majorHAnsi"/>
          <w:color w:val="333333"/>
          <w:sz w:val="24"/>
          <w:shd w:val="clear" w:color="auto" w:fill="FFFFFF"/>
          <w:lang w:val="ru-RU"/>
        </w:rPr>
        <w:t xml:space="preserve">эти </w:t>
      </w:r>
      <w:r w:rsidRPr="00DC30C9">
        <w:rPr>
          <w:rFonts w:asciiTheme="majorHAnsi" w:eastAsia="Calibri" w:hAnsiTheme="majorHAnsi" w:cstheme="majorHAnsi"/>
          <w:color w:val="333333"/>
          <w:sz w:val="24"/>
          <w:shd w:val="clear" w:color="auto" w:fill="FFFFFF"/>
          <w:lang w:val="ro-RO"/>
        </w:rPr>
        <w:t>аспекты описан</w:t>
      </w:r>
      <w:r w:rsidR="001713DB">
        <w:rPr>
          <w:rFonts w:asciiTheme="majorHAnsi" w:eastAsia="Calibri" w:hAnsiTheme="majorHAnsi" w:cstheme="majorHAnsi"/>
          <w:color w:val="333333"/>
          <w:sz w:val="24"/>
          <w:shd w:val="clear" w:color="auto" w:fill="FFFFFF"/>
          <w:lang w:val="ru-RU"/>
        </w:rPr>
        <w:t>ы</w:t>
      </w:r>
      <w:r w:rsidRPr="00DC30C9">
        <w:rPr>
          <w:rFonts w:asciiTheme="majorHAnsi" w:eastAsia="Calibri" w:hAnsiTheme="majorHAnsi" w:cstheme="majorHAnsi"/>
          <w:color w:val="333333"/>
          <w:sz w:val="24"/>
          <w:shd w:val="clear" w:color="auto" w:fill="FFFFFF"/>
          <w:lang w:val="ro-RO"/>
        </w:rPr>
        <w:t xml:space="preserve"> далее в настоящем </w:t>
      </w:r>
      <w:r w:rsidR="001713DB">
        <w:rPr>
          <w:rFonts w:asciiTheme="majorHAnsi" w:eastAsia="Calibri" w:hAnsiTheme="majorHAnsi" w:cstheme="majorHAnsi"/>
          <w:color w:val="333333"/>
          <w:sz w:val="24"/>
          <w:shd w:val="clear" w:color="auto" w:fill="FFFFFF"/>
          <w:lang w:val="ru-RU"/>
        </w:rPr>
        <w:t>О</w:t>
      </w:r>
      <w:r w:rsidRPr="00DC30C9">
        <w:rPr>
          <w:rFonts w:asciiTheme="majorHAnsi" w:eastAsia="Calibri" w:hAnsiTheme="majorHAnsi" w:cstheme="majorHAnsi"/>
          <w:color w:val="333333"/>
          <w:sz w:val="24"/>
          <w:shd w:val="clear" w:color="auto" w:fill="FFFFFF"/>
          <w:lang w:val="ro-RO"/>
        </w:rPr>
        <w:t>тчете).</w:t>
      </w:r>
      <w:r>
        <w:rPr>
          <w:rFonts w:asciiTheme="majorHAnsi" w:eastAsia="Calibri" w:hAnsiTheme="majorHAnsi" w:cstheme="majorHAnsi"/>
          <w:color w:val="333333"/>
          <w:sz w:val="24"/>
          <w:shd w:val="clear" w:color="auto" w:fill="FFFFFF"/>
          <w:lang w:val="ru-RU"/>
        </w:rPr>
        <w:t xml:space="preserve"> </w:t>
      </w:r>
    </w:p>
    <w:p w14:paraId="187FE677" w14:textId="0FE23F07" w:rsidR="0073413A" w:rsidRPr="006D25BA" w:rsidRDefault="00DC30C9"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DC30C9">
        <w:rPr>
          <w:rFonts w:asciiTheme="majorHAnsi" w:eastAsia="Calibri" w:hAnsiTheme="majorHAnsi" w:cstheme="majorHAnsi"/>
          <w:color w:val="333333"/>
          <w:sz w:val="24"/>
          <w:shd w:val="clear" w:color="auto" w:fill="FFFFFF"/>
          <w:lang w:val="ro-RO"/>
        </w:rPr>
        <w:t xml:space="preserve">Кроме того, еще один проблемный аспект, на который обращает внимание аудит, заключается в том, что нормативные акты, относящиеся к области ИКТ, утвержденные </w:t>
      </w:r>
      <w:r w:rsidR="00A63DE2">
        <w:rPr>
          <w:rFonts w:asciiTheme="majorHAnsi" w:eastAsia="Calibri" w:hAnsiTheme="majorHAnsi" w:cstheme="majorHAnsi"/>
          <w:color w:val="333333"/>
          <w:sz w:val="24"/>
          <w:shd w:val="clear" w:color="auto" w:fill="FFFFFF"/>
          <w:lang w:val="ru-RU"/>
        </w:rPr>
        <w:t>П</w:t>
      </w:r>
      <w:r w:rsidRPr="00DC30C9">
        <w:rPr>
          <w:rFonts w:asciiTheme="majorHAnsi" w:eastAsia="Calibri" w:hAnsiTheme="majorHAnsi" w:cstheme="majorHAnsi"/>
          <w:color w:val="333333"/>
          <w:sz w:val="24"/>
          <w:shd w:val="clear" w:color="auto" w:fill="FFFFFF"/>
          <w:lang w:val="ro-RO"/>
        </w:rPr>
        <w:t xml:space="preserve">остановлениями </w:t>
      </w:r>
      <w:r w:rsidR="00A63DE2">
        <w:rPr>
          <w:rFonts w:asciiTheme="majorHAnsi" w:eastAsia="Calibri" w:hAnsiTheme="majorHAnsi" w:cstheme="majorHAnsi"/>
          <w:color w:val="333333"/>
          <w:sz w:val="24"/>
          <w:shd w:val="clear" w:color="auto" w:fill="FFFFFF"/>
          <w:lang w:val="ru-RU"/>
        </w:rPr>
        <w:t>П</w:t>
      </w:r>
      <w:r w:rsidRPr="00DC30C9">
        <w:rPr>
          <w:rFonts w:asciiTheme="majorHAnsi" w:eastAsia="Calibri" w:hAnsiTheme="majorHAnsi" w:cstheme="majorHAnsi"/>
          <w:color w:val="333333"/>
          <w:sz w:val="24"/>
          <w:shd w:val="clear" w:color="auto" w:fill="FFFFFF"/>
          <w:lang w:val="ro-RO"/>
        </w:rPr>
        <w:t xml:space="preserve">равительства (или </w:t>
      </w:r>
      <w:r w:rsidR="00A63DE2">
        <w:rPr>
          <w:rFonts w:asciiTheme="majorHAnsi" w:eastAsia="Calibri" w:hAnsiTheme="majorHAnsi" w:cstheme="majorHAnsi"/>
          <w:color w:val="333333"/>
          <w:sz w:val="24"/>
          <w:shd w:val="clear" w:color="auto" w:fill="FFFFFF"/>
          <w:lang w:val="ru-RU"/>
        </w:rPr>
        <w:t>п</w:t>
      </w:r>
      <w:r w:rsidRPr="00DC30C9">
        <w:rPr>
          <w:rFonts w:asciiTheme="majorHAnsi" w:eastAsia="Calibri" w:hAnsiTheme="majorHAnsi" w:cstheme="majorHAnsi"/>
          <w:color w:val="333333"/>
          <w:sz w:val="24"/>
          <w:shd w:val="clear" w:color="auto" w:fill="FFFFFF"/>
          <w:lang w:val="ro-RO"/>
        </w:rPr>
        <w:t xml:space="preserve">риказами </w:t>
      </w:r>
      <w:r w:rsidR="00A63DE2" w:rsidRPr="00DC30C9">
        <w:rPr>
          <w:rFonts w:asciiTheme="majorHAnsi" w:eastAsia="Calibri" w:hAnsiTheme="majorHAnsi" w:cstheme="majorHAnsi"/>
          <w:color w:val="333333"/>
          <w:sz w:val="24"/>
          <w:shd w:val="clear" w:color="auto" w:fill="FFFFFF"/>
          <w:lang w:val="ro-RO"/>
        </w:rPr>
        <w:t xml:space="preserve">компетентного </w:t>
      </w:r>
      <w:r w:rsidRPr="00DC30C9">
        <w:rPr>
          <w:rFonts w:asciiTheme="majorHAnsi" w:eastAsia="Calibri" w:hAnsiTheme="majorHAnsi" w:cstheme="majorHAnsi"/>
          <w:color w:val="333333"/>
          <w:sz w:val="24"/>
          <w:shd w:val="clear" w:color="auto" w:fill="FFFFFF"/>
          <w:lang w:val="ro-RO"/>
        </w:rPr>
        <w:t>органа в этой области</w:t>
      </w:r>
      <w:r w:rsidR="00A63DE2" w:rsidRPr="006D25BA">
        <w:rPr>
          <w:rStyle w:val="a7"/>
          <w:rFonts w:asciiTheme="majorHAnsi" w:eastAsia="Calibri" w:hAnsiTheme="majorHAnsi" w:cstheme="majorHAnsi"/>
          <w:color w:val="333333"/>
          <w:sz w:val="24"/>
          <w:shd w:val="clear" w:color="auto" w:fill="FFFFFF"/>
          <w:lang w:val="ro-RO"/>
        </w:rPr>
        <w:footnoteReference w:id="22"/>
      </w:r>
      <w:r w:rsidRPr="00DC30C9">
        <w:rPr>
          <w:rFonts w:asciiTheme="majorHAnsi" w:eastAsia="Calibri" w:hAnsiTheme="majorHAnsi" w:cstheme="majorHAnsi"/>
          <w:color w:val="333333"/>
          <w:sz w:val="24"/>
          <w:shd w:val="clear" w:color="auto" w:fill="FFFFFF"/>
          <w:lang w:val="ro-RO"/>
        </w:rPr>
        <w:t xml:space="preserve">), являются </w:t>
      </w:r>
      <w:r w:rsidR="00A63DE2">
        <w:rPr>
          <w:rFonts w:asciiTheme="majorHAnsi" w:eastAsia="Calibri" w:hAnsiTheme="majorHAnsi" w:cstheme="majorHAnsi"/>
          <w:color w:val="333333"/>
          <w:sz w:val="24"/>
          <w:shd w:val="clear" w:color="auto" w:fill="FFFFFF"/>
          <w:lang w:val="ru-RU"/>
        </w:rPr>
        <w:t>обязательными для</w:t>
      </w:r>
      <w:r w:rsidRPr="00DC30C9">
        <w:rPr>
          <w:rFonts w:asciiTheme="majorHAnsi" w:eastAsia="Calibri" w:hAnsiTheme="majorHAnsi" w:cstheme="majorHAnsi"/>
          <w:color w:val="333333"/>
          <w:sz w:val="24"/>
          <w:shd w:val="clear" w:color="auto" w:fill="FFFFFF"/>
          <w:lang w:val="ro-RO"/>
        </w:rPr>
        <w:t xml:space="preserve"> органов центрального публичного управления, а не в случае подчиненных автономных </w:t>
      </w:r>
      <w:r w:rsidR="00635C2C">
        <w:rPr>
          <w:rFonts w:asciiTheme="majorHAnsi" w:eastAsia="Calibri" w:hAnsiTheme="majorHAnsi" w:cstheme="majorHAnsi"/>
          <w:color w:val="333333"/>
          <w:sz w:val="24"/>
          <w:shd w:val="clear" w:color="auto" w:fill="FFFFFF"/>
          <w:lang w:val="ru-RU"/>
        </w:rPr>
        <w:t>публич</w:t>
      </w:r>
      <w:r w:rsidR="00635C2C">
        <w:rPr>
          <w:rFonts w:asciiTheme="majorHAnsi" w:eastAsia="Calibri" w:hAnsiTheme="majorHAnsi" w:cstheme="majorHAnsi"/>
          <w:color w:val="333333"/>
          <w:sz w:val="24"/>
          <w:shd w:val="clear" w:color="auto" w:fill="FFFFFF"/>
          <w:lang w:val="ro-RO"/>
        </w:rPr>
        <w:t>ных органов</w:t>
      </w:r>
      <w:r w:rsidRPr="00DC30C9">
        <w:rPr>
          <w:rFonts w:asciiTheme="majorHAnsi" w:eastAsia="Calibri" w:hAnsiTheme="majorHAnsi" w:cstheme="majorHAnsi"/>
          <w:color w:val="333333"/>
          <w:sz w:val="24"/>
          <w:shd w:val="clear" w:color="auto" w:fill="FFFFFF"/>
          <w:lang w:val="ro-RO"/>
        </w:rPr>
        <w:t xml:space="preserve">/из сферы компетенции законодательного органа, что создает предпосылки </w:t>
      </w:r>
      <w:r w:rsidR="00635C2C">
        <w:rPr>
          <w:rFonts w:asciiTheme="majorHAnsi" w:eastAsia="Calibri" w:hAnsiTheme="majorHAnsi" w:cstheme="majorHAnsi"/>
          <w:color w:val="333333"/>
          <w:sz w:val="24"/>
          <w:shd w:val="clear" w:color="auto" w:fill="FFFFFF"/>
          <w:lang w:val="ru-RU"/>
        </w:rPr>
        <w:t xml:space="preserve">их </w:t>
      </w:r>
      <w:r w:rsidRPr="00DC30C9">
        <w:rPr>
          <w:rFonts w:asciiTheme="majorHAnsi" w:eastAsia="Calibri" w:hAnsiTheme="majorHAnsi" w:cstheme="majorHAnsi"/>
          <w:color w:val="333333"/>
          <w:sz w:val="24"/>
          <w:shd w:val="clear" w:color="auto" w:fill="FFFFFF"/>
          <w:lang w:val="ro-RO"/>
        </w:rPr>
        <w:t>несо</w:t>
      </w:r>
      <w:r w:rsidR="00635C2C">
        <w:rPr>
          <w:rFonts w:asciiTheme="majorHAnsi" w:eastAsia="Calibri" w:hAnsiTheme="majorHAnsi" w:cstheme="majorHAnsi"/>
          <w:color w:val="333333"/>
          <w:sz w:val="24"/>
          <w:shd w:val="clear" w:color="auto" w:fill="FFFFFF"/>
          <w:lang w:val="ru-RU"/>
        </w:rPr>
        <w:t>блюден</w:t>
      </w:r>
      <w:r w:rsidRPr="00DC30C9">
        <w:rPr>
          <w:rFonts w:asciiTheme="majorHAnsi" w:eastAsia="Calibri" w:hAnsiTheme="majorHAnsi" w:cstheme="majorHAnsi"/>
          <w:color w:val="333333"/>
          <w:sz w:val="24"/>
          <w:shd w:val="clear" w:color="auto" w:fill="FFFFFF"/>
          <w:lang w:val="ro-RO"/>
        </w:rPr>
        <w:t>ия или не</w:t>
      </w:r>
      <w:r w:rsidR="00635C2C">
        <w:rPr>
          <w:rFonts w:asciiTheme="majorHAnsi" w:eastAsia="Calibri" w:hAnsiTheme="majorHAnsi" w:cstheme="majorHAnsi"/>
          <w:color w:val="333333"/>
          <w:sz w:val="24"/>
          <w:shd w:val="clear" w:color="auto" w:fill="FFFFFF"/>
          <w:lang w:val="ru-RU"/>
        </w:rPr>
        <w:t>примене</w:t>
      </w:r>
      <w:r w:rsidRPr="00DC30C9">
        <w:rPr>
          <w:rFonts w:asciiTheme="majorHAnsi" w:eastAsia="Calibri" w:hAnsiTheme="majorHAnsi" w:cstheme="majorHAnsi"/>
          <w:color w:val="333333"/>
          <w:sz w:val="24"/>
          <w:shd w:val="clear" w:color="auto" w:fill="FFFFFF"/>
          <w:lang w:val="ro-RO"/>
        </w:rPr>
        <w:t>ния соответствующи</w:t>
      </w:r>
      <w:r w:rsidR="00635C2C">
        <w:rPr>
          <w:rFonts w:asciiTheme="majorHAnsi" w:eastAsia="Calibri" w:hAnsiTheme="majorHAnsi" w:cstheme="majorHAnsi"/>
          <w:color w:val="333333"/>
          <w:sz w:val="24"/>
          <w:shd w:val="clear" w:color="auto" w:fill="FFFFFF"/>
          <w:lang w:val="ru-RU"/>
        </w:rPr>
        <w:t>ми</w:t>
      </w:r>
      <w:r w:rsidRPr="00DC30C9">
        <w:rPr>
          <w:rFonts w:asciiTheme="majorHAnsi" w:eastAsia="Calibri" w:hAnsiTheme="majorHAnsi" w:cstheme="majorHAnsi"/>
          <w:color w:val="333333"/>
          <w:sz w:val="24"/>
          <w:shd w:val="clear" w:color="auto" w:fill="FFFFFF"/>
          <w:lang w:val="ro-RO"/>
        </w:rPr>
        <w:t xml:space="preserve"> орган</w:t>
      </w:r>
      <w:r w:rsidR="00635C2C">
        <w:rPr>
          <w:rFonts w:asciiTheme="majorHAnsi" w:eastAsia="Calibri" w:hAnsiTheme="majorHAnsi" w:cstheme="majorHAnsi"/>
          <w:color w:val="333333"/>
          <w:sz w:val="24"/>
          <w:shd w:val="clear" w:color="auto" w:fill="FFFFFF"/>
          <w:lang w:val="ru-RU"/>
        </w:rPr>
        <w:t>ами</w:t>
      </w:r>
      <w:r w:rsidRPr="00DC30C9">
        <w:rPr>
          <w:rFonts w:asciiTheme="majorHAnsi" w:eastAsia="Calibri" w:hAnsiTheme="majorHAnsi" w:cstheme="majorHAnsi"/>
          <w:color w:val="333333"/>
          <w:sz w:val="24"/>
          <w:shd w:val="clear" w:color="auto" w:fill="FFFFFF"/>
          <w:lang w:val="ro-RO"/>
        </w:rPr>
        <w:t>.</w:t>
      </w:r>
      <w:r w:rsidR="009526AC" w:rsidRPr="006D25BA">
        <w:rPr>
          <w:rFonts w:asciiTheme="majorHAnsi" w:eastAsia="Calibri" w:hAnsiTheme="majorHAnsi" w:cstheme="majorHAnsi"/>
          <w:color w:val="333333"/>
          <w:sz w:val="24"/>
          <w:shd w:val="clear" w:color="auto" w:fill="FFFFFF"/>
          <w:lang w:val="ro-RO"/>
        </w:rPr>
        <w:t xml:space="preserve"> </w:t>
      </w:r>
    </w:p>
    <w:p w14:paraId="5F56F05B" w14:textId="37643258" w:rsidR="00AD4624" w:rsidRPr="006D25BA" w:rsidRDefault="00DC30C9"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DC30C9">
        <w:rPr>
          <w:rFonts w:asciiTheme="majorHAnsi" w:eastAsia="Calibri" w:hAnsiTheme="majorHAnsi" w:cstheme="majorHAnsi"/>
          <w:color w:val="333333"/>
          <w:sz w:val="24"/>
          <w:shd w:val="clear" w:color="auto" w:fill="FFFFFF"/>
          <w:lang w:val="ro-RO"/>
        </w:rPr>
        <w:t xml:space="preserve">В этом контексте также </w:t>
      </w:r>
      <w:r w:rsidR="00636B27">
        <w:rPr>
          <w:rFonts w:asciiTheme="majorHAnsi" w:eastAsia="Calibri" w:hAnsiTheme="majorHAnsi" w:cstheme="majorHAnsi"/>
          <w:color w:val="333333"/>
          <w:sz w:val="24"/>
          <w:shd w:val="clear" w:color="auto" w:fill="FFFFFF"/>
          <w:lang w:val="ru-RU"/>
        </w:rPr>
        <w:t>отмеч</w:t>
      </w:r>
      <w:r w:rsidRPr="00DC30C9">
        <w:rPr>
          <w:rFonts w:asciiTheme="majorHAnsi" w:eastAsia="Calibri" w:hAnsiTheme="majorHAnsi" w:cstheme="majorHAnsi"/>
          <w:color w:val="333333"/>
          <w:sz w:val="24"/>
          <w:shd w:val="clear" w:color="auto" w:fill="FFFFFF"/>
          <w:lang w:val="ro-RO"/>
        </w:rPr>
        <w:t xml:space="preserve">аются </w:t>
      </w:r>
      <w:r w:rsidR="00636B27">
        <w:rPr>
          <w:rFonts w:asciiTheme="majorHAnsi" w:eastAsia="Calibri" w:hAnsiTheme="majorHAnsi" w:cstheme="majorHAnsi"/>
          <w:color w:val="333333"/>
          <w:sz w:val="24"/>
          <w:shd w:val="clear" w:color="auto" w:fill="FFFFFF"/>
          <w:lang w:val="ru-RU"/>
        </w:rPr>
        <w:t>М</w:t>
      </w:r>
      <w:r w:rsidRPr="00DC30C9">
        <w:rPr>
          <w:rFonts w:asciiTheme="majorHAnsi" w:eastAsia="Calibri" w:hAnsiTheme="majorHAnsi" w:cstheme="majorHAnsi"/>
          <w:color w:val="333333"/>
          <w:sz w:val="24"/>
          <w:shd w:val="clear" w:color="auto" w:fill="FFFFFF"/>
          <w:lang w:val="ro-RO"/>
        </w:rPr>
        <w:t>инимальные требования кибербезопасности, утвержденные</w:t>
      </w:r>
      <w:r w:rsidR="00636B27">
        <w:rPr>
          <w:rFonts w:asciiTheme="majorHAnsi" w:eastAsia="Calibri" w:hAnsiTheme="majorHAnsi" w:cstheme="majorHAnsi"/>
          <w:color w:val="333333"/>
          <w:sz w:val="24"/>
          <w:shd w:val="clear" w:color="auto" w:fill="FFFFFF"/>
          <w:lang w:val="ro-RO"/>
        </w:rPr>
        <w:t xml:space="preserve"> Постановлением Правительства №</w:t>
      </w:r>
      <w:r w:rsidRPr="00DC30C9">
        <w:rPr>
          <w:rFonts w:asciiTheme="majorHAnsi" w:eastAsia="Calibri" w:hAnsiTheme="majorHAnsi" w:cstheme="majorHAnsi"/>
          <w:color w:val="333333"/>
          <w:sz w:val="24"/>
          <w:shd w:val="clear" w:color="auto" w:fill="FFFFFF"/>
          <w:lang w:val="ro-RO"/>
        </w:rPr>
        <w:t>201/2017</w:t>
      </w:r>
      <w:r w:rsidR="00636B27" w:rsidRPr="006D25BA">
        <w:rPr>
          <w:rStyle w:val="a7"/>
          <w:rFonts w:asciiTheme="majorHAnsi" w:eastAsia="Calibri" w:hAnsiTheme="majorHAnsi" w:cstheme="majorHAnsi"/>
          <w:color w:val="333333"/>
          <w:sz w:val="24"/>
          <w:shd w:val="clear" w:color="auto" w:fill="FFFFFF"/>
          <w:lang w:val="ro-RO"/>
        </w:rPr>
        <w:footnoteReference w:id="23"/>
      </w:r>
      <w:r w:rsidRPr="00DC30C9">
        <w:rPr>
          <w:rFonts w:asciiTheme="majorHAnsi" w:eastAsia="Calibri" w:hAnsiTheme="majorHAnsi" w:cstheme="majorHAnsi"/>
          <w:color w:val="333333"/>
          <w:sz w:val="24"/>
          <w:shd w:val="clear" w:color="auto" w:fill="FFFFFF"/>
          <w:lang w:val="ro-RO"/>
        </w:rPr>
        <w:t xml:space="preserve">, а также меры по организации процесса закупок в области ИКТ, разработанные с целью обеспечения эффективности, </w:t>
      </w:r>
      <w:r w:rsidR="00636B27">
        <w:rPr>
          <w:rFonts w:asciiTheme="majorHAnsi" w:eastAsia="Calibri" w:hAnsiTheme="majorHAnsi" w:cstheme="majorHAnsi"/>
          <w:color w:val="333333"/>
          <w:sz w:val="24"/>
          <w:shd w:val="clear" w:color="auto" w:fill="FFFFFF"/>
          <w:lang w:val="ru-RU"/>
        </w:rPr>
        <w:t>правильно</w:t>
      </w:r>
      <w:r w:rsidRPr="00DC30C9">
        <w:rPr>
          <w:rFonts w:asciiTheme="majorHAnsi" w:eastAsia="Calibri" w:hAnsiTheme="majorHAnsi" w:cstheme="majorHAnsi"/>
          <w:color w:val="333333"/>
          <w:sz w:val="24"/>
          <w:shd w:val="clear" w:color="auto" w:fill="FFFFFF"/>
          <w:lang w:val="ro-RO"/>
        </w:rPr>
        <w:t>сти, прозрачности и демонополизации закупок в области ИКТ</w:t>
      </w:r>
      <w:r w:rsidR="00636B27">
        <w:rPr>
          <w:rFonts w:asciiTheme="majorHAnsi" w:eastAsia="Calibri" w:hAnsiTheme="majorHAnsi" w:cstheme="majorHAnsi"/>
          <w:color w:val="333333"/>
          <w:sz w:val="24"/>
          <w:shd w:val="clear" w:color="auto" w:fill="FFFFFF"/>
          <w:lang w:val="ru-RU"/>
        </w:rPr>
        <w:t>,</w:t>
      </w:r>
      <w:r w:rsidRPr="00DC30C9">
        <w:rPr>
          <w:rFonts w:asciiTheme="majorHAnsi" w:eastAsia="Calibri" w:hAnsiTheme="majorHAnsi" w:cstheme="majorHAnsi"/>
          <w:color w:val="333333"/>
          <w:sz w:val="24"/>
          <w:shd w:val="clear" w:color="auto" w:fill="FFFFFF"/>
          <w:lang w:val="ro-RO"/>
        </w:rPr>
        <w:t xml:space="preserve"> и утвержденные</w:t>
      </w:r>
      <w:r w:rsidR="00636B27">
        <w:rPr>
          <w:rFonts w:asciiTheme="majorHAnsi" w:eastAsia="Calibri" w:hAnsiTheme="majorHAnsi" w:cstheme="majorHAnsi"/>
          <w:color w:val="333333"/>
          <w:sz w:val="24"/>
          <w:shd w:val="clear" w:color="auto" w:fill="FFFFFF"/>
          <w:lang w:val="ro-RO"/>
        </w:rPr>
        <w:t xml:space="preserve"> Постановлением Правительства №</w:t>
      </w:r>
      <w:r w:rsidRPr="00DC30C9">
        <w:rPr>
          <w:rFonts w:asciiTheme="majorHAnsi" w:eastAsia="Calibri" w:hAnsiTheme="majorHAnsi" w:cstheme="majorHAnsi"/>
          <w:color w:val="333333"/>
          <w:sz w:val="24"/>
          <w:shd w:val="clear" w:color="auto" w:fill="FFFFFF"/>
          <w:lang w:val="ro-RO"/>
        </w:rPr>
        <w:t>544/2019</w:t>
      </w:r>
      <w:r w:rsidR="00636B27" w:rsidRPr="006D25BA">
        <w:rPr>
          <w:rStyle w:val="a7"/>
          <w:rFonts w:asciiTheme="majorHAnsi" w:eastAsia="Calibri" w:hAnsiTheme="majorHAnsi" w:cstheme="majorHAnsi"/>
          <w:color w:val="333333"/>
          <w:sz w:val="24"/>
          <w:shd w:val="clear" w:color="auto" w:fill="FFFFFF"/>
          <w:lang w:val="ro-RO"/>
        </w:rPr>
        <w:footnoteReference w:id="24"/>
      </w:r>
      <w:r w:rsidRPr="00DC30C9">
        <w:rPr>
          <w:rFonts w:asciiTheme="majorHAnsi" w:eastAsia="Calibri" w:hAnsiTheme="majorHAnsi" w:cstheme="majorHAnsi"/>
          <w:color w:val="333333"/>
          <w:sz w:val="24"/>
          <w:shd w:val="clear" w:color="auto" w:fill="FFFFFF"/>
          <w:lang w:val="ro-RO"/>
        </w:rPr>
        <w:t xml:space="preserve">. Аудит отмечает, что в настоящее время Закон </w:t>
      </w:r>
      <w:r w:rsidR="00636B27" w:rsidRPr="00636B27">
        <w:rPr>
          <w:rFonts w:asciiTheme="majorHAnsi" w:eastAsia="Calibri" w:hAnsiTheme="majorHAnsi" w:cstheme="majorHAnsi"/>
          <w:color w:val="333333"/>
          <w:sz w:val="24"/>
          <w:shd w:val="clear" w:color="auto" w:fill="FFFFFF"/>
          <w:lang w:val="ro-RO"/>
        </w:rPr>
        <w:t>№</w:t>
      </w:r>
      <w:r w:rsidRPr="00DC30C9">
        <w:rPr>
          <w:rFonts w:asciiTheme="majorHAnsi" w:eastAsia="Calibri" w:hAnsiTheme="majorHAnsi" w:cstheme="majorHAnsi"/>
          <w:color w:val="333333"/>
          <w:sz w:val="24"/>
          <w:shd w:val="clear" w:color="auto" w:fill="FFFFFF"/>
          <w:lang w:val="ro-RO"/>
        </w:rPr>
        <w:t>131/2015</w:t>
      </w:r>
      <w:r w:rsidR="00636B27" w:rsidRPr="006D25BA">
        <w:rPr>
          <w:rStyle w:val="a7"/>
          <w:rFonts w:asciiTheme="majorHAnsi" w:eastAsia="Calibri" w:hAnsiTheme="majorHAnsi" w:cstheme="majorHAnsi"/>
          <w:color w:val="333333"/>
          <w:sz w:val="24"/>
          <w:shd w:val="clear" w:color="auto" w:fill="FFFFFF"/>
          <w:lang w:val="ro-RO"/>
        </w:rPr>
        <w:footnoteReference w:id="25"/>
      </w:r>
      <w:r w:rsidRPr="00DC30C9">
        <w:rPr>
          <w:rFonts w:asciiTheme="majorHAnsi" w:eastAsia="Calibri" w:hAnsiTheme="majorHAnsi" w:cstheme="majorHAnsi"/>
          <w:color w:val="333333"/>
          <w:sz w:val="24"/>
          <w:shd w:val="clear" w:color="auto" w:fill="FFFFFF"/>
          <w:lang w:val="ro-RO"/>
        </w:rPr>
        <w:t xml:space="preserve"> не включает положения, </w:t>
      </w:r>
      <w:r w:rsidR="00636B27" w:rsidRPr="00636B27">
        <w:rPr>
          <w:rFonts w:asciiTheme="majorHAnsi" w:eastAsia="Calibri" w:hAnsiTheme="majorHAnsi" w:cstheme="majorHAnsi"/>
          <w:color w:val="333333"/>
          <w:sz w:val="24"/>
          <w:shd w:val="clear" w:color="auto" w:fill="FFFFFF"/>
          <w:lang w:val="ro-RO"/>
        </w:rPr>
        <w:t>устанавливающие порядок</w:t>
      </w:r>
      <w:r w:rsidRPr="00DC30C9">
        <w:rPr>
          <w:rFonts w:asciiTheme="majorHAnsi" w:eastAsia="Calibri" w:hAnsiTheme="majorHAnsi" w:cstheme="majorHAnsi"/>
          <w:color w:val="333333"/>
          <w:sz w:val="24"/>
          <w:shd w:val="clear" w:color="auto" w:fill="FFFFFF"/>
          <w:lang w:val="ro-RO"/>
        </w:rPr>
        <w:t xml:space="preserve"> планирова</w:t>
      </w:r>
      <w:r w:rsidR="00636B27" w:rsidRPr="00636B27">
        <w:rPr>
          <w:rFonts w:asciiTheme="majorHAnsi" w:eastAsia="Calibri" w:hAnsiTheme="majorHAnsi" w:cstheme="majorHAnsi"/>
          <w:color w:val="333333"/>
          <w:sz w:val="24"/>
          <w:shd w:val="clear" w:color="auto" w:fill="FFFFFF"/>
          <w:lang w:val="ro-RO"/>
        </w:rPr>
        <w:t>ния</w:t>
      </w:r>
      <w:r w:rsidRPr="00DC30C9">
        <w:rPr>
          <w:rFonts w:asciiTheme="majorHAnsi" w:eastAsia="Calibri" w:hAnsiTheme="majorHAnsi" w:cstheme="majorHAnsi"/>
          <w:color w:val="333333"/>
          <w:sz w:val="24"/>
          <w:shd w:val="clear" w:color="auto" w:fill="FFFFFF"/>
          <w:lang w:val="ro-RO"/>
        </w:rPr>
        <w:t xml:space="preserve"> и </w:t>
      </w:r>
      <w:r w:rsidR="00636B27" w:rsidRPr="00636B27">
        <w:rPr>
          <w:rFonts w:asciiTheme="majorHAnsi" w:eastAsia="Calibri" w:hAnsiTheme="majorHAnsi" w:cstheme="majorHAnsi"/>
          <w:color w:val="333333"/>
          <w:sz w:val="24"/>
          <w:shd w:val="clear" w:color="auto" w:fill="FFFFFF"/>
          <w:lang w:val="ro-RO"/>
        </w:rPr>
        <w:t>согласования</w:t>
      </w:r>
      <w:r w:rsidRPr="00DC30C9">
        <w:rPr>
          <w:rFonts w:asciiTheme="majorHAnsi" w:eastAsia="Calibri" w:hAnsiTheme="majorHAnsi" w:cstheme="majorHAnsi"/>
          <w:color w:val="333333"/>
          <w:sz w:val="24"/>
          <w:shd w:val="clear" w:color="auto" w:fill="FFFFFF"/>
          <w:lang w:val="ro-RO"/>
        </w:rPr>
        <w:t xml:space="preserve"> закуп</w:t>
      </w:r>
      <w:r w:rsidR="00636B27" w:rsidRPr="00636B27">
        <w:rPr>
          <w:rFonts w:asciiTheme="majorHAnsi" w:eastAsia="Calibri" w:hAnsiTheme="majorHAnsi" w:cstheme="majorHAnsi"/>
          <w:color w:val="333333"/>
          <w:sz w:val="24"/>
          <w:shd w:val="clear" w:color="auto" w:fill="FFFFFF"/>
          <w:lang w:val="ro-RO"/>
        </w:rPr>
        <w:t>о</w:t>
      </w:r>
      <w:r w:rsidRPr="00DC30C9">
        <w:rPr>
          <w:rFonts w:asciiTheme="majorHAnsi" w:eastAsia="Calibri" w:hAnsiTheme="majorHAnsi" w:cstheme="majorHAnsi"/>
          <w:color w:val="333333"/>
          <w:sz w:val="24"/>
          <w:shd w:val="clear" w:color="auto" w:fill="FFFFFF"/>
          <w:lang w:val="ro-RO"/>
        </w:rPr>
        <w:t>к, связанны</w:t>
      </w:r>
      <w:r w:rsidR="00636B27" w:rsidRPr="00636B27">
        <w:rPr>
          <w:rFonts w:asciiTheme="majorHAnsi" w:eastAsia="Calibri" w:hAnsiTheme="majorHAnsi" w:cstheme="majorHAnsi"/>
          <w:color w:val="333333"/>
          <w:sz w:val="24"/>
          <w:shd w:val="clear" w:color="auto" w:fill="FFFFFF"/>
          <w:lang w:val="ro-RO"/>
        </w:rPr>
        <w:t>х</w:t>
      </w:r>
      <w:r w:rsidRPr="00DC30C9">
        <w:rPr>
          <w:rFonts w:asciiTheme="majorHAnsi" w:eastAsia="Calibri" w:hAnsiTheme="majorHAnsi" w:cstheme="majorHAnsi"/>
          <w:color w:val="333333"/>
          <w:sz w:val="24"/>
          <w:shd w:val="clear" w:color="auto" w:fill="FFFFFF"/>
          <w:lang w:val="ro-RO"/>
        </w:rPr>
        <w:t xml:space="preserve"> с ИКТ, что ограничивает, по мнению аудита, в</w:t>
      </w:r>
      <w:r w:rsidR="00636B27" w:rsidRPr="00636B27">
        <w:rPr>
          <w:rFonts w:asciiTheme="majorHAnsi" w:eastAsia="Calibri" w:hAnsiTheme="majorHAnsi" w:cstheme="majorHAnsi"/>
          <w:color w:val="333333"/>
          <w:sz w:val="24"/>
          <w:shd w:val="clear" w:color="auto" w:fill="FFFFFF"/>
          <w:lang w:val="ro-RO"/>
        </w:rPr>
        <w:t>оздейств</w:t>
      </w:r>
      <w:r w:rsidRPr="00DC30C9">
        <w:rPr>
          <w:rFonts w:asciiTheme="majorHAnsi" w:eastAsia="Calibri" w:hAnsiTheme="majorHAnsi" w:cstheme="majorHAnsi"/>
          <w:color w:val="333333"/>
          <w:sz w:val="24"/>
          <w:shd w:val="clear" w:color="auto" w:fill="FFFFFF"/>
          <w:lang w:val="ro-RO"/>
        </w:rPr>
        <w:t xml:space="preserve">ие намерений </w:t>
      </w:r>
      <w:r w:rsidR="00636B27" w:rsidRPr="00636B27">
        <w:rPr>
          <w:rFonts w:asciiTheme="majorHAnsi" w:eastAsia="Calibri" w:hAnsiTheme="majorHAnsi" w:cstheme="majorHAnsi"/>
          <w:color w:val="333333"/>
          <w:sz w:val="24"/>
          <w:shd w:val="clear" w:color="auto" w:fill="FFFFFF"/>
          <w:lang w:val="ro-RO"/>
        </w:rPr>
        <w:t>П</w:t>
      </w:r>
      <w:r w:rsidRPr="00DC30C9">
        <w:rPr>
          <w:rFonts w:asciiTheme="majorHAnsi" w:eastAsia="Calibri" w:hAnsiTheme="majorHAnsi" w:cstheme="majorHAnsi"/>
          <w:color w:val="333333"/>
          <w:sz w:val="24"/>
          <w:shd w:val="clear" w:color="auto" w:fill="FFFFFF"/>
          <w:lang w:val="ro-RO"/>
        </w:rPr>
        <w:t>равительства в этом отношении</w:t>
      </w:r>
      <w:r w:rsidR="00816938" w:rsidRPr="006D25BA">
        <w:rPr>
          <w:rFonts w:asciiTheme="majorHAnsi" w:eastAsia="Calibri" w:hAnsiTheme="majorHAnsi" w:cstheme="majorHAnsi"/>
          <w:color w:val="333333"/>
          <w:sz w:val="24"/>
          <w:shd w:val="clear" w:color="auto" w:fill="FFFFFF"/>
          <w:lang w:val="ro-RO"/>
        </w:rPr>
        <w:t>.</w:t>
      </w:r>
    </w:p>
    <w:p w14:paraId="5A201686" w14:textId="6D08259B" w:rsidR="00932C18" w:rsidRPr="006D25BA" w:rsidRDefault="00DC30C9"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DC30C9">
        <w:rPr>
          <w:rFonts w:asciiTheme="majorHAnsi" w:eastAsia="Calibri" w:hAnsiTheme="majorHAnsi" w:cstheme="majorHAnsi"/>
          <w:color w:val="333333"/>
          <w:sz w:val="24"/>
          <w:shd w:val="clear" w:color="auto" w:fill="FFFFFF"/>
          <w:lang w:val="ro-RO"/>
        </w:rPr>
        <w:t>Согласно М</w:t>
      </w:r>
      <w:r w:rsidR="00E476A0">
        <w:rPr>
          <w:rFonts w:asciiTheme="majorHAnsi" w:eastAsia="Calibri" w:hAnsiTheme="majorHAnsi" w:cstheme="majorHAnsi"/>
          <w:color w:val="333333"/>
          <w:sz w:val="24"/>
          <w:shd w:val="clear" w:color="auto" w:fill="FFFFFF"/>
          <w:lang w:val="ru-RU"/>
        </w:rPr>
        <w:t>Э</w:t>
      </w:r>
      <w:r w:rsidR="005079DF" w:rsidRPr="006D25BA">
        <w:rPr>
          <w:rStyle w:val="a7"/>
          <w:rFonts w:asciiTheme="majorHAnsi" w:eastAsia="Calibri" w:hAnsiTheme="majorHAnsi" w:cstheme="majorHAnsi"/>
          <w:color w:val="333333"/>
          <w:sz w:val="24"/>
          <w:shd w:val="clear" w:color="auto" w:fill="FFFFFF"/>
          <w:lang w:val="ro-RO"/>
        </w:rPr>
        <w:footnoteReference w:id="26"/>
      </w:r>
      <w:r w:rsidRPr="00DC30C9">
        <w:rPr>
          <w:rFonts w:asciiTheme="majorHAnsi" w:eastAsia="Calibri" w:hAnsiTheme="majorHAnsi" w:cstheme="majorHAnsi"/>
          <w:color w:val="333333"/>
          <w:sz w:val="24"/>
          <w:shd w:val="clear" w:color="auto" w:fill="FFFFFF"/>
          <w:lang w:val="ro-RO"/>
        </w:rPr>
        <w:t xml:space="preserve">, в соответствии с </w:t>
      </w:r>
      <w:r w:rsidR="005079DF">
        <w:rPr>
          <w:rFonts w:asciiTheme="majorHAnsi" w:eastAsia="Calibri" w:hAnsiTheme="majorHAnsi" w:cstheme="majorHAnsi"/>
          <w:color w:val="333333"/>
          <w:sz w:val="24"/>
          <w:shd w:val="clear" w:color="auto" w:fill="FFFFFF"/>
          <w:lang w:val="ru-RU"/>
        </w:rPr>
        <w:t>П</w:t>
      </w:r>
      <w:r w:rsidRPr="00DC30C9">
        <w:rPr>
          <w:rFonts w:asciiTheme="majorHAnsi" w:eastAsia="Calibri" w:hAnsiTheme="majorHAnsi" w:cstheme="majorHAnsi"/>
          <w:color w:val="333333"/>
          <w:sz w:val="24"/>
          <w:shd w:val="clear" w:color="auto" w:fill="FFFFFF"/>
          <w:lang w:val="ro-RO"/>
        </w:rPr>
        <w:t xml:space="preserve">остановлением </w:t>
      </w:r>
      <w:r w:rsidR="005079DF">
        <w:rPr>
          <w:rFonts w:asciiTheme="majorHAnsi" w:eastAsia="Calibri" w:hAnsiTheme="majorHAnsi" w:cstheme="majorHAnsi"/>
          <w:color w:val="333333"/>
          <w:sz w:val="24"/>
          <w:shd w:val="clear" w:color="auto" w:fill="FFFFFF"/>
          <w:lang w:val="ru-RU"/>
        </w:rPr>
        <w:t>П</w:t>
      </w:r>
      <w:r w:rsidRPr="00DC30C9">
        <w:rPr>
          <w:rFonts w:asciiTheme="majorHAnsi" w:eastAsia="Calibri" w:hAnsiTheme="majorHAnsi" w:cstheme="majorHAnsi"/>
          <w:color w:val="333333"/>
          <w:sz w:val="24"/>
          <w:shd w:val="clear" w:color="auto" w:fill="FFFFFF"/>
          <w:lang w:val="ro-RO"/>
        </w:rPr>
        <w:t xml:space="preserve">арламента </w:t>
      </w:r>
      <w:r w:rsidR="005079DF">
        <w:rPr>
          <w:rFonts w:asciiTheme="majorHAnsi" w:eastAsia="Calibri" w:hAnsiTheme="majorHAnsi" w:cstheme="majorHAnsi"/>
          <w:color w:val="333333"/>
          <w:sz w:val="24"/>
          <w:shd w:val="clear" w:color="auto" w:fill="FFFFFF"/>
          <w:lang w:val="ru-RU"/>
        </w:rPr>
        <w:t>№</w:t>
      </w:r>
      <w:r w:rsidRPr="00DC30C9">
        <w:rPr>
          <w:rFonts w:asciiTheme="majorHAnsi" w:eastAsia="Calibri" w:hAnsiTheme="majorHAnsi" w:cstheme="majorHAnsi"/>
          <w:color w:val="333333"/>
          <w:sz w:val="24"/>
          <w:shd w:val="clear" w:color="auto" w:fill="FFFFFF"/>
          <w:lang w:val="ro-RO"/>
        </w:rPr>
        <w:t>257/2018</w:t>
      </w:r>
      <w:r w:rsidR="005079DF" w:rsidRPr="006D25BA">
        <w:rPr>
          <w:rStyle w:val="a7"/>
          <w:rFonts w:asciiTheme="majorHAnsi" w:eastAsia="Calibri" w:hAnsiTheme="majorHAnsi" w:cstheme="majorHAnsi"/>
          <w:color w:val="333333"/>
          <w:sz w:val="24"/>
          <w:shd w:val="clear" w:color="auto" w:fill="FFFFFF"/>
          <w:lang w:val="ro-RO"/>
        </w:rPr>
        <w:footnoteReference w:id="27"/>
      </w:r>
      <w:r w:rsidRPr="00DC30C9">
        <w:rPr>
          <w:rFonts w:asciiTheme="majorHAnsi" w:eastAsia="Calibri" w:hAnsiTheme="majorHAnsi" w:cstheme="majorHAnsi"/>
          <w:color w:val="333333"/>
          <w:sz w:val="24"/>
          <w:shd w:val="clear" w:color="auto" w:fill="FFFFFF"/>
          <w:lang w:val="ro-RO"/>
        </w:rPr>
        <w:t xml:space="preserve"> и </w:t>
      </w:r>
      <w:r w:rsidR="005079DF">
        <w:rPr>
          <w:rFonts w:asciiTheme="majorHAnsi" w:eastAsia="Calibri" w:hAnsiTheme="majorHAnsi" w:cstheme="majorHAnsi"/>
          <w:color w:val="333333"/>
          <w:sz w:val="24"/>
          <w:shd w:val="clear" w:color="auto" w:fill="FFFFFF"/>
          <w:lang w:val="ru-RU"/>
        </w:rPr>
        <w:t>П</w:t>
      </w:r>
      <w:r w:rsidRPr="00DC30C9">
        <w:rPr>
          <w:rFonts w:asciiTheme="majorHAnsi" w:eastAsia="Calibri" w:hAnsiTheme="majorHAnsi" w:cstheme="majorHAnsi"/>
          <w:color w:val="333333"/>
          <w:sz w:val="24"/>
          <w:shd w:val="clear" w:color="auto" w:fill="FFFFFF"/>
          <w:lang w:val="ro-RO"/>
        </w:rPr>
        <w:t>ланом действий по его реализации (цель 1, действие 5), он</w:t>
      </w:r>
      <w:r w:rsidR="005079DF">
        <w:rPr>
          <w:rFonts w:asciiTheme="majorHAnsi" w:eastAsia="Calibri" w:hAnsiTheme="majorHAnsi" w:cstheme="majorHAnsi"/>
          <w:color w:val="333333"/>
          <w:sz w:val="24"/>
          <w:shd w:val="clear" w:color="auto" w:fill="FFFFFF"/>
          <w:lang w:val="ru-RU"/>
        </w:rPr>
        <w:t>о</w:t>
      </w:r>
      <w:r w:rsidRPr="00DC30C9">
        <w:rPr>
          <w:rFonts w:asciiTheme="majorHAnsi" w:eastAsia="Calibri" w:hAnsiTheme="majorHAnsi" w:cstheme="majorHAnsi"/>
          <w:color w:val="333333"/>
          <w:sz w:val="24"/>
          <w:shd w:val="clear" w:color="auto" w:fill="FFFFFF"/>
          <w:lang w:val="ro-RO"/>
        </w:rPr>
        <w:t xml:space="preserve"> инициировал</w:t>
      </w:r>
      <w:r w:rsidR="005079DF">
        <w:rPr>
          <w:rFonts w:asciiTheme="majorHAnsi" w:eastAsia="Calibri" w:hAnsiTheme="majorHAnsi" w:cstheme="majorHAnsi"/>
          <w:color w:val="333333"/>
          <w:sz w:val="24"/>
          <w:shd w:val="clear" w:color="auto" w:fill="FFFFFF"/>
          <w:lang w:val="ru-RU"/>
        </w:rPr>
        <w:t>о</w:t>
      </w:r>
      <w:r w:rsidRPr="00DC30C9">
        <w:rPr>
          <w:rFonts w:asciiTheme="majorHAnsi" w:eastAsia="Calibri" w:hAnsiTheme="majorHAnsi" w:cstheme="majorHAnsi"/>
          <w:color w:val="333333"/>
          <w:sz w:val="24"/>
          <w:shd w:val="clear" w:color="auto" w:fill="FFFFFF"/>
          <w:lang w:val="ro-RO"/>
        </w:rPr>
        <w:t xml:space="preserve"> процедуру разработки проекта </w:t>
      </w:r>
      <w:r w:rsidR="005079DF" w:rsidRPr="00DC30C9">
        <w:rPr>
          <w:rFonts w:asciiTheme="majorHAnsi" w:eastAsia="Calibri" w:hAnsiTheme="majorHAnsi" w:cstheme="majorHAnsi"/>
          <w:color w:val="333333"/>
          <w:sz w:val="24"/>
          <w:shd w:val="clear" w:color="auto" w:fill="FFFFFF"/>
          <w:lang w:val="ro-RO"/>
        </w:rPr>
        <w:t>закон</w:t>
      </w:r>
      <w:r w:rsidR="005079DF">
        <w:rPr>
          <w:rFonts w:asciiTheme="majorHAnsi" w:eastAsia="Calibri" w:hAnsiTheme="majorHAnsi" w:cstheme="majorHAnsi"/>
          <w:color w:val="333333"/>
          <w:sz w:val="24"/>
          <w:shd w:val="clear" w:color="auto" w:fill="FFFFFF"/>
          <w:lang w:val="ru-RU"/>
        </w:rPr>
        <w:t xml:space="preserve">а о </w:t>
      </w:r>
      <w:r w:rsidRPr="00DC30C9">
        <w:rPr>
          <w:rFonts w:asciiTheme="majorHAnsi" w:eastAsia="Calibri" w:hAnsiTheme="majorHAnsi" w:cstheme="majorHAnsi"/>
          <w:color w:val="333333"/>
          <w:sz w:val="24"/>
          <w:shd w:val="clear" w:color="auto" w:fill="FFFFFF"/>
          <w:lang w:val="ro-RO"/>
        </w:rPr>
        <w:t xml:space="preserve">безопасности компьютерных систем и сетей (создание необходимой основы для </w:t>
      </w:r>
      <w:r w:rsidR="005079DF">
        <w:rPr>
          <w:rFonts w:asciiTheme="majorHAnsi" w:eastAsia="Calibri" w:hAnsiTheme="majorHAnsi" w:cstheme="majorHAnsi"/>
          <w:color w:val="333333"/>
          <w:sz w:val="24"/>
          <w:shd w:val="clear" w:color="auto" w:fill="FFFFFF"/>
          <w:lang w:val="ru-RU"/>
        </w:rPr>
        <w:t>транспонир</w:t>
      </w:r>
      <w:r w:rsidRPr="00DC30C9">
        <w:rPr>
          <w:rFonts w:asciiTheme="majorHAnsi" w:eastAsia="Calibri" w:hAnsiTheme="majorHAnsi" w:cstheme="majorHAnsi"/>
          <w:color w:val="333333"/>
          <w:sz w:val="24"/>
          <w:shd w:val="clear" w:color="auto" w:fill="FFFFFF"/>
          <w:lang w:val="ro-RO"/>
        </w:rPr>
        <w:t>ования в национальное законодательство Директивы ЕС 2016/1148), котор</w:t>
      </w:r>
      <w:r w:rsidR="005079DF">
        <w:rPr>
          <w:rFonts w:asciiTheme="majorHAnsi" w:eastAsia="Calibri" w:hAnsiTheme="majorHAnsi" w:cstheme="majorHAnsi"/>
          <w:color w:val="333333"/>
          <w:sz w:val="24"/>
          <w:shd w:val="clear" w:color="auto" w:fill="FFFFFF"/>
          <w:lang w:val="ru-RU"/>
        </w:rPr>
        <w:t>ый</w:t>
      </w:r>
      <w:r w:rsidRPr="00DC30C9">
        <w:rPr>
          <w:rFonts w:asciiTheme="majorHAnsi" w:eastAsia="Calibri" w:hAnsiTheme="majorHAnsi" w:cstheme="majorHAnsi"/>
          <w:color w:val="333333"/>
          <w:sz w:val="24"/>
          <w:shd w:val="clear" w:color="auto" w:fill="FFFFFF"/>
          <w:lang w:val="ro-RO"/>
        </w:rPr>
        <w:t xml:space="preserve"> </w:t>
      </w:r>
      <w:r w:rsidR="005079DF">
        <w:rPr>
          <w:rFonts w:asciiTheme="majorHAnsi" w:eastAsia="Calibri" w:hAnsiTheme="majorHAnsi" w:cstheme="majorHAnsi"/>
          <w:color w:val="333333"/>
          <w:sz w:val="24"/>
          <w:shd w:val="clear" w:color="auto" w:fill="FFFFFF"/>
          <w:lang w:val="ru-RU"/>
        </w:rPr>
        <w:t xml:space="preserve">должен </w:t>
      </w:r>
      <w:r w:rsidRPr="00DC30C9">
        <w:rPr>
          <w:rFonts w:asciiTheme="majorHAnsi" w:eastAsia="Calibri" w:hAnsiTheme="majorHAnsi" w:cstheme="majorHAnsi"/>
          <w:color w:val="333333"/>
          <w:sz w:val="24"/>
          <w:shd w:val="clear" w:color="auto" w:fill="FFFFFF"/>
          <w:lang w:val="ro-RO"/>
        </w:rPr>
        <w:t>установит</w:t>
      </w:r>
      <w:r w:rsidR="005079DF">
        <w:rPr>
          <w:rFonts w:asciiTheme="majorHAnsi" w:eastAsia="Calibri" w:hAnsiTheme="majorHAnsi" w:cstheme="majorHAnsi"/>
          <w:color w:val="333333"/>
          <w:sz w:val="24"/>
          <w:shd w:val="clear" w:color="auto" w:fill="FFFFFF"/>
          <w:lang w:val="ru-RU"/>
        </w:rPr>
        <w:t>ь</w:t>
      </w:r>
      <w:r w:rsidRPr="00DC30C9">
        <w:rPr>
          <w:rFonts w:asciiTheme="majorHAnsi" w:eastAsia="Calibri" w:hAnsiTheme="majorHAnsi" w:cstheme="majorHAnsi"/>
          <w:color w:val="333333"/>
          <w:sz w:val="24"/>
          <w:shd w:val="clear" w:color="auto" w:fill="FFFFFF"/>
          <w:lang w:val="ro-RO"/>
        </w:rPr>
        <w:t xml:space="preserve"> институциональную </w:t>
      </w:r>
      <w:r w:rsidR="005079DF">
        <w:rPr>
          <w:rFonts w:asciiTheme="majorHAnsi" w:eastAsia="Calibri" w:hAnsiTheme="majorHAnsi" w:cstheme="majorHAnsi"/>
          <w:color w:val="333333"/>
          <w:sz w:val="24"/>
          <w:shd w:val="clear" w:color="auto" w:fill="FFFFFF"/>
          <w:lang w:val="ru-RU"/>
        </w:rPr>
        <w:t>баз</w:t>
      </w:r>
      <w:r w:rsidRPr="00DC30C9">
        <w:rPr>
          <w:rFonts w:asciiTheme="majorHAnsi" w:eastAsia="Calibri" w:hAnsiTheme="majorHAnsi" w:cstheme="majorHAnsi"/>
          <w:color w:val="333333"/>
          <w:sz w:val="24"/>
          <w:shd w:val="clear" w:color="auto" w:fill="FFFFFF"/>
          <w:lang w:val="ro-RO"/>
        </w:rPr>
        <w:t>у в этой области, предусматр</w:t>
      </w:r>
      <w:r w:rsidR="005079DF">
        <w:rPr>
          <w:rFonts w:asciiTheme="majorHAnsi" w:eastAsia="Calibri" w:hAnsiTheme="majorHAnsi" w:cstheme="majorHAnsi"/>
          <w:color w:val="333333"/>
          <w:sz w:val="24"/>
          <w:shd w:val="clear" w:color="auto" w:fill="FFFFFF"/>
          <w:lang w:val="ru-RU"/>
        </w:rPr>
        <w:t>еть</w:t>
      </w:r>
      <w:r w:rsidRPr="00DC30C9">
        <w:rPr>
          <w:rFonts w:asciiTheme="majorHAnsi" w:eastAsia="Calibri" w:hAnsiTheme="majorHAnsi" w:cstheme="majorHAnsi"/>
          <w:color w:val="333333"/>
          <w:sz w:val="24"/>
          <w:shd w:val="clear" w:color="auto" w:fill="FFFFFF"/>
          <w:lang w:val="ro-RO"/>
        </w:rPr>
        <w:t xml:space="preserve">, что компетентный орган разработает и утвердит технические нормы </w:t>
      </w:r>
      <w:r w:rsidR="005B48A1">
        <w:rPr>
          <w:rFonts w:asciiTheme="majorHAnsi" w:eastAsia="Calibri" w:hAnsiTheme="majorHAnsi" w:cstheme="majorHAnsi"/>
          <w:color w:val="333333"/>
          <w:sz w:val="24"/>
          <w:shd w:val="clear" w:color="auto" w:fill="FFFFFF"/>
          <w:lang w:val="ru-RU"/>
        </w:rPr>
        <w:t xml:space="preserve">для </w:t>
      </w:r>
      <w:r w:rsidRPr="00DC30C9">
        <w:rPr>
          <w:rFonts w:asciiTheme="majorHAnsi" w:eastAsia="Calibri" w:hAnsiTheme="majorHAnsi" w:cstheme="majorHAnsi"/>
          <w:color w:val="333333"/>
          <w:sz w:val="24"/>
          <w:shd w:val="clear" w:color="auto" w:fill="FFFFFF"/>
          <w:lang w:val="ro-RO"/>
        </w:rPr>
        <w:t xml:space="preserve">минимальных требований обеспечения безопасности компьютерных сетей и систем, которые будут применяться операторами основных услуг. Закон </w:t>
      </w:r>
      <w:r w:rsidR="005B48A1" w:rsidRPr="005B48A1">
        <w:rPr>
          <w:rFonts w:asciiTheme="majorHAnsi" w:eastAsia="Calibri" w:hAnsiTheme="majorHAnsi" w:cstheme="majorHAnsi"/>
          <w:color w:val="333333"/>
          <w:sz w:val="24"/>
          <w:shd w:val="clear" w:color="auto" w:fill="FFFFFF"/>
          <w:lang w:val="ro-RO"/>
        </w:rPr>
        <w:t xml:space="preserve">должен был </w:t>
      </w:r>
      <w:r w:rsidRPr="00DC30C9">
        <w:rPr>
          <w:rFonts w:asciiTheme="majorHAnsi" w:eastAsia="Calibri" w:hAnsiTheme="majorHAnsi" w:cstheme="majorHAnsi"/>
          <w:color w:val="333333"/>
          <w:sz w:val="24"/>
          <w:shd w:val="clear" w:color="auto" w:fill="FFFFFF"/>
          <w:lang w:val="ro-RO"/>
        </w:rPr>
        <w:t>установит</w:t>
      </w:r>
      <w:r w:rsidR="005B48A1" w:rsidRPr="005B48A1">
        <w:rPr>
          <w:rFonts w:asciiTheme="majorHAnsi" w:eastAsia="Calibri" w:hAnsiTheme="majorHAnsi" w:cstheme="majorHAnsi"/>
          <w:color w:val="333333"/>
          <w:sz w:val="24"/>
          <w:shd w:val="clear" w:color="auto" w:fill="FFFFFF"/>
          <w:lang w:val="ro-RO"/>
        </w:rPr>
        <w:t>ь</w:t>
      </w:r>
      <w:r w:rsidRPr="00DC30C9">
        <w:rPr>
          <w:rFonts w:asciiTheme="majorHAnsi" w:eastAsia="Calibri" w:hAnsiTheme="majorHAnsi" w:cstheme="majorHAnsi"/>
          <w:color w:val="333333"/>
          <w:sz w:val="24"/>
          <w:shd w:val="clear" w:color="auto" w:fill="FFFFFF"/>
          <w:lang w:val="ro-RO"/>
        </w:rPr>
        <w:t>, что обязательства, предусмотренные законом, и требовани</w:t>
      </w:r>
      <w:r w:rsidR="005B48A1" w:rsidRPr="005B48A1">
        <w:rPr>
          <w:rFonts w:asciiTheme="majorHAnsi" w:eastAsia="Calibri" w:hAnsiTheme="majorHAnsi" w:cstheme="majorHAnsi"/>
          <w:color w:val="333333"/>
          <w:sz w:val="24"/>
          <w:shd w:val="clear" w:color="auto" w:fill="FFFFFF"/>
          <w:lang w:val="ro-RO"/>
        </w:rPr>
        <w:t>е</w:t>
      </w:r>
      <w:r w:rsidRPr="00DC30C9">
        <w:rPr>
          <w:rFonts w:asciiTheme="majorHAnsi" w:eastAsia="Calibri" w:hAnsiTheme="majorHAnsi" w:cstheme="majorHAnsi"/>
          <w:color w:val="333333"/>
          <w:sz w:val="24"/>
          <w:shd w:val="clear" w:color="auto" w:fill="FFFFFF"/>
          <w:lang w:val="ro-RO"/>
        </w:rPr>
        <w:t xml:space="preserve"> уведомлени</w:t>
      </w:r>
      <w:r w:rsidR="005B48A1" w:rsidRPr="005B48A1">
        <w:rPr>
          <w:rFonts w:asciiTheme="majorHAnsi" w:eastAsia="Calibri" w:hAnsiTheme="majorHAnsi" w:cstheme="majorHAnsi"/>
          <w:color w:val="333333"/>
          <w:sz w:val="24"/>
          <w:shd w:val="clear" w:color="auto" w:fill="FFFFFF"/>
          <w:lang w:val="ro-RO"/>
        </w:rPr>
        <w:t>я</w:t>
      </w:r>
      <w:r w:rsidRPr="00DC30C9">
        <w:rPr>
          <w:rFonts w:asciiTheme="majorHAnsi" w:eastAsia="Calibri" w:hAnsiTheme="majorHAnsi" w:cstheme="majorHAnsi"/>
          <w:color w:val="333333"/>
          <w:sz w:val="24"/>
          <w:shd w:val="clear" w:color="auto" w:fill="FFFFFF"/>
          <w:lang w:val="ro-RO"/>
        </w:rPr>
        <w:t xml:space="preserve"> об инциденте кибербезопасности применяются </w:t>
      </w:r>
      <w:r w:rsidR="005B48A1" w:rsidRPr="005B48A1">
        <w:rPr>
          <w:rFonts w:asciiTheme="majorHAnsi" w:eastAsia="Calibri" w:hAnsiTheme="majorHAnsi" w:cstheme="majorHAnsi"/>
          <w:color w:val="333333"/>
          <w:sz w:val="24"/>
          <w:shd w:val="clear" w:color="auto" w:fill="FFFFFF"/>
          <w:lang w:val="ro-RO"/>
        </w:rPr>
        <w:t>для ИС,</w:t>
      </w:r>
      <w:r w:rsidRPr="00DC30C9">
        <w:rPr>
          <w:rFonts w:asciiTheme="majorHAnsi" w:eastAsia="Calibri" w:hAnsiTheme="majorHAnsi" w:cstheme="majorHAnsi"/>
          <w:color w:val="333333"/>
          <w:sz w:val="24"/>
          <w:shd w:val="clear" w:color="auto" w:fill="FFFFFF"/>
          <w:lang w:val="ro-RO"/>
        </w:rPr>
        <w:t xml:space="preserve"> владельцы которых являются юридическими лицами публичного права</w:t>
      </w:r>
      <w:r w:rsidR="00932C18" w:rsidRPr="006D25BA">
        <w:rPr>
          <w:rFonts w:asciiTheme="majorHAnsi" w:eastAsia="Calibri" w:hAnsiTheme="majorHAnsi" w:cstheme="majorHAnsi"/>
          <w:color w:val="333333"/>
          <w:sz w:val="24"/>
          <w:shd w:val="clear" w:color="auto" w:fill="FFFFFF"/>
          <w:lang w:val="ro-RO"/>
        </w:rPr>
        <w:t>.</w:t>
      </w:r>
    </w:p>
    <w:p w14:paraId="3D9A03A1" w14:textId="06E09999" w:rsidR="00BE79BB" w:rsidRPr="006D25BA" w:rsidRDefault="007A25C8"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7A25C8">
        <w:rPr>
          <w:rFonts w:asciiTheme="majorHAnsi" w:eastAsia="Calibri" w:hAnsiTheme="majorHAnsi" w:cstheme="majorHAnsi"/>
          <w:color w:val="333333"/>
          <w:sz w:val="24"/>
          <w:shd w:val="clear" w:color="auto" w:fill="FFFFFF"/>
          <w:lang w:val="ro-RO"/>
        </w:rPr>
        <w:t>В то же время юридические лица частного права, если они являются пользователями государств</w:t>
      </w:r>
      <w:r w:rsidR="0094147D">
        <w:rPr>
          <w:rFonts w:asciiTheme="majorHAnsi" w:eastAsia="Calibri" w:hAnsiTheme="majorHAnsi" w:cstheme="majorHAnsi"/>
          <w:color w:val="333333"/>
          <w:sz w:val="24"/>
          <w:shd w:val="clear" w:color="auto" w:fill="FFFFFF"/>
          <w:lang w:val="ru-RU"/>
        </w:rPr>
        <w:t>енных ИС</w:t>
      </w:r>
      <w:r w:rsidRPr="007A25C8">
        <w:rPr>
          <w:rFonts w:asciiTheme="majorHAnsi" w:eastAsia="Calibri" w:hAnsiTheme="majorHAnsi" w:cstheme="majorHAnsi"/>
          <w:color w:val="333333"/>
          <w:sz w:val="24"/>
          <w:shd w:val="clear" w:color="auto" w:fill="FFFFFF"/>
          <w:lang w:val="ro-RO"/>
        </w:rPr>
        <w:t xml:space="preserve">, получают доступ к этим системам с помощью правительственной электронной </w:t>
      </w:r>
      <w:r w:rsidR="0094147D">
        <w:rPr>
          <w:rFonts w:asciiTheme="majorHAnsi" w:eastAsia="Calibri" w:hAnsiTheme="majorHAnsi" w:cstheme="majorHAnsi"/>
          <w:color w:val="333333"/>
          <w:sz w:val="24"/>
          <w:shd w:val="clear" w:color="auto" w:fill="FFFFFF"/>
          <w:lang w:val="ru-RU"/>
        </w:rPr>
        <w:t>услуги</w:t>
      </w:r>
      <w:r w:rsidRPr="007A25C8">
        <w:rPr>
          <w:rFonts w:asciiTheme="majorHAnsi" w:eastAsia="Calibri" w:hAnsiTheme="majorHAnsi" w:cstheme="majorHAnsi"/>
          <w:color w:val="333333"/>
          <w:sz w:val="24"/>
          <w:shd w:val="clear" w:color="auto" w:fill="FFFFFF"/>
          <w:lang w:val="ro-RO"/>
        </w:rPr>
        <w:t xml:space="preserve"> аутентификации и контроля доступа (MPass), многоразовой </w:t>
      </w:r>
      <w:r w:rsidR="0094147D">
        <w:rPr>
          <w:rFonts w:asciiTheme="majorHAnsi" w:eastAsia="Calibri" w:hAnsiTheme="majorHAnsi" w:cstheme="majorHAnsi"/>
          <w:color w:val="333333"/>
          <w:sz w:val="24"/>
          <w:shd w:val="clear" w:color="auto" w:fill="FFFFFF"/>
          <w:lang w:val="ru-RU"/>
        </w:rPr>
        <w:t>услуги</w:t>
      </w:r>
      <w:r w:rsidRPr="007A25C8">
        <w:rPr>
          <w:rFonts w:asciiTheme="majorHAnsi" w:eastAsia="Calibri" w:hAnsiTheme="majorHAnsi" w:cstheme="majorHAnsi"/>
          <w:color w:val="333333"/>
          <w:sz w:val="24"/>
          <w:shd w:val="clear" w:color="auto" w:fill="FFFFFF"/>
          <w:lang w:val="ro-RO"/>
        </w:rPr>
        <w:t xml:space="preserve">, размещенной на совместной правительственной технологической платформе (MCloud), которая призвана обеспечить интегративный, безопасный и гибкий механизм аутентификации и контроля доступа пользователей в информационных системах, включая электронные услуги. Требования по информационной безопасности и защите персональных данных в рамках </w:t>
      </w:r>
      <w:r w:rsidR="0094147D">
        <w:rPr>
          <w:rFonts w:asciiTheme="majorHAnsi" w:eastAsia="Calibri" w:hAnsiTheme="majorHAnsi" w:cstheme="majorHAnsi"/>
          <w:color w:val="333333"/>
          <w:sz w:val="24"/>
          <w:shd w:val="clear" w:color="auto" w:fill="FFFFFF"/>
          <w:lang w:val="ru-RU"/>
        </w:rPr>
        <w:t>услуги</w:t>
      </w:r>
      <w:r w:rsidRPr="007A25C8">
        <w:rPr>
          <w:rFonts w:asciiTheme="majorHAnsi" w:eastAsia="Calibri" w:hAnsiTheme="majorHAnsi" w:cstheme="majorHAnsi"/>
          <w:color w:val="333333"/>
          <w:sz w:val="24"/>
          <w:shd w:val="clear" w:color="auto" w:fill="FFFFFF"/>
          <w:lang w:val="ro-RO"/>
        </w:rPr>
        <w:t xml:space="preserve"> MPass </w:t>
      </w:r>
      <w:r w:rsidR="0094147D">
        <w:rPr>
          <w:rFonts w:asciiTheme="majorHAnsi" w:eastAsia="Calibri" w:hAnsiTheme="majorHAnsi" w:cstheme="majorHAnsi"/>
          <w:color w:val="333333"/>
          <w:sz w:val="24"/>
          <w:shd w:val="clear" w:color="auto" w:fill="FFFFFF"/>
          <w:lang w:val="ru-RU"/>
        </w:rPr>
        <w:t>установл</w:t>
      </w:r>
      <w:r w:rsidRPr="007A25C8">
        <w:rPr>
          <w:rFonts w:asciiTheme="majorHAnsi" w:eastAsia="Calibri" w:hAnsiTheme="majorHAnsi" w:cstheme="majorHAnsi"/>
          <w:color w:val="333333"/>
          <w:sz w:val="24"/>
          <w:shd w:val="clear" w:color="auto" w:fill="FFFFFF"/>
          <w:lang w:val="ro-RO"/>
        </w:rPr>
        <w:t xml:space="preserve">ены </w:t>
      </w:r>
      <w:r w:rsidR="0094147D">
        <w:rPr>
          <w:rFonts w:asciiTheme="majorHAnsi" w:eastAsia="Calibri" w:hAnsiTheme="majorHAnsi" w:cstheme="majorHAnsi"/>
          <w:color w:val="333333"/>
          <w:sz w:val="24"/>
          <w:shd w:val="clear" w:color="auto" w:fill="FFFFFF"/>
          <w:lang w:val="ro-RO"/>
        </w:rPr>
        <w:t>в Постановлении Правительства №</w:t>
      </w:r>
      <w:r w:rsidRPr="007A25C8">
        <w:rPr>
          <w:rFonts w:asciiTheme="majorHAnsi" w:eastAsia="Calibri" w:hAnsiTheme="majorHAnsi" w:cstheme="majorHAnsi"/>
          <w:color w:val="333333"/>
          <w:sz w:val="24"/>
          <w:shd w:val="clear" w:color="auto" w:fill="FFFFFF"/>
          <w:lang w:val="ro-RO"/>
        </w:rPr>
        <w:t xml:space="preserve">1090/2013, соответственно информационная безопасность предполагает защиту </w:t>
      </w:r>
      <w:r w:rsidR="0094147D">
        <w:rPr>
          <w:rFonts w:asciiTheme="majorHAnsi" w:eastAsia="Calibri" w:hAnsiTheme="majorHAnsi" w:cstheme="majorHAnsi"/>
          <w:color w:val="333333"/>
          <w:sz w:val="24"/>
          <w:shd w:val="clear" w:color="auto" w:fill="FFFFFF"/>
          <w:lang w:val="ru-RU"/>
        </w:rPr>
        <w:t>ИС</w:t>
      </w:r>
      <w:r w:rsidRPr="007A25C8">
        <w:rPr>
          <w:rFonts w:asciiTheme="majorHAnsi" w:eastAsia="Calibri" w:hAnsiTheme="majorHAnsi" w:cstheme="majorHAnsi"/>
          <w:color w:val="333333"/>
          <w:sz w:val="24"/>
          <w:shd w:val="clear" w:color="auto" w:fill="FFFFFF"/>
          <w:lang w:val="ro-RO"/>
        </w:rPr>
        <w:t>, на всех этапах процессов создания, обработки, хранения и передачи данных, от случайных или преднамеренных действий искусственн</w:t>
      </w:r>
      <w:r w:rsidR="00F6590A">
        <w:rPr>
          <w:rFonts w:asciiTheme="majorHAnsi" w:eastAsia="Calibri" w:hAnsiTheme="majorHAnsi" w:cstheme="majorHAnsi"/>
          <w:color w:val="333333"/>
          <w:sz w:val="24"/>
          <w:shd w:val="clear" w:color="auto" w:fill="FFFFFF"/>
          <w:lang w:val="ru-RU"/>
        </w:rPr>
        <w:t>ого</w:t>
      </w:r>
      <w:r w:rsidRPr="007A25C8">
        <w:rPr>
          <w:rFonts w:asciiTheme="majorHAnsi" w:eastAsia="Calibri" w:hAnsiTheme="majorHAnsi" w:cstheme="majorHAnsi"/>
          <w:color w:val="333333"/>
          <w:sz w:val="24"/>
          <w:shd w:val="clear" w:color="auto" w:fill="FFFFFF"/>
          <w:lang w:val="ro-RO"/>
        </w:rPr>
        <w:t xml:space="preserve"> или естественн</w:t>
      </w:r>
      <w:r w:rsidR="00F6590A">
        <w:rPr>
          <w:rFonts w:asciiTheme="majorHAnsi" w:eastAsia="Calibri" w:hAnsiTheme="majorHAnsi" w:cstheme="majorHAnsi"/>
          <w:color w:val="333333"/>
          <w:sz w:val="24"/>
          <w:shd w:val="clear" w:color="auto" w:fill="FFFFFF"/>
          <w:lang w:val="ru-RU"/>
        </w:rPr>
        <w:t>ого</w:t>
      </w:r>
      <w:r w:rsidRPr="007A25C8">
        <w:rPr>
          <w:rFonts w:asciiTheme="majorHAnsi" w:eastAsia="Calibri" w:hAnsiTheme="majorHAnsi" w:cstheme="majorHAnsi"/>
          <w:color w:val="333333"/>
          <w:sz w:val="24"/>
          <w:shd w:val="clear" w:color="auto" w:fill="FFFFFF"/>
          <w:lang w:val="ro-RO"/>
        </w:rPr>
        <w:t xml:space="preserve"> характер</w:t>
      </w:r>
      <w:r w:rsidR="00F6590A">
        <w:rPr>
          <w:rFonts w:asciiTheme="majorHAnsi" w:eastAsia="Calibri" w:hAnsiTheme="majorHAnsi" w:cstheme="majorHAnsi"/>
          <w:color w:val="333333"/>
          <w:sz w:val="24"/>
          <w:shd w:val="clear" w:color="auto" w:fill="FFFFFF"/>
          <w:lang w:val="ru-RU"/>
        </w:rPr>
        <w:t>а</w:t>
      </w:r>
      <w:r w:rsidRPr="007A25C8">
        <w:rPr>
          <w:rFonts w:asciiTheme="majorHAnsi" w:eastAsia="Calibri" w:hAnsiTheme="majorHAnsi" w:cstheme="majorHAnsi"/>
          <w:color w:val="333333"/>
          <w:sz w:val="24"/>
          <w:shd w:val="clear" w:color="auto" w:fill="FFFFFF"/>
          <w:lang w:val="ro-RO"/>
        </w:rPr>
        <w:t xml:space="preserve">, которые приводят к причинению вреда владельцу и пользователям (в том числе </w:t>
      </w:r>
      <w:r w:rsidR="00F6590A">
        <w:rPr>
          <w:rFonts w:asciiTheme="majorHAnsi" w:eastAsia="Calibri" w:hAnsiTheme="majorHAnsi" w:cstheme="majorHAnsi"/>
          <w:color w:val="333333"/>
          <w:sz w:val="24"/>
          <w:shd w:val="clear" w:color="auto" w:fill="FFFFFF"/>
          <w:lang w:val="ru-RU"/>
        </w:rPr>
        <w:t>из</w:t>
      </w:r>
      <w:r w:rsidRPr="007A25C8">
        <w:rPr>
          <w:rFonts w:asciiTheme="majorHAnsi" w:eastAsia="Calibri" w:hAnsiTheme="majorHAnsi" w:cstheme="majorHAnsi"/>
          <w:color w:val="333333"/>
          <w:sz w:val="24"/>
          <w:shd w:val="clear" w:color="auto" w:fill="FFFFFF"/>
          <w:lang w:val="ro-RO"/>
        </w:rPr>
        <w:t xml:space="preserve"> частной сфер</w:t>
      </w:r>
      <w:r w:rsidR="00F6590A">
        <w:rPr>
          <w:rFonts w:asciiTheme="majorHAnsi" w:eastAsia="Calibri" w:hAnsiTheme="majorHAnsi" w:cstheme="majorHAnsi"/>
          <w:color w:val="333333"/>
          <w:sz w:val="24"/>
          <w:shd w:val="clear" w:color="auto" w:fill="FFFFFF"/>
          <w:lang w:val="ru-RU"/>
        </w:rPr>
        <w:t>ы</w:t>
      </w:r>
      <w:r w:rsidRPr="007A25C8">
        <w:rPr>
          <w:rFonts w:asciiTheme="majorHAnsi" w:eastAsia="Calibri" w:hAnsiTheme="majorHAnsi" w:cstheme="majorHAnsi"/>
          <w:color w:val="333333"/>
          <w:sz w:val="24"/>
          <w:shd w:val="clear" w:color="auto" w:fill="FFFFFF"/>
          <w:lang w:val="ro-RO"/>
        </w:rPr>
        <w:t xml:space="preserve">, </w:t>
      </w:r>
      <w:r w:rsidR="00F6590A">
        <w:rPr>
          <w:rFonts w:asciiTheme="majorHAnsi" w:eastAsia="Calibri" w:hAnsiTheme="majorHAnsi" w:cstheme="majorHAnsi"/>
          <w:color w:val="333333"/>
          <w:sz w:val="24"/>
          <w:shd w:val="clear" w:color="auto" w:fill="FFFFFF"/>
          <w:lang w:val="ru-RU"/>
        </w:rPr>
        <w:t>по</w:t>
      </w:r>
      <w:r w:rsidRPr="007A25C8">
        <w:rPr>
          <w:rFonts w:asciiTheme="majorHAnsi" w:eastAsia="Calibri" w:hAnsiTheme="majorHAnsi" w:cstheme="majorHAnsi"/>
          <w:color w:val="333333"/>
          <w:sz w:val="24"/>
          <w:shd w:val="clear" w:color="auto" w:fill="FFFFFF"/>
          <w:lang w:val="ro-RO"/>
        </w:rPr>
        <w:t xml:space="preserve"> обстоятельств</w:t>
      </w:r>
      <w:r w:rsidR="00F6590A">
        <w:rPr>
          <w:rFonts w:asciiTheme="majorHAnsi" w:eastAsia="Calibri" w:hAnsiTheme="majorHAnsi" w:cstheme="majorHAnsi"/>
          <w:color w:val="333333"/>
          <w:sz w:val="24"/>
          <w:shd w:val="clear" w:color="auto" w:fill="FFFFFF"/>
          <w:lang w:val="ru-RU"/>
        </w:rPr>
        <w:t>ам</w:t>
      </w:r>
      <w:r w:rsidRPr="007A25C8">
        <w:rPr>
          <w:rFonts w:asciiTheme="majorHAnsi" w:eastAsia="Calibri" w:hAnsiTheme="majorHAnsi" w:cstheme="majorHAnsi"/>
          <w:color w:val="333333"/>
          <w:sz w:val="24"/>
          <w:shd w:val="clear" w:color="auto" w:fill="FFFFFF"/>
          <w:lang w:val="ro-RO"/>
        </w:rPr>
        <w:t xml:space="preserve">) информационных ресурсов и информационной инфраструктуры. В связи с этим обеспечение информационной безопасности осуществляется в соответствии с </w:t>
      </w:r>
      <w:r w:rsidR="00F6590A">
        <w:rPr>
          <w:rFonts w:asciiTheme="majorHAnsi" w:eastAsia="Calibri" w:hAnsiTheme="majorHAnsi" w:cstheme="majorHAnsi"/>
          <w:color w:val="333333"/>
          <w:sz w:val="24"/>
          <w:shd w:val="clear" w:color="auto" w:fill="FFFFFF"/>
          <w:lang w:val="ru-RU"/>
        </w:rPr>
        <w:t>Т</w:t>
      </w:r>
      <w:r w:rsidRPr="007A25C8">
        <w:rPr>
          <w:rFonts w:asciiTheme="majorHAnsi" w:eastAsia="Calibri" w:hAnsiTheme="majorHAnsi" w:cstheme="majorHAnsi"/>
          <w:color w:val="333333"/>
          <w:sz w:val="24"/>
          <w:shd w:val="clear" w:color="auto" w:fill="FFFFFF"/>
          <w:lang w:val="ro-RO"/>
        </w:rPr>
        <w:t>ребованиями, утвержденными</w:t>
      </w:r>
      <w:r>
        <w:rPr>
          <w:rFonts w:asciiTheme="majorHAnsi" w:eastAsia="Calibri" w:hAnsiTheme="majorHAnsi" w:cstheme="majorHAnsi"/>
          <w:color w:val="333333"/>
          <w:sz w:val="24"/>
          <w:shd w:val="clear" w:color="auto" w:fill="FFFFFF"/>
          <w:lang w:val="ro-RO"/>
        </w:rPr>
        <w:t xml:space="preserve"> Постановлением Правительства №</w:t>
      </w:r>
      <w:r w:rsidRPr="007A25C8">
        <w:rPr>
          <w:rFonts w:asciiTheme="majorHAnsi" w:eastAsia="Calibri" w:hAnsiTheme="majorHAnsi" w:cstheme="majorHAnsi"/>
          <w:color w:val="333333"/>
          <w:sz w:val="24"/>
          <w:shd w:val="clear" w:color="auto" w:fill="FFFFFF"/>
          <w:lang w:val="ro-RO"/>
        </w:rPr>
        <w:t>201/2017</w:t>
      </w:r>
      <w:r>
        <w:rPr>
          <w:rFonts w:asciiTheme="majorHAnsi" w:eastAsia="Calibri" w:hAnsiTheme="majorHAnsi" w:cstheme="majorHAnsi"/>
          <w:color w:val="333333"/>
          <w:sz w:val="24"/>
          <w:shd w:val="clear" w:color="auto" w:fill="FFFFFF"/>
          <w:lang w:val="ru-RU"/>
        </w:rPr>
        <w:t xml:space="preserve">. </w:t>
      </w:r>
      <w:r w:rsidRPr="007A25C8">
        <w:rPr>
          <w:rFonts w:asciiTheme="majorHAnsi" w:eastAsia="Calibri" w:hAnsiTheme="majorHAnsi" w:cstheme="majorHAnsi"/>
          <w:color w:val="333333"/>
          <w:sz w:val="24"/>
          <w:shd w:val="clear" w:color="auto" w:fill="FFFFFF"/>
          <w:lang w:val="ru-RU"/>
        </w:rPr>
        <w:t xml:space="preserve">Для управления рисками безопасности реализуется общая политика безопасности, которая применима ко всем пользователям </w:t>
      </w:r>
      <w:r w:rsidR="00F6590A">
        <w:rPr>
          <w:rFonts w:asciiTheme="majorHAnsi" w:eastAsia="Calibri" w:hAnsiTheme="majorHAnsi" w:cstheme="majorHAnsi"/>
          <w:color w:val="333333"/>
          <w:sz w:val="24"/>
          <w:shd w:val="clear" w:color="auto" w:fill="FFFFFF"/>
          <w:lang w:val="ru-RU"/>
        </w:rPr>
        <w:t>ИС</w:t>
      </w:r>
      <w:r w:rsidRPr="007A25C8">
        <w:rPr>
          <w:rFonts w:asciiTheme="majorHAnsi" w:eastAsia="Calibri" w:hAnsiTheme="majorHAnsi" w:cstheme="majorHAnsi"/>
          <w:color w:val="333333"/>
          <w:sz w:val="24"/>
          <w:shd w:val="clear" w:color="auto" w:fill="FFFFFF"/>
          <w:lang w:val="ru-RU"/>
        </w:rPr>
        <w:t xml:space="preserve">, включая пользователей частного </w:t>
      </w:r>
      <w:r w:rsidR="00F6590A">
        <w:rPr>
          <w:rFonts w:asciiTheme="majorHAnsi" w:eastAsia="Calibri" w:hAnsiTheme="majorHAnsi" w:cstheme="majorHAnsi"/>
          <w:color w:val="333333"/>
          <w:sz w:val="24"/>
          <w:shd w:val="clear" w:color="auto" w:fill="FFFFFF"/>
          <w:lang w:val="ru-RU"/>
        </w:rPr>
        <w:t>сектора</w:t>
      </w:r>
      <w:r w:rsidR="006A6A34" w:rsidRPr="006D25BA">
        <w:rPr>
          <w:rFonts w:asciiTheme="majorHAnsi" w:eastAsia="Calibri" w:hAnsiTheme="majorHAnsi" w:cstheme="majorHAnsi"/>
          <w:color w:val="333333"/>
          <w:sz w:val="24"/>
          <w:shd w:val="clear" w:color="auto" w:fill="FFFFFF"/>
          <w:lang w:val="ro-RO"/>
        </w:rPr>
        <w:t>.</w:t>
      </w:r>
      <w:r w:rsidR="00BE79BB" w:rsidRPr="006D25BA">
        <w:rPr>
          <w:rFonts w:asciiTheme="majorHAnsi" w:eastAsia="Calibri" w:hAnsiTheme="majorHAnsi" w:cstheme="majorHAnsi"/>
          <w:color w:val="333333"/>
          <w:sz w:val="24"/>
          <w:shd w:val="clear" w:color="auto" w:fill="FFFFFF"/>
          <w:lang w:val="ro-RO"/>
        </w:rPr>
        <w:t xml:space="preserve"> </w:t>
      </w:r>
    </w:p>
    <w:p w14:paraId="444C6BF3" w14:textId="72C93014" w:rsidR="004F2005" w:rsidRPr="006D25BA" w:rsidRDefault="00574748"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Pr>
          <w:rFonts w:asciiTheme="majorHAnsi" w:eastAsia="Calibri" w:hAnsiTheme="majorHAnsi" w:cstheme="majorHAnsi"/>
          <w:color w:val="333333"/>
          <w:sz w:val="24"/>
          <w:shd w:val="clear" w:color="auto" w:fill="FFFFFF"/>
          <w:lang w:val="ru-RU"/>
        </w:rPr>
        <w:t>На основании</w:t>
      </w:r>
      <w:r w:rsidR="006A49B7" w:rsidRPr="006A49B7">
        <w:rPr>
          <w:rFonts w:asciiTheme="majorHAnsi" w:eastAsia="Calibri" w:hAnsiTheme="majorHAnsi" w:cstheme="majorHAnsi"/>
          <w:color w:val="333333"/>
          <w:sz w:val="24"/>
          <w:shd w:val="clear" w:color="auto" w:fill="FFFFFF"/>
          <w:lang w:val="ro-RO"/>
        </w:rPr>
        <w:t xml:space="preserve"> Постановлени</w:t>
      </w:r>
      <w:r>
        <w:rPr>
          <w:rFonts w:asciiTheme="majorHAnsi" w:eastAsia="Calibri" w:hAnsiTheme="majorHAnsi" w:cstheme="majorHAnsi"/>
          <w:color w:val="333333"/>
          <w:sz w:val="24"/>
          <w:shd w:val="clear" w:color="auto" w:fill="FFFFFF"/>
          <w:lang w:val="ru-RU"/>
        </w:rPr>
        <w:t>я</w:t>
      </w:r>
      <w:r w:rsidR="006A49B7" w:rsidRPr="006A49B7">
        <w:rPr>
          <w:rFonts w:asciiTheme="majorHAnsi" w:eastAsia="Calibri" w:hAnsiTheme="majorHAnsi" w:cstheme="majorHAnsi"/>
          <w:color w:val="333333"/>
          <w:sz w:val="24"/>
          <w:shd w:val="clear" w:color="auto" w:fill="FFFFFF"/>
          <w:lang w:val="ro-RO"/>
        </w:rPr>
        <w:t xml:space="preserve"> Правительства </w:t>
      </w:r>
      <w:r>
        <w:rPr>
          <w:rFonts w:asciiTheme="majorHAnsi" w:eastAsia="Calibri" w:hAnsiTheme="majorHAnsi" w:cstheme="majorHAnsi"/>
          <w:color w:val="333333"/>
          <w:sz w:val="24"/>
          <w:shd w:val="clear" w:color="auto" w:fill="FFFFFF"/>
          <w:lang w:val="ru-RU"/>
        </w:rPr>
        <w:t>№</w:t>
      </w:r>
      <w:r w:rsidR="006A49B7" w:rsidRPr="006A49B7">
        <w:rPr>
          <w:rFonts w:asciiTheme="majorHAnsi" w:eastAsia="Calibri" w:hAnsiTheme="majorHAnsi" w:cstheme="majorHAnsi"/>
          <w:color w:val="333333"/>
          <w:sz w:val="24"/>
          <w:shd w:val="clear" w:color="auto" w:fill="FFFFFF"/>
          <w:lang w:val="ro-RO"/>
        </w:rPr>
        <w:t>201/2017</w:t>
      </w:r>
      <w:r>
        <w:rPr>
          <w:rFonts w:asciiTheme="majorHAnsi" w:eastAsia="Calibri" w:hAnsiTheme="majorHAnsi" w:cstheme="majorHAnsi"/>
          <w:color w:val="333333"/>
          <w:sz w:val="24"/>
          <w:shd w:val="clear" w:color="auto" w:fill="FFFFFF"/>
          <w:lang w:val="ru-RU"/>
        </w:rPr>
        <w:t>, МЭИ</w:t>
      </w:r>
      <w:r w:rsidR="006A49B7" w:rsidRPr="006A49B7">
        <w:rPr>
          <w:rFonts w:asciiTheme="majorHAnsi" w:eastAsia="Calibri" w:hAnsiTheme="majorHAnsi" w:cstheme="majorHAnsi"/>
          <w:color w:val="333333"/>
          <w:sz w:val="24"/>
          <w:shd w:val="clear" w:color="auto" w:fill="FFFFFF"/>
          <w:lang w:val="ro-RO"/>
        </w:rPr>
        <w:t xml:space="preserve"> разработал</w:t>
      </w:r>
      <w:r>
        <w:rPr>
          <w:rFonts w:asciiTheme="majorHAnsi" w:eastAsia="Calibri" w:hAnsiTheme="majorHAnsi" w:cstheme="majorHAnsi"/>
          <w:color w:val="333333"/>
          <w:sz w:val="24"/>
          <w:shd w:val="clear" w:color="auto" w:fill="FFFFFF"/>
          <w:lang w:val="ru-RU"/>
        </w:rPr>
        <w:t>о</w:t>
      </w:r>
      <w:r w:rsidR="006A49B7" w:rsidRPr="006A49B7">
        <w:rPr>
          <w:rFonts w:asciiTheme="majorHAnsi" w:eastAsia="Calibri" w:hAnsiTheme="majorHAnsi" w:cstheme="majorHAnsi"/>
          <w:color w:val="333333"/>
          <w:sz w:val="24"/>
          <w:shd w:val="clear" w:color="auto" w:fill="FFFFFF"/>
          <w:lang w:val="ro-RO"/>
        </w:rPr>
        <w:t xml:space="preserve"> модель внутренней политики кибербезопасности учреждения и </w:t>
      </w:r>
      <w:r>
        <w:rPr>
          <w:rFonts w:asciiTheme="majorHAnsi" w:eastAsia="Calibri" w:hAnsiTheme="majorHAnsi" w:cstheme="majorHAnsi"/>
          <w:color w:val="333333"/>
          <w:sz w:val="24"/>
          <w:shd w:val="clear" w:color="auto" w:fill="FFFFFF"/>
          <w:lang w:val="ru-RU"/>
        </w:rPr>
        <w:t>доработало</w:t>
      </w:r>
      <w:r w:rsidR="006A49B7" w:rsidRPr="006A49B7">
        <w:rPr>
          <w:rFonts w:asciiTheme="majorHAnsi" w:eastAsia="Calibri" w:hAnsiTheme="majorHAnsi" w:cstheme="majorHAnsi"/>
          <w:color w:val="333333"/>
          <w:sz w:val="24"/>
          <w:shd w:val="clear" w:color="auto" w:fill="FFFFFF"/>
          <w:lang w:val="ro-RO"/>
        </w:rPr>
        <w:t xml:space="preserve"> </w:t>
      </w:r>
      <w:r>
        <w:rPr>
          <w:rFonts w:asciiTheme="majorHAnsi" w:eastAsia="Calibri" w:hAnsiTheme="majorHAnsi" w:cstheme="majorHAnsi"/>
          <w:color w:val="333333"/>
          <w:sz w:val="24"/>
          <w:shd w:val="clear" w:color="auto" w:fill="FFFFFF"/>
          <w:lang w:val="ru-RU"/>
        </w:rPr>
        <w:t>С</w:t>
      </w:r>
      <w:r w:rsidR="006A49B7" w:rsidRPr="006A49B7">
        <w:rPr>
          <w:rFonts w:asciiTheme="majorHAnsi" w:eastAsia="Calibri" w:hAnsiTheme="majorHAnsi" w:cstheme="majorHAnsi"/>
          <w:color w:val="333333"/>
          <w:sz w:val="24"/>
          <w:shd w:val="clear" w:color="auto" w:fill="FFFFFF"/>
          <w:lang w:val="ro-RO"/>
        </w:rPr>
        <w:t xml:space="preserve">писок государственных автоматизированных информационных систем, имеющих важное значение для </w:t>
      </w:r>
      <w:r>
        <w:rPr>
          <w:rFonts w:asciiTheme="majorHAnsi" w:eastAsia="Calibri" w:hAnsiTheme="majorHAnsi" w:cstheme="majorHAnsi"/>
          <w:color w:val="333333"/>
          <w:sz w:val="24"/>
          <w:shd w:val="clear" w:color="auto" w:fill="FFFFFF"/>
          <w:lang w:val="ru-RU"/>
        </w:rPr>
        <w:t>примен</w:t>
      </w:r>
      <w:r w:rsidR="006A49B7" w:rsidRPr="006A49B7">
        <w:rPr>
          <w:rFonts w:asciiTheme="majorHAnsi" w:eastAsia="Calibri" w:hAnsiTheme="majorHAnsi" w:cstheme="majorHAnsi"/>
          <w:color w:val="333333"/>
          <w:sz w:val="24"/>
          <w:shd w:val="clear" w:color="auto" w:fill="FFFFFF"/>
          <w:lang w:val="ro-RO"/>
        </w:rPr>
        <w:t xml:space="preserve">ения требований расширенной безопасности, утвержденных Приказом </w:t>
      </w:r>
      <w:r>
        <w:rPr>
          <w:rFonts w:asciiTheme="majorHAnsi" w:eastAsia="Calibri" w:hAnsiTheme="majorHAnsi" w:cstheme="majorHAnsi"/>
          <w:color w:val="333333"/>
          <w:sz w:val="24"/>
          <w:shd w:val="clear" w:color="auto" w:fill="FFFFFF"/>
          <w:lang w:val="ru-RU"/>
        </w:rPr>
        <w:t>МЭИ</w:t>
      </w:r>
      <w:r w:rsidR="006A49B7" w:rsidRPr="006A49B7">
        <w:rPr>
          <w:rFonts w:asciiTheme="majorHAnsi" w:eastAsia="Calibri" w:hAnsiTheme="majorHAnsi" w:cstheme="majorHAnsi"/>
          <w:color w:val="333333"/>
          <w:sz w:val="24"/>
          <w:shd w:val="clear" w:color="auto" w:fill="FFFFFF"/>
          <w:lang w:val="ro-RO"/>
        </w:rPr>
        <w:t xml:space="preserve"> №339 от 29 ноября 2017 г</w:t>
      </w:r>
      <w:r>
        <w:rPr>
          <w:rFonts w:asciiTheme="majorHAnsi" w:eastAsia="Calibri" w:hAnsiTheme="majorHAnsi" w:cstheme="majorHAnsi"/>
          <w:color w:val="333333"/>
          <w:sz w:val="24"/>
          <w:shd w:val="clear" w:color="auto" w:fill="FFFFFF"/>
          <w:lang w:val="ru-RU"/>
        </w:rPr>
        <w:t>ода</w:t>
      </w:r>
      <w:r w:rsidRPr="006D25BA">
        <w:rPr>
          <w:rStyle w:val="a7"/>
          <w:rFonts w:asciiTheme="majorHAnsi" w:eastAsia="Calibri" w:hAnsiTheme="majorHAnsi" w:cstheme="majorHAnsi"/>
          <w:color w:val="333333"/>
          <w:sz w:val="24"/>
          <w:shd w:val="clear" w:color="auto" w:fill="FFFFFF"/>
          <w:lang w:val="ro-RO"/>
        </w:rPr>
        <w:footnoteReference w:id="28"/>
      </w:r>
      <w:r w:rsidR="006A49B7" w:rsidRPr="006A49B7">
        <w:rPr>
          <w:rFonts w:asciiTheme="majorHAnsi" w:eastAsia="Calibri" w:hAnsiTheme="majorHAnsi" w:cstheme="majorHAnsi"/>
          <w:color w:val="333333"/>
          <w:sz w:val="24"/>
          <w:shd w:val="clear" w:color="auto" w:fill="FFFFFF"/>
          <w:lang w:val="ro-RO"/>
        </w:rPr>
        <w:t>, которы</w:t>
      </w:r>
      <w:r>
        <w:rPr>
          <w:rFonts w:asciiTheme="majorHAnsi" w:eastAsia="Calibri" w:hAnsiTheme="majorHAnsi" w:cstheme="majorHAnsi"/>
          <w:color w:val="333333"/>
          <w:sz w:val="24"/>
          <w:shd w:val="clear" w:color="auto" w:fill="FFFFFF"/>
          <w:lang w:val="ru-RU"/>
        </w:rPr>
        <w:t>е</w:t>
      </w:r>
      <w:r w:rsidR="006A49B7" w:rsidRPr="006A49B7">
        <w:rPr>
          <w:rFonts w:asciiTheme="majorHAnsi" w:eastAsia="Calibri" w:hAnsiTheme="majorHAnsi" w:cstheme="majorHAnsi"/>
          <w:color w:val="333333"/>
          <w:sz w:val="24"/>
          <w:shd w:val="clear" w:color="auto" w:fill="FFFFFF"/>
          <w:lang w:val="ro-RO"/>
        </w:rPr>
        <w:t>, однако, на протяжении многих лет не обновлял</w:t>
      </w:r>
      <w:r>
        <w:rPr>
          <w:rFonts w:asciiTheme="majorHAnsi" w:eastAsia="Calibri" w:hAnsiTheme="majorHAnsi" w:cstheme="majorHAnsi"/>
          <w:color w:val="333333"/>
          <w:sz w:val="24"/>
          <w:shd w:val="clear" w:color="auto" w:fill="FFFFFF"/>
          <w:lang w:val="ru-RU"/>
        </w:rPr>
        <w:t>ись</w:t>
      </w:r>
      <w:r w:rsidR="006A49B7" w:rsidRPr="006A49B7">
        <w:rPr>
          <w:rFonts w:asciiTheme="majorHAnsi" w:eastAsia="Calibri" w:hAnsiTheme="majorHAnsi" w:cstheme="majorHAnsi"/>
          <w:color w:val="333333"/>
          <w:sz w:val="24"/>
          <w:shd w:val="clear" w:color="auto" w:fill="FFFFFF"/>
          <w:lang w:val="ro-RO"/>
        </w:rPr>
        <w:t>. Аудит отмечает, что в контексте положени</w:t>
      </w:r>
      <w:r>
        <w:rPr>
          <w:rFonts w:asciiTheme="majorHAnsi" w:eastAsia="Calibri" w:hAnsiTheme="majorHAnsi" w:cstheme="majorHAnsi"/>
          <w:color w:val="333333"/>
          <w:sz w:val="24"/>
          <w:shd w:val="clear" w:color="auto" w:fill="FFFFFF"/>
          <w:lang w:val="ro-RO"/>
        </w:rPr>
        <w:t>й Постановления Правительства №</w:t>
      </w:r>
      <w:r w:rsidR="006A49B7" w:rsidRPr="006A49B7">
        <w:rPr>
          <w:rFonts w:asciiTheme="majorHAnsi" w:eastAsia="Calibri" w:hAnsiTheme="majorHAnsi" w:cstheme="majorHAnsi"/>
          <w:color w:val="333333"/>
          <w:sz w:val="24"/>
          <w:shd w:val="clear" w:color="auto" w:fill="FFFFFF"/>
          <w:lang w:val="ro-RO"/>
        </w:rPr>
        <w:t>201/2017 (</w:t>
      </w:r>
      <w:r>
        <w:rPr>
          <w:rFonts w:asciiTheme="majorHAnsi" w:eastAsia="Calibri" w:hAnsiTheme="majorHAnsi" w:cstheme="majorHAnsi"/>
          <w:color w:val="333333"/>
          <w:sz w:val="24"/>
          <w:shd w:val="clear" w:color="auto" w:fill="FFFFFF"/>
          <w:lang w:val="ru-RU"/>
        </w:rPr>
        <w:t>п</w:t>
      </w:r>
      <w:r w:rsidR="006A49B7" w:rsidRPr="006A49B7">
        <w:rPr>
          <w:rFonts w:asciiTheme="majorHAnsi" w:eastAsia="Calibri" w:hAnsiTheme="majorHAnsi" w:cstheme="majorHAnsi"/>
          <w:color w:val="333333"/>
          <w:sz w:val="24"/>
          <w:shd w:val="clear" w:color="auto" w:fill="FFFFFF"/>
          <w:lang w:val="ro-RO"/>
        </w:rPr>
        <w:t xml:space="preserve">.9, </w:t>
      </w:r>
      <w:r>
        <w:rPr>
          <w:rFonts w:asciiTheme="majorHAnsi" w:eastAsia="Calibri" w:hAnsiTheme="majorHAnsi" w:cstheme="majorHAnsi"/>
          <w:color w:val="333333"/>
          <w:sz w:val="24"/>
          <w:shd w:val="clear" w:color="auto" w:fill="FFFFFF"/>
          <w:lang w:val="ru-RU"/>
        </w:rPr>
        <w:t>п</w:t>
      </w:r>
      <w:r w:rsidR="006A49B7" w:rsidRPr="006A49B7">
        <w:rPr>
          <w:rFonts w:asciiTheme="majorHAnsi" w:eastAsia="Calibri" w:hAnsiTheme="majorHAnsi" w:cstheme="majorHAnsi"/>
          <w:color w:val="333333"/>
          <w:sz w:val="24"/>
          <w:shd w:val="clear" w:color="auto" w:fill="FFFFFF"/>
          <w:lang w:val="ro-RO"/>
        </w:rPr>
        <w:t xml:space="preserve">.13 и </w:t>
      </w:r>
      <w:r>
        <w:rPr>
          <w:rFonts w:asciiTheme="majorHAnsi" w:eastAsia="Calibri" w:hAnsiTheme="majorHAnsi" w:cstheme="majorHAnsi"/>
          <w:color w:val="333333"/>
          <w:sz w:val="24"/>
          <w:shd w:val="clear" w:color="auto" w:fill="FFFFFF"/>
          <w:lang w:val="ru-RU"/>
        </w:rPr>
        <w:t>п</w:t>
      </w:r>
      <w:r w:rsidR="006A49B7" w:rsidRPr="006A49B7">
        <w:rPr>
          <w:rFonts w:asciiTheme="majorHAnsi" w:eastAsia="Calibri" w:hAnsiTheme="majorHAnsi" w:cstheme="majorHAnsi"/>
          <w:color w:val="333333"/>
          <w:sz w:val="24"/>
          <w:shd w:val="clear" w:color="auto" w:fill="FFFFFF"/>
          <w:lang w:val="ro-RO"/>
        </w:rPr>
        <w:t xml:space="preserve">.14), внутренние правила кибербезопасности, процедуры восстановления являются институциональными документами, утвержденными руководителем </w:t>
      </w:r>
      <w:r>
        <w:rPr>
          <w:rFonts w:asciiTheme="majorHAnsi" w:eastAsia="Calibri" w:hAnsiTheme="majorHAnsi" w:cstheme="majorHAnsi"/>
          <w:color w:val="333333"/>
          <w:sz w:val="24"/>
          <w:shd w:val="clear" w:color="auto" w:fill="FFFFFF"/>
          <w:lang w:val="ru-RU"/>
        </w:rPr>
        <w:t>субъекта</w:t>
      </w:r>
      <w:r w:rsidR="006A49B7" w:rsidRPr="006A49B7">
        <w:rPr>
          <w:rFonts w:asciiTheme="majorHAnsi" w:eastAsia="Calibri" w:hAnsiTheme="majorHAnsi" w:cstheme="majorHAnsi"/>
          <w:color w:val="333333"/>
          <w:sz w:val="24"/>
          <w:shd w:val="clear" w:color="auto" w:fill="FFFFFF"/>
          <w:lang w:val="ro-RO"/>
        </w:rPr>
        <w:t xml:space="preserve"> и применимыми ко всем </w:t>
      </w:r>
      <w:r>
        <w:rPr>
          <w:rFonts w:asciiTheme="majorHAnsi" w:eastAsia="Calibri" w:hAnsiTheme="majorHAnsi" w:cstheme="majorHAnsi"/>
          <w:color w:val="333333"/>
          <w:sz w:val="24"/>
          <w:shd w:val="clear" w:color="auto" w:fill="FFFFFF"/>
          <w:lang w:val="ru-RU"/>
        </w:rPr>
        <w:t xml:space="preserve">типам </w:t>
      </w:r>
      <w:r w:rsidR="006A49B7" w:rsidRPr="006A49B7">
        <w:rPr>
          <w:rFonts w:asciiTheme="majorHAnsi" w:eastAsia="Calibri" w:hAnsiTheme="majorHAnsi" w:cstheme="majorHAnsi"/>
          <w:color w:val="333333"/>
          <w:sz w:val="24"/>
          <w:shd w:val="clear" w:color="auto" w:fill="FFFFFF"/>
          <w:lang w:val="ro-RO"/>
        </w:rPr>
        <w:t>оборудовани</w:t>
      </w:r>
      <w:r>
        <w:rPr>
          <w:rFonts w:asciiTheme="majorHAnsi" w:eastAsia="Calibri" w:hAnsiTheme="majorHAnsi" w:cstheme="majorHAnsi"/>
          <w:color w:val="333333"/>
          <w:sz w:val="24"/>
          <w:shd w:val="clear" w:color="auto" w:fill="FFFFFF"/>
          <w:lang w:val="ru-RU"/>
        </w:rPr>
        <w:t>я</w:t>
      </w:r>
      <w:r w:rsidR="006A49B7" w:rsidRPr="006A49B7">
        <w:rPr>
          <w:rFonts w:asciiTheme="majorHAnsi" w:eastAsia="Calibri" w:hAnsiTheme="majorHAnsi" w:cstheme="majorHAnsi"/>
          <w:color w:val="333333"/>
          <w:sz w:val="24"/>
          <w:shd w:val="clear" w:color="auto" w:fill="FFFFFF"/>
          <w:lang w:val="ro-RO"/>
        </w:rPr>
        <w:t xml:space="preserve"> (</w:t>
      </w:r>
      <w:r w:rsidRPr="006D25BA">
        <w:rPr>
          <w:rFonts w:asciiTheme="majorHAnsi" w:eastAsia="Calibri" w:hAnsiTheme="majorHAnsi" w:cstheme="majorHAnsi"/>
          <w:color w:val="333333"/>
          <w:sz w:val="24"/>
          <w:shd w:val="clear" w:color="auto" w:fill="FFFFFF"/>
          <w:lang w:val="ro-RO"/>
        </w:rPr>
        <w:t>hardware</w:t>
      </w:r>
      <w:r w:rsidR="006A49B7" w:rsidRPr="006A49B7">
        <w:rPr>
          <w:rFonts w:asciiTheme="majorHAnsi" w:eastAsia="Calibri" w:hAnsiTheme="majorHAnsi" w:cstheme="majorHAnsi"/>
          <w:color w:val="333333"/>
          <w:sz w:val="24"/>
          <w:shd w:val="clear" w:color="auto" w:fill="FFFFFF"/>
          <w:lang w:val="ro-RO"/>
        </w:rPr>
        <w:t>) и программны</w:t>
      </w:r>
      <w:r>
        <w:rPr>
          <w:rFonts w:asciiTheme="majorHAnsi" w:eastAsia="Calibri" w:hAnsiTheme="majorHAnsi" w:cstheme="majorHAnsi"/>
          <w:color w:val="333333"/>
          <w:sz w:val="24"/>
          <w:shd w:val="clear" w:color="auto" w:fill="FFFFFF"/>
          <w:lang w:val="ru-RU"/>
        </w:rPr>
        <w:t>х</w:t>
      </w:r>
      <w:r w:rsidR="006A49B7" w:rsidRPr="006A49B7">
        <w:rPr>
          <w:rFonts w:asciiTheme="majorHAnsi" w:eastAsia="Calibri" w:hAnsiTheme="majorHAnsi" w:cstheme="majorHAnsi"/>
          <w:color w:val="333333"/>
          <w:sz w:val="24"/>
          <w:shd w:val="clear" w:color="auto" w:fill="FFFFFF"/>
          <w:lang w:val="ro-RO"/>
        </w:rPr>
        <w:t xml:space="preserve"> продукт</w:t>
      </w:r>
      <w:r>
        <w:rPr>
          <w:rFonts w:asciiTheme="majorHAnsi" w:eastAsia="Calibri" w:hAnsiTheme="majorHAnsi" w:cstheme="majorHAnsi"/>
          <w:color w:val="333333"/>
          <w:sz w:val="24"/>
          <w:shd w:val="clear" w:color="auto" w:fill="FFFFFF"/>
          <w:lang w:val="ru-RU"/>
        </w:rPr>
        <w:t>ов</w:t>
      </w:r>
      <w:r w:rsidR="006A49B7" w:rsidRPr="006A49B7">
        <w:rPr>
          <w:rFonts w:asciiTheme="majorHAnsi" w:eastAsia="Calibri" w:hAnsiTheme="majorHAnsi" w:cstheme="majorHAnsi"/>
          <w:color w:val="333333"/>
          <w:sz w:val="24"/>
          <w:shd w:val="clear" w:color="auto" w:fill="FFFFFF"/>
          <w:lang w:val="ro-RO"/>
        </w:rPr>
        <w:t xml:space="preserve"> (</w:t>
      </w:r>
      <w:r w:rsidRPr="006D25BA">
        <w:rPr>
          <w:rFonts w:asciiTheme="majorHAnsi" w:eastAsia="Calibri" w:hAnsiTheme="majorHAnsi" w:cstheme="majorHAnsi"/>
          <w:color w:val="333333"/>
          <w:sz w:val="24"/>
          <w:shd w:val="clear" w:color="auto" w:fill="FFFFFF"/>
          <w:lang w:val="ro-RO"/>
        </w:rPr>
        <w:t>software</w:t>
      </w:r>
      <w:r w:rsidR="006A49B7" w:rsidRPr="006A49B7">
        <w:rPr>
          <w:rFonts w:asciiTheme="majorHAnsi" w:eastAsia="Calibri" w:hAnsiTheme="majorHAnsi" w:cstheme="majorHAnsi"/>
          <w:color w:val="333333"/>
          <w:sz w:val="24"/>
          <w:shd w:val="clear" w:color="auto" w:fill="FFFFFF"/>
          <w:lang w:val="ro-RO"/>
        </w:rPr>
        <w:t xml:space="preserve">), существующим в учреждении; компьютерным системам, </w:t>
      </w:r>
      <w:r w:rsidRPr="006A49B7">
        <w:rPr>
          <w:rFonts w:asciiTheme="majorHAnsi" w:eastAsia="Calibri" w:hAnsiTheme="majorHAnsi" w:cstheme="majorHAnsi"/>
          <w:color w:val="333333"/>
          <w:sz w:val="24"/>
          <w:shd w:val="clear" w:color="auto" w:fill="FFFFFF"/>
          <w:lang w:val="ro-RO"/>
        </w:rPr>
        <w:t xml:space="preserve">информационным </w:t>
      </w:r>
      <w:r w:rsidR="006A49B7" w:rsidRPr="006A49B7">
        <w:rPr>
          <w:rFonts w:asciiTheme="majorHAnsi" w:eastAsia="Calibri" w:hAnsiTheme="majorHAnsi" w:cstheme="majorHAnsi"/>
          <w:color w:val="333333"/>
          <w:sz w:val="24"/>
          <w:shd w:val="clear" w:color="auto" w:fill="FFFFFF"/>
          <w:lang w:val="ro-RO"/>
        </w:rPr>
        <w:t xml:space="preserve">ресурсам и системам, существующим в учреждении, а также </w:t>
      </w:r>
      <w:r>
        <w:rPr>
          <w:rFonts w:asciiTheme="majorHAnsi" w:eastAsia="Calibri" w:hAnsiTheme="majorHAnsi" w:cstheme="majorHAnsi"/>
          <w:color w:val="333333"/>
          <w:sz w:val="24"/>
          <w:shd w:val="clear" w:color="auto" w:fill="FFFFFF"/>
          <w:lang w:val="ru-RU"/>
        </w:rPr>
        <w:t xml:space="preserve">к </w:t>
      </w:r>
      <w:r w:rsidR="006A49B7" w:rsidRPr="006A49B7">
        <w:rPr>
          <w:rFonts w:asciiTheme="majorHAnsi" w:eastAsia="Calibri" w:hAnsiTheme="majorHAnsi" w:cstheme="majorHAnsi"/>
          <w:color w:val="333333"/>
          <w:sz w:val="24"/>
          <w:shd w:val="clear" w:color="auto" w:fill="FFFFFF"/>
          <w:lang w:val="ro-RO"/>
        </w:rPr>
        <w:t xml:space="preserve">тем, </w:t>
      </w:r>
      <w:r>
        <w:rPr>
          <w:rFonts w:asciiTheme="majorHAnsi" w:eastAsia="Calibri" w:hAnsiTheme="majorHAnsi" w:cstheme="majorHAnsi"/>
          <w:color w:val="333333"/>
          <w:sz w:val="24"/>
          <w:shd w:val="clear" w:color="auto" w:fill="FFFFFF"/>
          <w:lang w:val="ru-RU"/>
        </w:rPr>
        <w:t>которые</w:t>
      </w:r>
      <w:r w:rsidR="006A49B7" w:rsidRPr="006A49B7">
        <w:rPr>
          <w:rFonts w:asciiTheme="majorHAnsi" w:eastAsia="Calibri" w:hAnsiTheme="majorHAnsi" w:cstheme="majorHAnsi"/>
          <w:color w:val="333333"/>
          <w:sz w:val="24"/>
          <w:shd w:val="clear" w:color="auto" w:fill="FFFFFF"/>
          <w:lang w:val="ro-RO"/>
        </w:rPr>
        <w:t xml:space="preserve"> наход</w:t>
      </w:r>
      <w:r>
        <w:rPr>
          <w:rFonts w:asciiTheme="majorHAnsi" w:eastAsia="Calibri" w:hAnsiTheme="majorHAnsi" w:cstheme="majorHAnsi"/>
          <w:color w:val="333333"/>
          <w:sz w:val="24"/>
          <w:shd w:val="clear" w:color="auto" w:fill="FFFFFF"/>
          <w:lang w:val="ru-RU"/>
        </w:rPr>
        <w:t>я</w:t>
      </w:r>
      <w:r w:rsidR="006A49B7" w:rsidRPr="006A49B7">
        <w:rPr>
          <w:rFonts w:asciiTheme="majorHAnsi" w:eastAsia="Calibri" w:hAnsiTheme="majorHAnsi" w:cstheme="majorHAnsi"/>
          <w:color w:val="333333"/>
          <w:sz w:val="24"/>
          <w:shd w:val="clear" w:color="auto" w:fill="FFFFFF"/>
          <w:lang w:val="ro-RO"/>
        </w:rPr>
        <w:t>тся на стадии разработки, тестирования и внедрения.</w:t>
      </w:r>
      <w:r w:rsidR="0049199B" w:rsidRPr="006D25BA">
        <w:rPr>
          <w:rFonts w:asciiTheme="majorHAnsi" w:eastAsia="Calibri" w:hAnsiTheme="majorHAnsi" w:cstheme="majorHAnsi"/>
          <w:color w:val="333333"/>
          <w:sz w:val="24"/>
          <w:shd w:val="clear" w:color="auto" w:fill="FFFFFF"/>
          <w:lang w:val="ro-RO"/>
        </w:rPr>
        <w:t xml:space="preserve"> </w:t>
      </w:r>
      <w:r w:rsidR="006A49B7" w:rsidRPr="006A49B7">
        <w:rPr>
          <w:rFonts w:asciiTheme="majorHAnsi" w:eastAsia="Calibri" w:hAnsiTheme="majorHAnsi" w:cstheme="majorHAnsi"/>
          <w:color w:val="333333"/>
          <w:sz w:val="24"/>
          <w:shd w:val="clear" w:color="auto" w:fill="FFFFFF"/>
          <w:lang w:val="ro-RO"/>
        </w:rPr>
        <w:t xml:space="preserve">В результате проведенных проверок аудит показал, что для </w:t>
      </w:r>
      <w:r w:rsidR="002713F8">
        <w:rPr>
          <w:rFonts w:asciiTheme="majorHAnsi" w:eastAsia="Calibri" w:hAnsiTheme="majorHAnsi" w:cstheme="majorHAnsi"/>
          <w:color w:val="333333"/>
          <w:sz w:val="24"/>
          <w:shd w:val="clear" w:color="auto" w:fill="FFFFFF"/>
          <w:lang w:val="ro-RO"/>
        </w:rPr>
        <w:t>ИС УД</w:t>
      </w:r>
      <w:r w:rsidR="00903D37">
        <w:rPr>
          <w:rFonts w:asciiTheme="majorHAnsi" w:eastAsia="Calibri" w:hAnsiTheme="majorHAnsi" w:cstheme="majorHAnsi"/>
          <w:color w:val="333333"/>
          <w:sz w:val="24"/>
          <w:shd w:val="clear" w:color="auto" w:fill="FFFFFF"/>
          <w:lang w:val="ru-RU"/>
        </w:rPr>
        <w:t xml:space="preserve"> </w:t>
      </w:r>
      <w:r w:rsidR="006A49B7" w:rsidRPr="00903D37">
        <w:rPr>
          <w:rFonts w:asciiTheme="majorHAnsi" w:eastAsia="Calibri" w:hAnsiTheme="majorHAnsi" w:cstheme="majorHAnsi"/>
          <w:i/>
          <w:color w:val="333333"/>
          <w:sz w:val="24"/>
          <w:shd w:val="clear" w:color="auto" w:fill="FFFFFF"/>
          <w:lang w:val="ro-RO"/>
        </w:rPr>
        <w:t>не были разработаны</w:t>
      </w:r>
      <w:r w:rsidR="006A49B7" w:rsidRPr="006A49B7">
        <w:rPr>
          <w:rFonts w:asciiTheme="majorHAnsi" w:eastAsia="Calibri" w:hAnsiTheme="majorHAnsi" w:cstheme="majorHAnsi"/>
          <w:color w:val="333333"/>
          <w:sz w:val="24"/>
          <w:shd w:val="clear" w:color="auto" w:fill="FFFFFF"/>
          <w:lang w:val="ro-RO"/>
        </w:rPr>
        <w:t xml:space="preserve"> такие отдельные документы, </w:t>
      </w:r>
      <w:r w:rsidR="00903D37">
        <w:rPr>
          <w:rFonts w:asciiTheme="majorHAnsi" w:eastAsia="Calibri" w:hAnsiTheme="majorHAnsi" w:cstheme="majorHAnsi"/>
          <w:color w:val="333333"/>
          <w:sz w:val="24"/>
          <w:shd w:val="clear" w:color="auto" w:fill="FFFFFF"/>
          <w:lang w:val="ru-RU"/>
        </w:rPr>
        <w:t xml:space="preserve">а </w:t>
      </w:r>
      <w:r w:rsidR="006A49B7" w:rsidRPr="006A49B7">
        <w:rPr>
          <w:rFonts w:asciiTheme="majorHAnsi" w:eastAsia="Calibri" w:hAnsiTheme="majorHAnsi" w:cstheme="majorHAnsi"/>
          <w:color w:val="333333"/>
          <w:sz w:val="24"/>
          <w:shd w:val="clear" w:color="auto" w:fill="FFFFFF"/>
          <w:lang w:val="ro-RO"/>
        </w:rPr>
        <w:t>применя</w:t>
      </w:r>
      <w:r w:rsidR="00637068">
        <w:rPr>
          <w:rFonts w:asciiTheme="majorHAnsi" w:eastAsia="Calibri" w:hAnsiTheme="majorHAnsi" w:cstheme="majorHAnsi"/>
          <w:color w:val="333333"/>
          <w:sz w:val="24"/>
          <w:shd w:val="clear" w:color="auto" w:fill="FFFFFF"/>
          <w:lang w:val="ru-RU"/>
        </w:rPr>
        <w:t>ются</w:t>
      </w:r>
      <w:r w:rsidR="006A49B7" w:rsidRPr="006A49B7">
        <w:rPr>
          <w:rFonts w:asciiTheme="majorHAnsi" w:eastAsia="Calibri" w:hAnsiTheme="majorHAnsi" w:cstheme="majorHAnsi"/>
          <w:color w:val="333333"/>
          <w:sz w:val="24"/>
          <w:shd w:val="clear" w:color="auto" w:fill="FFFFFF"/>
          <w:lang w:val="ro-RO"/>
        </w:rPr>
        <w:t xml:space="preserve"> процедуры, связанные с информационной безопасностью, включенные в политики безопасности, принятые на институциональном уровне. Из </w:t>
      </w:r>
      <w:r w:rsidR="00637068">
        <w:rPr>
          <w:rFonts w:asciiTheme="majorHAnsi" w:eastAsia="Calibri" w:hAnsiTheme="majorHAnsi" w:cstheme="majorHAnsi"/>
          <w:color w:val="333333"/>
          <w:sz w:val="24"/>
          <w:shd w:val="clear" w:color="auto" w:fill="FFFFFF"/>
          <w:lang w:val="ru-RU"/>
        </w:rPr>
        <w:t>поступивш</w:t>
      </w:r>
      <w:r w:rsidR="00637068" w:rsidRPr="006A49B7">
        <w:rPr>
          <w:rFonts w:asciiTheme="majorHAnsi" w:eastAsia="Calibri" w:hAnsiTheme="majorHAnsi" w:cstheme="majorHAnsi"/>
          <w:color w:val="333333"/>
          <w:sz w:val="24"/>
          <w:shd w:val="clear" w:color="auto" w:fill="FFFFFF"/>
          <w:lang w:val="ro-RO"/>
        </w:rPr>
        <w:t xml:space="preserve">их от </w:t>
      </w:r>
      <w:r w:rsidR="00637068">
        <w:rPr>
          <w:rFonts w:asciiTheme="majorHAnsi" w:eastAsia="Calibri" w:hAnsiTheme="majorHAnsi" w:cstheme="majorHAnsi"/>
          <w:color w:val="333333"/>
          <w:sz w:val="24"/>
          <w:shd w:val="clear" w:color="auto" w:fill="FFFFFF"/>
          <w:lang w:val="ro-RO"/>
        </w:rPr>
        <w:t>субъектов</w:t>
      </w:r>
      <w:r w:rsidR="00637068" w:rsidRPr="006A49B7">
        <w:rPr>
          <w:rFonts w:asciiTheme="majorHAnsi" w:eastAsia="Calibri" w:hAnsiTheme="majorHAnsi" w:cstheme="majorHAnsi"/>
          <w:color w:val="333333"/>
          <w:sz w:val="24"/>
          <w:shd w:val="clear" w:color="auto" w:fill="FFFFFF"/>
          <w:lang w:val="ro-RO"/>
        </w:rPr>
        <w:t xml:space="preserve"> </w:t>
      </w:r>
      <w:r w:rsidR="006A49B7" w:rsidRPr="006A49B7">
        <w:rPr>
          <w:rFonts w:asciiTheme="majorHAnsi" w:eastAsia="Calibri" w:hAnsiTheme="majorHAnsi" w:cstheme="majorHAnsi"/>
          <w:color w:val="333333"/>
          <w:sz w:val="24"/>
          <w:shd w:val="clear" w:color="auto" w:fill="FFFFFF"/>
          <w:lang w:val="ro-RO"/>
        </w:rPr>
        <w:t>объяснений, отме</w:t>
      </w:r>
      <w:r w:rsidR="00637068">
        <w:rPr>
          <w:rFonts w:asciiTheme="majorHAnsi" w:eastAsia="Calibri" w:hAnsiTheme="majorHAnsi" w:cstheme="majorHAnsi"/>
          <w:color w:val="333333"/>
          <w:sz w:val="24"/>
          <w:shd w:val="clear" w:color="auto" w:fill="FFFFFF"/>
          <w:lang w:val="ru-RU"/>
        </w:rPr>
        <w:t>чается</w:t>
      </w:r>
      <w:r w:rsidR="006A49B7" w:rsidRPr="006A49B7">
        <w:rPr>
          <w:rFonts w:asciiTheme="majorHAnsi" w:eastAsia="Calibri" w:hAnsiTheme="majorHAnsi" w:cstheme="majorHAnsi"/>
          <w:color w:val="333333"/>
          <w:sz w:val="24"/>
          <w:shd w:val="clear" w:color="auto" w:fill="FFFFFF"/>
          <w:lang w:val="ro-RO"/>
        </w:rPr>
        <w:t>, что, хотя они были установлены в качестве обязательных документов, были у</w:t>
      </w:r>
      <w:r w:rsidR="00637068">
        <w:rPr>
          <w:rFonts w:asciiTheme="majorHAnsi" w:eastAsia="Calibri" w:hAnsiTheme="majorHAnsi" w:cstheme="majorHAnsi"/>
          <w:color w:val="333333"/>
          <w:sz w:val="24"/>
          <w:shd w:val="clear" w:color="auto" w:fill="FFFFFF"/>
          <w:lang w:val="ru-RU"/>
        </w:rPr>
        <w:t>казан</w:t>
      </w:r>
      <w:r w:rsidR="006A49B7" w:rsidRPr="006A49B7">
        <w:rPr>
          <w:rFonts w:asciiTheme="majorHAnsi" w:eastAsia="Calibri" w:hAnsiTheme="majorHAnsi" w:cstheme="majorHAnsi"/>
          <w:color w:val="333333"/>
          <w:sz w:val="24"/>
          <w:shd w:val="clear" w:color="auto" w:fill="FFFFFF"/>
          <w:lang w:val="ro-RO"/>
        </w:rPr>
        <w:t xml:space="preserve">ы </w:t>
      </w:r>
      <w:r w:rsidR="00637068">
        <w:rPr>
          <w:rFonts w:asciiTheme="majorHAnsi" w:eastAsia="Calibri" w:hAnsiTheme="majorHAnsi" w:cstheme="majorHAnsi"/>
          <w:color w:val="333333"/>
          <w:sz w:val="24"/>
          <w:shd w:val="clear" w:color="auto" w:fill="FFFFFF"/>
          <w:lang w:val="ru-RU"/>
        </w:rPr>
        <w:t>требова</w:t>
      </w:r>
      <w:r w:rsidR="006A49B7" w:rsidRPr="006A49B7">
        <w:rPr>
          <w:rFonts w:asciiTheme="majorHAnsi" w:eastAsia="Calibri" w:hAnsiTheme="majorHAnsi" w:cstheme="majorHAnsi"/>
          <w:color w:val="333333"/>
          <w:sz w:val="24"/>
          <w:shd w:val="clear" w:color="auto" w:fill="FFFFFF"/>
          <w:lang w:val="ro-RO"/>
        </w:rPr>
        <w:t xml:space="preserve">ния </w:t>
      </w:r>
      <w:r w:rsidR="00637068">
        <w:rPr>
          <w:rFonts w:asciiTheme="majorHAnsi" w:eastAsia="Calibri" w:hAnsiTheme="majorHAnsi" w:cstheme="majorHAnsi"/>
          <w:color w:val="333333"/>
          <w:sz w:val="24"/>
          <w:shd w:val="clear" w:color="auto" w:fill="FFFFFF"/>
          <w:lang w:val="ru-RU"/>
        </w:rPr>
        <w:t>к</w:t>
      </w:r>
      <w:r w:rsidR="006A49B7" w:rsidRPr="006A49B7">
        <w:rPr>
          <w:rFonts w:asciiTheme="majorHAnsi" w:eastAsia="Calibri" w:hAnsiTheme="majorHAnsi" w:cstheme="majorHAnsi"/>
          <w:color w:val="333333"/>
          <w:sz w:val="24"/>
          <w:shd w:val="clear" w:color="auto" w:fill="FFFFFF"/>
          <w:lang w:val="ro-RO"/>
        </w:rPr>
        <w:t xml:space="preserve"> их содержани</w:t>
      </w:r>
      <w:r w:rsidR="00637068">
        <w:rPr>
          <w:rFonts w:asciiTheme="majorHAnsi" w:eastAsia="Calibri" w:hAnsiTheme="majorHAnsi" w:cstheme="majorHAnsi"/>
          <w:color w:val="333333"/>
          <w:sz w:val="24"/>
          <w:shd w:val="clear" w:color="auto" w:fill="FFFFFF"/>
          <w:lang w:val="ru-RU"/>
        </w:rPr>
        <w:t>ю</w:t>
      </w:r>
      <w:r w:rsidR="006A49B7" w:rsidRPr="006A49B7">
        <w:rPr>
          <w:rFonts w:asciiTheme="majorHAnsi" w:eastAsia="Calibri" w:hAnsiTheme="majorHAnsi" w:cstheme="majorHAnsi"/>
          <w:color w:val="333333"/>
          <w:sz w:val="24"/>
          <w:shd w:val="clear" w:color="auto" w:fill="FFFFFF"/>
          <w:lang w:val="ro-RO"/>
        </w:rPr>
        <w:t xml:space="preserve">, </w:t>
      </w:r>
      <w:r w:rsidR="006A49B7" w:rsidRPr="00637068">
        <w:rPr>
          <w:rFonts w:asciiTheme="majorHAnsi" w:eastAsia="Calibri" w:hAnsiTheme="majorHAnsi" w:cstheme="majorHAnsi"/>
          <w:i/>
          <w:color w:val="333333"/>
          <w:sz w:val="24"/>
          <w:shd w:val="clear" w:color="auto" w:fill="FFFFFF"/>
          <w:lang w:val="ro-RO"/>
        </w:rPr>
        <w:t xml:space="preserve">не были разработаны </w:t>
      </w:r>
      <w:r w:rsidR="00637068" w:rsidRPr="00637068">
        <w:rPr>
          <w:rFonts w:asciiTheme="majorHAnsi" w:eastAsia="Calibri" w:hAnsiTheme="majorHAnsi" w:cstheme="majorHAnsi"/>
          <w:i/>
          <w:color w:val="333333"/>
          <w:sz w:val="24"/>
          <w:shd w:val="clear" w:color="auto" w:fill="FFFFFF"/>
          <w:lang w:val="ru-RU"/>
        </w:rPr>
        <w:t>образцы</w:t>
      </w:r>
      <w:r w:rsidR="00637068" w:rsidRPr="00637068">
        <w:rPr>
          <w:rFonts w:asciiTheme="majorHAnsi" w:eastAsia="Calibri" w:hAnsiTheme="majorHAnsi" w:cstheme="majorHAnsi"/>
          <w:i/>
          <w:color w:val="333333"/>
          <w:sz w:val="24"/>
          <w:shd w:val="clear" w:color="auto" w:fill="FFFFFF"/>
          <w:lang w:val="ro-RO"/>
        </w:rPr>
        <w:t xml:space="preserve"> таких документов </w:t>
      </w:r>
      <w:r w:rsidR="006A49B7" w:rsidRPr="00637068">
        <w:rPr>
          <w:rFonts w:asciiTheme="majorHAnsi" w:eastAsia="Calibri" w:hAnsiTheme="majorHAnsi" w:cstheme="majorHAnsi"/>
          <w:i/>
          <w:color w:val="333333"/>
          <w:sz w:val="24"/>
          <w:shd w:val="clear" w:color="auto" w:fill="FFFFFF"/>
          <w:lang w:val="ro-RO"/>
        </w:rPr>
        <w:t>для руководства</w:t>
      </w:r>
      <w:r w:rsidR="006A49B7" w:rsidRPr="006A49B7">
        <w:rPr>
          <w:rFonts w:asciiTheme="majorHAnsi" w:eastAsia="Calibri" w:hAnsiTheme="majorHAnsi" w:cstheme="majorHAnsi"/>
          <w:color w:val="333333"/>
          <w:sz w:val="24"/>
          <w:shd w:val="clear" w:color="auto" w:fill="FFFFFF"/>
          <w:lang w:val="ro-RO"/>
        </w:rPr>
        <w:t xml:space="preserve">, </w:t>
      </w:r>
      <w:r w:rsidR="00637068">
        <w:rPr>
          <w:rFonts w:asciiTheme="majorHAnsi" w:eastAsia="Calibri" w:hAnsiTheme="majorHAnsi" w:cstheme="majorHAnsi"/>
          <w:color w:val="333333"/>
          <w:sz w:val="24"/>
          <w:shd w:val="clear" w:color="auto" w:fill="FFFFFF"/>
          <w:lang w:val="ru-RU"/>
        </w:rPr>
        <w:t>а</w:t>
      </w:r>
      <w:r w:rsidR="006A49B7" w:rsidRPr="006A49B7">
        <w:rPr>
          <w:rFonts w:asciiTheme="majorHAnsi" w:eastAsia="Calibri" w:hAnsiTheme="majorHAnsi" w:cstheme="majorHAnsi"/>
          <w:color w:val="333333"/>
          <w:sz w:val="24"/>
          <w:shd w:val="clear" w:color="auto" w:fill="FFFFFF"/>
          <w:lang w:val="ro-RO"/>
        </w:rPr>
        <w:t>,</w:t>
      </w:r>
      <w:r w:rsidR="00637068">
        <w:rPr>
          <w:rFonts w:asciiTheme="majorHAnsi" w:eastAsia="Calibri" w:hAnsiTheme="majorHAnsi" w:cstheme="majorHAnsi"/>
          <w:color w:val="333333"/>
          <w:sz w:val="24"/>
          <w:shd w:val="clear" w:color="auto" w:fill="FFFFFF"/>
          <w:lang w:val="ru-RU"/>
        </w:rPr>
        <w:t xml:space="preserve"> </w:t>
      </w:r>
      <w:r w:rsidR="00637068" w:rsidRPr="00637068">
        <w:rPr>
          <w:rFonts w:asciiTheme="majorHAnsi" w:eastAsia="Calibri" w:hAnsiTheme="majorHAnsi" w:cstheme="majorHAnsi"/>
          <w:i/>
          <w:color w:val="333333"/>
          <w:sz w:val="24"/>
          <w:shd w:val="clear" w:color="auto" w:fill="FFFFFF"/>
          <w:lang w:val="ru-RU"/>
        </w:rPr>
        <w:t xml:space="preserve">учитывая </w:t>
      </w:r>
      <w:r w:rsidR="006A49B7" w:rsidRPr="00637068">
        <w:rPr>
          <w:rFonts w:asciiTheme="majorHAnsi" w:eastAsia="Calibri" w:hAnsiTheme="majorHAnsi" w:cstheme="majorHAnsi"/>
          <w:i/>
          <w:color w:val="333333"/>
          <w:sz w:val="24"/>
          <w:shd w:val="clear" w:color="auto" w:fill="FFFFFF"/>
          <w:lang w:val="ro-RO"/>
        </w:rPr>
        <w:t xml:space="preserve"> не</w:t>
      </w:r>
      <w:r w:rsidR="00637068" w:rsidRPr="00637068">
        <w:rPr>
          <w:rFonts w:asciiTheme="majorHAnsi" w:eastAsia="Calibri" w:hAnsiTheme="majorHAnsi" w:cstheme="majorHAnsi"/>
          <w:i/>
          <w:color w:val="333333"/>
          <w:sz w:val="24"/>
          <w:shd w:val="clear" w:color="auto" w:fill="FFFFFF"/>
          <w:lang w:val="ru-RU"/>
        </w:rPr>
        <w:t>хватку</w:t>
      </w:r>
      <w:r w:rsidR="006A49B7" w:rsidRPr="00637068">
        <w:rPr>
          <w:rFonts w:asciiTheme="majorHAnsi" w:eastAsia="Calibri" w:hAnsiTheme="majorHAnsi" w:cstheme="majorHAnsi"/>
          <w:i/>
          <w:color w:val="333333"/>
          <w:sz w:val="24"/>
          <w:shd w:val="clear" w:color="auto" w:fill="FFFFFF"/>
          <w:lang w:val="ro-RO"/>
        </w:rPr>
        <w:t xml:space="preserve"> квалифицированного институционального потенциала</w:t>
      </w:r>
      <w:r w:rsidR="006A49B7" w:rsidRPr="006A49B7">
        <w:rPr>
          <w:rFonts w:asciiTheme="majorHAnsi" w:eastAsia="Calibri" w:hAnsiTheme="majorHAnsi" w:cstheme="majorHAnsi"/>
          <w:color w:val="333333"/>
          <w:sz w:val="24"/>
          <w:shd w:val="clear" w:color="auto" w:fill="FFFFFF"/>
          <w:lang w:val="ro-RO"/>
        </w:rPr>
        <w:t xml:space="preserve">, </w:t>
      </w:r>
      <w:r w:rsidR="006A49B7" w:rsidRPr="00637068">
        <w:rPr>
          <w:rFonts w:asciiTheme="majorHAnsi" w:eastAsia="Calibri" w:hAnsiTheme="majorHAnsi" w:cstheme="majorHAnsi"/>
          <w:i/>
          <w:color w:val="333333"/>
          <w:sz w:val="24"/>
          <w:shd w:val="clear" w:color="auto" w:fill="FFFFFF"/>
          <w:lang w:val="ro-RO"/>
        </w:rPr>
        <w:t>особенно в области ИКТ, их разработка затруднена</w:t>
      </w:r>
      <w:r w:rsidR="006A49B7" w:rsidRPr="006A49B7">
        <w:rPr>
          <w:rFonts w:asciiTheme="majorHAnsi" w:eastAsia="Calibri" w:hAnsiTheme="majorHAnsi" w:cstheme="majorHAnsi"/>
          <w:color w:val="333333"/>
          <w:sz w:val="24"/>
          <w:shd w:val="clear" w:color="auto" w:fill="FFFFFF"/>
          <w:lang w:val="ro-RO"/>
        </w:rPr>
        <w:t xml:space="preserve">. </w:t>
      </w:r>
      <w:r w:rsidR="00637068" w:rsidRPr="00637068">
        <w:rPr>
          <w:rFonts w:asciiTheme="majorHAnsi" w:eastAsia="Calibri" w:hAnsiTheme="majorHAnsi" w:cstheme="majorHAnsi"/>
          <w:color w:val="333333"/>
          <w:sz w:val="24"/>
          <w:shd w:val="clear" w:color="auto" w:fill="FFFFFF"/>
          <w:lang w:val="ro-RO"/>
        </w:rPr>
        <w:t>Боле</w:t>
      </w:r>
      <w:r w:rsidR="006A49B7" w:rsidRPr="006A49B7">
        <w:rPr>
          <w:rFonts w:asciiTheme="majorHAnsi" w:eastAsia="Calibri" w:hAnsiTheme="majorHAnsi" w:cstheme="majorHAnsi"/>
          <w:color w:val="333333"/>
          <w:sz w:val="24"/>
          <w:shd w:val="clear" w:color="auto" w:fill="FFFFFF"/>
          <w:lang w:val="ro-RO"/>
        </w:rPr>
        <w:t>е того, аудит показ</w:t>
      </w:r>
      <w:r w:rsidR="00637068" w:rsidRPr="00637068">
        <w:rPr>
          <w:rFonts w:asciiTheme="majorHAnsi" w:eastAsia="Calibri" w:hAnsiTheme="majorHAnsi" w:cstheme="majorHAnsi"/>
          <w:color w:val="333333"/>
          <w:sz w:val="24"/>
          <w:shd w:val="clear" w:color="auto" w:fill="FFFFFF"/>
          <w:lang w:val="ro-RO"/>
        </w:rPr>
        <w:t>ал</w:t>
      </w:r>
      <w:r w:rsidR="006A49B7" w:rsidRPr="006A49B7">
        <w:rPr>
          <w:rFonts w:asciiTheme="majorHAnsi" w:eastAsia="Calibri" w:hAnsiTheme="majorHAnsi" w:cstheme="majorHAnsi"/>
          <w:color w:val="333333"/>
          <w:sz w:val="24"/>
          <w:shd w:val="clear" w:color="auto" w:fill="FFFFFF"/>
          <w:lang w:val="ro-RO"/>
        </w:rPr>
        <w:t xml:space="preserve">, что, согласно результатам аудита кибербезопасности по </w:t>
      </w:r>
      <w:r w:rsidR="00637068" w:rsidRPr="00637068">
        <w:rPr>
          <w:rFonts w:asciiTheme="majorHAnsi" w:eastAsia="Calibri" w:hAnsiTheme="majorHAnsi" w:cstheme="majorHAnsi"/>
          <w:color w:val="333333"/>
          <w:sz w:val="24"/>
          <w:shd w:val="clear" w:color="auto" w:fill="FFFFFF"/>
          <w:lang w:val="ro-RO"/>
        </w:rPr>
        <w:t>реализации</w:t>
      </w:r>
      <w:r w:rsidR="00637068">
        <w:rPr>
          <w:rFonts w:asciiTheme="majorHAnsi" w:eastAsia="Calibri" w:hAnsiTheme="majorHAnsi" w:cstheme="majorHAnsi"/>
          <w:color w:val="333333"/>
          <w:sz w:val="24"/>
          <w:shd w:val="clear" w:color="auto" w:fill="FFFFFF"/>
          <w:lang w:val="ro-RO"/>
        </w:rPr>
        <w:t xml:space="preserve"> Постановления Правительства №</w:t>
      </w:r>
      <w:r w:rsidR="006A49B7" w:rsidRPr="006A49B7">
        <w:rPr>
          <w:rFonts w:asciiTheme="majorHAnsi" w:eastAsia="Calibri" w:hAnsiTheme="majorHAnsi" w:cstheme="majorHAnsi"/>
          <w:color w:val="333333"/>
          <w:sz w:val="24"/>
          <w:shd w:val="clear" w:color="auto" w:fill="FFFFFF"/>
          <w:lang w:val="ro-RO"/>
        </w:rPr>
        <w:t>201/2017, проведенн</w:t>
      </w:r>
      <w:r w:rsidR="00637068" w:rsidRPr="00637068">
        <w:rPr>
          <w:rFonts w:asciiTheme="majorHAnsi" w:eastAsia="Calibri" w:hAnsiTheme="majorHAnsi" w:cstheme="majorHAnsi"/>
          <w:color w:val="333333"/>
          <w:sz w:val="24"/>
          <w:shd w:val="clear" w:color="auto" w:fill="FFFFFF"/>
          <w:lang w:val="ro-RO"/>
        </w:rPr>
        <w:t>ого</w:t>
      </w:r>
      <w:r w:rsidR="006A49B7" w:rsidRPr="006A49B7">
        <w:rPr>
          <w:rFonts w:asciiTheme="majorHAnsi" w:eastAsia="Calibri" w:hAnsiTheme="majorHAnsi" w:cstheme="majorHAnsi"/>
          <w:color w:val="333333"/>
          <w:sz w:val="24"/>
          <w:shd w:val="clear" w:color="auto" w:fill="FFFFFF"/>
          <w:lang w:val="ro-RO"/>
        </w:rPr>
        <w:t xml:space="preserve"> </w:t>
      </w:r>
      <w:r w:rsidR="00637068" w:rsidRPr="00637068">
        <w:rPr>
          <w:rFonts w:asciiTheme="majorHAnsi" w:eastAsia="Calibri" w:hAnsiTheme="majorHAnsi" w:cstheme="majorHAnsi"/>
          <w:color w:val="333333"/>
          <w:sz w:val="24"/>
          <w:shd w:val="clear" w:color="auto" w:fill="FFFFFF"/>
          <w:lang w:val="ro-RO"/>
        </w:rPr>
        <w:t>АЭУ,</w:t>
      </w:r>
      <w:r w:rsidR="006A49B7" w:rsidRPr="006A49B7">
        <w:rPr>
          <w:rFonts w:asciiTheme="majorHAnsi" w:eastAsia="Calibri" w:hAnsiTheme="majorHAnsi" w:cstheme="majorHAnsi"/>
          <w:color w:val="333333"/>
          <w:sz w:val="24"/>
          <w:shd w:val="clear" w:color="auto" w:fill="FFFFFF"/>
          <w:lang w:val="ro-RO"/>
        </w:rPr>
        <w:t xml:space="preserve"> </w:t>
      </w:r>
      <w:r w:rsidR="00637068" w:rsidRPr="00637068">
        <w:rPr>
          <w:rFonts w:asciiTheme="majorHAnsi" w:eastAsia="Calibri" w:hAnsiTheme="majorHAnsi" w:cstheme="majorHAnsi"/>
          <w:color w:val="333333"/>
          <w:sz w:val="24"/>
          <w:shd w:val="clear" w:color="auto" w:fill="FFFFFF"/>
          <w:lang w:val="ro-RO"/>
        </w:rPr>
        <w:t>согласно</w:t>
      </w:r>
      <w:r w:rsidR="006A49B7" w:rsidRPr="006A49B7">
        <w:rPr>
          <w:rFonts w:asciiTheme="majorHAnsi" w:eastAsia="Calibri" w:hAnsiTheme="majorHAnsi" w:cstheme="majorHAnsi"/>
          <w:color w:val="333333"/>
          <w:sz w:val="24"/>
          <w:shd w:val="clear" w:color="auto" w:fill="FFFFFF"/>
          <w:lang w:val="ro-RO"/>
        </w:rPr>
        <w:t xml:space="preserve"> компетенци</w:t>
      </w:r>
      <w:r w:rsidR="00637068" w:rsidRPr="00637068">
        <w:rPr>
          <w:rFonts w:asciiTheme="majorHAnsi" w:eastAsia="Calibri" w:hAnsiTheme="majorHAnsi" w:cstheme="majorHAnsi"/>
          <w:color w:val="333333"/>
          <w:sz w:val="24"/>
          <w:shd w:val="clear" w:color="auto" w:fill="FFFFFF"/>
          <w:lang w:val="ro-RO"/>
        </w:rPr>
        <w:t>и</w:t>
      </w:r>
      <w:r w:rsidR="00637068" w:rsidRPr="006D25BA">
        <w:rPr>
          <w:rStyle w:val="a7"/>
          <w:rFonts w:asciiTheme="majorHAnsi" w:eastAsia="Calibri" w:hAnsiTheme="majorHAnsi" w:cstheme="majorHAnsi"/>
          <w:color w:val="333333"/>
          <w:sz w:val="24"/>
          <w:shd w:val="clear" w:color="auto" w:fill="FFFFFF"/>
          <w:lang w:val="ro-RO"/>
        </w:rPr>
        <w:footnoteReference w:id="29"/>
      </w:r>
      <w:r w:rsidR="00637068" w:rsidRPr="00637068">
        <w:rPr>
          <w:rFonts w:asciiTheme="majorHAnsi" w:eastAsia="Calibri" w:hAnsiTheme="majorHAnsi" w:cstheme="majorHAnsi"/>
          <w:color w:val="333333"/>
          <w:sz w:val="24"/>
          <w:shd w:val="clear" w:color="auto" w:fill="FFFFFF"/>
          <w:lang w:val="ro-RO"/>
        </w:rPr>
        <w:t>,</w:t>
      </w:r>
      <w:r w:rsidR="006A49B7" w:rsidRPr="006A49B7">
        <w:rPr>
          <w:rFonts w:asciiTheme="majorHAnsi" w:eastAsia="Calibri" w:hAnsiTheme="majorHAnsi" w:cstheme="majorHAnsi"/>
          <w:color w:val="333333"/>
          <w:sz w:val="24"/>
          <w:shd w:val="clear" w:color="auto" w:fill="FFFFFF"/>
          <w:lang w:val="ro-RO"/>
        </w:rPr>
        <w:t xml:space="preserve"> </w:t>
      </w:r>
      <w:r w:rsidR="00637068" w:rsidRPr="00637068">
        <w:rPr>
          <w:rFonts w:asciiTheme="majorHAnsi" w:eastAsia="Calibri" w:hAnsiTheme="majorHAnsi" w:cstheme="majorHAnsi"/>
          <w:color w:val="333333"/>
          <w:sz w:val="24"/>
          <w:shd w:val="clear" w:color="auto" w:fill="FFFFFF"/>
          <w:lang w:val="ro-RO"/>
        </w:rPr>
        <w:t xml:space="preserve">у </w:t>
      </w:r>
      <w:r w:rsidR="006A49B7" w:rsidRPr="006A49B7">
        <w:rPr>
          <w:rFonts w:asciiTheme="majorHAnsi" w:eastAsia="Calibri" w:hAnsiTheme="majorHAnsi" w:cstheme="majorHAnsi"/>
          <w:color w:val="333333"/>
          <w:sz w:val="24"/>
          <w:shd w:val="clear" w:color="auto" w:fill="FFFFFF"/>
          <w:lang w:val="ro-RO"/>
        </w:rPr>
        <w:t xml:space="preserve">13 </w:t>
      </w:r>
      <w:r w:rsidR="00637068" w:rsidRPr="00637068">
        <w:rPr>
          <w:rFonts w:asciiTheme="majorHAnsi" w:eastAsia="Calibri" w:hAnsiTheme="majorHAnsi" w:cstheme="majorHAnsi"/>
          <w:color w:val="333333"/>
          <w:sz w:val="24"/>
          <w:shd w:val="clear" w:color="auto" w:fill="FFFFFF"/>
          <w:lang w:val="ro-RO"/>
        </w:rPr>
        <w:t xml:space="preserve">публичных </w:t>
      </w:r>
      <w:r w:rsidR="006A49B7" w:rsidRPr="006A49B7">
        <w:rPr>
          <w:rFonts w:asciiTheme="majorHAnsi" w:eastAsia="Calibri" w:hAnsiTheme="majorHAnsi" w:cstheme="majorHAnsi"/>
          <w:color w:val="333333"/>
          <w:sz w:val="24"/>
          <w:shd w:val="clear" w:color="auto" w:fill="FFFFFF"/>
          <w:lang w:val="ro-RO"/>
        </w:rPr>
        <w:t xml:space="preserve">органов и учреждений в 2019 году, </w:t>
      </w:r>
      <w:r w:rsidR="00637068" w:rsidRPr="00637068">
        <w:rPr>
          <w:rFonts w:asciiTheme="majorHAnsi" w:eastAsia="Calibri" w:hAnsiTheme="majorHAnsi" w:cstheme="majorHAnsi"/>
          <w:i/>
          <w:color w:val="333333"/>
          <w:sz w:val="24"/>
          <w:shd w:val="clear" w:color="auto" w:fill="FFFFFF"/>
          <w:lang w:val="ro-RO"/>
        </w:rPr>
        <w:t>текучесть</w:t>
      </w:r>
      <w:r w:rsidR="006A49B7" w:rsidRPr="00637068">
        <w:rPr>
          <w:rFonts w:asciiTheme="majorHAnsi" w:eastAsia="Calibri" w:hAnsiTheme="majorHAnsi" w:cstheme="majorHAnsi"/>
          <w:i/>
          <w:color w:val="333333"/>
          <w:sz w:val="24"/>
          <w:shd w:val="clear" w:color="auto" w:fill="FFFFFF"/>
          <w:lang w:val="ro-RO"/>
        </w:rPr>
        <w:t xml:space="preserve"> кадров на уровне руководства</w:t>
      </w:r>
      <w:r w:rsidR="006A49B7" w:rsidRPr="006A49B7">
        <w:rPr>
          <w:rFonts w:asciiTheme="majorHAnsi" w:eastAsia="Calibri" w:hAnsiTheme="majorHAnsi" w:cstheme="majorHAnsi"/>
          <w:color w:val="333333"/>
          <w:sz w:val="24"/>
          <w:shd w:val="clear" w:color="auto" w:fill="FFFFFF"/>
          <w:lang w:val="ro-RO"/>
        </w:rPr>
        <w:t xml:space="preserve"> оказывают серьезное влияние на </w:t>
      </w:r>
      <w:r w:rsidR="006A49B7" w:rsidRPr="00637068">
        <w:rPr>
          <w:rFonts w:asciiTheme="majorHAnsi" w:eastAsia="Calibri" w:hAnsiTheme="majorHAnsi" w:cstheme="majorHAnsi"/>
          <w:i/>
          <w:color w:val="333333"/>
          <w:sz w:val="24"/>
          <w:shd w:val="clear" w:color="auto" w:fill="FFFFFF"/>
          <w:lang w:val="ro-RO"/>
        </w:rPr>
        <w:t>непрерывность</w:t>
      </w:r>
      <w:r w:rsidR="006A49B7" w:rsidRPr="006A49B7">
        <w:rPr>
          <w:rFonts w:asciiTheme="majorHAnsi" w:eastAsia="Calibri" w:hAnsiTheme="majorHAnsi" w:cstheme="majorHAnsi"/>
          <w:color w:val="333333"/>
          <w:sz w:val="24"/>
          <w:shd w:val="clear" w:color="auto" w:fill="FFFFFF"/>
          <w:lang w:val="ro-RO"/>
        </w:rPr>
        <w:t xml:space="preserve"> процесса внедрения и мониторинга кибербезопасности, что отражается в низк</w:t>
      </w:r>
      <w:r w:rsidR="00637068">
        <w:rPr>
          <w:rFonts w:asciiTheme="majorHAnsi" w:eastAsia="Calibri" w:hAnsiTheme="majorHAnsi" w:cstheme="majorHAnsi"/>
          <w:color w:val="333333"/>
          <w:sz w:val="24"/>
          <w:shd w:val="clear" w:color="auto" w:fill="FFFFFF"/>
          <w:lang w:val="ru-RU"/>
        </w:rPr>
        <w:t>ом</w:t>
      </w:r>
      <w:r w:rsidR="006A49B7" w:rsidRPr="006A49B7">
        <w:rPr>
          <w:rFonts w:asciiTheme="majorHAnsi" w:eastAsia="Calibri" w:hAnsiTheme="majorHAnsi" w:cstheme="majorHAnsi"/>
          <w:color w:val="333333"/>
          <w:sz w:val="24"/>
          <w:shd w:val="clear" w:color="auto" w:fill="FFFFFF"/>
          <w:lang w:val="ro-RO"/>
        </w:rPr>
        <w:t xml:space="preserve"> уров</w:t>
      </w:r>
      <w:r w:rsidR="00637068">
        <w:rPr>
          <w:rFonts w:asciiTheme="majorHAnsi" w:eastAsia="Calibri" w:hAnsiTheme="majorHAnsi" w:cstheme="majorHAnsi"/>
          <w:color w:val="333333"/>
          <w:sz w:val="24"/>
          <w:shd w:val="clear" w:color="auto" w:fill="FFFFFF"/>
          <w:lang w:val="ru-RU"/>
        </w:rPr>
        <w:t>не</w:t>
      </w:r>
      <w:r w:rsidR="006A49B7" w:rsidRPr="006A49B7">
        <w:rPr>
          <w:rFonts w:asciiTheme="majorHAnsi" w:eastAsia="Calibri" w:hAnsiTheme="majorHAnsi" w:cstheme="majorHAnsi"/>
          <w:color w:val="333333"/>
          <w:sz w:val="24"/>
          <w:shd w:val="clear" w:color="auto" w:fill="FFFFFF"/>
          <w:lang w:val="ro-RO"/>
        </w:rPr>
        <w:t xml:space="preserve"> зрелости </w:t>
      </w:r>
      <w:r w:rsidR="00637068">
        <w:rPr>
          <w:rFonts w:asciiTheme="majorHAnsi" w:eastAsia="Calibri" w:hAnsiTheme="majorHAnsi" w:cstheme="majorHAnsi"/>
          <w:color w:val="333333"/>
          <w:sz w:val="24"/>
          <w:shd w:val="clear" w:color="auto" w:fill="FFFFFF"/>
          <w:lang w:val="ru-RU"/>
        </w:rPr>
        <w:t>по</w:t>
      </w:r>
      <w:r w:rsidR="006A49B7" w:rsidRPr="006A49B7">
        <w:rPr>
          <w:rFonts w:asciiTheme="majorHAnsi" w:eastAsia="Calibri" w:hAnsiTheme="majorHAnsi" w:cstheme="majorHAnsi"/>
          <w:color w:val="333333"/>
          <w:sz w:val="24"/>
          <w:shd w:val="clear" w:color="auto" w:fill="FFFFFF"/>
          <w:lang w:val="ro-RO"/>
        </w:rPr>
        <w:t xml:space="preserve"> таки</w:t>
      </w:r>
      <w:r w:rsidR="00637068">
        <w:rPr>
          <w:rFonts w:asciiTheme="majorHAnsi" w:eastAsia="Calibri" w:hAnsiTheme="majorHAnsi" w:cstheme="majorHAnsi"/>
          <w:color w:val="333333"/>
          <w:sz w:val="24"/>
          <w:shd w:val="clear" w:color="auto" w:fill="FFFFFF"/>
          <w:lang w:val="ru-RU"/>
        </w:rPr>
        <w:t>м</w:t>
      </w:r>
      <w:r w:rsidR="006A49B7" w:rsidRPr="006A49B7">
        <w:rPr>
          <w:rFonts w:asciiTheme="majorHAnsi" w:eastAsia="Calibri" w:hAnsiTheme="majorHAnsi" w:cstheme="majorHAnsi"/>
          <w:color w:val="333333"/>
          <w:sz w:val="24"/>
          <w:shd w:val="clear" w:color="auto" w:fill="FFFFFF"/>
          <w:lang w:val="ro-RO"/>
        </w:rPr>
        <w:t xml:space="preserve"> областя</w:t>
      </w:r>
      <w:r w:rsidR="00637068">
        <w:rPr>
          <w:rFonts w:asciiTheme="majorHAnsi" w:eastAsia="Calibri" w:hAnsiTheme="majorHAnsi" w:cstheme="majorHAnsi"/>
          <w:color w:val="333333"/>
          <w:sz w:val="24"/>
          <w:shd w:val="clear" w:color="auto" w:fill="FFFFFF"/>
          <w:lang w:val="ru-RU"/>
        </w:rPr>
        <w:t>м</w:t>
      </w:r>
      <w:r w:rsidR="006A49B7" w:rsidRPr="006A49B7">
        <w:rPr>
          <w:rFonts w:asciiTheme="majorHAnsi" w:eastAsia="Calibri" w:hAnsiTheme="majorHAnsi" w:cstheme="majorHAnsi"/>
          <w:color w:val="333333"/>
          <w:sz w:val="24"/>
          <w:shd w:val="clear" w:color="auto" w:fill="FFFFFF"/>
          <w:lang w:val="ro-RO"/>
        </w:rPr>
        <w:t xml:space="preserve">, как внутренняя организация </w:t>
      </w:r>
      <w:r w:rsidR="00637068">
        <w:rPr>
          <w:rFonts w:asciiTheme="majorHAnsi" w:eastAsia="Calibri" w:hAnsiTheme="majorHAnsi" w:cstheme="majorHAnsi"/>
          <w:color w:val="333333"/>
          <w:sz w:val="24"/>
          <w:shd w:val="clear" w:color="auto" w:fill="FFFFFF"/>
          <w:lang w:val="ru-RU"/>
        </w:rPr>
        <w:t>СУИБ</w:t>
      </w:r>
      <w:r w:rsidR="006A49B7" w:rsidRPr="006A49B7">
        <w:rPr>
          <w:rFonts w:asciiTheme="majorHAnsi" w:eastAsia="Calibri" w:hAnsiTheme="majorHAnsi" w:cstheme="majorHAnsi"/>
          <w:color w:val="333333"/>
          <w:sz w:val="24"/>
          <w:shd w:val="clear" w:color="auto" w:fill="FFFFFF"/>
          <w:lang w:val="ro-RO"/>
        </w:rPr>
        <w:t xml:space="preserve"> или реагирование на инциденты, а также</w:t>
      </w:r>
      <w:r w:rsidR="00637068">
        <w:rPr>
          <w:rFonts w:asciiTheme="majorHAnsi" w:eastAsia="Calibri" w:hAnsiTheme="majorHAnsi" w:cstheme="majorHAnsi"/>
          <w:color w:val="333333"/>
          <w:sz w:val="24"/>
          <w:shd w:val="clear" w:color="auto" w:fill="FFFFFF"/>
          <w:lang w:val="ro-RO"/>
        </w:rPr>
        <w:t xml:space="preserve"> непрерывность процессов и т. д</w:t>
      </w:r>
      <w:r w:rsidR="004F2005" w:rsidRPr="006D25BA">
        <w:rPr>
          <w:rFonts w:asciiTheme="majorHAnsi" w:eastAsia="Times New Roman" w:hAnsiTheme="majorHAnsi" w:cstheme="majorHAnsi"/>
          <w:sz w:val="24"/>
          <w:szCs w:val="24"/>
          <w:shd w:val="clear" w:color="auto" w:fill="FFFFFF"/>
          <w:lang w:val="ro-RO" w:eastAsia="ru-RU"/>
        </w:rPr>
        <w:t xml:space="preserve">. </w:t>
      </w:r>
      <w:r w:rsidR="006A49B7" w:rsidRPr="006A49B7">
        <w:rPr>
          <w:rFonts w:asciiTheme="majorHAnsi" w:eastAsia="Times New Roman" w:hAnsiTheme="majorHAnsi" w:cstheme="majorHAnsi"/>
          <w:sz w:val="24"/>
          <w:szCs w:val="24"/>
          <w:shd w:val="clear" w:color="auto" w:fill="FFFFFF"/>
          <w:lang w:val="ro-RO" w:eastAsia="ru-RU"/>
        </w:rPr>
        <w:t>В</w:t>
      </w:r>
      <w:r w:rsidR="00FE26D2">
        <w:rPr>
          <w:rFonts w:asciiTheme="majorHAnsi" w:eastAsia="Times New Roman" w:hAnsiTheme="majorHAnsi" w:cstheme="majorHAnsi"/>
          <w:sz w:val="24"/>
          <w:szCs w:val="24"/>
          <w:shd w:val="clear" w:color="auto" w:fill="FFFFFF"/>
          <w:lang w:val="ru-RU" w:eastAsia="ru-RU"/>
        </w:rPr>
        <w:t>месте с тем</w:t>
      </w:r>
      <w:r w:rsidR="006A49B7" w:rsidRPr="006A49B7">
        <w:rPr>
          <w:rFonts w:asciiTheme="majorHAnsi" w:eastAsia="Times New Roman" w:hAnsiTheme="majorHAnsi" w:cstheme="majorHAnsi"/>
          <w:sz w:val="24"/>
          <w:szCs w:val="24"/>
          <w:shd w:val="clear" w:color="auto" w:fill="FFFFFF"/>
          <w:lang w:val="ro-RO" w:eastAsia="ru-RU"/>
        </w:rPr>
        <w:t xml:space="preserve">, </w:t>
      </w:r>
      <w:r w:rsidR="006A49B7" w:rsidRPr="00FE26D2">
        <w:rPr>
          <w:rFonts w:asciiTheme="majorHAnsi" w:eastAsia="Times New Roman" w:hAnsiTheme="majorHAnsi" w:cstheme="majorHAnsi"/>
          <w:i/>
          <w:sz w:val="24"/>
          <w:szCs w:val="24"/>
          <w:shd w:val="clear" w:color="auto" w:fill="FFFFFF"/>
          <w:lang w:val="ro-RO" w:eastAsia="ru-RU"/>
        </w:rPr>
        <w:t xml:space="preserve">текучесть </w:t>
      </w:r>
      <w:r w:rsidR="00FE26D2" w:rsidRPr="00FE26D2">
        <w:rPr>
          <w:rFonts w:asciiTheme="majorHAnsi" w:eastAsia="Times New Roman" w:hAnsiTheme="majorHAnsi" w:cstheme="majorHAnsi"/>
          <w:i/>
          <w:sz w:val="24"/>
          <w:szCs w:val="24"/>
          <w:shd w:val="clear" w:color="auto" w:fill="FFFFFF"/>
          <w:lang w:val="ru-RU" w:eastAsia="ru-RU"/>
        </w:rPr>
        <w:t>персонала</w:t>
      </w:r>
      <w:r w:rsidR="006A49B7" w:rsidRPr="006A49B7">
        <w:rPr>
          <w:rFonts w:asciiTheme="majorHAnsi" w:eastAsia="Times New Roman" w:hAnsiTheme="majorHAnsi" w:cstheme="majorHAnsi"/>
          <w:sz w:val="24"/>
          <w:szCs w:val="24"/>
          <w:shd w:val="clear" w:color="auto" w:fill="FFFFFF"/>
          <w:lang w:val="ro-RO" w:eastAsia="ru-RU"/>
        </w:rPr>
        <w:t>, ответственн</w:t>
      </w:r>
      <w:r w:rsidR="00FE26D2">
        <w:rPr>
          <w:rFonts w:asciiTheme="majorHAnsi" w:eastAsia="Times New Roman" w:hAnsiTheme="majorHAnsi" w:cstheme="majorHAnsi"/>
          <w:sz w:val="24"/>
          <w:szCs w:val="24"/>
          <w:shd w:val="clear" w:color="auto" w:fill="FFFFFF"/>
          <w:lang w:val="ru-RU" w:eastAsia="ru-RU"/>
        </w:rPr>
        <w:t>ого</w:t>
      </w:r>
      <w:r w:rsidR="006A49B7" w:rsidRPr="006A49B7">
        <w:rPr>
          <w:rFonts w:asciiTheme="majorHAnsi" w:eastAsia="Times New Roman" w:hAnsiTheme="majorHAnsi" w:cstheme="majorHAnsi"/>
          <w:sz w:val="24"/>
          <w:szCs w:val="24"/>
          <w:shd w:val="clear" w:color="auto" w:fill="FFFFFF"/>
          <w:lang w:val="ro-RO" w:eastAsia="ru-RU"/>
        </w:rPr>
        <w:t xml:space="preserve"> за </w:t>
      </w:r>
      <w:r w:rsidR="006A49B7" w:rsidRPr="00FE26D2">
        <w:rPr>
          <w:rFonts w:asciiTheme="majorHAnsi" w:eastAsia="Times New Roman" w:hAnsiTheme="majorHAnsi" w:cstheme="majorHAnsi"/>
          <w:i/>
          <w:sz w:val="24"/>
          <w:szCs w:val="24"/>
          <w:shd w:val="clear" w:color="auto" w:fill="FFFFFF"/>
          <w:lang w:val="ro-RO" w:eastAsia="ru-RU"/>
        </w:rPr>
        <w:t>в</w:t>
      </w:r>
      <w:r w:rsidR="00FE26D2" w:rsidRPr="00FE26D2">
        <w:rPr>
          <w:rFonts w:asciiTheme="majorHAnsi" w:eastAsia="Times New Roman" w:hAnsiTheme="majorHAnsi" w:cstheme="majorHAnsi"/>
          <w:i/>
          <w:sz w:val="24"/>
          <w:szCs w:val="24"/>
          <w:shd w:val="clear" w:color="auto" w:fill="FFFFFF"/>
          <w:lang w:val="ru-RU" w:eastAsia="ru-RU"/>
        </w:rPr>
        <w:t>недр</w:t>
      </w:r>
      <w:r w:rsidR="006A49B7" w:rsidRPr="00FE26D2">
        <w:rPr>
          <w:rFonts w:asciiTheme="majorHAnsi" w:eastAsia="Times New Roman" w:hAnsiTheme="majorHAnsi" w:cstheme="majorHAnsi"/>
          <w:i/>
          <w:sz w:val="24"/>
          <w:szCs w:val="24"/>
          <w:shd w:val="clear" w:color="auto" w:fill="FFFFFF"/>
          <w:lang w:val="ro-RO" w:eastAsia="ru-RU"/>
        </w:rPr>
        <w:t>ение</w:t>
      </w:r>
      <w:r w:rsidR="006A49B7" w:rsidRPr="006A49B7">
        <w:rPr>
          <w:rFonts w:asciiTheme="majorHAnsi" w:eastAsia="Times New Roman" w:hAnsiTheme="majorHAnsi" w:cstheme="majorHAnsi"/>
          <w:sz w:val="24"/>
          <w:szCs w:val="24"/>
          <w:shd w:val="clear" w:color="auto" w:fill="FFFFFF"/>
          <w:lang w:val="ro-RO" w:eastAsia="ru-RU"/>
        </w:rPr>
        <w:t xml:space="preserve"> минимальных требований, утвержденных</w:t>
      </w:r>
      <w:r w:rsidR="00FE26D2">
        <w:rPr>
          <w:rFonts w:asciiTheme="majorHAnsi" w:eastAsia="Times New Roman" w:hAnsiTheme="majorHAnsi" w:cstheme="majorHAnsi"/>
          <w:sz w:val="24"/>
          <w:szCs w:val="24"/>
          <w:shd w:val="clear" w:color="auto" w:fill="FFFFFF"/>
          <w:lang w:val="ro-RO" w:eastAsia="ru-RU"/>
        </w:rPr>
        <w:t xml:space="preserve"> Постановлением Правительства №</w:t>
      </w:r>
      <w:r w:rsidR="006A49B7" w:rsidRPr="006A49B7">
        <w:rPr>
          <w:rFonts w:asciiTheme="majorHAnsi" w:eastAsia="Times New Roman" w:hAnsiTheme="majorHAnsi" w:cstheme="majorHAnsi"/>
          <w:sz w:val="24"/>
          <w:szCs w:val="24"/>
          <w:shd w:val="clear" w:color="auto" w:fill="FFFFFF"/>
          <w:lang w:val="ro-RO" w:eastAsia="ru-RU"/>
        </w:rPr>
        <w:t xml:space="preserve">201/2017, а также </w:t>
      </w:r>
      <w:r w:rsidR="006A49B7" w:rsidRPr="00FE26D2">
        <w:rPr>
          <w:rFonts w:asciiTheme="majorHAnsi" w:eastAsia="Times New Roman" w:hAnsiTheme="majorHAnsi" w:cstheme="majorHAnsi"/>
          <w:i/>
          <w:sz w:val="24"/>
          <w:szCs w:val="24"/>
          <w:shd w:val="clear" w:color="auto" w:fill="FFFFFF"/>
          <w:lang w:val="ro-RO" w:eastAsia="ru-RU"/>
        </w:rPr>
        <w:t xml:space="preserve">недостаточный уровень </w:t>
      </w:r>
      <w:r w:rsidR="00FE26D2">
        <w:rPr>
          <w:rFonts w:asciiTheme="majorHAnsi" w:eastAsia="Times New Roman" w:hAnsiTheme="majorHAnsi" w:cstheme="majorHAnsi"/>
          <w:i/>
          <w:sz w:val="24"/>
          <w:szCs w:val="24"/>
          <w:shd w:val="clear" w:color="auto" w:fill="FFFFFF"/>
          <w:lang w:val="ru-RU" w:eastAsia="ru-RU"/>
        </w:rPr>
        <w:t xml:space="preserve">подготовки </w:t>
      </w:r>
      <w:r w:rsidR="00FE26D2">
        <w:rPr>
          <w:rFonts w:asciiTheme="majorHAnsi" w:eastAsia="Times New Roman" w:hAnsiTheme="majorHAnsi" w:cstheme="majorHAnsi"/>
          <w:sz w:val="24"/>
          <w:szCs w:val="24"/>
          <w:shd w:val="clear" w:color="auto" w:fill="FFFFFF"/>
          <w:lang w:val="ru-RU" w:eastAsia="ru-RU"/>
        </w:rPr>
        <w:t>в области</w:t>
      </w:r>
      <w:r w:rsidR="006A49B7" w:rsidRPr="006A49B7">
        <w:rPr>
          <w:rFonts w:asciiTheme="majorHAnsi" w:eastAsia="Times New Roman" w:hAnsiTheme="majorHAnsi" w:cstheme="majorHAnsi"/>
          <w:sz w:val="24"/>
          <w:szCs w:val="24"/>
          <w:shd w:val="clear" w:color="auto" w:fill="FFFFFF"/>
          <w:lang w:val="ro-RO" w:eastAsia="ru-RU"/>
        </w:rPr>
        <w:t xml:space="preserve"> кибербезопасности оказывают большое влияние на внедрение и поддержание техническ</w:t>
      </w:r>
      <w:r w:rsidR="00FE26D2">
        <w:rPr>
          <w:rFonts w:asciiTheme="majorHAnsi" w:eastAsia="Times New Roman" w:hAnsiTheme="majorHAnsi" w:cstheme="majorHAnsi"/>
          <w:sz w:val="24"/>
          <w:szCs w:val="24"/>
          <w:shd w:val="clear" w:color="auto" w:fill="FFFFFF"/>
          <w:lang w:val="ru-RU" w:eastAsia="ru-RU"/>
        </w:rPr>
        <w:t>их</w:t>
      </w:r>
      <w:r w:rsidR="006A49B7" w:rsidRPr="006A49B7">
        <w:rPr>
          <w:rFonts w:asciiTheme="majorHAnsi" w:eastAsia="Times New Roman" w:hAnsiTheme="majorHAnsi" w:cstheme="majorHAnsi"/>
          <w:sz w:val="24"/>
          <w:szCs w:val="24"/>
          <w:shd w:val="clear" w:color="auto" w:fill="FFFFFF"/>
          <w:lang w:val="ro-RO" w:eastAsia="ru-RU"/>
        </w:rPr>
        <w:t xml:space="preserve"> контрол</w:t>
      </w:r>
      <w:r w:rsidR="00FE26D2">
        <w:rPr>
          <w:rFonts w:asciiTheme="majorHAnsi" w:eastAsia="Times New Roman" w:hAnsiTheme="majorHAnsi" w:cstheme="majorHAnsi"/>
          <w:sz w:val="24"/>
          <w:szCs w:val="24"/>
          <w:shd w:val="clear" w:color="auto" w:fill="FFFFFF"/>
          <w:lang w:val="ru-RU" w:eastAsia="ru-RU"/>
        </w:rPr>
        <w:t>ей</w:t>
      </w:r>
      <w:r w:rsidR="006A49B7" w:rsidRPr="006A49B7">
        <w:rPr>
          <w:rFonts w:asciiTheme="majorHAnsi" w:eastAsia="Times New Roman" w:hAnsiTheme="majorHAnsi" w:cstheme="majorHAnsi"/>
          <w:sz w:val="24"/>
          <w:szCs w:val="24"/>
          <w:shd w:val="clear" w:color="auto" w:fill="FFFFFF"/>
          <w:lang w:val="ro-RO" w:eastAsia="ru-RU"/>
        </w:rPr>
        <w:t xml:space="preserve"> безопасности в </w:t>
      </w:r>
      <w:r w:rsidR="00FE26D2">
        <w:rPr>
          <w:rFonts w:asciiTheme="majorHAnsi" w:eastAsia="Times New Roman" w:hAnsiTheme="majorHAnsi" w:cstheme="majorHAnsi"/>
          <w:sz w:val="24"/>
          <w:szCs w:val="24"/>
          <w:shd w:val="clear" w:color="auto" w:fill="FFFFFF"/>
          <w:lang w:val="ru-RU" w:eastAsia="ru-RU"/>
        </w:rPr>
        <w:t xml:space="preserve">рамках </w:t>
      </w:r>
      <w:r w:rsidR="006A49B7" w:rsidRPr="006A49B7">
        <w:rPr>
          <w:rFonts w:asciiTheme="majorHAnsi" w:eastAsia="Times New Roman" w:hAnsiTheme="majorHAnsi" w:cstheme="majorHAnsi"/>
          <w:sz w:val="24"/>
          <w:szCs w:val="24"/>
          <w:shd w:val="clear" w:color="auto" w:fill="FFFFFF"/>
          <w:lang w:val="ro-RO" w:eastAsia="ru-RU"/>
        </w:rPr>
        <w:t>учреждени</w:t>
      </w:r>
      <w:r w:rsidR="00FE26D2">
        <w:rPr>
          <w:rFonts w:asciiTheme="majorHAnsi" w:eastAsia="Times New Roman" w:hAnsiTheme="majorHAnsi" w:cstheme="majorHAnsi"/>
          <w:sz w:val="24"/>
          <w:szCs w:val="24"/>
          <w:shd w:val="clear" w:color="auto" w:fill="FFFFFF"/>
          <w:lang w:val="ru-RU" w:eastAsia="ru-RU"/>
        </w:rPr>
        <w:t>й</w:t>
      </w:r>
      <w:r w:rsidR="006A49B7" w:rsidRPr="006A49B7">
        <w:rPr>
          <w:rFonts w:asciiTheme="majorHAnsi" w:eastAsia="Times New Roman" w:hAnsiTheme="majorHAnsi" w:cstheme="majorHAnsi"/>
          <w:sz w:val="24"/>
          <w:szCs w:val="24"/>
          <w:shd w:val="clear" w:color="auto" w:fill="FFFFFF"/>
          <w:lang w:val="ro-RO" w:eastAsia="ru-RU"/>
        </w:rPr>
        <w:t xml:space="preserve">. </w:t>
      </w:r>
      <w:r w:rsidR="00FE26D2" w:rsidRPr="00FE26D2">
        <w:rPr>
          <w:rFonts w:asciiTheme="majorHAnsi" w:eastAsia="Times New Roman" w:hAnsiTheme="majorHAnsi" w:cstheme="majorHAnsi"/>
          <w:sz w:val="24"/>
          <w:szCs w:val="24"/>
          <w:shd w:val="clear" w:color="auto" w:fill="FFFFFF"/>
          <w:lang w:val="ro-RO" w:eastAsia="ru-RU"/>
        </w:rPr>
        <w:t>Согласно МЭ</w:t>
      </w:r>
      <w:r w:rsidR="006A49B7" w:rsidRPr="006A49B7">
        <w:rPr>
          <w:rFonts w:asciiTheme="majorHAnsi" w:eastAsia="Times New Roman" w:hAnsiTheme="majorHAnsi" w:cstheme="majorHAnsi"/>
          <w:sz w:val="24"/>
          <w:szCs w:val="24"/>
          <w:shd w:val="clear" w:color="auto" w:fill="FFFFFF"/>
          <w:lang w:val="ro-RO" w:eastAsia="ru-RU"/>
        </w:rPr>
        <w:t xml:space="preserve">, исходя из </w:t>
      </w:r>
      <w:r w:rsidR="00FE26D2" w:rsidRPr="00FE26D2">
        <w:rPr>
          <w:rFonts w:asciiTheme="majorHAnsi" w:eastAsia="Times New Roman" w:hAnsiTheme="majorHAnsi" w:cstheme="majorHAnsi"/>
          <w:sz w:val="24"/>
          <w:szCs w:val="24"/>
          <w:shd w:val="clear" w:color="auto" w:fill="FFFFFF"/>
          <w:lang w:val="ro-RO" w:eastAsia="ru-RU"/>
        </w:rPr>
        <w:t>выявл</w:t>
      </w:r>
      <w:r w:rsidR="006A49B7" w:rsidRPr="006A49B7">
        <w:rPr>
          <w:rFonts w:asciiTheme="majorHAnsi" w:eastAsia="Times New Roman" w:hAnsiTheme="majorHAnsi" w:cstheme="majorHAnsi"/>
          <w:sz w:val="24"/>
          <w:szCs w:val="24"/>
          <w:shd w:val="clear" w:color="auto" w:fill="FFFFFF"/>
          <w:lang w:val="ro-RO" w:eastAsia="ru-RU"/>
        </w:rPr>
        <w:t>енных недостатков, письм</w:t>
      </w:r>
      <w:r w:rsidR="00FE26D2" w:rsidRPr="00FE26D2">
        <w:rPr>
          <w:rFonts w:asciiTheme="majorHAnsi" w:eastAsia="Times New Roman" w:hAnsiTheme="majorHAnsi" w:cstheme="majorHAnsi"/>
          <w:sz w:val="24"/>
          <w:szCs w:val="24"/>
          <w:shd w:val="clear" w:color="auto" w:fill="FFFFFF"/>
          <w:lang w:val="ro-RO" w:eastAsia="ru-RU"/>
        </w:rPr>
        <w:t>ом</w:t>
      </w:r>
      <w:r w:rsidR="00FE26D2">
        <w:rPr>
          <w:rFonts w:asciiTheme="majorHAnsi" w:eastAsia="Times New Roman" w:hAnsiTheme="majorHAnsi" w:cstheme="majorHAnsi"/>
          <w:sz w:val="24"/>
          <w:szCs w:val="24"/>
          <w:shd w:val="clear" w:color="auto" w:fill="FFFFFF"/>
          <w:lang w:val="ro-RO" w:eastAsia="ru-RU"/>
        </w:rPr>
        <w:t xml:space="preserve"> №</w:t>
      </w:r>
      <w:r w:rsidR="006A49B7" w:rsidRPr="006A49B7">
        <w:rPr>
          <w:rFonts w:asciiTheme="majorHAnsi" w:eastAsia="Times New Roman" w:hAnsiTheme="majorHAnsi" w:cstheme="majorHAnsi"/>
          <w:sz w:val="24"/>
          <w:szCs w:val="24"/>
          <w:shd w:val="clear" w:color="auto" w:fill="FFFFFF"/>
          <w:lang w:val="ro-RO" w:eastAsia="ru-RU"/>
        </w:rPr>
        <w:t xml:space="preserve">08/1-5344 от 01.09.2020 в </w:t>
      </w:r>
      <w:r w:rsidR="00FE26D2" w:rsidRPr="00FE26D2">
        <w:rPr>
          <w:rFonts w:asciiTheme="majorHAnsi" w:eastAsia="Times New Roman" w:hAnsiTheme="majorHAnsi" w:cstheme="majorHAnsi"/>
          <w:sz w:val="24"/>
          <w:szCs w:val="24"/>
          <w:shd w:val="clear" w:color="auto" w:fill="FFFFFF"/>
          <w:lang w:val="ro-RO" w:eastAsia="ru-RU"/>
        </w:rPr>
        <w:t>адрес</w:t>
      </w:r>
      <w:r w:rsidR="006A49B7" w:rsidRPr="006A49B7">
        <w:rPr>
          <w:rFonts w:asciiTheme="majorHAnsi" w:eastAsia="Times New Roman" w:hAnsiTheme="majorHAnsi" w:cstheme="majorHAnsi"/>
          <w:sz w:val="24"/>
          <w:szCs w:val="24"/>
          <w:shd w:val="clear" w:color="auto" w:fill="FFFFFF"/>
          <w:lang w:val="ro-RO" w:eastAsia="ru-RU"/>
        </w:rPr>
        <w:t xml:space="preserve"> </w:t>
      </w:r>
      <w:r w:rsidR="00FE26D2" w:rsidRPr="00FE26D2">
        <w:rPr>
          <w:rFonts w:asciiTheme="majorHAnsi" w:eastAsia="Times New Roman" w:hAnsiTheme="majorHAnsi" w:cstheme="majorHAnsi"/>
          <w:sz w:val="24"/>
          <w:szCs w:val="24"/>
          <w:shd w:val="clear" w:color="auto" w:fill="FFFFFF"/>
          <w:lang w:val="ro-RO" w:eastAsia="ru-RU"/>
        </w:rPr>
        <w:t>П</w:t>
      </w:r>
      <w:r w:rsidR="006A49B7" w:rsidRPr="006A49B7">
        <w:rPr>
          <w:rFonts w:asciiTheme="majorHAnsi" w:eastAsia="Times New Roman" w:hAnsiTheme="majorHAnsi" w:cstheme="majorHAnsi"/>
          <w:sz w:val="24"/>
          <w:szCs w:val="24"/>
          <w:shd w:val="clear" w:color="auto" w:fill="FFFFFF"/>
          <w:lang w:val="ro-RO" w:eastAsia="ru-RU"/>
        </w:rPr>
        <w:t>ремьер-министр</w:t>
      </w:r>
      <w:r w:rsidR="00FE26D2" w:rsidRPr="00FE26D2">
        <w:rPr>
          <w:rFonts w:asciiTheme="majorHAnsi" w:eastAsia="Times New Roman" w:hAnsiTheme="majorHAnsi" w:cstheme="majorHAnsi"/>
          <w:sz w:val="24"/>
          <w:szCs w:val="24"/>
          <w:shd w:val="clear" w:color="auto" w:fill="FFFFFF"/>
          <w:lang w:val="ro-RO" w:eastAsia="ru-RU"/>
        </w:rPr>
        <w:t>а,</w:t>
      </w:r>
      <w:r w:rsidR="006A49B7" w:rsidRPr="006A49B7">
        <w:rPr>
          <w:rFonts w:asciiTheme="majorHAnsi" w:eastAsia="Times New Roman" w:hAnsiTheme="majorHAnsi" w:cstheme="majorHAnsi"/>
          <w:sz w:val="24"/>
          <w:szCs w:val="24"/>
          <w:shd w:val="clear" w:color="auto" w:fill="FFFFFF"/>
          <w:lang w:val="ro-RO" w:eastAsia="ru-RU"/>
        </w:rPr>
        <w:t xml:space="preserve"> </w:t>
      </w:r>
      <w:r w:rsidR="00FE26D2" w:rsidRPr="00FE26D2">
        <w:rPr>
          <w:rFonts w:asciiTheme="majorHAnsi" w:eastAsia="Times New Roman" w:hAnsiTheme="majorHAnsi" w:cstheme="majorHAnsi"/>
          <w:sz w:val="24"/>
          <w:szCs w:val="24"/>
          <w:shd w:val="clear" w:color="auto" w:fill="FFFFFF"/>
          <w:lang w:val="ro-RO" w:eastAsia="ru-RU"/>
        </w:rPr>
        <w:t>МЭИ</w:t>
      </w:r>
      <w:r w:rsidR="006A49B7" w:rsidRPr="006A49B7">
        <w:rPr>
          <w:rFonts w:asciiTheme="majorHAnsi" w:eastAsia="Times New Roman" w:hAnsiTheme="majorHAnsi" w:cstheme="majorHAnsi"/>
          <w:sz w:val="24"/>
          <w:szCs w:val="24"/>
          <w:shd w:val="clear" w:color="auto" w:fill="FFFFFF"/>
          <w:lang w:val="ro-RO" w:eastAsia="ru-RU"/>
        </w:rPr>
        <w:t xml:space="preserve"> предложил</w:t>
      </w:r>
      <w:r w:rsidR="00FE26D2" w:rsidRPr="00FE26D2">
        <w:rPr>
          <w:rFonts w:asciiTheme="majorHAnsi" w:eastAsia="Times New Roman" w:hAnsiTheme="majorHAnsi" w:cstheme="majorHAnsi"/>
          <w:sz w:val="24"/>
          <w:szCs w:val="24"/>
          <w:shd w:val="clear" w:color="auto" w:fill="FFFFFF"/>
          <w:lang w:val="ro-RO" w:eastAsia="ru-RU"/>
        </w:rPr>
        <w:t>о</w:t>
      </w:r>
      <w:r w:rsidR="006A49B7" w:rsidRPr="006A49B7">
        <w:rPr>
          <w:rFonts w:asciiTheme="majorHAnsi" w:eastAsia="Times New Roman" w:hAnsiTheme="majorHAnsi" w:cstheme="majorHAnsi"/>
          <w:sz w:val="24"/>
          <w:szCs w:val="24"/>
          <w:shd w:val="clear" w:color="auto" w:fill="FFFFFF"/>
          <w:lang w:val="ro-RO" w:eastAsia="ru-RU"/>
        </w:rPr>
        <w:t xml:space="preserve">, чтобы </w:t>
      </w:r>
      <w:r w:rsidR="00FE26D2" w:rsidRPr="00FE26D2">
        <w:rPr>
          <w:rFonts w:asciiTheme="majorHAnsi" w:eastAsia="Times New Roman" w:hAnsiTheme="majorHAnsi" w:cstheme="majorHAnsi"/>
          <w:sz w:val="24"/>
          <w:szCs w:val="24"/>
          <w:shd w:val="clear" w:color="auto" w:fill="FFFFFF"/>
          <w:lang w:val="ro-RO" w:eastAsia="ru-RU"/>
        </w:rPr>
        <w:t xml:space="preserve">в </w:t>
      </w:r>
      <w:r w:rsidR="006A49B7" w:rsidRPr="006A49B7">
        <w:rPr>
          <w:rFonts w:asciiTheme="majorHAnsi" w:eastAsia="Times New Roman" w:hAnsiTheme="majorHAnsi" w:cstheme="majorHAnsi"/>
          <w:sz w:val="24"/>
          <w:szCs w:val="24"/>
          <w:shd w:val="clear" w:color="auto" w:fill="FFFFFF"/>
          <w:lang w:val="ro-RO" w:eastAsia="ru-RU"/>
        </w:rPr>
        <w:t>орган</w:t>
      </w:r>
      <w:r w:rsidR="00FE26D2" w:rsidRPr="00FE26D2">
        <w:rPr>
          <w:rFonts w:asciiTheme="majorHAnsi" w:eastAsia="Times New Roman" w:hAnsiTheme="majorHAnsi" w:cstheme="majorHAnsi"/>
          <w:sz w:val="24"/>
          <w:szCs w:val="24"/>
          <w:shd w:val="clear" w:color="auto" w:fill="FFFFFF"/>
          <w:lang w:val="ro-RO" w:eastAsia="ru-RU"/>
        </w:rPr>
        <w:t>ах</w:t>
      </w:r>
      <w:r w:rsidR="006A49B7" w:rsidRPr="006A49B7">
        <w:rPr>
          <w:rFonts w:asciiTheme="majorHAnsi" w:eastAsia="Times New Roman" w:hAnsiTheme="majorHAnsi" w:cstheme="majorHAnsi"/>
          <w:sz w:val="24"/>
          <w:szCs w:val="24"/>
          <w:shd w:val="clear" w:color="auto" w:fill="FFFFFF"/>
          <w:lang w:val="ro-RO" w:eastAsia="ru-RU"/>
        </w:rPr>
        <w:t xml:space="preserve">, не </w:t>
      </w:r>
      <w:r w:rsidR="00FE26D2" w:rsidRPr="00FE26D2">
        <w:rPr>
          <w:rFonts w:asciiTheme="majorHAnsi" w:eastAsia="Times New Roman" w:hAnsiTheme="majorHAnsi" w:cstheme="majorHAnsi"/>
          <w:sz w:val="24"/>
          <w:szCs w:val="24"/>
          <w:shd w:val="clear" w:color="auto" w:fill="FFFFFF"/>
          <w:lang w:val="ro-RO" w:eastAsia="ru-RU"/>
        </w:rPr>
        <w:t>обладающих</w:t>
      </w:r>
      <w:r w:rsidR="006A49B7" w:rsidRPr="006A49B7">
        <w:rPr>
          <w:rFonts w:asciiTheme="majorHAnsi" w:eastAsia="Times New Roman" w:hAnsiTheme="majorHAnsi" w:cstheme="majorHAnsi"/>
          <w:sz w:val="24"/>
          <w:szCs w:val="24"/>
          <w:shd w:val="clear" w:color="auto" w:fill="FFFFFF"/>
          <w:lang w:val="ro-RO" w:eastAsia="ru-RU"/>
        </w:rPr>
        <w:t xml:space="preserve"> собственны</w:t>
      </w:r>
      <w:r w:rsidR="00FE26D2" w:rsidRPr="00FE26D2">
        <w:rPr>
          <w:rFonts w:asciiTheme="majorHAnsi" w:eastAsia="Times New Roman" w:hAnsiTheme="majorHAnsi" w:cstheme="majorHAnsi"/>
          <w:sz w:val="24"/>
          <w:szCs w:val="24"/>
          <w:shd w:val="clear" w:color="auto" w:fill="FFFFFF"/>
          <w:lang w:val="ro-RO" w:eastAsia="ru-RU"/>
        </w:rPr>
        <w:t>ми</w:t>
      </w:r>
      <w:r w:rsidR="006A49B7" w:rsidRPr="006A49B7">
        <w:rPr>
          <w:rFonts w:asciiTheme="majorHAnsi" w:eastAsia="Times New Roman" w:hAnsiTheme="majorHAnsi" w:cstheme="majorHAnsi"/>
          <w:sz w:val="24"/>
          <w:szCs w:val="24"/>
          <w:shd w:val="clear" w:color="auto" w:fill="FFFFFF"/>
          <w:lang w:val="ro-RO" w:eastAsia="ru-RU"/>
        </w:rPr>
        <w:t xml:space="preserve"> ведомственны</w:t>
      </w:r>
      <w:r w:rsidR="00FE26D2" w:rsidRPr="00FE26D2">
        <w:rPr>
          <w:rFonts w:asciiTheme="majorHAnsi" w:eastAsia="Times New Roman" w:hAnsiTheme="majorHAnsi" w:cstheme="majorHAnsi"/>
          <w:sz w:val="24"/>
          <w:szCs w:val="24"/>
          <w:shd w:val="clear" w:color="auto" w:fill="FFFFFF"/>
          <w:lang w:val="ro-RO" w:eastAsia="ru-RU"/>
        </w:rPr>
        <w:t>ми</w:t>
      </w:r>
      <w:r w:rsidR="006A49B7" w:rsidRPr="006A49B7">
        <w:rPr>
          <w:rFonts w:asciiTheme="majorHAnsi" w:eastAsia="Times New Roman" w:hAnsiTheme="majorHAnsi" w:cstheme="majorHAnsi"/>
          <w:sz w:val="24"/>
          <w:szCs w:val="24"/>
          <w:shd w:val="clear" w:color="auto" w:fill="FFFFFF"/>
          <w:lang w:val="ro-RO" w:eastAsia="ru-RU"/>
        </w:rPr>
        <w:t xml:space="preserve"> </w:t>
      </w:r>
      <w:r w:rsidR="00FE26D2" w:rsidRPr="006D25BA">
        <w:rPr>
          <w:rFonts w:asciiTheme="majorHAnsi" w:eastAsia="Times New Roman" w:hAnsiTheme="majorHAnsi" w:cstheme="majorHAnsi"/>
          <w:sz w:val="24"/>
          <w:szCs w:val="24"/>
          <w:shd w:val="clear" w:color="auto" w:fill="FFFFFF"/>
          <w:lang w:val="ro-RO" w:eastAsia="ru-RU"/>
        </w:rPr>
        <w:t>CERT</w:t>
      </w:r>
      <w:r w:rsidR="00FE26D2" w:rsidRPr="00FE26D2">
        <w:rPr>
          <w:rFonts w:asciiTheme="majorHAnsi" w:eastAsia="Times New Roman" w:hAnsiTheme="majorHAnsi" w:cstheme="majorHAnsi"/>
          <w:sz w:val="24"/>
          <w:szCs w:val="24"/>
          <w:shd w:val="clear" w:color="auto" w:fill="FFFFFF"/>
          <w:lang w:val="ro-RO" w:eastAsia="ru-RU"/>
        </w:rPr>
        <w:t>-ами</w:t>
      </w:r>
      <w:r w:rsidR="006A49B7" w:rsidRPr="006A49B7">
        <w:rPr>
          <w:rFonts w:asciiTheme="majorHAnsi" w:eastAsia="Times New Roman" w:hAnsiTheme="majorHAnsi" w:cstheme="majorHAnsi"/>
          <w:sz w:val="24"/>
          <w:szCs w:val="24"/>
          <w:shd w:val="clear" w:color="auto" w:fill="FFFFFF"/>
          <w:lang w:val="ro-RO" w:eastAsia="ru-RU"/>
        </w:rPr>
        <w:t xml:space="preserve"> (8 из 13 про</w:t>
      </w:r>
      <w:r w:rsidR="00FE26D2" w:rsidRPr="00FE26D2">
        <w:rPr>
          <w:rFonts w:asciiTheme="majorHAnsi" w:eastAsia="Times New Roman" w:hAnsiTheme="majorHAnsi" w:cstheme="majorHAnsi"/>
          <w:sz w:val="24"/>
          <w:szCs w:val="24"/>
          <w:shd w:val="clear" w:color="auto" w:fill="FFFFFF"/>
          <w:lang w:val="ro-RO" w:eastAsia="ru-RU"/>
        </w:rPr>
        <w:t>аудирова</w:t>
      </w:r>
      <w:r w:rsidR="006A49B7" w:rsidRPr="006A49B7">
        <w:rPr>
          <w:rFonts w:asciiTheme="majorHAnsi" w:eastAsia="Times New Roman" w:hAnsiTheme="majorHAnsi" w:cstheme="majorHAnsi"/>
          <w:sz w:val="24"/>
          <w:szCs w:val="24"/>
          <w:shd w:val="clear" w:color="auto" w:fill="FFFFFF"/>
          <w:lang w:val="ro-RO" w:eastAsia="ru-RU"/>
        </w:rPr>
        <w:t xml:space="preserve">нных органов/учреждений), </w:t>
      </w:r>
      <w:r w:rsidR="00FE26D2" w:rsidRPr="00FE26D2">
        <w:rPr>
          <w:rFonts w:asciiTheme="majorHAnsi" w:eastAsia="Times New Roman" w:hAnsiTheme="majorHAnsi" w:cstheme="majorHAnsi"/>
          <w:sz w:val="24"/>
          <w:szCs w:val="24"/>
          <w:shd w:val="clear" w:color="auto" w:fill="FFFFFF"/>
          <w:lang w:val="ro-RO" w:eastAsia="ru-RU"/>
        </w:rPr>
        <w:t>М</w:t>
      </w:r>
      <w:r w:rsidR="006A49B7" w:rsidRPr="006A49B7">
        <w:rPr>
          <w:rFonts w:asciiTheme="majorHAnsi" w:eastAsia="Times New Roman" w:hAnsiTheme="majorHAnsi" w:cstheme="majorHAnsi"/>
          <w:sz w:val="24"/>
          <w:szCs w:val="24"/>
          <w:shd w:val="clear" w:color="auto" w:fill="FFFFFF"/>
          <w:lang w:val="ro-RO" w:eastAsia="ru-RU"/>
        </w:rPr>
        <w:t xml:space="preserve">инимальные обязательные требования кибербезопасности были реализованы и </w:t>
      </w:r>
      <w:r w:rsidR="00FE26D2" w:rsidRPr="00FE26D2">
        <w:rPr>
          <w:rFonts w:asciiTheme="majorHAnsi" w:eastAsia="Times New Roman" w:hAnsiTheme="majorHAnsi" w:cstheme="majorHAnsi"/>
          <w:sz w:val="24"/>
          <w:szCs w:val="24"/>
          <w:shd w:val="clear" w:color="auto" w:fill="FFFFFF"/>
          <w:lang w:val="ro-RO" w:eastAsia="ru-RU"/>
        </w:rPr>
        <w:t>монитори</w:t>
      </w:r>
      <w:r w:rsidR="006A49B7" w:rsidRPr="006A49B7">
        <w:rPr>
          <w:rFonts w:asciiTheme="majorHAnsi" w:eastAsia="Times New Roman" w:hAnsiTheme="majorHAnsi" w:cstheme="majorHAnsi"/>
          <w:sz w:val="24"/>
          <w:szCs w:val="24"/>
          <w:shd w:val="clear" w:color="auto" w:fill="FFFFFF"/>
          <w:lang w:val="ro-RO" w:eastAsia="ru-RU"/>
        </w:rPr>
        <w:t>лись на техническом уровне централизованно (</w:t>
      </w:r>
      <w:r w:rsidR="00FE26D2" w:rsidRPr="00FE26D2">
        <w:rPr>
          <w:rFonts w:asciiTheme="majorHAnsi" w:eastAsia="Times New Roman" w:hAnsiTheme="majorHAnsi" w:cstheme="majorHAnsi"/>
          <w:sz w:val="24"/>
          <w:szCs w:val="24"/>
          <w:shd w:val="clear" w:color="auto" w:fill="FFFFFF"/>
          <w:lang w:val="ro-RO" w:eastAsia="ru-RU"/>
        </w:rPr>
        <w:t>на договорной основе</w:t>
      </w:r>
      <w:r w:rsidR="006A49B7" w:rsidRPr="006A49B7">
        <w:rPr>
          <w:rFonts w:asciiTheme="majorHAnsi" w:eastAsia="Times New Roman" w:hAnsiTheme="majorHAnsi" w:cstheme="majorHAnsi"/>
          <w:sz w:val="24"/>
          <w:szCs w:val="24"/>
          <w:shd w:val="clear" w:color="auto" w:fill="FFFFFF"/>
          <w:lang w:val="ro-RO" w:eastAsia="ru-RU"/>
        </w:rPr>
        <w:t xml:space="preserve">) </w:t>
      </w:r>
      <w:r w:rsidR="00FE26D2" w:rsidRPr="00FE26D2">
        <w:rPr>
          <w:rFonts w:asciiTheme="majorHAnsi" w:eastAsia="Times New Roman" w:hAnsiTheme="majorHAnsi" w:cstheme="majorHAnsi"/>
          <w:sz w:val="24"/>
          <w:szCs w:val="24"/>
          <w:shd w:val="clear" w:color="auto" w:fill="FFFFFF"/>
          <w:lang w:val="ro-RO" w:eastAsia="ru-RU"/>
        </w:rPr>
        <w:t>П</w:t>
      </w:r>
      <w:r w:rsidR="006A49B7" w:rsidRPr="006A49B7">
        <w:rPr>
          <w:rFonts w:asciiTheme="majorHAnsi" w:eastAsia="Times New Roman" w:hAnsiTheme="majorHAnsi" w:cstheme="majorHAnsi"/>
          <w:sz w:val="24"/>
          <w:szCs w:val="24"/>
          <w:shd w:val="clear" w:color="auto" w:fill="FFFFFF"/>
          <w:lang w:val="ro-RO" w:eastAsia="ru-RU"/>
        </w:rPr>
        <w:t xml:space="preserve">равительственным центром реагирования на инциденты кибербезопасности (CERT Gov), созданным в рамках </w:t>
      </w:r>
      <w:r w:rsidR="00FD1129">
        <w:rPr>
          <w:rFonts w:asciiTheme="majorHAnsi" w:eastAsia="Times New Roman" w:hAnsiTheme="majorHAnsi" w:cstheme="majorHAnsi"/>
          <w:sz w:val="24"/>
          <w:szCs w:val="24"/>
          <w:shd w:val="clear" w:color="auto" w:fill="FFFFFF"/>
          <w:lang w:val="ro-RO" w:eastAsia="ru-RU"/>
        </w:rPr>
        <w:t>СИТКБ</w:t>
      </w:r>
      <w:r w:rsidR="006A49B7" w:rsidRPr="006A49B7">
        <w:rPr>
          <w:rFonts w:asciiTheme="majorHAnsi" w:eastAsia="Times New Roman" w:hAnsiTheme="majorHAnsi" w:cstheme="majorHAnsi"/>
          <w:sz w:val="24"/>
          <w:szCs w:val="24"/>
          <w:shd w:val="clear" w:color="auto" w:fill="FFFFFF"/>
          <w:lang w:val="ro-RO" w:eastAsia="ru-RU"/>
        </w:rPr>
        <w:t xml:space="preserve"> Постановлением Правительст</w:t>
      </w:r>
      <w:r w:rsidR="00FE26D2">
        <w:rPr>
          <w:rFonts w:asciiTheme="majorHAnsi" w:eastAsia="Times New Roman" w:hAnsiTheme="majorHAnsi" w:cstheme="majorHAnsi"/>
          <w:sz w:val="24"/>
          <w:szCs w:val="24"/>
          <w:shd w:val="clear" w:color="auto" w:fill="FFFFFF"/>
          <w:lang w:val="ro-RO" w:eastAsia="ru-RU"/>
        </w:rPr>
        <w:t>ва №</w:t>
      </w:r>
      <w:r w:rsidR="006A49B7" w:rsidRPr="006A49B7">
        <w:rPr>
          <w:rFonts w:asciiTheme="majorHAnsi" w:eastAsia="Times New Roman" w:hAnsiTheme="majorHAnsi" w:cstheme="majorHAnsi"/>
          <w:sz w:val="24"/>
          <w:szCs w:val="24"/>
          <w:shd w:val="clear" w:color="auto" w:fill="FFFFFF"/>
          <w:lang w:val="ro-RO" w:eastAsia="ru-RU"/>
        </w:rPr>
        <w:t>482/2020</w:t>
      </w:r>
      <w:r w:rsidR="00FE26D2" w:rsidRPr="006D25BA">
        <w:rPr>
          <w:rStyle w:val="a7"/>
          <w:rFonts w:asciiTheme="majorHAnsi" w:eastAsia="Times New Roman" w:hAnsiTheme="majorHAnsi" w:cstheme="majorHAnsi"/>
          <w:sz w:val="24"/>
          <w:szCs w:val="24"/>
          <w:shd w:val="clear" w:color="auto" w:fill="FFFFFF"/>
          <w:lang w:val="ro-RO" w:eastAsia="ru-RU"/>
        </w:rPr>
        <w:footnoteReference w:id="30"/>
      </w:r>
      <w:r w:rsidR="006A49B7" w:rsidRPr="006A49B7">
        <w:rPr>
          <w:rFonts w:asciiTheme="majorHAnsi" w:eastAsia="Times New Roman" w:hAnsiTheme="majorHAnsi" w:cstheme="majorHAnsi"/>
          <w:sz w:val="24"/>
          <w:szCs w:val="24"/>
          <w:shd w:val="clear" w:color="auto" w:fill="FFFFFF"/>
          <w:lang w:val="ro-RO" w:eastAsia="ru-RU"/>
        </w:rPr>
        <w:t>, однако ходатайство осталось без ответа</w:t>
      </w:r>
      <w:r w:rsidR="004F2005" w:rsidRPr="006D25BA">
        <w:rPr>
          <w:rFonts w:asciiTheme="majorHAnsi" w:eastAsia="Times New Roman" w:hAnsiTheme="majorHAnsi" w:cstheme="majorHAnsi"/>
          <w:sz w:val="24"/>
          <w:szCs w:val="24"/>
          <w:shd w:val="clear" w:color="auto" w:fill="FFFFFF"/>
          <w:lang w:val="ro-RO" w:eastAsia="ru-RU"/>
        </w:rPr>
        <w:t>.</w:t>
      </w:r>
    </w:p>
    <w:p w14:paraId="0B025A4E" w14:textId="12A8B55B" w:rsidR="00761F5C" w:rsidRPr="00FE26D2" w:rsidRDefault="00761F5C" w:rsidP="00761F5C">
      <w:pPr>
        <w:spacing w:after="0" w:line="240" w:lineRule="auto"/>
        <w:ind w:firstLine="567"/>
        <w:jc w:val="both"/>
        <w:rPr>
          <w:rFonts w:asciiTheme="majorHAnsi" w:eastAsia="Calibri" w:hAnsiTheme="majorHAnsi" w:cstheme="majorHAnsi"/>
          <w:sz w:val="24"/>
          <w:shd w:val="clear" w:color="auto" w:fill="FFFFFF"/>
          <w:lang w:val="ro-RO"/>
        </w:rPr>
      </w:pPr>
      <w:r w:rsidRPr="00FE26D2">
        <w:rPr>
          <w:rFonts w:asciiTheme="majorHAnsi" w:eastAsia="Calibri" w:hAnsiTheme="majorHAnsi" w:cstheme="majorHAnsi"/>
          <w:sz w:val="24"/>
          <w:shd w:val="clear" w:color="auto" w:fill="FFFFFF"/>
          <w:lang w:val="ro-RO"/>
        </w:rPr>
        <w:t xml:space="preserve">В этом контексте и в результате проведенных проверок аудит </w:t>
      </w:r>
      <w:r w:rsidR="00AD5A34" w:rsidRPr="00FE26D2">
        <w:rPr>
          <w:rFonts w:asciiTheme="majorHAnsi" w:eastAsia="Calibri" w:hAnsiTheme="majorHAnsi" w:cstheme="majorHAnsi"/>
          <w:sz w:val="24"/>
          <w:shd w:val="clear" w:color="auto" w:fill="FFFFFF"/>
          <w:lang w:val="ru-RU"/>
        </w:rPr>
        <w:t>отмеч</w:t>
      </w:r>
      <w:r w:rsidRPr="00FE26D2">
        <w:rPr>
          <w:rFonts w:asciiTheme="majorHAnsi" w:eastAsia="Calibri" w:hAnsiTheme="majorHAnsi" w:cstheme="majorHAnsi"/>
          <w:sz w:val="24"/>
          <w:shd w:val="clear" w:color="auto" w:fill="FFFFFF"/>
          <w:lang w:val="ro-RO"/>
        </w:rPr>
        <w:t>ает, что риски, связанные с информационной безопасностью, не</w:t>
      </w:r>
      <w:r w:rsidR="00AD5A34" w:rsidRPr="00FE26D2">
        <w:rPr>
          <w:rFonts w:asciiTheme="majorHAnsi" w:eastAsia="Calibri" w:hAnsiTheme="majorHAnsi" w:cstheme="majorHAnsi"/>
          <w:sz w:val="24"/>
          <w:shd w:val="clear" w:color="auto" w:fill="FFFFFF"/>
          <w:lang w:val="ru-RU"/>
        </w:rPr>
        <w:t xml:space="preserve"> </w:t>
      </w:r>
      <w:r w:rsidR="00AD5A34" w:rsidRPr="00FE26D2">
        <w:rPr>
          <w:rFonts w:asciiTheme="majorHAnsi" w:eastAsia="Calibri" w:hAnsiTheme="majorHAnsi" w:cstheme="majorHAnsi"/>
          <w:sz w:val="24"/>
          <w:shd w:val="clear" w:color="auto" w:fill="FFFFFF"/>
          <w:lang w:val="ro-RO"/>
        </w:rPr>
        <w:t xml:space="preserve">управляются </w:t>
      </w:r>
      <w:r w:rsidR="00AD5A34" w:rsidRPr="00FE26D2">
        <w:rPr>
          <w:rFonts w:asciiTheme="majorHAnsi" w:eastAsia="Calibri" w:hAnsiTheme="majorHAnsi" w:cstheme="majorHAnsi"/>
          <w:sz w:val="24"/>
          <w:shd w:val="clear" w:color="auto" w:fill="FFFFFF"/>
          <w:lang w:val="ru-RU"/>
        </w:rPr>
        <w:t xml:space="preserve">в </w:t>
      </w:r>
      <w:r w:rsidRPr="00FE26D2">
        <w:rPr>
          <w:rFonts w:asciiTheme="majorHAnsi" w:eastAsia="Calibri" w:hAnsiTheme="majorHAnsi" w:cstheme="majorHAnsi"/>
          <w:sz w:val="24"/>
          <w:shd w:val="clear" w:color="auto" w:fill="FFFFFF"/>
          <w:lang w:val="ro-RO"/>
        </w:rPr>
        <w:t>достаточно</w:t>
      </w:r>
      <w:r w:rsidR="00AD5A34" w:rsidRPr="00FE26D2">
        <w:rPr>
          <w:rFonts w:asciiTheme="majorHAnsi" w:eastAsia="Calibri" w:hAnsiTheme="majorHAnsi" w:cstheme="majorHAnsi"/>
          <w:sz w:val="24"/>
          <w:shd w:val="clear" w:color="auto" w:fill="FFFFFF"/>
          <w:lang w:val="ru-RU"/>
        </w:rPr>
        <w:t>й мере</w:t>
      </w:r>
      <w:r w:rsidRPr="00FE26D2">
        <w:rPr>
          <w:rFonts w:asciiTheme="majorHAnsi" w:eastAsia="Calibri" w:hAnsiTheme="majorHAnsi" w:cstheme="majorHAnsi"/>
          <w:sz w:val="24"/>
          <w:shd w:val="clear" w:color="auto" w:fill="FFFFFF"/>
          <w:lang w:val="ro-RO"/>
        </w:rPr>
        <w:t xml:space="preserve"> и эффективно, в</w:t>
      </w:r>
      <w:r w:rsidR="00AD5A34" w:rsidRPr="00FE26D2">
        <w:rPr>
          <w:rFonts w:asciiTheme="majorHAnsi" w:eastAsia="Calibri" w:hAnsiTheme="majorHAnsi" w:cstheme="majorHAnsi"/>
          <w:sz w:val="24"/>
          <w:shd w:val="clear" w:color="auto" w:fill="FFFFFF"/>
          <w:lang w:val="ru-RU"/>
        </w:rPr>
        <w:t xml:space="preserve"> том числе при </w:t>
      </w:r>
      <w:r w:rsidRPr="00FE26D2">
        <w:rPr>
          <w:rFonts w:asciiTheme="majorHAnsi" w:eastAsia="Calibri" w:hAnsiTheme="majorHAnsi" w:cstheme="majorHAnsi"/>
          <w:sz w:val="24"/>
          <w:shd w:val="clear" w:color="auto" w:fill="FFFFFF"/>
          <w:lang w:val="ro-RO"/>
        </w:rPr>
        <w:t>внедрени</w:t>
      </w:r>
      <w:r w:rsidR="00AD5A34" w:rsidRPr="00FE26D2">
        <w:rPr>
          <w:rFonts w:asciiTheme="majorHAnsi" w:eastAsia="Calibri" w:hAnsiTheme="majorHAnsi" w:cstheme="majorHAnsi"/>
          <w:sz w:val="24"/>
          <w:shd w:val="clear" w:color="auto" w:fill="FFFFFF"/>
          <w:lang w:val="ru-RU"/>
        </w:rPr>
        <w:t>и</w:t>
      </w:r>
      <w:r w:rsidRPr="00FE26D2">
        <w:rPr>
          <w:rFonts w:asciiTheme="majorHAnsi" w:eastAsia="Calibri" w:hAnsiTheme="majorHAnsi" w:cstheme="majorHAnsi"/>
          <w:sz w:val="24"/>
          <w:shd w:val="clear" w:color="auto" w:fill="FFFFFF"/>
          <w:lang w:val="ro-RO"/>
        </w:rPr>
        <w:t xml:space="preserve"> и использовани</w:t>
      </w:r>
      <w:r w:rsidR="00AD5A34" w:rsidRPr="00FE26D2">
        <w:rPr>
          <w:rFonts w:asciiTheme="majorHAnsi" w:eastAsia="Calibri" w:hAnsiTheme="majorHAnsi" w:cstheme="majorHAnsi"/>
          <w:sz w:val="24"/>
          <w:shd w:val="clear" w:color="auto" w:fill="FFFFFF"/>
          <w:lang w:val="ru-RU"/>
        </w:rPr>
        <w:t>и</w:t>
      </w:r>
      <w:r w:rsidRPr="00FE26D2">
        <w:rPr>
          <w:rFonts w:asciiTheme="majorHAnsi" w:eastAsia="Calibri" w:hAnsiTheme="majorHAnsi" w:cstheme="majorHAnsi"/>
          <w:sz w:val="24"/>
          <w:shd w:val="clear" w:color="auto" w:fill="FFFFFF"/>
          <w:lang w:val="ro-RO"/>
        </w:rPr>
        <w:t xml:space="preserve"> </w:t>
      </w:r>
      <w:r w:rsidR="00EB33C0" w:rsidRPr="00FE26D2">
        <w:rPr>
          <w:rFonts w:asciiTheme="majorHAnsi" w:eastAsia="Calibri" w:hAnsiTheme="majorHAnsi" w:cstheme="majorHAnsi"/>
          <w:sz w:val="24"/>
          <w:shd w:val="clear" w:color="auto" w:fill="FFFFFF"/>
          <w:lang w:val="ro-RO"/>
        </w:rPr>
        <w:t>ИС ЭУД</w:t>
      </w:r>
      <w:r w:rsidRPr="00FE26D2">
        <w:rPr>
          <w:rFonts w:asciiTheme="majorHAnsi" w:eastAsia="Calibri" w:hAnsiTheme="majorHAnsi" w:cstheme="majorHAnsi"/>
          <w:sz w:val="24"/>
          <w:shd w:val="clear" w:color="auto" w:fill="FFFFFF"/>
          <w:lang w:val="ro-RO"/>
        </w:rPr>
        <w:t>.</w:t>
      </w:r>
    </w:p>
    <w:p w14:paraId="41D12929" w14:textId="034E9CBE" w:rsidR="003458EF" w:rsidRPr="00FE26D2" w:rsidRDefault="00A50AAD" w:rsidP="00E26AF1">
      <w:pPr>
        <w:spacing w:after="0" w:line="240" w:lineRule="auto"/>
        <w:ind w:firstLine="567"/>
        <w:jc w:val="both"/>
        <w:rPr>
          <w:rFonts w:asciiTheme="majorHAnsi" w:eastAsia="Calibri" w:hAnsiTheme="majorHAnsi" w:cstheme="majorHAnsi"/>
          <w:sz w:val="24"/>
          <w:shd w:val="clear" w:color="auto" w:fill="FFFFFF"/>
          <w:lang w:val="ro-RO"/>
        </w:rPr>
      </w:pPr>
      <w:r w:rsidRPr="00FE26D2">
        <w:rPr>
          <w:rFonts w:asciiTheme="majorHAnsi" w:eastAsia="Calibri" w:hAnsiTheme="majorHAnsi" w:cstheme="majorHAnsi"/>
          <w:sz w:val="24"/>
          <w:shd w:val="clear" w:color="auto" w:fill="FFFFFF"/>
          <w:lang w:val="ro-RO"/>
        </w:rPr>
        <w:t>Одновременно,</w:t>
      </w:r>
      <w:r w:rsidR="00761F5C" w:rsidRPr="00FE26D2">
        <w:rPr>
          <w:rFonts w:asciiTheme="majorHAnsi" w:eastAsia="Calibri" w:hAnsiTheme="majorHAnsi" w:cstheme="majorHAnsi"/>
          <w:sz w:val="24"/>
          <w:shd w:val="clear" w:color="auto" w:fill="FFFFFF"/>
          <w:lang w:val="ro-RO"/>
        </w:rPr>
        <w:t xml:space="preserve"> аудиторский анализ показ</w:t>
      </w:r>
      <w:r w:rsidRPr="00FE26D2">
        <w:rPr>
          <w:rFonts w:asciiTheme="majorHAnsi" w:eastAsia="Calibri" w:hAnsiTheme="majorHAnsi" w:cstheme="majorHAnsi"/>
          <w:sz w:val="24"/>
          <w:shd w:val="clear" w:color="auto" w:fill="FFFFFF"/>
          <w:lang w:val="ro-RO"/>
        </w:rPr>
        <w:t>ал</w:t>
      </w:r>
      <w:r w:rsidR="00761F5C" w:rsidRPr="00FE26D2">
        <w:rPr>
          <w:rFonts w:asciiTheme="majorHAnsi" w:eastAsia="Calibri" w:hAnsiTheme="majorHAnsi" w:cstheme="majorHAnsi"/>
          <w:sz w:val="24"/>
          <w:shd w:val="clear" w:color="auto" w:fill="FFFFFF"/>
          <w:lang w:val="ro-RO"/>
        </w:rPr>
        <w:t xml:space="preserve">, что, хотя </w:t>
      </w:r>
      <w:r w:rsidRPr="00FE26D2">
        <w:rPr>
          <w:rFonts w:asciiTheme="majorHAnsi" w:eastAsia="Calibri" w:hAnsiTheme="majorHAnsi" w:cstheme="majorHAnsi"/>
          <w:sz w:val="24"/>
          <w:shd w:val="clear" w:color="auto" w:fill="FFFFFF"/>
          <w:lang w:val="ro-RO"/>
        </w:rPr>
        <w:t>н</w:t>
      </w:r>
      <w:r w:rsidR="00457A29" w:rsidRPr="00FE26D2">
        <w:rPr>
          <w:rFonts w:asciiTheme="majorHAnsi" w:eastAsia="Calibri" w:hAnsiTheme="majorHAnsi" w:cstheme="majorHAnsi"/>
          <w:sz w:val="24"/>
          <w:shd w:val="clear" w:color="auto" w:fill="FFFFFF"/>
          <w:lang w:val="ro-RO"/>
        </w:rPr>
        <w:t>ормативн</w:t>
      </w:r>
      <w:r w:rsidRPr="00FE26D2">
        <w:rPr>
          <w:rFonts w:asciiTheme="majorHAnsi" w:eastAsia="Calibri" w:hAnsiTheme="majorHAnsi" w:cstheme="majorHAnsi"/>
          <w:sz w:val="24"/>
          <w:shd w:val="clear" w:color="auto" w:fill="FFFFFF"/>
          <w:lang w:val="ro-RO"/>
        </w:rPr>
        <w:t>ая</w:t>
      </w:r>
      <w:r w:rsidR="00761F5C" w:rsidRPr="00FE26D2">
        <w:rPr>
          <w:rFonts w:asciiTheme="majorHAnsi" w:eastAsia="Calibri" w:hAnsiTheme="majorHAnsi" w:cstheme="majorHAnsi"/>
          <w:sz w:val="24"/>
          <w:shd w:val="clear" w:color="auto" w:fill="FFFFFF"/>
          <w:lang w:val="ro-RO"/>
        </w:rPr>
        <w:t xml:space="preserve"> база включает некоторые положения о делегированных органах и </w:t>
      </w:r>
      <w:r w:rsidRPr="00FE26D2">
        <w:rPr>
          <w:rFonts w:asciiTheme="majorHAnsi" w:eastAsia="Calibri" w:hAnsiTheme="majorHAnsi" w:cstheme="majorHAnsi"/>
          <w:sz w:val="24"/>
          <w:shd w:val="clear" w:color="auto" w:fill="FFFFFF"/>
          <w:lang w:val="ro-RO"/>
        </w:rPr>
        <w:t>их полномочиях</w:t>
      </w:r>
      <w:r w:rsidR="00761F5C" w:rsidRPr="00FE26D2">
        <w:rPr>
          <w:rFonts w:asciiTheme="majorHAnsi" w:eastAsia="Calibri" w:hAnsiTheme="majorHAnsi" w:cstheme="majorHAnsi"/>
          <w:sz w:val="24"/>
          <w:shd w:val="clear" w:color="auto" w:fill="FFFFFF"/>
          <w:lang w:val="ro-RO"/>
        </w:rPr>
        <w:t xml:space="preserve">, в области кибербезопасности </w:t>
      </w:r>
      <w:r w:rsidR="00761F5C" w:rsidRPr="00FE26D2">
        <w:rPr>
          <w:rFonts w:asciiTheme="majorHAnsi" w:eastAsia="Calibri" w:hAnsiTheme="majorHAnsi" w:cstheme="majorHAnsi"/>
          <w:i/>
          <w:sz w:val="24"/>
          <w:shd w:val="clear" w:color="auto" w:fill="FFFFFF"/>
          <w:lang w:val="ro-RO"/>
        </w:rPr>
        <w:t xml:space="preserve">нет четкого разграничения на нормативном уровне полномочий </w:t>
      </w:r>
      <w:r w:rsidRPr="00FE26D2">
        <w:rPr>
          <w:rFonts w:asciiTheme="majorHAnsi" w:eastAsia="Calibri" w:hAnsiTheme="majorHAnsi" w:cstheme="majorHAnsi"/>
          <w:i/>
          <w:sz w:val="24"/>
          <w:shd w:val="clear" w:color="auto" w:fill="FFFFFF"/>
          <w:lang w:val="ro-RO"/>
        </w:rPr>
        <w:t>публичных органов</w:t>
      </w:r>
      <w:r w:rsidR="00761F5C" w:rsidRPr="00FE26D2">
        <w:rPr>
          <w:rFonts w:asciiTheme="majorHAnsi" w:eastAsia="Calibri" w:hAnsiTheme="majorHAnsi" w:cstheme="majorHAnsi"/>
          <w:i/>
          <w:sz w:val="24"/>
          <w:shd w:val="clear" w:color="auto" w:fill="FFFFFF"/>
          <w:lang w:val="ro-RO"/>
        </w:rPr>
        <w:t xml:space="preserve">/учреждений, </w:t>
      </w:r>
      <w:r w:rsidRPr="00FE26D2">
        <w:rPr>
          <w:rFonts w:asciiTheme="majorHAnsi" w:eastAsia="Calibri" w:hAnsiTheme="majorHAnsi" w:cstheme="majorHAnsi"/>
          <w:i/>
          <w:sz w:val="24"/>
          <w:shd w:val="clear" w:color="auto" w:fill="FFFFFF"/>
          <w:lang w:val="ro-RO"/>
        </w:rPr>
        <w:t xml:space="preserve">поскольку </w:t>
      </w:r>
      <w:r w:rsidR="00761F5C" w:rsidRPr="00FE26D2">
        <w:rPr>
          <w:rFonts w:asciiTheme="majorHAnsi" w:eastAsia="Calibri" w:hAnsiTheme="majorHAnsi" w:cstheme="majorHAnsi"/>
          <w:i/>
          <w:sz w:val="24"/>
          <w:shd w:val="clear" w:color="auto" w:fill="FFFFFF"/>
          <w:lang w:val="ro-RO"/>
        </w:rPr>
        <w:t xml:space="preserve">не </w:t>
      </w:r>
      <w:r w:rsidRPr="00FE26D2">
        <w:rPr>
          <w:rFonts w:asciiTheme="majorHAnsi" w:eastAsia="Calibri" w:hAnsiTheme="majorHAnsi" w:cstheme="majorHAnsi"/>
          <w:i/>
          <w:sz w:val="24"/>
          <w:shd w:val="clear" w:color="auto" w:fill="FFFFFF"/>
          <w:lang w:val="ro-RO"/>
        </w:rPr>
        <w:t xml:space="preserve">была </w:t>
      </w:r>
      <w:r w:rsidR="00761F5C" w:rsidRPr="00FE26D2">
        <w:rPr>
          <w:rFonts w:asciiTheme="majorHAnsi" w:eastAsia="Calibri" w:hAnsiTheme="majorHAnsi" w:cstheme="majorHAnsi"/>
          <w:i/>
          <w:sz w:val="24"/>
          <w:shd w:val="clear" w:color="auto" w:fill="FFFFFF"/>
          <w:lang w:val="ro-RO"/>
        </w:rPr>
        <w:t>созда</w:t>
      </w:r>
      <w:r w:rsidRPr="00FE26D2">
        <w:rPr>
          <w:rFonts w:asciiTheme="majorHAnsi" w:eastAsia="Calibri" w:hAnsiTheme="majorHAnsi" w:cstheme="majorHAnsi"/>
          <w:i/>
          <w:sz w:val="24"/>
          <w:shd w:val="clear" w:color="auto" w:fill="FFFFFF"/>
          <w:lang w:val="ro-RO"/>
        </w:rPr>
        <w:t>на</w:t>
      </w:r>
      <w:r w:rsidR="00761F5C" w:rsidRPr="00FE26D2">
        <w:rPr>
          <w:rFonts w:asciiTheme="majorHAnsi" w:eastAsia="Calibri" w:hAnsiTheme="majorHAnsi" w:cstheme="majorHAnsi"/>
          <w:i/>
          <w:sz w:val="24"/>
          <w:shd w:val="clear" w:color="auto" w:fill="FFFFFF"/>
          <w:lang w:val="ro-RO"/>
        </w:rPr>
        <w:t xml:space="preserve"> национальная институциональная основа для этого</w:t>
      </w:r>
      <w:r w:rsidR="00A839E1" w:rsidRPr="00FE26D2">
        <w:rPr>
          <w:rFonts w:asciiTheme="majorHAnsi" w:eastAsia="Calibri" w:hAnsiTheme="majorHAnsi" w:cstheme="majorHAnsi"/>
          <w:sz w:val="24"/>
          <w:shd w:val="clear" w:color="auto" w:fill="FFFFFF"/>
          <w:lang w:val="ro-RO"/>
        </w:rPr>
        <w:t>.</w:t>
      </w:r>
    </w:p>
    <w:p w14:paraId="4772ABF0" w14:textId="723952D6" w:rsidR="0049199B" w:rsidRPr="006D25BA" w:rsidRDefault="00761F5C"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761F5C">
        <w:rPr>
          <w:rFonts w:asciiTheme="majorHAnsi" w:eastAsia="Calibri" w:hAnsiTheme="majorHAnsi" w:cstheme="majorHAnsi"/>
          <w:color w:val="333333"/>
          <w:sz w:val="24"/>
          <w:shd w:val="clear" w:color="auto" w:fill="FFFFFF"/>
          <w:lang w:val="ro-RO"/>
        </w:rPr>
        <w:t>Согласно объяснениям M</w:t>
      </w:r>
      <w:r w:rsidR="00AD5A34" w:rsidRPr="00AD5A34">
        <w:rPr>
          <w:rFonts w:asciiTheme="majorHAnsi" w:eastAsia="Calibri" w:hAnsiTheme="majorHAnsi" w:cstheme="majorHAnsi"/>
          <w:color w:val="333333"/>
          <w:sz w:val="24"/>
          <w:shd w:val="clear" w:color="auto" w:fill="FFFFFF"/>
          <w:lang w:val="ro-RO"/>
        </w:rPr>
        <w:t>Э</w:t>
      </w:r>
      <w:r w:rsidR="00AD5A34" w:rsidRPr="006D25BA">
        <w:rPr>
          <w:rStyle w:val="a7"/>
          <w:rFonts w:asciiTheme="majorHAnsi" w:eastAsia="Calibri" w:hAnsiTheme="majorHAnsi" w:cstheme="majorHAnsi"/>
          <w:color w:val="333333"/>
          <w:sz w:val="24"/>
          <w:shd w:val="clear" w:color="auto" w:fill="FFFFFF"/>
          <w:lang w:val="ro-RO"/>
        </w:rPr>
        <w:footnoteReference w:id="31"/>
      </w:r>
      <w:r w:rsidRPr="00761F5C">
        <w:rPr>
          <w:rFonts w:asciiTheme="majorHAnsi" w:eastAsia="Calibri" w:hAnsiTheme="majorHAnsi" w:cstheme="majorHAnsi"/>
          <w:color w:val="333333"/>
          <w:sz w:val="24"/>
          <w:shd w:val="clear" w:color="auto" w:fill="FFFFFF"/>
          <w:lang w:val="ro-RO"/>
        </w:rPr>
        <w:t xml:space="preserve">, вопрос должен быть решен с </w:t>
      </w:r>
      <w:r w:rsidR="00AD5A34" w:rsidRPr="00AD5A34">
        <w:rPr>
          <w:rFonts w:asciiTheme="majorHAnsi" w:eastAsia="Calibri" w:hAnsiTheme="majorHAnsi" w:cstheme="majorHAnsi"/>
          <w:color w:val="333333"/>
          <w:sz w:val="24"/>
          <w:shd w:val="clear" w:color="auto" w:fill="FFFFFF"/>
          <w:lang w:val="ro-RO"/>
        </w:rPr>
        <w:t>дороботкой</w:t>
      </w:r>
      <w:r w:rsidRPr="00761F5C">
        <w:rPr>
          <w:rFonts w:asciiTheme="majorHAnsi" w:eastAsia="Calibri" w:hAnsiTheme="majorHAnsi" w:cstheme="majorHAnsi"/>
          <w:color w:val="333333"/>
          <w:sz w:val="24"/>
          <w:shd w:val="clear" w:color="auto" w:fill="FFFFFF"/>
          <w:lang w:val="ro-RO"/>
        </w:rPr>
        <w:t xml:space="preserve"> и принятием </w:t>
      </w:r>
      <w:r w:rsidR="00AD5A34" w:rsidRPr="00AD5A34">
        <w:rPr>
          <w:rFonts w:asciiTheme="majorHAnsi" w:eastAsia="Calibri" w:hAnsiTheme="majorHAnsi" w:cstheme="majorHAnsi"/>
          <w:color w:val="333333"/>
          <w:sz w:val="24"/>
          <w:shd w:val="clear" w:color="auto" w:fill="FFFFFF"/>
          <w:lang w:val="ro-RO"/>
        </w:rPr>
        <w:t>З</w:t>
      </w:r>
      <w:r w:rsidRPr="00761F5C">
        <w:rPr>
          <w:rFonts w:asciiTheme="majorHAnsi" w:eastAsia="Calibri" w:hAnsiTheme="majorHAnsi" w:cstheme="majorHAnsi"/>
          <w:color w:val="333333"/>
          <w:sz w:val="24"/>
          <w:shd w:val="clear" w:color="auto" w:fill="FFFFFF"/>
          <w:lang w:val="ro-RO"/>
        </w:rPr>
        <w:t xml:space="preserve">акона </w:t>
      </w:r>
      <w:r w:rsidR="00AD5A34" w:rsidRPr="00AD5A34">
        <w:rPr>
          <w:rFonts w:asciiTheme="majorHAnsi" w:eastAsia="Calibri" w:hAnsiTheme="majorHAnsi" w:cstheme="majorHAnsi"/>
          <w:color w:val="333333"/>
          <w:sz w:val="24"/>
          <w:shd w:val="clear" w:color="auto" w:fill="FFFFFF"/>
          <w:lang w:val="ro-RO"/>
        </w:rPr>
        <w:t>о</w:t>
      </w:r>
      <w:r w:rsidRPr="00761F5C">
        <w:rPr>
          <w:rFonts w:asciiTheme="majorHAnsi" w:eastAsia="Calibri" w:hAnsiTheme="majorHAnsi" w:cstheme="majorHAnsi"/>
          <w:color w:val="333333"/>
          <w:sz w:val="24"/>
          <w:shd w:val="clear" w:color="auto" w:fill="FFFFFF"/>
          <w:lang w:val="ro-RO"/>
        </w:rPr>
        <w:t xml:space="preserve"> безопасности </w:t>
      </w:r>
      <w:r w:rsidR="00AD5A34" w:rsidRPr="00AD5A34">
        <w:rPr>
          <w:rFonts w:asciiTheme="majorHAnsi" w:eastAsia="Calibri" w:hAnsiTheme="majorHAnsi" w:cstheme="majorHAnsi"/>
          <w:color w:val="333333"/>
          <w:sz w:val="24"/>
          <w:shd w:val="clear" w:color="auto" w:fill="FFFFFF"/>
          <w:lang w:val="ro-RO"/>
        </w:rPr>
        <w:t>информационных</w:t>
      </w:r>
      <w:r w:rsidRPr="00761F5C">
        <w:rPr>
          <w:rFonts w:asciiTheme="majorHAnsi" w:eastAsia="Calibri" w:hAnsiTheme="majorHAnsi" w:cstheme="majorHAnsi"/>
          <w:color w:val="333333"/>
          <w:sz w:val="24"/>
          <w:shd w:val="clear" w:color="auto" w:fill="FFFFFF"/>
          <w:lang w:val="ro-RO"/>
        </w:rPr>
        <w:t xml:space="preserve"> систем и сетей (создание необходимой основы для </w:t>
      </w:r>
      <w:r w:rsidR="00AD5A34" w:rsidRPr="00AD5A34">
        <w:rPr>
          <w:rFonts w:asciiTheme="majorHAnsi" w:eastAsia="Calibri" w:hAnsiTheme="majorHAnsi" w:cstheme="majorHAnsi"/>
          <w:color w:val="333333"/>
          <w:sz w:val="24"/>
          <w:shd w:val="clear" w:color="auto" w:fill="FFFFFF"/>
          <w:lang w:val="ro-RO"/>
        </w:rPr>
        <w:t>транспонир</w:t>
      </w:r>
      <w:r w:rsidRPr="00761F5C">
        <w:rPr>
          <w:rFonts w:asciiTheme="majorHAnsi" w:eastAsia="Calibri" w:hAnsiTheme="majorHAnsi" w:cstheme="majorHAnsi"/>
          <w:color w:val="333333"/>
          <w:sz w:val="24"/>
          <w:shd w:val="clear" w:color="auto" w:fill="FFFFFF"/>
          <w:lang w:val="ro-RO"/>
        </w:rPr>
        <w:t xml:space="preserve">ования в национальное законодательство Директивы ЕС 2016/1148), который установит институциональную </w:t>
      </w:r>
      <w:r w:rsidR="00AD5A34" w:rsidRPr="00AD5A34">
        <w:rPr>
          <w:rFonts w:asciiTheme="majorHAnsi" w:eastAsia="Calibri" w:hAnsiTheme="majorHAnsi" w:cstheme="majorHAnsi"/>
          <w:color w:val="333333"/>
          <w:sz w:val="24"/>
          <w:shd w:val="clear" w:color="auto" w:fill="FFFFFF"/>
          <w:lang w:val="ro-RO"/>
        </w:rPr>
        <w:t>баз</w:t>
      </w:r>
      <w:r w:rsidRPr="00761F5C">
        <w:rPr>
          <w:rFonts w:asciiTheme="majorHAnsi" w:eastAsia="Calibri" w:hAnsiTheme="majorHAnsi" w:cstheme="majorHAnsi"/>
          <w:color w:val="333333"/>
          <w:sz w:val="24"/>
          <w:shd w:val="clear" w:color="auto" w:fill="FFFFFF"/>
          <w:lang w:val="ro-RO"/>
        </w:rPr>
        <w:t xml:space="preserve">у в этой области, функции и обязанности </w:t>
      </w:r>
      <w:r w:rsidR="00AD5A34" w:rsidRPr="00AD5A34">
        <w:rPr>
          <w:rFonts w:asciiTheme="majorHAnsi" w:eastAsia="Calibri" w:hAnsiTheme="majorHAnsi" w:cstheme="majorHAnsi"/>
          <w:color w:val="333333"/>
          <w:sz w:val="24"/>
          <w:shd w:val="clear" w:color="auto" w:fill="FFFFFF"/>
          <w:lang w:val="ro-RO"/>
        </w:rPr>
        <w:t>органов</w:t>
      </w:r>
      <w:r w:rsidRPr="00761F5C">
        <w:rPr>
          <w:rFonts w:asciiTheme="majorHAnsi" w:eastAsia="Calibri" w:hAnsiTheme="majorHAnsi" w:cstheme="majorHAnsi"/>
          <w:color w:val="333333"/>
          <w:sz w:val="24"/>
          <w:shd w:val="clear" w:color="auto" w:fill="FFFFFF"/>
          <w:lang w:val="ro-RO"/>
        </w:rPr>
        <w:t xml:space="preserve">, уполномоченных разрабатывать политику и </w:t>
      </w:r>
      <w:r w:rsidR="00AD5A34" w:rsidRPr="00AD5A34">
        <w:rPr>
          <w:rFonts w:asciiTheme="majorHAnsi" w:eastAsia="Calibri" w:hAnsiTheme="majorHAnsi" w:cstheme="majorHAnsi"/>
          <w:color w:val="333333"/>
          <w:sz w:val="24"/>
          <w:shd w:val="clear" w:color="auto" w:fill="FFFFFF"/>
          <w:lang w:val="ro-RO"/>
        </w:rPr>
        <w:t>нормативные положения</w:t>
      </w:r>
      <w:r w:rsidRPr="00761F5C">
        <w:rPr>
          <w:rFonts w:asciiTheme="majorHAnsi" w:eastAsia="Calibri" w:hAnsiTheme="majorHAnsi" w:cstheme="majorHAnsi"/>
          <w:color w:val="333333"/>
          <w:sz w:val="24"/>
          <w:shd w:val="clear" w:color="auto" w:fill="FFFFFF"/>
          <w:lang w:val="ro-RO"/>
        </w:rPr>
        <w:t xml:space="preserve"> в области кибербезопасности</w:t>
      </w:r>
      <w:r w:rsidR="00AC1CFE" w:rsidRPr="006D25BA">
        <w:rPr>
          <w:rFonts w:asciiTheme="majorHAnsi" w:eastAsia="Calibri" w:hAnsiTheme="majorHAnsi" w:cstheme="majorHAnsi"/>
          <w:color w:val="333333"/>
          <w:sz w:val="24"/>
          <w:shd w:val="clear" w:color="auto" w:fill="FFFFFF"/>
          <w:lang w:val="ro-RO"/>
        </w:rPr>
        <w:t>.</w:t>
      </w:r>
    </w:p>
    <w:p w14:paraId="2082B709" w14:textId="50879BDA" w:rsidR="00DC22EF" w:rsidRPr="006D25BA" w:rsidRDefault="00A46472" w:rsidP="00A46472">
      <w:pPr>
        <w:pStyle w:val="a8"/>
        <w:numPr>
          <w:ilvl w:val="2"/>
          <w:numId w:val="2"/>
        </w:numPr>
        <w:spacing w:after="0" w:line="240" w:lineRule="auto"/>
        <w:ind w:left="0" w:firstLine="360"/>
        <w:jc w:val="both"/>
        <w:outlineLvl w:val="2"/>
        <w:rPr>
          <w:rFonts w:asciiTheme="majorHAnsi" w:eastAsia="Calibri" w:hAnsiTheme="majorHAnsi" w:cstheme="majorHAnsi"/>
          <w:b/>
          <w:i/>
          <w:color w:val="2F5496" w:themeColor="accent5" w:themeShade="BF"/>
          <w:sz w:val="24"/>
          <w:shd w:val="clear" w:color="auto" w:fill="FFFFFF"/>
          <w:lang w:val="ro-RO"/>
        </w:rPr>
      </w:pPr>
      <w:bookmarkStart w:id="16" w:name="_Toc147412003"/>
      <w:r w:rsidRPr="00A46472">
        <w:rPr>
          <w:rFonts w:asciiTheme="majorHAnsi" w:eastAsia="Calibri" w:hAnsiTheme="majorHAnsi" w:cstheme="majorHAnsi"/>
          <w:b/>
          <w:i/>
          <w:color w:val="2F5496" w:themeColor="accent5" w:themeShade="BF"/>
          <w:sz w:val="24"/>
          <w:shd w:val="clear" w:color="auto" w:fill="FFFFFF"/>
          <w:lang w:val="ro-RO"/>
        </w:rPr>
        <w:t>Нормативная база, связанная с оборотом документов/корреспонденции в публичном секторе, не была актуализирована и содержит множество недостатков</w:t>
      </w:r>
      <w:r w:rsidR="00A10ADA" w:rsidRPr="006D25BA">
        <w:rPr>
          <w:rFonts w:asciiTheme="majorHAnsi" w:eastAsia="Calibri" w:hAnsiTheme="majorHAnsi" w:cstheme="majorHAnsi"/>
          <w:b/>
          <w:i/>
          <w:color w:val="2F5496" w:themeColor="accent5" w:themeShade="BF"/>
          <w:sz w:val="24"/>
          <w:shd w:val="clear" w:color="auto" w:fill="FFFFFF"/>
          <w:lang w:val="ro-RO"/>
        </w:rPr>
        <w:t>.</w:t>
      </w:r>
      <w:bookmarkEnd w:id="16"/>
    </w:p>
    <w:p w14:paraId="563341E8" w14:textId="5B201D45" w:rsidR="009C73D1" w:rsidRPr="006D25BA" w:rsidRDefault="00866BC4" w:rsidP="00E26AF1">
      <w:pPr>
        <w:widowControl w:val="0"/>
        <w:autoSpaceDE w:val="0"/>
        <w:autoSpaceDN w:val="0"/>
        <w:spacing w:after="0" w:line="240" w:lineRule="auto"/>
        <w:ind w:firstLine="426"/>
        <w:jc w:val="both"/>
        <w:rPr>
          <w:rFonts w:asciiTheme="majorHAnsi" w:eastAsia="Calibri" w:hAnsiTheme="majorHAnsi" w:cstheme="majorHAnsi"/>
          <w:color w:val="333333"/>
          <w:sz w:val="24"/>
          <w:shd w:val="clear" w:color="auto" w:fill="FFFFFF"/>
          <w:lang w:val="ro-RO"/>
        </w:rPr>
      </w:pPr>
      <w:r>
        <w:rPr>
          <w:rFonts w:asciiTheme="majorHAnsi" w:eastAsia="Calibri" w:hAnsiTheme="majorHAnsi" w:cstheme="majorHAnsi"/>
          <w:color w:val="333333"/>
          <w:sz w:val="24"/>
          <w:shd w:val="clear" w:color="auto" w:fill="FFFFFF"/>
          <w:lang w:val="ru-RU"/>
        </w:rPr>
        <w:t>П</w:t>
      </w:r>
      <w:r w:rsidR="00A46472" w:rsidRPr="00866BC4">
        <w:rPr>
          <w:rFonts w:asciiTheme="majorHAnsi" w:eastAsia="Calibri" w:hAnsiTheme="majorHAnsi" w:cstheme="majorHAnsi"/>
          <w:color w:val="333333"/>
          <w:sz w:val="24"/>
          <w:shd w:val="clear" w:color="auto" w:fill="FFFFFF"/>
          <w:lang w:val="ro-RO"/>
        </w:rPr>
        <w:t>роведенный аудитом</w:t>
      </w:r>
      <w:r w:rsidRPr="00866BC4">
        <w:rPr>
          <w:rFonts w:asciiTheme="majorHAnsi" w:eastAsia="Calibri" w:hAnsiTheme="majorHAnsi" w:cstheme="majorHAnsi"/>
          <w:color w:val="333333"/>
          <w:sz w:val="24"/>
          <w:shd w:val="clear" w:color="auto" w:fill="FFFFFF"/>
          <w:lang w:val="ro-RO"/>
        </w:rPr>
        <w:t xml:space="preserve"> </w:t>
      </w:r>
      <w:r>
        <w:rPr>
          <w:rFonts w:asciiTheme="majorHAnsi" w:eastAsia="Calibri" w:hAnsiTheme="majorHAnsi" w:cstheme="majorHAnsi"/>
          <w:color w:val="333333"/>
          <w:sz w:val="24"/>
          <w:shd w:val="clear" w:color="auto" w:fill="FFFFFF"/>
          <w:lang w:val="ru-RU"/>
        </w:rPr>
        <w:t>а</w:t>
      </w:r>
      <w:r>
        <w:rPr>
          <w:rFonts w:asciiTheme="majorHAnsi" w:eastAsia="Calibri" w:hAnsiTheme="majorHAnsi" w:cstheme="majorHAnsi"/>
          <w:color w:val="333333"/>
          <w:sz w:val="24"/>
          <w:shd w:val="clear" w:color="auto" w:fill="FFFFFF"/>
          <w:lang w:val="ro-RO"/>
        </w:rPr>
        <w:t>нализ</w:t>
      </w:r>
      <w:r w:rsidR="00A46472" w:rsidRPr="00866BC4">
        <w:rPr>
          <w:rFonts w:asciiTheme="majorHAnsi" w:eastAsia="Calibri" w:hAnsiTheme="majorHAnsi" w:cstheme="majorHAnsi"/>
          <w:color w:val="333333"/>
          <w:sz w:val="24"/>
          <w:shd w:val="clear" w:color="auto" w:fill="FFFFFF"/>
          <w:lang w:val="ro-RO"/>
        </w:rPr>
        <w:t xml:space="preserve"> показ</w:t>
      </w:r>
      <w:r>
        <w:rPr>
          <w:rFonts w:asciiTheme="majorHAnsi" w:eastAsia="Calibri" w:hAnsiTheme="majorHAnsi" w:cstheme="majorHAnsi"/>
          <w:color w:val="333333"/>
          <w:sz w:val="24"/>
          <w:shd w:val="clear" w:color="auto" w:fill="FFFFFF"/>
          <w:lang w:val="ru-RU"/>
        </w:rPr>
        <w:t>ал</w:t>
      </w:r>
      <w:r w:rsidR="00A46472" w:rsidRPr="00866BC4">
        <w:rPr>
          <w:rFonts w:asciiTheme="majorHAnsi" w:eastAsia="Calibri" w:hAnsiTheme="majorHAnsi" w:cstheme="majorHAnsi"/>
          <w:color w:val="333333"/>
          <w:sz w:val="24"/>
          <w:shd w:val="clear" w:color="auto" w:fill="FFFFFF"/>
          <w:lang w:val="ro-RO"/>
        </w:rPr>
        <w:t>, что документы, регулирующие документо</w:t>
      </w:r>
      <w:r>
        <w:rPr>
          <w:rFonts w:asciiTheme="majorHAnsi" w:eastAsia="Calibri" w:hAnsiTheme="majorHAnsi" w:cstheme="majorHAnsi"/>
          <w:color w:val="333333"/>
          <w:sz w:val="24"/>
          <w:shd w:val="clear" w:color="auto" w:fill="FFFFFF"/>
          <w:lang w:val="ru-RU"/>
        </w:rPr>
        <w:t>оборот</w:t>
      </w:r>
      <w:r w:rsidR="00A46472" w:rsidRPr="00866BC4">
        <w:rPr>
          <w:rFonts w:asciiTheme="majorHAnsi" w:eastAsia="Calibri" w:hAnsiTheme="majorHAnsi" w:cstheme="majorHAnsi"/>
          <w:color w:val="333333"/>
          <w:sz w:val="24"/>
          <w:shd w:val="clear" w:color="auto" w:fill="FFFFFF"/>
          <w:lang w:val="ro-RO"/>
        </w:rPr>
        <w:t xml:space="preserve">, включая ведение </w:t>
      </w:r>
      <w:r>
        <w:rPr>
          <w:rFonts w:asciiTheme="majorHAnsi" w:eastAsia="Calibri" w:hAnsiTheme="majorHAnsi" w:cstheme="majorHAnsi"/>
          <w:color w:val="333333"/>
          <w:sz w:val="24"/>
          <w:shd w:val="clear" w:color="auto" w:fill="FFFFFF"/>
          <w:lang w:val="ru-RU"/>
        </w:rPr>
        <w:t>делопроизводства</w:t>
      </w:r>
      <w:r w:rsidR="00A46472" w:rsidRPr="00866BC4">
        <w:rPr>
          <w:rFonts w:asciiTheme="majorHAnsi" w:eastAsia="Calibri" w:hAnsiTheme="majorHAnsi" w:cstheme="majorHAnsi"/>
          <w:color w:val="333333"/>
          <w:sz w:val="24"/>
          <w:shd w:val="clear" w:color="auto" w:fill="FFFFFF"/>
          <w:lang w:val="ro-RO"/>
        </w:rPr>
        <w:t xml:space="preserve"> и архивных работ и т. д</w:t>
      </w:r>
      <w:r>
        <w:rPr>
          <w:rFonts w:asciiTheme="majorHAnsi" w:eastAsia="Calibri" w:hAnsiTheme="majorHAnsi" w:cstheme="majorHAnsi"/>
          <w:color w:val="333333"/>
          <w:sz w:val="24"/>
          <w:shd w:val="clear" w:color="auto" w:fill="FFFFFF"/>
          <w:lang w:val="ru-RU"/>
        </w:rPr>
        <w:t>.</w:t>
      </w:r>
      <w:r w:rsidRPr="00A46472">
        <w:rPr>
          <w:rStyle w:val="a7"/>
          <w:rFonts w:asciiTheme="majorHAnsi" w:eastAsia="Calibri" w:hAnsiTheme="majorHAnsi" w:cstheme="majorHAnsi"/>
          <w:color w:val="333333"/>
          <w:sz w:val="24"/>
          <w:shd w:val="clear" w:color="auto" w:fill="FFFFFF"/>
          <w:lang w:val="ro-RO"/>
        </w:rPr>
        <w:footnoteReference w:id="32"/>
      </w:r>
      <w:r w:rsidR="00A46472" w:rsidRPr="00866BC4">
        <w:rPr>
          <w:rFonts w:asciiTheme="majorHAnsi" w:eastAsia="Calibri" w:hAnsiTheme="majorHAnsi" w:cstheme="majorHAnsi"/>
          <w:color w:val="333333"/>
          <w:sz w:val="24"/>
          <w:shd w:val="clear" w:color="auto" w:fill="FFFFFF"/>
          <w:lang w:val="ro-RO"/>
        </w:rPr>
        <w:t xml:space="preserve">, </w:t>
      </w:r>
      <w:r w:rsidR="00A46472" w:rsidRPr="00866BC4">
        <w:rPr>
          <w:rFonts w:asciiTheme="majorHAnsi" w:eastAsia="Calibri" w:hAnsiTheme="majorHAnsi" w:cstheme="majorHAnsi"/>
          <w:b/>
          <w:i/>
          <w:color w:val="333333"/>
          <w:sz w:val="24"/>
          <w:shd w:val="clear" w:color="auto" w:fill="FFFFFF"/>
          <w:lang w:val="ro-RO"/>
        </w:rPr>
        <w:t>не были обновлены и приведены в соответствие</w:t>
      </w:r>
      <w:r w:rsidR="00A46472" w:rsidRPr="00866BC4">
        <w:rPr>
          <w:rFonts w:asciiTheme="majorHAnsi" w:eastAsia="Calibri" w:hAnsiTheme="majorHAnsi" w:cstheme="majorHAnsi"/>
          <w:color w:val="333333"/>
          <w:sz w:val="24"/>
          <w:shd w:val="clear" w:color="auto" w:fill="FFFFFF"/>
          <w:lang w:val="ro-RO"/>
        </w:rPr>
        <w:t xml:space="preserve"> с новыми требованиями в контексте технологическ</w:t>
      </w:r>
      <w:r>
        <w:rPr>
          <w:rFonts w:asciiTheme="majorHAnsi" w:eastAsia="Calibri" w:hAnsiTheme="majorHAnsi" w:cstheme="majorHAnsi"/>
          <w:color w:val="333333"/>
          <w:sz w:val="24"/>
          <w:shd w:val="clear" w:color="auto" w:fill="FFFFFF"/>
          <w:lang w:val="ru-RU"/>
        </w:rPr>
        <w:t>ого прогресса</w:t>
      </w:r>
      <w:r w:rsidR="00A46472" w:rsidRPr="00A46472">
        <w:rPr>
          <w:rFonts w:asciiTheme="majorHAnsi" w:eastAsia="Calibri" w:hAnsiTheme="majorHAnsi" w:cstheme="majorHAnsi"/>
          <w:color w:val="333333"/>
          <w:sz w:val="24"/>
          <w:shd w:val="clear" w:color="auto" w:fill="FFFFFF"/>
          <w:lang w:val="ro-RO"/>
        </w:rPr>
        <w:t xml:space="preserve">, некоторые из которых </w:t>
      </w:r>
      <w:r>
        <w:rPr>
          <w:rFonts w:asciiTheme="majorHAnsi" w:eastAsia="Calibri" w:hAnsiTheme="majorHAnsi" w:cstheme="majorHAnsi"/>
          <w:color w:val="333333"/>
          <w:sz w:val="24"/>
          <w:shd w:val="clear" w:color="auto" w:fill="FFFFFF"/>
          <w:lang w:val="ru-RU"/>
        </w:rPr>
        <w:t>датируют еще с</w:t>
      </w:r>
      <w:r w:rsidR="00A46472" w:rsidRPr="00A46472">
        <w:rPr>
          <w:rFonts w:asciiTheme="majorHAnsi" w:eastAsia="Calibri" w:hAnsiTheme="majorHAnsi" w:cstheme="majorHAnsi"/>
          <w:color w:val="333333"/>
          <w:sz w:val="24"/>
          <w:shd w:val="clear" w:color="auto" w:fill="FFFFFF"/>
          <w:lang w:val="ro-RO"/>
        </w:rPr>
        <w:t xml:space="preserve"> 1993/94 год</w:t>
      </w:r>
      <w:r>
        <w:rPr>
          <w:rFonts w:asciiTheme="majorHAnsi" w:eastAsia="Calibri" w:hAnsiTheme="majorHAnsi" w:cstheme="majorHAnsi"/>
          <w:color w:val="333333"/>
          <w:sz w:val="24"/>
          <w:shd w:val="clear" w:color="auto" w:fill="FFFFFF"/>
          <w:lang w:val="ru-RU"/>
        </w:rPr>
        <w:t>ов</w:t>
      </w:r>
      <w:r w:rsidR="00A46472" w:rsidRPr="00A46472">
        <w:rPr>
          <w:rFonts w:asciiTheme="majorHAnsi" w:eastAsia="Calibri" w:hAnsiTheme="majorHAnsi" w:cstheme="majorHAnsi"/>
          <w:color w:val="333333"/>
          <w:sz w:val="24"/>
          <w:shd w:val="clear" w:color="auto" w:fill="FFFFFF"/>
          <w:lang w:val="ro-RO"/>
        </w:rPr>
        <w:t xml:space="preserve">. </w:t>
      </w:r>
      <w:r w:rsidRPr="00866BC4">
        <w:rPr>
          <w:rFonts w:asciiTheme="majorHAnsi" w:eastAsia="Calibri" w:hAnsiTheme="majorHAnsi" w:cstheme="majorHAnsi"/>
          <w:color w:val="333333"/>
          <w:sz w:val="24"/>
          <w:shd w:val="clear" w:color="auto" w:fill="FFFFFF"/>
          <w:lang w:val="ro-RO"/>
        </w:rPr>
        <w:t>Боле</w:t>
      </w:r>
      <w:r w:rsidR="00A46472" w:rsidRPr="00A46472">
        <w:rPr>
          <w:rFonts w:asciiTheme="majorHAnsi" w:eastAsia="Calibri" w:hAnsiTheme="majorHAnsi" w:cstheme="majorHAnsi"/>
          <w:color w:val="333333"/>
          <w:sz w:val="24"/>
          <w:shd w:val="clear" w:color="auto" w:fill="FFFFFF"/>
          <w:lang w:val="ro-RO"/>
        </w:rPr>
        <w:t xml:space="preserve">е того, аудит отмечает, что до настоящего времени не </w:t>
      </w:r>
      <w:r w:rsidRPr="00866BC4">
        <w:rPr>
          <w:rFonts w:asciiTheme="majorHAnsi" w:eastAsia="Calibri" w:hAnsiTheme="majorHAnsi" w:cstheme="majorHAnsi"/>
          <w:color w:val="333333"/>
          <w:sz w:val="24"/>
          <w:shd w:val="clear" w:color="auto" w:fill="FFFFFF"/>
          <w:lang w:val="ro-RO"/>
        </w:rPr>
        <w:t xml:space="preserve">был </w:t>
      </w:r>
      <w:r w:rsidR="00A46472" w:rsidRPr="00A46472">
        <w:rPr>
          <w:rFonts w:asciiTheme="majorHAnsi" w:eastAsia="Calibri" w:hAnsiTheme="majorHAnsi" w:cstheme="majorHAnsi"/>
          <w:color w:val="333333"/>
          <w:sz w:val="24"/>
          <w:shd w:val="clear" w:color="auto" w:fill="FFFFFF"/>
          <w:lang w:val="ro-RO"/>
        </w:rPr>
        <w:t>разраб</w:t>
      </w:r>
      <w:r w:rsidRPr="00866BC4">
        <w:rPr>
          <w:rFonts w:asciiTheme="majorHAnsi" w:eastAsia="Calibri" w:hAnsiTheme="majorHAnsi" w:cstheme="majorHAnsi"/>
          <w:color w:val="333333"/>
          <w:sz w:val="24"/>
          <w:shd w:val="clear" w:color="auto" w:fill="FFFFFF"/>
          <w:lang w:val="ro-RO"/>
        </w:rPr>
        <w:t>отан</w:t>
      </w:r>
      <w:r w:rsidR="00A46472" w:rsidRPr="00A46472">
        <w:rPr>
          <w:rFonts w:asciiTheme="majorHAnsi" w:eastAsia="Calibri" w:hAnsiTheme="majorHAnsi" w:cstheme="majorHAnsi"/>
          <w:color w:val="333333"/>
          <w:sz w:val="24"/>
          <w:shd w:val="clear" w:color="auto" w:fill="FFFFFF"/>
          <w:lang w:val="ro-RO"/>
        </w:rPr>
        <w:t xml:space="preserve"> и утвержд</w:t>
      </w:r>
      <w:r w:rsidRPr="00866BC4">
        <w:rPr>
          <w:rFonts w:asciiTheme="majorHAnsi" w:eastAsia="Calibri" w:hAnsiTheme="majorHAnsi" w:cstheme="majorHAnsi"/>
          <w:color w:val="333333"/>
          <w:sz w:val="24"/>
          <w:shd w:val="clear" w:color="auto" w:fill="FFFFFF"/>
          <w:lang w:val="ro-RO"/>
        </w:rPr>
        <w:t>ен</w:t>
      </w:r>
      <w:r w:rsidR="00A46472" w:rsidRPr="00A46472">
        <w:rPr>
          <w:rFonts w:asciiTheme="majorHAnsi" w:eastAsia="Calibri" w:hAnsiTheme="majorHAnsi" w:cstheme="majorHAnsi"/>
          <w:color w:val="333333"/>
          <w:sz w:val="24"/>
          <w:shd w:val="clear" w:color="auto" w:fill="FFFFFF"/>
          <w:lang w:val="ro-RO"/>
        </w:rPr>
        <w:t xml:space="preserve"> в установленном Правительством</w:t>
      </w:r>
      <w:r w:rsidRPr="00866BC4">
        <w:rPr>
          <w:rFonts w:asciiTheme="majorHAnsi" w:eastAsia="Calibri" w:hAnsiTheme="majorHAnsi" w:cstheme="majorHAnsi"/>
          <w:color w:val="333333"/>
          <w:sz w:val="24"/>
          <w:shd w:val="clear" w:color="auto" w:fill="FFFFFF"/>
          <w:lang w:val="ro-RO"/>
        </w:rPr>
        <w:t xml:space="preserve"> </w:t>
      </w:r>
      <w:r w:rsidRPr="00A46472">
        <w:rPr>
          <w:rFonts w:asciiTheme="majorHAnsi" w:eastAsia="Calibri" w:hAnsiTheme="majorHAnsi" w:cstheme="majorHAnsi"/>
          <w:color w:val="333333"/>
          <w:sz w:val="24"/>
          <w:shd w:val="clear" w:color="auto" w:fill="FFFFFF"/>
          <w:lang w:val="ro-RO"/>
        </w:rPr>
        <w:t>порядке,</w:t>
      </w:r>
      <w:r w:rsidR="00A46472" w:rsidRPr="00A46472">
        <w:rPr>
          <w:rFonts w:asciiTheme="majorHAnsi" w:eastAsia="Calibri" w:hAnsiTheme="majorHAnsi" w:cstheme="majorHAnsi"/>
          <w:color w:val="333333"/>
          <w:sz w:val="24"/>
          <w:shd w:val="clear" w:color="auto" w:fill="FFFFFF"/>
          <w:lang w:val="ro-RO"/>
        </w:rPr>
        <w:t xml:space="preserve"> </w:t>
      </w:r>
      <w:r w:rsidR="00A46472" w:rsidRPr="00866BC4">
        <w:rPr>
          <w:rFonts w:asciiTheme="majorHAnsi" w:eastAsia="Calibri" w:hAnsiTheme="majorHAnsi" w:cstheme="majorHAnsi"/>
          <w:i/>
          <w:color w:val="333333"/>
          <w:sz w:val="24"/>
          <w:shd w:val="clear" w:color="auto" w:fill="FFFFFF"/>
          <w:lang w:val="ro-RO"/>
        </w:rPr>
        <w:t>способ создания, обработки, отправки, получения, хранения, изменения и/или уничтожения электронного документа для систем электронного обращения документов юридических лиц публичного права</w:t>
      </w:r>
      <w:r w:rsidR="00105FCB" w:rsidRPr="006D25BA">
        <w:rPr>
          <w:rStyle w:val="a7"/>
          <w:rFonts w:asciiTheme="majorHAnsi" w:eastAsia="Calibri" w:hAnsiTheme="majorHAnsi" w:cstheme="majorHAnsi"/>
          <w:i/>
          <w:color w:val="333333"/>
          <w:sz w:val="24"/>
          <w:shd w:val="clear" w:color="auto" w:fill="FFFFFF"/>
          <w:lang w:val="ro-RO"/>
        </w:rPr>
        <w:footnoteReference w:id="33"/>
      </w:r>
      <w:r w:rsidR="00105FCB" w:rsidRPr="006D25BA">
        <w:rPr>
          <w:rFonts w:asciiTheme="majorHAnsi" w:eastAsia="Calibri" w:hAnsiTheme="majorHAnsi" w:cstheme="majorHAnsi"/>
          <w:color w:val="333333"/>
          <w:sz w:val="24"/>
          <w:shd w:val="clear" w:color="auto" w:fill="FFFFFF"/>
          <w:lang w:val="ro-RO"/>
        </w:rPr>
        <w:t>.</w:t>
      </w:r>
    </w:p>
    <w:p w14:paraId="25F5A56F" w14:textId="40C312EA" w:rsidR="00594FE2" w:rsidRPr="006D25BA" w:rsidRDefault="00A46472" w:rsidP="00E26AF1">
      <w:pPr>
        <w:pStyle w:val="Default"/>
        <w:ind w:firstLine="426"/>
        <w:jc w:val="both"/>
        <w:rPr>
          <w:rFonts w:asciiTheme="majorHAnsi" w:hAnsiTheme="majorHAnsi" w:cstheme="majorHAnsi"/>
        </w:rPr>
      </w:pPr>
      <w:r w:rsidRPr="00A46472">
        <w:rPr>
          <w:rFonts w:asciiTheme="majorHAnsi" w:hAnsiTheme="majorHAnsi" w:cstheme="majorHAnsi"/>
        </w:rPr>
        <w:t xml:space="preserve">Согласно </w:t>
      </w:r>
      <w:r w:rsidR="004C4DB2">
        <w:rPr>
          <w:rFonts w:asciiTheme="majorHAnsi" w:hAnsiTheme="majorHAnsi" w:cstheme="majorHAnsi"/>
          <w:lang w:val="ru-RU"/>
        </w:rPr>
        <w:t>П</w:t>
      </w:r>
      <w:r w:rsidRPr="00A46472">
        <w:rPr>
          <w:rFonts w:asciiTheme="majorHAnsi" w:hAnsiTheme="majorHAnsi" w:cstheme="majorHAnsi"/>
        </w:rPr>
        <w:t xml:space="preserve">лану действий </w:t>
      </w:r>
      <w:r w:rsidR="004C4DB2">
        <w:rPr>
          <w:rFonts w:asciiTheme="majorHAnsi" w:hAnsiTheme="majorHAnsi" w:cstheme="majorHAnsi"/>
          <w:lang w:val="ru-RU"/>
        </w:rPr>
        <w:t>П</w:t>
      </w:r>
      <w:r w:rsidRPr="00A46472">
        <w:rPr>
          <w:rFonts w:asciiTheme="majorHAnsi" w:hAnsiTheme="majorHAnsi" w:cstheme="majorHAnsi"/>
        </w:rPr>
        <w:t>равительства на 2021-2022 годы</w:t>
      </w:r>
      <w:r w:rsidR="00866BC4" w:rsidRPr="006D25BA">
        <w:rPr>
          <w:rStyle w:val="a7"/>
          <w:rFonts w:asciiTheme="majorHAnsi" w:hAnsiTheme="majorHAnsi" w:cstheme="majorHAnsi"/>
        </w:rPr>
        <w:footnoteReference w:id="34"/>
      </w:r>
      <w:r w:rsidRPr="00A46472">
        <w:rPr>
          <w:rFonts w:asciiTheme="majorHAnsi" w:hAnsiTheme="majorHAnsi" w:cstheme="majorHAnsi"/>
        </w:rPr>
        <w:t xml:space="preserve">, </w:t>
      </w:r>
      <w:r w:rsidR="00F71B53">
        <w:rPr>
          <w:rFonts w:asciiTheme="majorHAnsi" w:hAnsiTheme="majorHAnsi" w:cstheme="majorHAnsi"/>
          <w:lang w:val="ru-RU"/>
        </w:rPr>
        <w:t>ГК</w:t>
      </w:r>
      <w:r w:rsidRPr="00A46472">
        <w:rPr>
          <w:rFonts w:asciiTheme="majorHAnsi" w:hAnsiTheme="majorHAnsi" w:cstheme="majorHAnsi"/>
        </w:rPr>
        <w:t xml:space="preserve"> совместно с </w:t>
      </w:r>
      <w:r w:rsidR="004C4DB2">
        <w:rPr>
          <w:rFonts w:asciiTheme="majorHAnsi" w:hAnsiTheme="majorHAnsi" w:cstheme="majorHAnsi"/>
          <w:lang w:val="ru-RU"/>
        </w:rPr>
        <w:t>АЭУ</w:t>
      </w:r>
      <w:r w:rsidRPr="00A46472">
        <w:rPr>
          <w:rFonts w:asciiTheme="majorHAnsi" w:hAnsiTheme="majorHAnsi" w:cstheme="majorHAnsi"/>
        </w:rPr>
        <w:t xml:space="preserve"> должны были разработать и представить на утверждение законодательному органу </w:t>
      </w:r>
      <w:r w:rsidRPr="00F71B53">
        <w:rPr>
          <w:rFonts w:asciiTheme="majorHAnsi" w:hAnsiTheme="majorHAnsi" w:cstheme="majorHAnsi"/>
          <w:i/>
        </w:rPr>
        <w:t>нормативную базу</w:t>
      </w:r>
      <w:r w:rsidR="00F71B53" w:rsidRPr="00F71B53">
        <w:rPr>
          <w:rFonts w:asciiTheme="majorHAnsi" w:hAnsiTheme="majorHAnsi" w:cstheme="majorHAnsi"/>
          <w:i/>
          <w:lang w:val="ru-RU"/>
        </w:rPr>
        <w:t>,</w:t>
      </w:r>
      <w:r w:rsidRPr="00A46472">
        <w:rPr>
          <w:rFonts w:asciiTheme="majorHAnsi" w:hAnsiTheme="majorHAnsi" w:cstheme="majorHAnsi"/>
        </w:rPr>
        <w:t xml:space="preserve"> </w:t>
      </w:r>
      <w:r w:rsidRPr="00F71B53">
        <w:rPr>
          <w:rFonts w:asciiTheme="majorHAnsi" w:hAnsiTheme="majorHAnsi" w:cstheme="majorHAnsi"/>
          <w:i/>
        </w:rPr>
        <w:t>с целью исключения бумаги из документо</w:t>
      </w:r>
      <w:r w:rsidR="00F71B53" w:rsidRPr="00F71B53">
        <w:rPr>
          <w:rFonts w:asciiTheme="majorHAnsi" w:hAnsiTheme="majorHAnsi" w:cstheme="majorHAnsi"/>
          <w:i/>
          <w:lang w:val="ru-RU"/>
        </w:rPr>
        <w:t>оборота</w:t>
      </w:r>
      <w:r w:rsidRPr="00F71B53">
        <w:rPr>
          <w:rFonts w:asciiTheme="majorHAnsi" w:hAnsiTheme="majorHAnsi" w:cstheme="majorHAnsi"/>
          <w:i/>
        </w:rPr>
        <w:t xml:space="preserve"> в </w:t>
      </w:r>
      <w:r w:rsidR="00F71B53" w:rsidRPr="00F71B53">
        <w:rPr>
          <w:rFonts w:asciiTheme="majorHAnsi" w:hAnsiTheme="majorHAnsi" w:cstheme="majorHAnsi"/>
          <w:i/>
          <w:lang w:val="ru-RU"/>
        </w:rPr>
        <w:t>публич</w:t>
      </w:r>
      <w:r w:rsidRPr="00F71B53">
        <w:rPr>
          <w:rFonts w:asciiTheme="majorHAnsi" w:hAnsiTheme="majorHAnsi" w:cstheme="majorHAnsi"/>
          <w:i/>
        </w:rPr>
        <w:t>ном секторе</w:t>
      </w:r>
      <w:r w:rsidRPr="00A46472">
        <w:rPr>
          <w:rFonts w:asciiTheme="majorHAnsi" w:hAnsiTheme="majorHAnsi" w:cstheme="majorHAnsi"/>
        </w:rPr>
        <w:t xml:space="preserve">, срок ее реализации установлен на июнь 2022 года. Согласно пояснениям </w:t>
      </w:r>
      <w:r w:rsidR="00F71B53">
        <w:rPr>
          <w:rFonts w:asciiTheme="majorHAnsi" w:hAnsiTheme="majorHAnsi" w:cstheme="majorHAnsi"/>
          <w:lang w:val="ru-RU"/>
        </w:rPr>
        <w:t>ГК</w:t>
      </w:r>
      <w:r w:rsidR="00F71B53" w:rsidRPr="006D25BA">
        <w:rPr>
          <w:rStyle w:val="a7"/>
          <w:rFonts w:asciiTheme="majorHAnsi" w:hAnsiTheme="majorHAnsi" w:cstheme="majorHAnsi"/>
        </w:rPr>
        <w:footnoteReference w:id="35"/>
      </w:r>
      <w:r w:rsidRPr="00A46472">
        <w:rPr>
          <w:rFonts w:asciiTheme="majorHAnsi" w:hAnsiTheme="majorHAnsi" w:cstheme="majorHAnsi"/>
        </w:rPr>
        <w:t xml:space="preserve">, выполнение действия было приостановлено в результате предварительных условий, связанных с </w:t>
      </w:r>
      <w:r w:rsidR="00F71B53" w:rsidRPr="00A46472">
        <w:rPr>
          <w:rFonts w:asciiTheme="majorHAnsi" w:hAnsiTheme="majorHAnsi" w:cstheme="majorHAnsi"/>
        </w:rPr>
        <w:t>безопасн</w:t>
      </w:r>
      <w:r w:rsidR="00F71B53">
        <w:rPr>
          <w:rFonts w:asciiTheme="majorHAnsi" w:hAnsiTheme="majorHAnsi" w:cstheme="majorHAnsi"/>
          <w:lang w:val="ru-RU"/>
        </w:rPr>
        <w:t>ым</w:t>
      </w:r>
      <w:r w:rsidR="00F71B53" w:rsidRPr="00A46472">
        <w:rPr>
          <w:rFonts w:asciiTheme="majorHAnsi" w:hAnsiTheme="majorHAnsi" w:cstheme="majorHAnsi"/>
        </w:rPr>
        <w:t xml:space="preserve"> </w:t>
      </w:r>
      <w:r w:rsidRPr="00A46472">
        <w:rPr>
          <w:rFonts w:asciiTheme="majorHAnsi" w:hAnsiTheme="majorHAnsi" w:cstheme="majorHAnsi"/>
        </w:rPr>
        <w:t>х</w:t>
      </w:r>
      <w:r w:rsidR="00F71B53">
        <w:rPr>
          <w:rFonts w:asciiTheme="majorHAnsi" w:hAnsiTheme="majorHAnsi" w:cstheme="majorHAnsi"/>
        </w:rPr>
        <w:t>ранением электронных документов</w:t>
      </w:r>
      <w:r w:rsidRPr="00A46472">
        <w:rPr>
          <w:rFonts w:asciiTheme="majorHAnsi" w:hAnsiTheme="majorHAnsi" w:cstheme="majorHAnsi"/>
        </w:rPr>
        <w:t>, включая электронную идентификацию и подпись, безопасное хранение и архивирование документов. Для исключения бумаги из документо</w:t>
      </w:r>
      <w:r w:rsidR="00FA72A2">
        <w:rPr>
          <w:rFonts w:asciiTheme="majorHAnsi" w:hAnsiTheme="majorHAnsi" w:cstheme="majorHAnsi"/>
          <w:lang w:val="ru-RU"/>
        </w:rPr>
        <w:t>оборота</w:t>
      </w:r>
      <w:r w:rsidRPr="00A46472">
        <w:rPr>
          <w:rFonts w:asciiTheme="majorHAnsi" w:hAnsiTheme="majorHAnsi" w:cstheme="majorHAnsi"/>
        </w:rPr>
        <w:t xml:space="preserve"> в </w:t>
      </w:r>
      <w:r w:rsidR="00FA72A2">
        <w:rPr>
          <w:rFonts w:asciiTheme="majorHAnsi" w:hAnsiTheme="majorHAnsi" w:cstheme="majorHAnsi"/>
        </w:rPr>
        <w:t>публич</w:t>
      </w:r>
      <w:r w:rsidRPr="00A46472">
        <w:rPr>
          <w:rFonts w:asciiTheme="majorHAnsi" w:hAnsiTheme="majorHAnsi" w:cstheme="majorHAnsi"/>
        </w:rPr>
        <w:t xml:space="preserve">ном секторе необходимо соблюдать </w:t>
      </w:r>
      <w:r w:rsidR="00FA72A2">
        <w:rPr>
          <w:rFonts w:asciiTheme="majorHAnsi" w:hAnsiTheme="majorHAnsi" w:cstheme="majorHAnsi"/>
          <w:lang w:val="ru-RU"/>
        </w:rPr>
        <w:t>дв</w:t>
      </w:r>
      <w:r w:rsidRPr="00A46472">
        <w:rPr>
          <w:rFonts w:asciiTheme="majorHAnsi" w:hAnsiTheme="majorHAnsi" w:cstheme="majorHAnsi"/>
        </w:rPr>
        <w:t xml:space="preserve">е основные условия, а именно: корректировать и модернизировать </w:t>
      </w:r>
      <w:r w:rsidR="00FA72A2">
        <w:rPr>
          <w:rFonts w:asciiTheme="majorHAnsi" w:hAnsiTheme="majorHAnsi" w:cstheme="majorHAnsi"/>
          <w:lang w:val="ru-RU"/>
        </w:rPr>
        <w:t>опер</w:t>
      </w:r>
      <w:r w:rsidRPr="00A46472">
        <w:rPr>
          <w:rFonts w:asciiTheme="majorHAnsi" w:hAnsiTheme="majorHAnsi" w:cstheme="majorHAnsi"/>
        </w:rPr>
        <w:t>ационные процессы с целью обеспечения эффективно</w:t>
      </w:r>
      <w:r w:rsidR="00FA72A2">
        <w:rPr>
          <w:rFonts w:asciiTheme="majorHAnsi" w:hAnsiTheme="majorHAnsi" w:cstheme="majorHAnsi"/>
          <w:lang w:val="ru-RU"/>
        </w:rPr>
        <w:t>го</w:t>
      </w:r>
      <w:r w:rsidRPr="00A46472">
        <w:rPr>
          <w:rFonts w:asciiTheme="majorHAnsi" w:hAnsiTheme="majorHAnsi" w:cstheme="majorHAnsi"/>
        </w:rPr>
        <w:t xml:space="preserve"> документо</w:t>
      </w:r>
      <w:r w:rsidR="00FA72A2">
        <w:rPr>
          <w:rFonts w:asciiTheme="majorHAnsi" w:hAnsiTheme="majorHAnsi" w:cstheme="majorHAnsi"/>
          <w:lang w:val="ru-RU"/>
        </w:rPr>
        <w:t>оборота</w:t>
      </w:r>
      <w:r w:rsidRPr="00A46472">
        <w:rPr>
          <w:rFonts w:asciiTheme="majorHAnsi" w:hAnsiTheme="majorHAnsi" w:cstheme="majorHAnsi"/>
        </w:rPr>
        <w:t xml:space="preserve">, а также разрабатывать и укреплять технические инструменты для безопасного хранения документов. Таким образом, согласно </w:t>
      </w:r>
      <w:r w:rsidR="00FA72A2" w:rsidRPr="00FA72A2">
        <w:rPr>
          <w:rFonts w:asciiTheme="majorHAnsi" w:hAnsiTheme="majorHAnsi" w:cstheme="majorHAnsi"/>
        </w:rPr>
        <w:t>ГК</w:t>
      </w:r>
      <w:r w:rsidRPr="00A46472">
        <w:rPr>
          <w:rFonts w:asciiTheme="majorHAnsi" w:hAnsiTheme="majorHAnsi" w:cstheme="majorHAnsi"/>
        </w:rPr>
        <w:t>, выполнение действия должно быть возобновлено после определения оптимальных решений для удовлетворения вышеупомянутых условий</w:t>
      </w:r>
      <w:r w:rsidR="00594FE2" w:rsidRPr="006D25BA">
        <w:rPr>
          <w:rFonts w:asciiTheme="majorHAnsi" w:hAnsiTheme="majorHAnsi" w:cstheme="majorHAnsi"/>
        </w:rPr>
        <w:t>.</w:t>
      </w:r>
    </w:p>
    <w:p w14:paraId="55CE9E27" w14:textId="5A08CCB0" w:rsidR="009C73D1" w:rsidRPr="006D25BA" w:rsidRDefault="00A46472" w:rsidP="00E26AF1">
      <w:pPr>
        <w:widowControl w:val="0"/>
        <w:autoSpaceDE w:val="0"/>
        <w:autoSpaceDN w:val="0"/>
        <w:spacing w:after="0" w:line="240" w:lineRule="auto"/>
        <w:ind w:firstLine="426"/>
        <w:jc w:val="both"/>
        <w:rPr>
          <w:rFonts w:asciiTheme="majorHAnsi" w:eastAsia="Calibri" w:hAnsiTheme="majorHAnsi" w:cstheme="majorHAnsi"/>
          <w:color w:val="333333"/>
          <w:sz w:val="24"/>
          <w:shd w:val="clear" w:color="auto" w:fill="FFFFFF"/>
          <w:lang w:val="ro-RO"/>
        </w:rPr>
      </w:pPr>
      <w:r w:rsidRPr="00A46472">
        <w:rPr>
          <w:rFonts w:asciiTheme="majorHAnsi" w:eastAsia="Calibri" w:hAnsiTheme="majorHAnsi" w:cstheme="majorHAnsi"/>
          <w:color w:val="333333"/>
          <w:sz w:val="24"/>
          <w:shd w:val="clear" w:color="auto" w:fill="FFFFFF"/>
          <w:lang w:val="ro-RO"/>
        </w:rPr>
        <w:t xml:space="preserve">В том же </w:t>
      </w:r>
      <w:r w:rsidR="004819E3">
        <w:rPr>
          <w:rFonts w:asciiTheme="majorHAnsi" w:eastAsia="Calibri" w:hAnsiTheme="majorHAnsi" w:cstheme="majorHAnsi"/>
          <w:color w:val="333333"/>
          <w:sz w:val="24"/>
          <w:shd w:val="clear" w:color="auto" w:fill="FFFFFF"/>
          <w:lang w:val="ru-RU"/>
        </w:rPr>
        <w:t>порядке,</w:t>
      </w:r>
      <w:r w:rsidRPr="00A46472">
        <w:rPr>
          <w:rFonts w:asciiTheme="majorHAnsi" w:eastAsia="Calibri" w:hAnsiTheme="majorHAnsi" w:cstheme="majorHAnsi"/>
          <w:color w:val="333333"/>
          <w:sz w:val="24"/>
          <w:shd w:val="clear" w:color="auto" w:fill="FFFFFF"/>
          <w:lang w:val="ro-RO"/>
        </w:rPr>
        <w:t xml:space="preserve"> аудит </w:t>
      </w:r>
      <w:r w:rsidR="004819E3">
        <w:rPr>
          <w:rFonts w:asciiTheme="majorHAnsi" w:eastAsia="Calibri" w:hAnsiTheme="majorHAnsi" w:cstheme="majorHAnsi"/>
          <w:color w:val="333333"/>
          <w:sz w:val="24"/>
          <w:shd w:val="clear" w:color="auto" w:fill="FFFFFF"/>
          <w:lang w:val="ru-RU"/>
        </w:rPr>
        <w:t>отмечает</w:t>
      </w:r>
      <w:r w:rsidRPr="00A46472">
        <w:rPr>
          <w:rFonts w:asciiTheme="majorHAnsi" w:eastAsia="Calibri" w:hAnsiTheme="majorHAnsi" w:cstheme="majorHAnsi"/>
          <w:color w:val="333333"/>
          <w:sz w:val="24"/>
          <w:shd w:val="clear" w:color="auto" w:fill="FFFFFF"/>
          <w:lang w:val="ro-RO"/>
        </w:rPr>
        <w:t>, что важн</w:t>
      </w:r>
      <w:r w:rsidR="004819E3">
        <w:rPr>
          <w:rFonts w:asciiTheme="majorHAnsi" w:eastAsia="Calibri" w:hAnsiTheme="majorHAnsi" w:cstheme="majorHAnsi"/>
          <w:color w:val="333333"/>
          <w:sz w:val="24"/>
          <w:shd w:val="clear" w:color="auto" w:fill="FFFFFF"/>
          <w:lang w:val="ru-RU"/>
        </w:rPr>
        <w:t>ым этапом</w:t>
      </w:r>
      <w:r w:rsidRPr="00A46472">
        <w:rPr>
          <w:rFonts w:asciiTheme="majorHAnsi" w:eastAsia="Calibri" w:hAnsiTheme="majorHAnsi" w:cstheme="majorHAnsi"/>
          <w:color w:val="333333"/>
          <w:sz w:val="24"/>
          <w:shd w:val="clear" w:color="auto" w:fill="FFFFFF"/>
          <w:lang w:val="ro-RO"/>
        </w:rPr>
        <w:t xml:space="preserve"> жизненного цикла электронного документа является учет и хранение электронных документов, а также формирование электронных файлов</w:t>
      </w:r>
      <w:r w:rsidR="004819E3" w:rsidRPr="006D25BA">
        <w:rPr>
          <w:rStyle w:val="a7"/>
          <w:rFonts w:asciiTheme="majorHAnsi" w:eastAsia="Calibri" w:hAnsiTheme="majorHAnsi" w:cstheme="majorHAnsi"/>
          <w:color w:val="333333"/>
          <w:sz w:val="24"/>
          <w:shd w:val="clear" w:color="auto" w:fill="FFFFFF"/>
          <w:lang w:val="ro-RO"/>
        </w:rPr>
        <w:footnoteReference w:id="36"/>
      </w:r>
      <w:r w:rsidRPr="00A46472">
        <w:rPr>
          <w:rFonts w:asciiTheme="majorHAnsi" w:eastAsia="Calibri" w:hAnsiTheme="majorHAnsi" w:cstheme="majorHAnsi"/>
          <w:color w:val="333333"/>
          <w:sz w:val="24"/>
          <w:shd w:val="clear" w:color="auto" w:fill="FFFFFF"/>
          <w:lang w:val="ro-RO"/>
        </w:rPr>
        <w:t xml:space="preserve">, </w:t>
      </w:r>
      <w:r w:rsidR="004819E3">
        <w:rPr>
          <w:rFonts w:asciiTheme="majorHAnsi" w:eastAsia="Calibri" w:hAnsiTheme="majorHAnsi" w:cstheme="majorHAnsi"/>
          <w:color w:val="333333"/>
          <w:sz w:val="24"/>
          <w:shd w:val="clear" w:color="auto" w:fill="FFFFFF"/>
          <w:lang w:val="ru-RU"/>
        </w:rPr>
        <w:t>соответств</w:t>
      </w:r>
      <w:r w:rsidRPr="00A46472">
        <w:rPr>
          <w:rFonts w:asciiTheme="majorHAnsi" w:eastAsia="Calibri" w:hAnsiTheme="majorHAnsi" w:cstheme="majorHAnsi"/>
          <w:color w:val="333333"/>
          <w:sz w:val="24"/>
          <w:shd w:val="clear" w:color="auto" w:fill="FFFFFF"/>
          <w:lang w:val="ro-RO"/>
        </w:rPr>
        <w:t>енно</w:t>
      </w:r>
      <w:r w:rsidR="004819E3">
        <w:rPr>
          <w:rFonts w:asciiTheme="majorHAnsi" w:eastAsia="Calibri" w:hAnsiTheme="majorHAnsi" w:cstheme="majorHAnsi"/>
          <w:color w:val="333333"/>
          <w:sz w:val="24"/>
          <w:shd w:val="clear" w:color="auto" w:fill="FFFFFF"/>
          <w:lang w:val="ru-RU"/>
        </w:rPr>
        <w:t>,</w:t>
      </w:r>
      <w:r w:rsidRPr="00A46472">
        <w:rPr>
          <w:rFonts w:asciiTheme="majorHAnsi" w:eastAsia="Calibri" w:hAnsiTheme="majorHAnsi" w:cstheme="majorHAnsi"/>
          <w:color w:val="333333"/>
          <w:sz w:val="24"/>
          <w:shd w:val="clear" w:color="auto" w:fill="FFFFFF"/>
          <w:lang w:val="ro-RO"/>
        </w:rPr>
        <w:t xml:space="preserve"> </w:t>
      </w:r>
      <w:r w:rsidR="00BD330B">
        <w:rPr>
          <w:rFonts w:asciiTheme="majorHAnsi" w:eastAsia="Calibri" w:hAnsiTheme="majorHAnsi" w:cstheme="majorHAnsi"/>
          <w:color w:val="333333"/>
          <w:sz w:val="24"/>
          <w:shd w:val="clear" w:color="auto" w:fill="FFFFFF"/>
          <w:lang w:val="ru-RU"/>
        </w:rPr>
        <w:t xml:space="preserve">одним их </w:t>
      </w:r>
      <w:r w:rsidRPr="00A46472">
        <w:rPr>
          <w:rFonts w:asciiTheme="majorHAnsi" w:eastAsia="Calibri" w:hAnsiTheme="majorHAnsi" w:cstheme="majorHAnsi"/>
          <w:color w:val="333333"/>
          <w:sz w:val="24"/>
          <w:shd w:val="clear" w:color="auto" w:fill="FFFFFF"/>
          <w:lang w:val="ro-RO"/>
        </w:rPr>
        <w:t>компонент</w:t>
      </w:r>
      <w:r w:rsidR="00BD330B">
        <w:rPr>
          <w:rFonts w:asciiTheme="majorHAnsi" w:eastAsia="Calibri" w:hAnsiTheme="majorHAnsi" w:cstheme="majorHAnsi"/>
          <w:color w:val="333333"/>
          <w:sz w:val="24"/>
          <w:shd w:val="clear" w:color="auto" w:fill="FFFFFF"/>
          <w:lang w:val="ru-RU"/>
        </w:rPr>
        <w:t>ов</w:t>
      </w:r>
      <w:r w:rsidRPr="00A46472">
        <w:rPr>
          <w:rFonts w:asciiTheme="majorHAnsi" w:eastAsia="Calibri" w:hAnsiTheme="majorHAnsi" w:cstheme="majorHAnsi"/>
          <w:color w:val="333333"/>
          <w:sz w:val="24"/>
          <w:shd w:val="clear" w:color="auto" w:fill="FFFFFF"/>
          <w:lang w:val="ro-RO"/>
        </w:rPr>
        <w:t>/модул</w:t>
      </w:r>
      <w:r w:rsidR="00BD330B">
        <w:rPr>
          <w:rFonts w:asciiTheme="majorHAnsi" w:eastAsia="Calibri" w:hAnsiTheme="majorHAnsi" w:cstheme="majorHAnsi"/>
          <w:color w:val="333333"/>
          <w:sz w:val="24"/>
          <w:shd w:val="clear" w:color="auto" w:fill="FFFFFF"/>
          <w:lang w:val="ru-RU"/>
        </w:rPr>
        <w:t>ей</w:t>
      </w:r>
      <w:r w:rsidRPr="00A46472">
        <w:rPr>
          <w:rFonts w:asciiTheme="majorHAnsi" w:eastAsia="Calibri" w:hAnsiTheme="majorHAnsi" w:cstheme="majorHAnsi"/>
          <w:color w:val="333333"/>
          <w:sz w:val="24"/>
          <w:shd w:val="clear" w:color="auto" w:fill="FFFFFF"/>
          <w:lang w:val="ro-RO"/>
        </w:rPr>
        <w:t xml:space="preserve"> </w:t>
      </w:r>
      <w:r w:rsidR="004819E3">
        <w:rPr>
          <w:rFonts w:asciiTheme="majorHAnsi" w:eastAsia="Calibri" w:hAnsiTheme="majorHAnsi" w:cstheme="majorHAnsi"/>
          <w:color w:val="333333"/>
          <w:sz w:val="24"/>
          <w:shd w:val="clear" w:color="auto" w:fill="FFFFFF"/>
          <w:lang w:val="ro-RO"/>
        </w:rPr>
        <w:t>ИС УД</w:t>
      </w:r>
      <w:r w:rsidRPr="00A46472">
        <w:rPr>
          <w:rFonts w:asciiTheme="majorHAnsi" w:eastAsia="Calibri" w:hAnsiTheme="majorHAnsi" w:cstheme="majorHAnsi"/>
          <w:color w:val="333333"/>
          <w:sz w:val="24"/>
          <w:shd w:val="clear" w:color="auto" w:fill="FFFFFF"/>
          <w:lang w:val="ro-RO"/>
        </w:rPr>
        <w:t xml:space="preserve"> </w:t>
      </w:r>
      <w:r w:rsidR="00BD330B">
        <w:rPr>
          <w:rFonts w:asciiTheme="majorHAnsi" w:eastAsia="Calibri" w:hAnsiTheme="majorHAnsi" w:cstheme="majorHAnsi"/>
          <w:color w:val="333333"/>
          <w:sz w:val="24"/>
          <w:shd w:val="clear" w:color="auto" w:fill="FFFFFF"/>
          <w:lang w:val="ru-RU"/>
        </w:rPr>
        <w:t>является</w:t>
      </w:r>
      <w:r w:rsidRPr="00A46472">
        <w:rPr>
          <w:rFonts w:asciiTheme="majorHAnsi" w:eastAsia="Calibri" w:hAnsiTheme="majorHAnsi" w:cstheme="majorHAnsi"/>
          <w:color w:val="333333"/>
          <w:sz w:val="24"/>
          <w:shd w:val="clear" w:color="auto" w:fill="FFFFFF"/>
          <w:lang w:val="ro-RO"/>
        </w:rPr>
        <w:t xml:space="preserve"> архивирование, которое послужит основой для создания автоматизированной информационной системы Национального архива – архива электронных документов. Согласно </w:t>
      </w:r>
      <w:r w:rsidR="00BD330B">
        <w:rPr>
          <w:rFonts w:asciiTheme="majorHAnsi" w:eastAsia="Calibri" w:hAnsiTheme="majorHAnsi" w:cstheme="majorHAnsi"/>
          <w:color w:val="333333"/>
          <w:sz w:val="24"/>
          <w:shd w:val="clear" w:color="auto" w:fill="FFFFFF"/>
          <w:lang w:val="ro-RO"/>
        </w:rPr>
        <w:t>законодательн</w:t>
      </w:r>
      <w:r w:rsidRPr="00A46472">
        <w:rPr>
          <w:rFonts w:asciiTheme="majorHAnsi" w:eastAsia="Calibri" w:hAnsiTheme="majorHAnsi" w:cstheme="majorHAnsi"/>
          <w:color w:val="333333"/>
          <w:sz w:val="24"/>
          <w:shd w:val="clear" w:color="auto" w:fill="FFFFFF"/>
          <w:lang w:val="ro-RO"/>
        </w:rPr>
        <w:t>ым положениям</w:t>
      </w:r>
      <w:r w:rsidR="00BD330B" w:rsidRPr="006D25BA">
        <w:rPr>
          <w:rStyle w:val="a7"/>
          <w:rFonts w:asciiTheme="majorHAnsi" w:eastAsia="Calibri" w:hAnsiTheme="majorHAnsi" w:cstheme="majorHAnsi"/>
          <w:color w:val="333333"/>
          <w:sz w:val="24"/>
          <w:shd w:val="clear" w:color="auto" w:fill="FFFFFF"/>
          <w:lang w:val="ro-RO"/>
        </w:rPr>
        <w:footnoteReference w:id="37"/>
      </w:r>
      <w:r w:rsidRPr="00A46472">
        <w:rPr>
          <w:rFonts w:asciiTheme="majorHAnsi" w:eastAsia="Calibri" w:hAnsiTheme="majorHAnsi" w:cstheme="majorHAnsi"/>
          <w:color w:val="333333"/>
          <w:sz w:val="24"/>
          <w:shd w:val="clear" w:color="auto" w:fill="FFFFFF"/>
          <w:lang w:val="ro-RO"/>
        </w:rPr>
        <w:t>, учет электронных документов физических и/или юридических лиц осуществляется в соответствии с законодательством</w:t>
      </w:r>
      <w:r w:rsidR="00BD330B">
        <w:rPr>
          <w:rFonts w:asciiTheme="majorHAnsi" w:eastAsia="Calibri" w:hAnsiTheme="majorHAnsi" w:cstheme="majorHAnsi"/>
          <w:color w:val="333333"/>
          <w:sz w:val="24"/>
          <w:shd w:val="clear" w:color="auto" w:fill="FFFFFF"/>
          <w:lang w:val="ru-RU"/>
        </w:rPr>
        <w:t>,</w:t>
      </w:r>
      <w:r w:rsidRPr="00A46472">
        <w:rPr>
          <w:rFonts w:asciiTheme="majorHAnsi" w:eastAsia="Calibri" w:hAnsiTheme="majorHAnsi" w:cstheme="majorHAnsi"/>
          <w:color w:val="333333"/>
          <w:sz w:val="24"/>
          <w:shd w:val="clear" w:color="auto" w:fill="FFFFFF"/>
          <w:lang w:val="ro-RO"/>
        </w:rPr>
        <w:t xml:space="preserve"> путем ведения электронных </w:t>
      </w:r>
      <w:r w:rsidR="00BD330B" w:rsidRPr="00A46472">
        <w:rPr>
          <w:rFonts w:asciiTheme="majorHAnsi" w:eastAsia="Calibri" w:hAnsiTheme="majorHAnsi" w:cstheme="majorHAnsi"/>
          <w:color w:val="333333"/>
          <w:sz w:val="24"/>
          <w:shd w:val="clear" w:color="auto" w:fill="FFFFFF"/>
          <w:lang w:val="ro-RO"/>
        </w:rPr>
        <w:t xml:space="preserve">реестров </w:t>
      </w:r>
      <w:r w:rsidRPr="00A46472">
        <w:rPr>
          <w:rFonts w:asciiTheme="majorHAnsi" w:eastAsia="Calibri" w:hAnsiTheme="majorHAnsi" w:cstheme="majorHAnsi"/>
          <w:color w:val="333333"/>
          <w:sz w:val="24"/>
          <w:shd w:val="clear" w:color="auto" w:fill="FFFFFF"/>
          <w:lang w:val="ro-RO"/>
        </w:rPr>
        <w:t xml:space="preserve">и/или </w:t>
      </w:r>
      <w:r w:rsidR="00BD330B">
        <w:rPr>
          <w:rFonts w:asciiTheme="majorHAnsi" w:eastAsia="Calibri" w:hAnsiTheme="majorHAnsi" w:cstheme="majorHAnsi"/>
          <w:color w:val="333333"/>
          <w:sz w:val="24"/>
          <w:shd w:val="clear" w:color="auto" w:fill="FFFFFF"/>
          <w:lang w:val="ru-RU"/>
        </w:rPr>
        <w:t xml:space="preserve">на </w:t>
      </w:r>
      <w:r w:rsidRPr="00A46472">
        <w:rPr>
          <w:rFonts w:asciiTheme="majorHAnsi" w:eastAsia="Calibri" w:hAnsiTheme="majorHAnsi" w:cstheme="majorHAnsi"/>
          <w:color w:val="333333"/>
          <w:sz w:val="24"/>
          <w:shd w:val="clear" w:color="auto" w:fill="FFFFFF"/>
          <w:lang w:val="ro-RO"/>
        </w:rPr>
        <w:t>бумажн</w:t>
      </w:r>
      <w:r w:rsidR="00BD330B">
        <w:rPr>
          <w:rFonts w:asciiTheme="majorHAnsi" w:eastAsia="Calibri" w:hAnsiTheme="majorHAnsi" w:cstheme="majorHAnsi"/>
          <w:color w:val="333333"/>
          <w:sz w:val="24"/>
          <w:shd w:val="clear" w:color="auto" w:fill="FFFFFF"/>
          <w:lang w:val="ru-RU"/>
        </w:rPr>
        <w:t>ом носителе</w:t>
      </w:r>
      <w:r w:rsidRPr="00A46472">
        <w:rPr>
          <w:rFonts w:asciiTheme="majorHAnsi" w:eastAsia="Calibri" w:hAnsiTheme="majorHAnsi" w:cstheme="majorHAnsi"/>
          <w:color w:val="333333"/>
          <w:sz w:val="24"/>
          <w:shd w:val="clear" w:color="auto" w:fill="FFFFFF"/>
          <w:lang w:val="ro-RO"/>
        </w:rPr>
        <w:t xml:space="preserve">. В то же время, хотя </w:t>
      </w:r>
      <w:r w:rsidR="00BD330B">
        <w:rPr>
          <w:rFonts w:asciiTheme="majorHAnsi" w:eastAsia="Calibri" w:hAnsiTheme="majorHAnsi" w:cstheme="majorHAnsi"/>
          <w:color w:val="333333"/>
          <w:sz w:val="24"/>
          <w:shd w:val="clear" w:color="auto" w:fill="FFFFFF"/>
          <w:lang w:val="ru-RU"/>
        </w:rPr>
        <w:t>с</w:t>
      </w:r>
      <w:r w:rsidRPr="00A46472">
        <w:rPr>
          <w:rFonts w:asciiTheme="majorHAnsi" w:eastAsia="Calibri" w:hAnsiTheme="majorHAnsi" w:cstheme="majorHAnsi"/>
          <w:color w:val="333333"/>
          <w:sz w:val="24"/>
          <w:shd w:val="clear" w:color="auto" w:fill="FFFFFF"/>
          <w:lang w:val="ro-RO"/>
        </w:rPr>
        <w:t xml:space="preserve">т.23 </w:t>
      </w:r>
      <w:r w:rsidR="00BD330B">
        <w:rPr>
          <w:rFonts w:asciiTheme="majorHAnsi" w:eastAsia="Calibri" w:hAnsiTheme="majorHAnsi" w:cstheme="majorHAnsi"/>
          <w:color w:val="333333"/>
          <w:sz w:val="24"/>
          <w:shd w:val="clear" w:color="auto" w:fill="FFFFFF"/>
          <w:lang w:val="ro-RO"/>
        </w:rPr>
        <w:t>(4) Закона №</w:t>
      </w:r>
      <w:r w:rsidRPr="00A46472">
        <w:rPr>
          <w:rFonts w:asciiTheme="majorHAnsi" w:eastAsia="Calibri" w:hAnsiTheme="majorHAnsi" w:cstheme="majorHAnsi"/>
          <w:color w:val="333333"/>
          <w:sz w:val="24"/>
          <w:shd w:val="clear" w:color="auto" w:fill="FFFFFF"/>
          <w:lang w:val="ro-RO"/>
        </w:rPr>
        <w:t xml:space="preserve">91/2014 прямо устанавливает, что </w:t>
      </w:r>
      <w:r w:rsidR="00BD330B" w:rsidRPr="00BD330B">
        <w:rPr>
          <w:rFonts w:asciiTheme="majorHAnsi" w:eastAsia="Calibri" w:hAnsiTheme="majorHAnsi" w:cstheme="majorHAnsi"/>
          <w:i/>
          <w:color w:val="333333"/>
          <w:sz w:val="24"/>
          <w:shd w:val="clear" w:color="auto" w:fill="FFFFFF"/>
          <w:lang w:val="ru-RU"/>
        </w:rPr>
        <w:t>д</w:t>
      </w:r>
      <w:r w:rsidR="00BD330B" w:rsidRPr="00BD330B">
        <w:rPr>
          <w:rFonts w:asciiTheme="majorHAnsi" w:eastAsia="Calibri" w:hAnsiTheme="majorHAnsi" w:cstheme="majorHAnsi"/>
          <w:i/>
          <w:color w:val="333333"/>
          <w:sz w:val="24"/>
          <w:shd w:val="clear" w:color="auto" w:fill="FFFFFF"/>
        </w:rPr>
        <w:t>ля архивного хранения электронных документов</w:t>
      </w:r>
      <w:r w:rsidR="00BD330B" w:rsidRPr="00BD330B">
        <w:rPr>
          <w:rFonts w:asciiTheme="majorHAnsi" w:eastAsia="Calibri" w:hAnsiTheme="majorHAnsi" w:cstheme="majorHAnsi"/>
          <w:color w:val="333333"/>
          <w:sz w:val="24"/>
          <w:shd w:val="clear" w:color="auto" w:fill="FFFFFF"/>
        </w:rPr>
        <w:t xml:space="preserve"> </w:t>
      </w:r>
      <w:r w:rsidR="00BD330B" w:rsidRPr="00BD330B">
        <w:rPr>
          <w:rFonts w:asciiTheme="majorHAnsi" w:eastAsia="Calibri" w:hAnsiTheme="majorHAnsi" w:cstheme="majorHAnsi"/>
          <w:color w:val="333333"/>
          <w:sz w:val="24"/>
          <w:u w:val="single"/>
          <w:shd w:val="clear" w:color="auto" w:fill="FFFFFF"/>
          <w:lang w:val="ru-RU"/>
        </w:rPr>
        <w:t>(важный компонент электронного документооборота)</w:t>
      </w:r>
      <w:r w:rsidR="00BD330B">
        <w:rPr>
          <w:rFonts w:asciiTheme="majorHAnsi" w:eastAsia="Calibri" w:hAnsiTheme="majorHAnsi" w:cstheme="majorHAnsi"/>
          <w:color w:val="333333"/>
          <w:sz w:val="24"/>
          <w:shd w:val="clear" w:color="auto" w:fill="FFFFFF"/>
          <w:lang w:val="ru-RU"/>
        </w:rPr>
        <w:t xml:space="preserve"> </w:t>
      </w:r>
      <w:r w:rsidR="00BD330B" w:rsidRPr="00BD330B">
        <w:rPr>
          <w:rFonts w:asciiTheme="majorHAnsi" w:eastAsia="Calibri" w:hAnsiTheme="majorHAnsi" w:cstheme="majorHAnsi"/>
          <w:color w:val="333333"/>
          <w:sz w:val="24"/>
          <w:shd w:val="clear" w:color="auto" w:fill="FFFFFF"/>
        </w:rPr>
        <w:t xml:space="preserve">используется </w:t>
      </w:r>
      <w:r w:rsidR="00BD330B" w:rsidRPr="00BD330B">
        <w:rPr>
          <w:rFonts w:asciiTheme="majorHAnsi" w:eastAsia="Calibri" w:hAnsiTheme="majorHAnsi" w:cstheme="majorHAnsi"/>
          <w:i/>
          <w:color w:val="333333"/>
          <w:sz w:val="24"/>
          <w:shd w:val="clear" w:color="auto" w:fill="FFFFFF"/>
        </w:rPr>
        <w:t>электронный архив</w:t>
      </w:r>
      <w:r w:rsidR="00BD330B">
        <w:rPr>
          <w:rFonts w:asciiTheme="majorHAnsi" w:eastAsia="Calibri" w:hAnsiTheme="majorHAnsi" w:cstheme="majorHAnsi"/>
          <w:color w:val="333333"/>
          <w:sz w:val="24"/>
          <w:shd w:val="clear" w:color="auto" w:fill="FFFFFF"/>
          <w:lang w:val="ru-RU"/>
        </w:rPr>
        <w:t xml:space="preserve"> и что</w:t>
      </w:r>
      <w:r w:rsidR="00BD330B" w:rsidRPr="00BD330B">
        <w:rPr>
          <w:rFonts w:asciiTheme="majorHAnsi" w:eastAsia="Calibri" w:hAnsiTheme="majorHAnsi" w:cstheme="majorHAnsi"/>
          <w:color w:val="333333"/>
          <w:sz w:val="24"/>
          <w:shd w:val="clear" w:color="auto" w:fill="FFFFFF"/>
        </w:rPr>
        <w:t xml:space="preserve"> </w:t>
      </w:r>
      <w:r w:rsidR="00BD330B" w:rsidRPr="00BD330B">
        <w:rPr>
          <w:rFonts w:asciiTheme="majorHAnsi" w:eastAsia="Calibri" w:hAnsiTheme="majorHAnsi" w:cstheme="majorHAnsi"/>
          <w:i/>
          <w:color w:val="333333"/>
          <w:sz w:val="24"/>
          <w:shd w:val="clear" w:color="auto" w:fill="FFFFFF"/>
        </w:rPr>
        <w:t>Правительство устанавливает категории электронных документов, для хранения которых используется защищенный электронный архив</w:t>
      </w:r>
      <w:r w:rsidRPr="00A46472">
        <w:rPr>
          <w:rFonts w:asciiTheme="majorHAnsi" w:eastAsia="Calibri" w:hAnsiTheme="majorHAnsi" w:cstheme="majorHAnsi"/>
          <w:color w:val="333333"/>
          <w:sz w:val="24"/>
          <w:shd w:val="clear" w:color="auto" w:fill="FFFFFF"/>
          <w:lang w:val="ro-RO"/>
        </w:rPr>
        <w:t xml:space="preserve">, до сих пор эта </w:t>
      </w:r>
      <w:r w:rsidR="00BD330B" w:rsidRPr="00BD330B">
        <w:rPr>
          <w:rFonts w:asciiTheme="majorHAnsi" w:eastAsia="Calibri" w:hAnsiTheme="majorHAnsi" w:cstheme="majorHAnsi"/>
          <w:color w:val="333333"/>
          <w:sz w:val="24"/>
          <w:u w:val="single"/>
          <w:shd w:val="clear" w:color="auto" w:fill="FFFFFF"/>
          <w:lang w:val="ro-RO"/>
        </w:rPr>
        <w:t>законодательн</w:t>
      </w:r>
      <w:r w:rsidRPr="00BD330B">
        <w:rPr>
          <w:rFonts w:asciiTheme="majorHAnsi" w:eastAsia="Calibri" w:hAnsiTheme="majorHAnsi" w:cstheme="majorHAnsi"/>
          <w:color w:val="333333"/>
          <w:sz w:val="24"/>
          <w:u w:val="single"/>
          <w:shd w:val="clear" w:color="auto" w:fill="FFFFFF"/>
          <w:lang w:val="ro-RO"/>
        </w:rPr>
        <w:t>ая норма</w:t>
      </w:r>
      <w:r w:rsidRPr="00A46472">
        <w:rPr>
          <w:rFonts w:asciiTheme="majorHAnsi" w:eastAsia="Calibri" w:hAnsiTheme="majorHAnsi" w:cstheme="majorHAnsi"/>
          <w:color w:val="333333"/>
          <w:sz w:val="24"/>
          <w:shd w:val="clear" w:color="auto" w:fill="FFFFFF"/>
          <w:lang w:val="ro-RO"/>
        </w:rPr>
        <w:t xml:space="preserve"> </w:t>
      </w:r>
      <w:r w:rsidRPr="00BD330B">
        <w:rPr>
          <w:rFonts w:asciiTheme="majorHAnsi" w:eastAsia="Calibri" w:hAnsiTheme="majorHAnsi" w:cstheme="majorHAnsi"/>
          <w:i/>
          <w:color w:val="333333"/>
          <w:sz w:val="24"/>
          <w:shd w:val="clear" w:color="auto" w:fill="FFFFFF"/>
          <w:lang w:val="ro-RO"/>
        </w:rPr>
        <w:t>не была реализована на практике</w:t>
      </w:r>
      <w:r w:rsidRPr="00A46472">
        <w:rPr>
          <w:rFonts w:asciiTheme="majorHAnsi" w:eastAsia="Calibri" w:hAnsiTheme="majorHAnsi" w:cstheme="majorHAnsi"/>
          <w:color w:val="333333"/>
          <w:sz w:val="24"/>
          <w:shd w:val="clear" w:color="auto" w:fill="FFFFFF"/>
          <w:lang w:val="ro-RO"/>
        </w:rPr>
        <w:t xml:space="preserve">, что создает определенные трудности для регулирования и реализации архивирования электронных документов в </w:t>
      </w:r>
      <w:r w:rsidR="00BD330B">
        <w:rPr>
          <w:rFonts w:asciiTheme="majorHAnsi" w:eastAsia="Calibri" w:hAnsiTheme="majorHAnsi" w:cstheme="majorHAnsi"/>
          <w:color w:val="333333"/>
          <w:sz w:val="24"/>
          <w:shd w:val="clear" w:color="auto" w:fill="FFFFFF"/>
          <w:lang w:val="ru-RU"/>
        </w:rPr>
        <w:t>ИС</w:t>
      </w:r>
      <w:r w:rsidR="00C633B2" w:rsidRPr="006D25BA">
        <w:rPr>
          <w:rFonts w:asciiTheme="majorHAnsi" w:eastAsia="Calibri" w:hAnsiTheme="majorHAnsi" w:cstheme="majorHAnsi"/>
          <w:color w:val="333333"/>
          <w:sz w:val="24"/>
          <w:shd w:val="clear" w:color="auto" w:fill="FFFFFF"/>
          <w:lang w:val="ro-RO"/>
        </w:rPr>
        <w:t>.</w:t>
      </w:r>
    </w:p>
    <w:p w14:paraId="5A81EFFD" w14:textId="696814B3" w:rsidR="00C5105F" w:rsidRPr="006D25BA" w:rsidRDefault="00A46472" w:rsidP="00E26AF1">
      <w:pPr>
        <w:widowControl w:val="0"/>
        <w:autoSpaceDE w:val="0"/>
        <w:autoSpaceDN w:val="0"/>
        <w:spacing w:after="0" w:line="240" w:lineRule="auto"/>
        <w:ind w:firstLine="567"/>
        <w:jc w:val="both"/>
        <w:rPr>
          <w:rFonts w:asciiTheme="majorHAnsi" w:hAnsiTheme="majorHAnsi" w:cstheme="majorHAnsi"/>
          <w:color w:val="333333"/>
          <w:sz w:val="24"/>
          <w:szCs w:val="24"/>
          <w:shd w:val="clear" w:color="auto" w:fill="FFFFFF"/>
          <w:lang w:val="ro-RO"/>
        </w:rPr>
      </w:pPr>
      <w:r w:rsidRPr="00A46472">
        <w:rPr>
          <w:rFonts w:asciiTheme="majorHAnsi" w:eastAsia="Calibri" w:hAnsiTheme="majorHAnsi" w:cstheme="majorHAnsi"/>
          <w:color w:val="333333"/>
          <w:sz w:val="24"/>
          <w:shd w:val="clear" w:color="auto" w:fill="FFFFFF"/>
          <w:lang w:val="ro-RO"/>
        </w:rPr>
        <w:t xml:space="preserve">Аудит </w:t>
      </w:r>
      <w:r w:rsidR="00014F59">
        <w:rPr>
          <w:rFonts w:asciiTheme="majorHAnsi" w:eastAsia="Calibri" w:hAnsiTheme="majorHAnsi" w:cstheme="majorHAnsi"/>
          <w:color w:val="333333"/>
          <w:sz w:val="24"/>
          <w:shd w:val="clear" w:color="auto" w:fill="FFFFFF"/>
          <w:lang w:val="ro-RO"/>
        </w:rPr>
        <w:t>отмечает</w:t>
      </w:r>
      <w:r w:rsidRPr="00A46472">
        <w:rPr>
          <w:rFonts w:asciiTheme="majorHAnsi" w:eastAsia="Calibri" w:hAnsiTheme="majorHAnsi" w:cstheme="majorHAnsi"/>
          <w:color w:val="333333"/>
          <w:sz w:val="24"/>
          <w:shd w:val="clear" w:color="auto" w:fill="FFFFFF"/>
          <w:lang w:val="ro-RO"/>
        </w:rPr>
        <w:t xml:space="preserve">, что </w:t>
      </w:r>
      <w:r w:rsidRPr="00014F59">
        <w:rPr>
          <w:rFonts w:asciiTheme="majorHAnsi" w:eastAsia="Calibri" w:hAnsiTheme="majorHAnsi" w:cstheme="majorHAnsi"/>
          <w:i/>
          <w:color w:val="333333"/>
          <w:sz w:val="24"/>
          <w:shd w:val="clear" w:color="auto" w:fill="FFFFFF"/>
          <w:lang w:val="ro-RO"/>
        </w:rPr>
        <w:t>разработка и обеспечение утверждения нормативно-</w:t>
      </w:r>
      <w:r w:rsidR="00BD330B" w:rsidRPr="00014F59">
        <w:rPr>
          <w:rFonts w:asciiTheme="majorHAnsi" w:eastAsia="Calibri" w:hAnsiTheme="majorHAnsi" w:cstheme="majorHAnsi"/>
          <w:i/>
          <w:color w:val="333333"/>
          <w:sz w:val="24"/>
          <w:shd w:val="clear" w:color="auto" w:fill="FFFFFF"/>
          <w:lang w:val="ro-RO"/>
        </w:rPr>
        <w:t>законодательн</w:t>
      </w:r>
      <w:r w:rsidRPr="00014F59">
        <w:rPr>
          <w:rFonts w:asciiTheme="majorHAnsi" w:eastAsia="Calibri" w:hAnsiTheme="majorHAnsi" w:cstheme="majorHAnsi"/>
          <w:i/>
          <w:color w:val="333333"/>
          <w:sz w:val="24"/>
          <w:shd w:val="clear" w:color="auto" w:fill="FFFFFF"/>
          <w:lang w:val="ro-RO"/>
        </w:rPr>
        <w:t>ой базы по хранению и архивированию данных в электронном виде</w:t>
      </w:r>
      <w:r w:rsidRPr="00A46472">
        <w:rPr>
          <w:rFonts w:asciiTheme="majorHAnsi" w:eastAsia="Calibri" w:hAnsiTheme="majorHAnsi" w:cstheme="majorHAnsi"/>
          <w:color w:val="333333"/>
          <w:sz w:val="24"/>
          <w:shd w:val="clear" w:color="auto" w:fill="FFFFFF"/>
          <w:lang w:val="ro-RO"/>
        </w:rPr>
        <w:t xml:space="preserve"> </w:t>
      </w:r>
      <w:r w:rsidR="00014F59" w:rsidRPr="00014F59">
        <w:rPr>
          <w:rFonts w:asciiTheme="majorHAnsi" w:eastAsia="Calibri" w:hAnsiTheme="majorHAnsi" w:cstheme="majorHAnsi"/>
          <w:color w:val="333333"/>
          <w:sz w:val="24"/>
          <w:shd w:val="clear" w:color="auto" w:fill="FFFFFF"/>
          <w:lang w:val="ro-RO"/>
        </w:rPr>
        <w:t xml:space="preserve">было </w:t>
      </w:r>
      <w:r w:rsidRPr="00A46472">
        <w:rPr>
          <w:rFonts w:asciiTheme="majorHAnsi" w:eastAsia="Calibri" w:hAnsiTheme="majorHAnsi" w:cstheme="majorHAnsi"/>
          <w:color w:val="333333"/>
          <w:sz w:val="24"/>
          <w:shd w:val="clear" w:color="auto" w:fill="FFFFFF"/>
          <w:lang w:val="ro-RO"/>
        </w:rPr>
        <w:t xml:space="preserve">предусмотрено в качестве действия в различных документах по планированию, в том числе в </w:t>
      </w:r>
      <w:r w:rsidR="00014F59" w:rsidRPr="00014F59">
        <w:rPr>
          <w:rFonts w:asciiTheme="majorHAnsi" w:eastAsia="Calibri" w:hAnsiTheme="majorHAnsi" w:cstheme="majorHAnsi"/>
          <w:color w:val="333333"/>
          <w:sz w:val="24"/>
          <w:shd w:val="clear" w:color="auto" w:fill="FFFFFF"/>
          <w:lang w:val="ro-RO"/>
        </w:rPr>
        <w:t>П</w:t>
      </w:r>
      <w:r w:rsidRPr="00A46472">
        <w:rPr>
          <w:rFonts w:asciiTheme="majorHAnsi" w:eastAsia="Calibri" w:hAnsiTheme="majorHAnsi" w:cstheme="majorHAnsi"/>
          <w:color w:val="333333"/>
          <w:sz w:val="24"/>
          <w:shd w:val="clear" w:color="auto" w:fill="FFFFFF"/>
          <w:lang w:val="ro-RO"/>
        </w:rPr>
        <w:t xml:space="preserve">лане действий на 2014 год по </w:t>
      </w:r>
      <w:r w:rsidR="00014F59" w:rsidRPr="00014F59">
        <w:rPr>
          <w:rFonts w:asciiTheme="majorHAnsi" w:eastAsia="Calibri" w:hAnsiTheme="majorHAnsi" w:cstheme="majorHAnsi"/>
          <w:color w:val="333333"/>
          <w:sz w:val="24"/>
          <w:shd w:val="clear" w:color="auto" w:fill="FFFFFF"/>
          <w:lang w:val="ro-RO"/>
        </w:rPr>
        <w:t>внедрению</w:t>
      </w:r>
      <w:r w:rsidRPr="00A46472">
        <w:rPr>
          <w:rFonts w:asciiTheme="majorHAnsi" w:eastAsia="Calibri" w:hAnsiTheme="majorHAnsi" w:cstheme="majorHAnsi"/>
          <w:color w:val="333333"/>
          <w:sz w:val="24"/>
          <w:shd w:val="clear" w:color="auto" w:fill="FFFFFF"/>
          <w:lang w:val="ro-RO"/>
        </w:rPr>
        <w:t xml:space="preserve"> </w:t>
      </w:r>
      <w:r w:rsidR="00014F59" w:rsidRPr="00014F59">
        <w:rPr>
          <w:rFonts w:asciiTheme="majorHAnsi" w:eastAsia="Calibri" w:hAnsiTheme="majorHAnsi" w:cstheme="majorHAnsi"/>
          <w:color w:val="333333"/>
          <w:sz w:val="24"/>
          <w:shd w:val="clear" w:color="auto" w:fill="FFFFFF"/>
          <w:lang w:val="ro-RO"/>
        </w:rPr>
        <w:t>С</w:t>
      </w:r>
      <w:r w:rsidR="00014F59" w:rsidRPr="00A46472">
        <w:rPr>
          <w:rFonts w:asciiTheme="majorHAnsi" w:eastAsia="Calibri" w:hAnsiTheme="majorHAnsi" w:cstheme="majorHAnsi"/>
          <w:color w:val="333333"/>
          <w:sz w:val="24"/>
          <w:shd w:val="clear" w:color="auto" w:fill="FFFFFF"/>
          <w:lang w:val="ro-RO"/>
        </w:rPr>
        <w:t>тратегической</w:t>
      </w:r>
      <w:r w:rsidR="00014F59" w:rsidRPr="00014F59">
        <w:rPr>
          <w:rFonts w:asciiTheme="majorHAnsi" w:eastAsia="Calibri" w:hAnsiTheme="majorHAnsi" w:cstheme="majorHAnsi"/>
          <w:color w:val="333333"/>
          <w:sz w:val="24"/>
          <w:shd w:val="clear" w:color="auto" w:fill="FFFFFF"/>
          <w:lang w:val="ro-RO"/>
        </w:rPr>
        <w:t xml:space="preserve"> п</w:t>
      </w:r>
      <w:r w:rsidRPr="00A46472">
        <w:rPr>
          <w:rFonts w:asciiTheme="majorHAnsi" w:eastAsia="Calibri" w:hAnsiTheme="majorHAnsi" w:cstheme="majorHAnsi"/>
          <w:color w:val="333333"/>
          <w:sz w:val="24"/>
          <w:shd w:val="clear" w:color="auto" w:fill="FFFFFF"/>
          <w:lang w:val="ro-RO"/>
        </w:rPr>
        <w:t xml:space="preserve">рограммы </w:t>
      </w:r>
      <w:r w:rsidR="00014F59" w:rsidRPr="00A46472">
        <w:rPr>
          <w:rFonts w:asciiTheme="majorHAnsi" w:eastAsia="Calibri" w:hAnsiTheme="majorHAnsi" w:cstheme="majorHAnsi"/>
          <w:color w:val="333333"/>
          <w:sz w:val="24"/>
          <w:shd w:val="clear" w:color="auto" w:fill="FFFFFF"/>
          <w:lang w:val="ro-RO"/>
        </w:rPr>
        <w:t>технологи</w:t>
      </w:r>
      <w:r w:rsidR="00014F59" w:rsidRPr="00014F59">
        <w:rPr>
          <w:rFonts w:asciiTheme="majorHAnsi" w:eastAsia="Calibri" w:hAnsiTheme="majorHAnsi" w:cstheme="majorHAnsi"/>
          <w:color w:val="333333"/>
          <w:sz w:val="24"/>
          <w:shd w:val="clear" w:color="auto" w:fill="FFFFFF"/>
          <w:lang w:val="ro-RO"/>
        </w:rPr>
        <w:t>ческо</w:t>
      </w:r>
      <w:r w:rsidR="00014F59" w:rsidRPr="00A46472">
        <w:rPr>
          <w:rFonts w:asciiTheme="majorHAnsi" w:eastAsia="Calibri" w:hAnsiTheme="majorHAnsi" w:cstheme="majorHAnsi"/>
          <w:color w:val="333333"/>
          <w:sz w:val="24"/>
          <w:shd w:val="clear" w:color="auto" w:fill="FFFFFF"/>
          <w:lang w:val="ro-RO"/>
        </w:rPr>
        <w:t xml:space="preserve">й </w:t>
      </w:r>
      <w:r w:rsidRPr="00A46472">
        <w:rPr>
          <w:rFonts w:asciiTheme="majorHAnsi" w:eastAsia="Calibri" w:hAnsiTheme="majorHAnsi" w:cstheme="majorHAnsi"/>
          <w:color w:val="333333"/>
          <w:sz w:val="24"/>
          <w:shd w:val="clear" w:color="auto" w:fill="FFFFFF"/>
          <w:lang w:val="ro-RO"/>
        </w:rPr>
        <w:t>модернизации управления (e-</w:t>
      </w:r>
      <w:r w:rsidR="00014F59" w:rsidRPr="00014F59">
        <w:rPr>
          <w:rFonts w:asciiTheme="majorHAnsi" w:eastAsia="Calibri" w:hAnsiTheme="majorHAnsi" w:cstheme="majorHAnsi"/>
          <w:color w:val="333333"/>
          <w:sz w:val="24"/>
          <w:shd w:val="clear" w:color="auto" w:fill="FFFFFF"/>
          <w:lang w:val="ro-RO"/>
        </w:rPr>
        <w:t>Преобразование</w:t>
      </w:r>
      <w:r w:rsidRPr="00A46472">
        <w:rPr>
          <w:rFonts w:asciiTheme="majorHAnsi" w:eastAsia="Calibri" w:hAnsiTheme="majorHAnsi" w:cstheme="majorHAnsi"/>
          <w:color w:val="333333"/>
          <w:sz w:val="24"/>
          <w:shd w:val="clear" w:color="auto" w:fill="FFFFFF"/>
          <w:lang w:val="ro-RO"/>
        </w:rPr>
        <w:t xml:space="preserve">), в качестве ответственных органов </w:t>
      </w:r>
      <w:r w:rsidR="00014F59" w:rsidRPr="00014F59">
        <w:rPr>
          <w:rFonts w:asciiTheme="majorHAnsi" w:eastAsia="Calibri" w:hAnsiTheme="majorHAnsi" w:cstheme="majorHAnsi"/>
          <w:color w:val="333333"/>
          <w:sz w:val="24"/>
          <w:shd w:val="clear" w:color="auto" w:fill="FFFFFF"/>
          <w:lang w:val="ro-RO"/>
        </w:rPr>
        <w:t xml:space="preserve">были </w:t>
      </w:r>
      <w:r w:rsidRPr="00A46472">
        <w:rPr>
          <w:rFonts w:asciiTheme="majorHAnsi" w:eastAsia="Calibri" w:hAnsiTheme="majorHAnsi" w:cstheme="majorHAnsi"/>
          <w:color w:val="333333"/>
          <w:sz w:val="24"/>
          <w:shd w:val="clear" w:color="auto" w:fill="FFFFFF"/>
          <w:lang w:val="ro-RO"/>
        </w:rPr>
        <w:t>назнач</w:t>
      </w:r>
      <w:r w:rsidR="00014F59" w:rsidRPr="00014F59">
        <w:rPr>
          <w:rFonts w:asciiTheme="majorHAnsi" w:eastAsia="Calibri" w:hAnsiTheme="majorHAnsi" w:cstheme="majorHAnsi"/>
          <w:color w:val="333333"/>
          <w:sz w:val="24"/>
          <w:shd w:val="clear" w:color="auto" w:fill="FFFFFF"/>
          <w:lang w:val="ro-RO"/>
        </w:rPr>
        <w:t>ены</w:t>
      </w:r>
      <w:r w:rsidRPr="00A46472">
        <w:rPr>
          <w:rFonts w:asciiTheme="majorHAnsi" w:eastAsia="Calibri" w:hAnsiTheme="majorHAnsi" w:cstheme="majorHAnsi"/>
          <w:color w:val="333333"/>
          <w:sz w:val="24"/>
          <w:shd w:val="clear" w:color="auto" w:fill="FFFFFF"/>
          <w:lang w:val="ro-RO"/>
        </w:rPr>
        <w:t xml:space="preserve"> </w:t>
      </w:r>
      <w:r w:rsidR="00014F59" w:rsidRPr="00014F59">
        <w:rPr>
          <w:rFonts w:asciiTheme="majorHAnsi" w:eastAsia="Calibri" w:hAnsiTheme="majorHAnsi" w:cstheme="majorHAnsi"/>
          <w:color w:val="333333"/>
          <w:sz w:val="24"/>
          <w:shd w:val="clear" w:color="auto" w:fill="FFFFFF"/>
          <w:lang w:val="ro-RO"/>
        </w:rPr>
        <w:t>ГК</w:t>
      </w:r>
      <w:r w:rsidRPr="00A46472">
        <w:rPr>
          <w:rFonts w:asciiTheme="majorHAnsi" w:eastAsia="Calibri" w:hAnsiTheme="majorHAnsi" w:cstheme="majorHAnsi"/>
          <w:color w:val="333333"/>
          <w:sz w:val="24"/>
          <w:shd w:val="clear" w:color="auto" w:fill="FFFFFF"/>
          <w:lang w:val="ro-RO"/>
        </w:rPr>
        <w:t xml:space="preserve">, </w:t>
      </w:r>
      <w:r w:rsidR="00014F59" w:rsidRPr="00014F59">
        <w:rPr>
          <w:rFonts w:asciiTheme="majorHAnsi" w:eastAsia="Calibri" w:hAnsiTheme="majorHAnsi" w:cstheme="majorHAnsi"/>
          <w:color w:val="333333"/>
          <w:sz w:val="24"/>
          <w:shd w:val="clear" w:color="auto" w:fill="FFFFFF"/>
          <w:lang w:val="ro-RO"/>
        </w:rPr>
        <w:t>НЦЗЛД</w:t>
      </w:r>
      <w:r w:rsidRPr="00A46472">
        <w:rPr>
          <w:rFonts w:asciiTheme="majorHAnsi" w:eastAsia="Calibri" w:hAnsiTheme="majorHAnsi" w:cstheme="majorHAnsi"/>
          <w:color w:val="333333"/>
          <w:sz w:val="24"/>
          <w:shd w:val="clear" w:color="auto" w:fill="FFFFFF"/>
          <w:lang w:val="ro-RO"/>
        </w:rPr>
        <w:t xml:space="preserve"> и </w:t>
      </w:r>
      <w:r w:rsidR="00014F59" w:rsidRPr="00014F59">
        <w:rPr>
          <w:rFonts w:asciiTheme="majorHAnsi" w:eastAsia="Calibri" w:hAnsiTheme="majorHAnsi" w:cstheme="majorHAnsi"/>
          <w:color w:val="333333"/>
          <w:sz w:val="24"/>
          <w:shd w:val="clear" w:color="auto" w:fill="FFFFFF"/>
          <w:lang w:val="ro-RO"/>
        </w:rPr>
        <w:t>МИКТ</w:t>
      </w:r>
      <w:r w:rsidRPr="00A46472">
        <w:rPr>
          <w:rFonts w:asciiTheme="majorHAnsi" w:eastAsia="Calibri" w:hAnsiTheme="majorHAnsi" w:cstheme="majorHAnsi"/>
          <w:color w:val="333333"/>
          <w:sz w:val="24"/>
          <w:shd w:val="clear" w:color="auto" w:fill="FFFFFF"/>
          <w:lang w:val="ro-RO"/>
        </w:rPr>
        <w:t xml:space="preserve">, </w:t>
      </w:r>
      <w:r w:rsidR="00014F59" w:rsidRPr="00014F59">
        <w:rPr>
          <w:rFonts w:asciiTheme="majorHAnsi" w:eastAsia="Calibri" w:hAnsiTheme="majorHAnsi" w:cstheme="majorHAnsi"/>
          <w:color w:val="333333"/>
          <w:sz w:val="24"/>
          <w:shd w:val="clear" w:color="auto" w:fill="FFFFFF"/>
          <w:lang w:val="ro-RO"/>
        </w:rPr>
        <w:t xml:space="preserve">однако это </w:t>
      </w:r>
      <w:r w:rsidRPr="00A46472">
        <w:rPr>
          <w:rFonts w:asciiTheme="majorHAnsi" w:eastAsia="Calibri" w:hAnsiTheme="majorHAnsi" w:cstheme="majorHAnsi"/>
          <w:color w:val="333333"/>
          <w:sz w:val="24"/>
          <w:shd w:val="clear" w:color="auto" w:fill="FFFFFF"/>
          <w:lang w:val="ro-RO"/>
        </w:rPr>
        <w:t>действие до сих пор не реализовано</w:t>
      </w:r>
      <w:r w:rsidR="00A741FF" w:rsidRPr="006D25BA">
        <w:rPr>
          <w:rFonts w:asciiTheme="majorHAnsi" w:hAnsiTheme="majorHAnsi" w:cstheme="majorHAnsi"/>
          <w:color w:val="333333"/>
          <w:sz w:val="24"/>
          <w:szCs w:val="24"/>
          <w:shd w:val="clear" w:color="auto" w:fill="FFFFFF"/>
          <w:lang w:val="ro-RO"/>
        </w:rPr>
        <w:t>.</w:t>
      </w:r>
      <w:r w:rsidR="00387107" w:rsidRPr="006D25BA">
        <w:rPr>
          <w:rFonts w:asciiTheme="majorHAnsi" w:hAnsiTheme="majorHAnsi" w:cstheme="majorHAnsi"/>
          <w:color w:val="333333"/>
          <w:sz w:val="24"/>
          <w:szCs w:val="24"/>
          <w:shd w:val="clear" w:color="auto" w:fill="FFFFFF"/>
          <w:lang w:val="ro-RO"/>
        </w:rPr>
        <w:t xml:space="preserve"> </w:t>
      </w:r>
    </w:p>
    <w:p w14:paraId="52FC153E" w14:textId="55578172" w:rsidR="000C72A1" w:rsidRPr="006D25BA" w:rsidRDefault="00A46472" w:rsidP="00E26AF1">
      <w:pPr>
        <w:widowControl w:val="0"/>
        <w:autoSpaceDE w:val="0"/>
        <w:autoSpaceDN w:val="0"/>
        <w:spacing w:after="0" w:line="240" w:lineRule="auto"/>
        <w:ind w:firstLine="426"/>
        <w:jc w:val="both"/>
        <w:rPr>
          <w:rFonts w:asciiTheme="majorHAnsi" w:hAnsiTheme="majorHAnsi" w:cstheme="majorHAnsi"/>
          <w:color w:val="333333"/>
          <w:sz w:val="24"/>
          <w:szCs w:val="24"/>
          <w:shd w:val="clear" w:color="auto" w:fill="FFFFFF"/>
          <w:lang w:val="ro-RO"/>
        </w:rPr>
      </w:pPr>
      <w:r w:rsidRPr="00A46472">
        <w:rPr>
          <w:rFonts w:asciiTheme="majorHAnsi" w:hAnsiTheme="majorHAnsi" w:cstheme="majorHAnsi"/>
          <w:color w:val="333333"/>
          <w:sz w:val="24"/>
          <w:szCs w:val="24"/>
          <w:shd w:val="clear" w:color="auto" w:fill="FFFFFF"/>
          <w:lang w:val="ro-RO"/>
        </w:rPr>
        <w:t xml:space="preserve">Из дискуссий с ответственными лицами в рамках </w:t>
      </w:r>
      <w:r w:rsidR="00014F59">
        <w:rPr>
          <w:rFonts w:asciiTheme="majorHAnsi" w:hAnsiTheme="majorHAnsi" w:cstheme="majorHAnsi"/>
          <w:color w:val="333333"/>
          <w:sz w:val="24"/>
          <w:szCs w:val="24"/>
          <w:shd w:val="clear" w:color="auto" w:fill="FFFFFF"/>
          <w:lang w:val="ru-RU"/>
        </w:rPr>
        <w:t>субъектов</w:t>
      </w:r>
      <w:r w:rsidRPr="00A46472">
        <w:rPr>
          <w:rFonts w:asciiTheme="majorHAnsi" w:hAnsiTheme="majorHAnsi" w:cstheme="majorHAnsi"/>
          <w:color w:val="333333"/>
          <w:sz w:val="24"/>
          <w:szCs w:val="24"/>
          <w:shd w:val="clear" w:color="auto" w:fill="FFFFFF"/>
          <w:lang w:val="ro-RO"/>
        </w:rPr>
        <w:t xml:space="preserve"> отмечается, что среди факторов, обусловивших невыполнение указанных положений, </w:t>
      </w:r>
      <w:r w:rsidR="00014F59">
        <w:rPr>
          <w:rFonts w:asciiTheme="majorHAnsi" w:hAnsiTheme="majorHAnsi" w:cstheme="majorHAnsi"/>
          <w:color w:val="333333"/>
          <w:sz w:val="24"/>
          <w:szCs w:val="24"/>
          <w:shd w:val="clear" w:color="auto" w:fill="FFFFFF"/>
          <w:lang w:val="ru-RU"/>
        </w:rPr>
        <w:t>отмеча</w:t>
      </w:r>
      <w:r w:rsidRPr="00A46472">
        <w:rPr>
          <w:rFonts w:asciiTheme="majorHAnsi" w:hAnsiTheme="majorHAnsi" w:cstheme="majorHAnsi"/>
          <w:color w:val="333333"/>
          <w:sz w:val="24"/>
          <w:szCs w:val="24"/>
          <w:shd w:val="clear" w:color="auto" w:fill="FFFFFF"/>
          <w:lang w:val="ro-RO"/>
        </w:rPr>
        <w:t xml:space="preserve">ются: </w:t>
      </w:r>
      <w:r w:rsidR="00014F59">
        <w:rPr>
          <w:rFonts w:asciiTheme="majorHAnsi" w:hAnsiTheme="majorHAnsi" w:cstheme="majorHAnsi"/>
          <w:color w:val="333333"/>
          <w:sz w:val="24"/>
          <w:szCs w:val="24"/>
          <w:shd w:val="clear" w:color="auto" w:fill="FFFFFF"/>
          <w:lang w:val="ru-RU"/>
        </w:rPr>
        <w:t>высокая текучесть</w:t>
      </w:r>
      <w:r w:rsidRPr="00A46472">
        <w:rPr>
          <w:rFonts w:asciiTheme="majorHAnsi" w:hAnsiTheme="majorHAnsi" w:cstheme="majorHAnsi"/>
          <w:color w:val="333333"/>
          <w:sz w:val="24"/>
          <w:szCs w:val="24"/>
          <w:shd w:val="clear" w:color="auto" w:fill="FFFFFF"/>
          <w:lang w:val="ro-RO"/>
        </w:rPr>
        <w:t xml:space="preserve"> персонала, в том числе </w:t>
      </w:r>
      <w:r w:rsidR="00014F59">
        <w:rPr>
          <w:rFonts w:asciiTheme="majorHAnsi" w:hAnsiTheme="majorHAnsi" w:cstheme="majorHAnsi"/>
          <w:color w:val="333333"/>
          <w:sz w:val="24"/>
          <w:szCs w:val="24"/>
          <w:shd w:val="clear" w:color="auto" w:fill="FFFFFF"/>
          <w:lang w:val="ru-RU"/>
        </w:rPr>
        <w:t>руководяще</w:t>
      </w:r>
      <w:r w:rsidRPr="00A46472">
        <w:rPr>
          <w:rFonts w:asciiTheme="majorHAnsi" w:hAnsiTheme="majorHAnsi" w:cstheme="majorHAnsi"/>
          <w:color w:val="333333"/>
          <w:sz w:val="24"/>
          <w:szCs w:val="24"/>
          <w:shd w:val="clear" w:color="auto" w:fill="FFFFFF"/>
          <w:lang w:val="ro-RO"/>
        </w:rPr>
        <w:t xml:space="preserve">го, недостаточные институциональные возможности, а также </w:t>
      </w:r>
      <w:r w:rsidR="00014F59" w:rsidRPr="00A46472">
        <w:rPr>
          <w:rFonts w:asciiTheme="majorHAnsi" w:hAnsiTheme="majorHAnsi" w:cstheme="majorHAnsi"/>
          <w:color w:val="333333"/>
          <w:sz w:val="24"/>
          <w:szCs w:val="24"/>
          <w:shd w:val="clear" w:color="auto" w:fill="FFFFFF"/>
          <w:lang w:val="ro-RO"/>
        </w:rPr>
        <w:t xml:space="preserve">проведенные </w:t>
      </w:r>
      <w:r w:rsidRPr="00A46472">
        <w:rPr>
          <w:rFonts w:asciiTheme="majorHAnsi" w:hAnsiTheme="majorHAnsi" w:cstheme="majorHAnsi"/>
          <w:color w:val="333333"/>
          <w:sz w:val="24"/>
          <w:szCs w:val="24"/>
          <w:shd w:val="clear" w:color="auto" w:fill="FFFFFF"/>
          <w:lang w:val="ro-RO"/>
        </w:rPr>
        <w:t xml:space="preserve">реорганизации в результате реформы центрального публичного управления в 2017 году, когда </w:t>
      </w:r>
      <w:r w:rsidR="00014F59">
        <w:rPr>
          <w:rFonts w:asciiTheme="majorHAnsi" w:hAnsiTheme="majorHAnsi" w:cstheme="majorHAnsi"/>
          <w:color w:val="333333"/>
          <w:sz w:val="24"/>
          <w:szCs w:val="24"/>
          <w:shd w:val="clear" w:color="auto" w:fill="FFFFFF"/>
          <w:lang w:val="ru-RU"/>
        </w:rPr>
        <w:t>НАА</w:t>
      </w:r>
      <w:r w:rsidRPr="00A46472">
        <w:rPr>
          <w:rFonts w:asciiTheme="majorHAnsi" w:hAnsiTheme="majorHAnsi" w:cstheme="majorHAnsi"/>
          <w:color w:val="333333"/>
          <w:sz w:val="24"/>
          <w:szCs w:val="24"/>
          <w:shd w:val="clear" w:color="auto" w:fill="FFFFFF"/>
          <w:lang w:val="ro-RO"/>
        </w:rPr>
        <w:t xml:space="preserve"> был</w:t>
      </w:r>
      <w:r w:rsidR="00014F59">
        <w:rPr>
          <w:rFonts w:asciiTheme="majorHAnsi" w:hAnsiTheme="majorHAnsi" w:cstheme="majorHAnsi"/>
          <w:color w:val="333333"/>
          <w:sz w:val="24"/>
          <w:szCs w:val="24"/>
          <w:shd w:val="clear" w:color="auto" w:fill="FFFFFF"/>
          <w:lang w:val="ru-RU"/>
        </w:rPr>
        <w:t>о</w:t>
      </w:r>
      <w:r w:rsidRPr="00A46472">
        <w:rPr>
          <w:rFonts w:asciiTheme="majorHAnsi" w:hAnsiTheme="majorHAnsi" w:cstheme="majorHAnsi"/>
          <w:color w:val="333333"/>
          <w:sz w:val="24"/>
          <w:szCs w:val="24"/>
          <w:shd w:val="clear" w:color="auto" w:fill="FFFFFF"/>
          <w:lang w:val="ro-RO"/>
        </w:rPr>
        <w:t xml:space="preserve"> включен</w:t>
      </w:r>
      <w:r w:rsidR="00014F59">
        <w:rPr>
          <w:rFonts w:asciiTheme="majorHAnsi" w:hAnsiTheme="majorHAnsi" w:cstheme="majorHAnsi"/>
          <w:color w:val="333333"/>
          <w:sz w:val="24"/>
          <w:szCs w:val="24"/>
          <w:shd w:val="clear" w:color="auto" w:fill="FFFFFF"/>
          <w:lang w:val="ru-RU"/>
        </w:rPr>
        <w:t>о</w:t>
      </w:r>
      <w:r w:rsidRPr="00A46472">
        <w:rPr>
          <w:rFonts w:asciiTheme="majorHAnsi" w:hAnsiTheme="majorHAnsi" w:cstheme="majorHAnsi"/>
          <w:color w:val="333333"/>
          <w:sz w:val="24"/>
          <w:szCs w:val="24"/>
          <w:shd w:val="clear" w:color="auto" w:fill="FFFFFF"/>
          <w:lang w:val="ro-RO"/>
        </w:rPr>
        <w:t xml:space="preserve"> в список субъектов</w:t>
      </w:r>
      <w:r w:rsidR="00014F59">
        <w:rPr>
          <w:rFonts w:asciiTheme="majorHAnsi" w:hAnsiTheme="majorHAnsi" w:cstheme="majorHAnsi"/>
          <w:color w:val="333333"/>
          <w:sz w:val="24"/>
          <w:szCs w:val="24"/>
          <w:shd w:val="clear" w:color="auto" w:fill="FFFFFF"/>
          <w:lang w:val="ru-RU"/>
        </w:rPr>
        <w:t xml:space="preserve"> в подчинении МЮ</w:t>
      </w:r>
      <w:r w:rsidRPr="00A46472">
        <w:rPr>
          <w:rFonts w:asciiTheme="majorHAnsi" w:hAnsiTheme="majorHAnsi" w:cstheme="majorHAnsi"/>
          <w:color w:val="333333"/>
          <w:sz w:val="24"/>
          <w:szCs w:val="24"/>
          <w:shd w:val="clear" w:color="auto" w:fill="FFFFFF"/>
          <w:lang w:val="ro-RO"/>
        </w:rPr>
        <w:t xml:space="preserve">, </w:t>
      </w:r>
      <w:r w:rsidR="00014F59">
        <w:rPr>
          <w:rFonts w:asciiTheme="majorHAnsi" w:hAnsiTheme="majorHAnsi" w:cstheme="majorHAnsi"/>
          <w:color w:val="333333"/>
          <w:sz w:val="24"/>
          <w:szCs w:val="24"/>
          <w:shd w:val="clear" w:color="auto" w:fill="FFFFFF"/>
          <w:lang w:val="ru-RU"/>
        </w:rPr>
        <w:t xml:space="preserve">которое </w:t>
      </w:r>
      <w:r w:rsidRPr="00A46472">
        <w:rPr>
          <w:rFonts w:asciiTheme="majorHAnsi" w:hAnsiTheme="majorHAnsi" w:cstheme="majorHAnsi"/>
          <w:color w:val="333333"/>
          <w:sz w:val="24"/>
          <w:szCs w:val="24"/>
          <w:shd w:val="clear" w:color="auto" w:fill="FFFFFF"/>
          <w:lang w:val="ro-RO"/>
        </w:rPr>
        <w:t xml:space="preserve">таким образом </w:t>
      </w:r>
      <w:r w:rsidR="00014F59">
        <w:rPr>
          <w:rFonts w:asciiTheme="majorHAnsi" w:hAnsiTheme="majorHAnsi" w:cstheme="majorHAnsi"/>
          <w:color w:val="333333"/>
          <w:sz w:val="24"/>
          <w:szCs w:val="24"/>
          <w:shd w:val="clear" w:color="auto" w:fill="FFFFFF"/>
          <w:lang w:val="ru-RU"/>
        </w:rPr>
        <w:t>приняло</w:t>
      </w:r>
      <w:r w:rsidRPr="00A46472">
        <w:rPr>
          <w:rFonts w:asciiTheme="majorHAnsi" w:hAnsiTheme="majorHAnsi" w:cstheme="majorHAnsi"/>
          <w:color w:val="333333"/>
          <w:sz w:val="24"/>
          <w:szCs w:val="24"/>
          <w:shd w:val="clear" w:color="auto" w:fill="FFFFFF"/>
          <w:lang w:val="ro-RO"/>
        </w:rPr>
        <w:t xml:space="preserve"> на себя </w:t>
      </w:r>
      <w:r w:rsidRPr="00014F59">
        <w:rPr>
          <w:rFonts w:asciiTheme="majorHAnsi" w:hAnsiTheme="majorHAnsi" w:cstheme="majorHAnsi"/>
          <w:i/>
          <w:color w:val="333333"/>
          <w:sz w:val="24"/>
          <w:szCs w:val="24"/>
          <w:shd w:val="clear" w:color="auto" w:fill="FFFFFF"/>
          <w:lang w:val="ro-RO"/>
        </w:rPr>
        <w:t xml:space="preserve">сферу архивной деятельности и </w:t>
      </w:r>
      <w:r w:rsidR="00014F59" w:rsidRPr="00014F59">
        <w:rPr>
          <w:rFonts w:asciiTheme="majorHAnsi" w:hAnsiTheme="majorHAnsi" w:cstheme="majorHAnsi"/>
          <w:i/>
          <w:color w:val="333333"/>
          <w:sz w:val="24"/>
          <w:szCs w:val="24"/>
          <w:shd w:val="clear" w:color="auto" w:fill="FFFFFF"/>
          <w:lang w:val="ru-RU"/>
        </w:rPr>
        <w:t>делопроизводства</w:t>
      </w:r>
      <w:r w:rsidR="00014F59" w:rsidRPr="006D25BA">
        <w:rPr>
          <w:rStyle w:val="a7"/>
          <w:rFonts w:asciiTheme="majorHAnsi" w:hAnsiTheme="majorHAnsi" w:cstheme="majorHAnsi"/>
          <w:color w:val="333333"/>
          <w:sz w:val="24"/>
          <w:szCs w:val="24"/>
          <w:shd w:val="clear" w:color="auto" w:fill="FFFFFF"/>
          <w:lang w:val="ro-RO"/>
        </w:rPr>
        <w:footnoteReference w:id="38"/>
      </w:r>
      <w:r w:rsidRPr="00A46472">
        <w:rPr>
          <w:rFonts w:asciiTheme="majorHAnsi" w:hAnsiTheme="majorHAnsi" w:cstheme="majorHAnsi"/>
          <w:color w:val="333333"/>
          <w:sz w:val="24"/>
          <w:szCs w:val="24"/>
          <w:shd w:val="clear" w:color="auto" w:fill="FFFFFF"/>
          <w:lang w:val="ro-RO"/>
        </w:rPr>
        <w:t>. Следует отметить, что ранее</w:t>
      </w:r>
      <w:r w:rsidR="00014F59" w:rsidRPr="006D25BA">
        <w:rPr>
          <w:rStyle w:val="a7"/>
          <w:rFonts w:asciiTheme="majorHAnsi" w:hAnsiTheme="majorHAnsi" w:cstheme="majorHAnsi"/>
          <w:color w:val="333333"/>
          <w:sz w:val="24"/>
          <w:szCs w:val="24"/>
          <w:shd w:val="clear" w:color="auto" w:fill="FFFFFF"/>
          <w:lang w:val="ro-RO"/>
        </w:rPr>
        <w:footnoteReference w:id="39"/>
      </w:r>
      <w:r w:rsidRPr="00A46472">
        <w:rPr>
          <w:rFonts w:asciiTheme="majorHAnsi" w:hAnsiTheme="majorHAnsi" w:cstheme="majorHAnsi"/>
          <w:color w:val="333333"/>
          <w:sz w:val="24"/>
          <w:szCs w:val="24"/>
          <w:shd w:val="clear" w:color="auto" w:fill="FFFFFF"/>
          <w:lang w:val="ro-RO"/>
        </w:rPr>
        <w:t xml:space="preserve"> Государственная архивная служба была центральным специализированным административным органом, непосредственно подчиненным </w:t>
      </w:r>
      <w:r w:rsidR="00014F59">
        <w:rPr>
          <w:rFonts w:asciiTheme="majorHAnsi" w:hAnsiTheme="majorHAnsi" w:cstheme="majorHAnsi"/>
          <w:color w:val="333333"/>
          <w:sz w:val="24"/>
          <w:szCs w:val="24"/>
          <w:shd w:val="clear" w:color="auto" w:fill="FFFFFF"/>
          <w:lang w:val="ru-RU"/>
        </w:rPr>
        <w:t>П</w:t>
      </w:r>
      <w:r w:rsidRPr="00A46472">
        <w:rPr>
          <w:rFonts w:asciiTheme="majorHAnsi" w:hAnsiTheme="majorHAnsi" w:cstheme="majorHAnsi"/>
          <w:color w:val="333333"/>
          <w:sz w:val="24"/>
          <w:szCs w:val="24"/>
          <w:shd w:val="clear" w:color="auto" w:fill="FFFFFF"/>
          <w:lang w:val="ro-RO"/>
        </w:rPr>
        <w:t>равительству, котор</w:t>
      </w:r>
      <w:r w:rsidR="00014F59">
        <w:rPr>
          <w:rFonts w:asciiTheme="majorHAnsi" w:hAnsiTheme="majorHAnsi" w:cstheme="majorHAnsi"/>
          <w:color w:val="333333"/>
          <w:sz w:val="24"/>
          <w:szCs w:val="24"/>
          <w:shd w:val="clear" w:color="auto" w:fill="FFFFFF"/>
          <w:lang w:val="ru-RU"/>
        </w:rPr>
        <w:t>ый</w:t>
      </w:r>
      <w:r w:rsidRPr="00A46472">
        <w:rPr>
          <w:rFonts w:asciiTheme="majorHAnsi" w:hAnsiTheme="majorHAnsi" w:cstheme="majorHAnsi"/>
          <w:color w:val="333333"/>
          <w:sz w:val="24"/>
          <w:szCs w:val="24"/>
          <w:shd w:val="clear" w:color="auto" w:fill="FFFFFF"/>
          <w:lang w:val="ro-RO"/>
        </w:rPr>
        <w:t xml:space="preserve"> отвечал за разработку и </w:t>
      </w:r>
      <w:r w:rsidR="0018710E">
        <w:rPr>
          <w:rFonts w:asciiTheme="majorHAnsi" w:hAnsiTheme="majorHAnsi" w:cstheme="majorHAnsi"/>
          <w:color w:val="333333"/>
          <w:sz w:val="24"/>
          <w:szCs w:val="24"/>
          <w:shd w:val="clear" w:color="auto" w:fill="FFFFFF"/>
          <w:lang w:val="ru-RU"/>
        </w:rPr>
        <w:t>внедрение</w:t>
      </w:r>
      <w:r w:rsidRPr="00A46472">
        <w:rPr>
          <w:rFonts w:asciiTheme="majorHAnsi" w:hAnsiTheme="majorHAnsi" w:cstheme="majorHAnsi"/>
          <w:color w:val="333333"/>
          <w:sz w:val="24"/>
          <w:szCs w:val="24"/>
          <w:shd w:val="clear" w:color="auto" w:fill="FFFFFF"/>
          <w:lang w:val="ro-RO"/>
        </w:rPr>
        <w:t xml:space="preserve"> государственной политики в области архивирования и </w:t>
      </w:r>
      <w:r w:rsidR="0018710E">
        <w:rPr>
          <w:rFonts w:asciiTheme="majorHAnsi" w:hAnsiTheme="majorHAnsi" w:cstheme="majorHAnsi"/>
          <w:color w:val="333333"/>
          <w:sz w:val="24"/>
          <w:szCs w:val="24"/>
          <w:shd w:val="clear" w:color="auto" w:fill="FFFFFF"/>
          <w:lang w:val="ru-RU"/>
        </w:rPr>
        <w:t>осуществления делопроизводства</w:t>
      </w:r>
      <w:r w:rsidR="000C72A1" w:rsidRPr="006D25BA">
        <w:rPr>
          <w:rFonts w:asciiTheme="majorHAnsi" w:hAnsiTheme="majorHAnsi" w:cstheme="majorHAnsi"/>
          <w:color w:val="333333"/>
          <w:sz w:val="24"/>
          <w:szCs w:val="24"/>
          <w:shd w:val="clear" w:color="auto" w:fill="FFFFFF"/>
          <w:lang w:val="ro-RO"/>
        </w:rPr>
        <w:t xml:space="preserve">. </w:t>
      </w:r>
    </w:p>
    <w:p w14:paraId="2D2521EB" w14:textId="6A5C4D01" w:rsidR="00B426A2" w:rsidRPr="006D25BA" w:rsidRDefault="00A46472" w:rsidP="00E26AF1">
      <w:pPr>
        <w:widowControl w:val="0"/>
        <w:autoSpaceDE w:val="0"/>
        <w:autoSpaceDN w:val="0"/>
        <w:spacing w:after="0" w:line="240" w:lineRule="auto"/>
        <w:ind w:firstLine="426"/>
        <w:jc w:val="both"/>
        <w:rPr>
          <w:rFonts w:asciiTheme="majorHAnsi" w:hAnsiTheme="majorHAnsi" w:cstheme="majorHAnsi"/>
          <w:sz w:val="24"/>
          <w:szCs w:val="24"/>
          <w:lang w:val="ro-RO"/>
        </w:rPr>
      </w:pPr>
      <w:r w:rsidRPr="00A46472">
        <w:rPr>
          <w:rFonts w:asciiTheme="majorHAnsi" w:hAnsiTheme="majorHAnsi" w:cstheme="majorHAnsi"/>
          <w:color w:val="333333"/>
          <w:sz w:val="24"/>
          <w:szCs w:val="24"/>
          <w:shd w:val="clear" w:color="auto" w:fill="FFFFFF"/>
          <w:lang w:val="ro-RO"/>
        </w:rPr>
        <w:t>Аудит показ</w:t>
      </w:r>
      <w:r w:rsidR="00833A39">
        <w:rPr>
          <w:rFonts w:asciiTheme="majorHAnsi" w:hAnsiTheme="majorHAnsi" w:cstheme="majorHAnsi"/>
          <w:color w:val="333333"/>
          <w:sz w:val="24"/>
          <w:szCs w:val="24"/>
          <w:shd w:val="clear" w:color="auto" w:fill="FFFFFF"/>
          <w:lang w:val="ru-RU"/>
        </w:rPr>
        <w:t>ал</w:t>
      </w:r>
      <w:r w:rsidRPr="00A46472">
        <w:rPr>
          <w:rFonts w:asciiTheme="majorHAnsi" w:hAnsiTheme="majorHAnsi" w:cstheme="majorHAnsi"/>
          <w:color w:val="333333"/>
          <w:sz w:val="24"/>
          <w:szCs w:val="24"/>
          <w:shd w:val="clear" w:color="auto" w:fill="FFFFFF"/>
          <w:lang w:val="ro-RO"/>
        </w:rPr>
        <w:t xml:space="preserve">, что </w:t>
      </w:r>
      <w:r w:rsidR="00833A39">
        <w:rPr>
          <w:rFonts w:asciiTheme="majorHAnsi" w:hAnsiTheme="majorHAnsi" w:cstheme="majorHAnsi"/>
          <w:color w:val="333333"/>
          <w:sz w:val="24"/>
          <w:szCs w:val="24"/>
          <w:shd w:val="clear" w:color="auto" w:fill="FFFFFF"/>
          <w:lang w:val="ru-RU"/>
        </w:rPr>
        <w:t>П</w:t>
      </w:r>
      <w:r w:rsidRPr="00A46472">
        <w:rPr>
          <w:rFonts w:asciiTheme="majorHAnsi" w:hAnsiTheme="majorHAnsi" w:cstheme="majorHAnsi"/>
          <w:color w:val="333333"/>
          <w:sz w:val="24"/>
          <w:szCs w:val="24"/>
          <w:shd w:val="clear" w:color="auto" w:fill="FFFFFF"/>
          <w:lang w:val="ro-RO"/>
        </w:rPr>
        <w:t xml:space="preserve">лан действий </w:t>
      </w:r>
      <w:r w:rsidR="00833A39">
        <w:rPr>
          <w:rFonts w:asciiTheme="majorHAnsi" w:hAnsiTheme="majorHAnsi" w:cstheme="majorHAnsi"/>
          <w:color w:val="333333"/>
          <w:sz w:val="24"/>
          <w:szCs w:val="24"/>
          <w:shd w:val="clear" w:color="auto" w:fill="FFFFFF"/>
          <w:lang w:val="ru-RU"/>
        </w:rPr>
        <w:t>П</w:t>
      </w:r>
      <w:r w:rsidRPr="00A46472">
        <w:rPr>
          <w:rFonts w:asciiTheme="majorHAnsi" w:hAnsiTheme="majorHAnsi" w:cstheme="majorHAnsi"/>
          <w:color w:val="333333"/>
          <w:sz w:val="24"/>
          <w:szCs w:val="24"/>
          <w:shd w:val="clear" w:color="auto" w:fill="FFFFFF"/>
          <w:lang w:val="ro-RO"/>
        </w:rPr>
        <w:t xml:space="preserve">равительства на 2021-2022 годы предусматривает </w:t>
      </w:r>
      <w:r w:rsidR="00833A39">
        <w:rPr>
          <w:rFonts w:asciiTheme="majorHAnsi" w:hAnsiTheme="majorHAnsi" w:cstheme="majorHAnsi"/>
          <w:color w:val="333333"/>
          <w:sz w:val="24"/>
          <w:szCs w:val="24"/>
          <w:shd w:val="clear" w:color="auto" w:fill="FFFFFF"/>
          <w:lang w:val="ru-RU"/>
        </w:rPr>
        <w:t>многочисленных</w:t>
      </w:r>
      <w:r w:rsidRPr="00A46472">
        <w:rPr>
          <w:rFonts w:asciiTheme="majorHAnsi" w:hAnsiTheme="majorHAnsi" w:cstheme="majorHAnsi"/>
          <w:color w:val="333333"/>
          <w:sz w:val="24"/>
          <w:szCs w:val="24"/>
          <w:shd w:val="clear" w:color="auto" w:fill="FFFFFF"/>
          <w:lang w:val="ro-RO"/>
        </w:rPr>
        <w:t xml:space="preserve"> мероприятий, направленных на создание и пр</w:t>
      </w:r>
      <w:r w:rsidR="00833A39">
        <w:rPr>
          <w:rFonts w:asciiTheme="majorHAnsi" w:hAnsiTheme="majorHAnsi" w:cstheme="majorHAnsi"/>
          <w:color w:val="333333"/>
          <w:sz w:val="24"/>
          <w:szCs w:val="24"/>
          <w:shd w:val="clear" w:color="auto" w:fill="FFFFFF"/>
          <w:lang w:val="ru-RU"/>
        </w:rPr>
        <w:t>едставл</w:t>
      </w:r>
      <w:r w:rsidRPr="00A46472">
        <w:rPr>
          <w:rFonts w:asciiTheme="majorHAnsi" w:hAnsiTheme="majorHAnsi" w:cstheme="majorHAnsi"/>
          <w:color w:val="333333"/>
          <w:sz w:val="24"/>
          <w:szCs w:val="24"/>
          <w:shd w:val="clear" w:color="auto" w:fill="FFFFFF"/>
          <w:lang w:val="ro-RO"/>
        </w:rPr>
        <w:t xml:space="preserve">ение </w:t>
      </w:r>
      <w:r w:rsidR="00833A39">
        <w:rPr>
          <w:rFonts w:asciiTheme="majorHAnsi" w:hAnsiTheme="majorHAnsi" w:cstheme="majorHAnsi"/>
          <w:color w:val="333333"/>
          <w:sz w:val="24"/>
          <w:szCs w:val="24"/>
          <w:shd w:val="clear" w:color="auto" w:fill="FFFFFF"/>
          <w:lang w:val="ru-RU"/>
        </w:rPr>
        <w:t>на</w:t>
      </w:r>
      <w:r w:rsidRPr="00A46472">
        <w:rPr>
          <w:rFonts w:asciiTheme="majorHAnsi" w:hAnsiTheme="majorHAnsi" w:cstheme="majorHAnsi"/>
          <w:color w:val="333333"/>
          <w:sz w:val="24"/>
          <w:szCs w:val="24"/>
          <w:shd w:val="clear" w:color="auto" w:fill="FFFFFF"/>
          <w:lang w:val="ro-RO"/>
        </w:rPr>
        <w:t xml:space="preserve"> утверждени</w:t>
      </w:r>
      <w:r w:rsidR="00833A39">
        <w:rPr>
          <w:rFonts w:asciiTheme="majorHAnsi" w:hAnsiTheme="majorHAnsi" w:cstheme="majorHAnsi"/>
          <w:color w:val="333333"/>
          <w:sz w:val="24"/>
          <w:szCs w:val="24"/>
          <w:shd w:val="clear" w:color="auto" w:fill="FFFFFF"/>
          <w:lang w:val="ru-RU"/>
        </w:rPr>
        <w:t>е</w:t>
      </w:r>
      <w:r w:rsidRPr="00A46472">
        <w:rPr>
          <w:rFonts w:asciiTheme="majorHAnsi" w:hAnsiTheme="majorHAnsi" w:cstheme="majorHAnsi"/>
          <w:color w:val="333333"/>
          <w:sz w:val="24"/>
          <w:szCs w:val="24"/>
          <w:shd w:val="clear" w:color="auto" w:fill="FFFFFF"/>
          <w:lang w:val="ro-RO"/>
        </w:rPr>
        <w:t xml:space="preserve"> нормативно</w:t>
      </w:r>
      <w:r w:rsidR="00833A39">
        <w:rPr>
          <w:rFonts w:asciiTheme="majorHAnsi" w:hAnsiTheme="majorHAnsi" w:cstheme="majorHAnsi"/>
          <w:color w:val="333333"/>
          <w:sz w:val="24"/>
          <w:szCs w:val="24"/>
          <w:shd w:val="clear" w:color="auto" w:fill="FFFFFF"/>
          <w:lang w:val="ru-RU"/>
        </w:rPr>
        <w:t>й</w:t>
      </w:r>
      <w:r w:rsidRPr="00A46472">
        <w:rPr>
          <w:rFonts w:asciiTheme="majorHAnsi" w:hAnsiTheme="majorHAnsi" w:cstheme="majorHAnsi"/>
          <w:color w:val="333333"/>
          <w:sz w:val="24"/>
          <w:szCs w:val="24"/>
          <w:shd w:val="clear" w:color="auto" w:fill="FFFFFF"/>
          <w:lang w:val="ro-RO"/>
        </w:rPr>
        <w:t xml:space="preserve"> базы, связанной с </w:t>
      </w:r>
      <w:r w:rsidR="00FA72A2">
        <w:rPr>
          <w:rFonts w:asciiTheme="majorHAnsi" w:hAnsiTheme="majorHAnsi" w:cstheme="majorHAnsi"/>
          <w:color w:val="333333"/>
          <w:sz w:val="24"/>
          <w:szCs w:val="24"/>
          <w:shd w:val="clear" w:color="auto" w:fill="FFFFFF"/>
          <w:lang w:val="ro-RO"/>
        </w:rPr>
        <w:t>п</w:t>
      </w:r>
      <w:r w:rsidR="00833A39">
        <w:rPr>
          <w:rFonts w:asciiTheme="majorHAnsi" w:hAnsiTheme="majorHAnsi" w:cstheme="majorHAnsi"/>
          <w:color w:val="333333"/>
          <w:sz w:val="24"/>
          <w:szCs w:val="24"/>
          <w:shd w:val="clear" w:color="auto" w:fill="FFFFFF"/>
          <w:lang w:val="ru-RU"/>
        </w:rPr>
        <w:t>равительствен</w:t>
      </w:r>
      <w:r w:rsidRPr="00A46472">
        <w:rPr>
          <w:rFonts w:asciiTheme="majorHAnsi" w:hAnsiTheme="majorHAnsi" w:cstheme="majorHAnsi"/>
          <w:color w:val="333333"/>
          <w:sz w:val="24"/>
          <w:szCs w:val="24"/>
          <w:shd w:val="clear" w:color="auto" w:fill="FFFFFF"/>
          <w:lang w:val="ro-RO"/>
        </w:rPr>
        <w:t xml:space="preserve">ной </w:t>
      </w:r>
      <w:r w:rsidR="00833A39">
        <w:rPr>
          <w:rFonts w:asciiTheme="majorHAnsi" w:hAnsiTheme="majorHAnsi" w:cstheme="majorHAnsi"/>
          <w:color w:val="333333"/>
          <w:sz w:val="24"/>
          <w:szCs w:val="24"/>
          <w:shd w:val="clear" w:color="auto" w:fill="FFFFFF"/>
          <w:lang w:val="ru-RU"/>
        </w:rPr>
        <w:t>услуг</w:t>
      </w:r>
      <w:r w:rsidRPr="00A46472">
        <w:rPr>
          <w:rFonts w:asciiTheme="majorHAnsi" w:hAnsiTheme="majorHAnsi" w:cstheme="majorHAnsi"/>
          <w:color w:val="333333"/>
          <w:sz w:val="24"/>
          <w:szCs w:val="24"/>
          <w:shd w:val="clear" w:color="auto" w:fill="FFFFFF"/>
          <w:lang w:val="ro-RO"/>
        </w:rPr>
        <w:t>ой электронного архив</w:t>
      </w:r>
      <w:r w:rsidR="00833A39">
        <w:rPr>
          <w:rFonts w:asciiTheme="majorHAnsi" w:hAnsiTheme="majorHAnsi" w:cstheme="majorHAnsi"/>
          <w:color w:val="333333"/>
          <w:sz w:val="24"/>
          <w:szCs w:val="24"/>
          <w:shd w:val="clear" w:color="auto" w:fill="FFFFFF"/>
          <w:lang w:val="ru-RU"/>
        </w:rPr>
        <w:t>ирования</w:t>
      </w:r>
      <w:r w:rsidRPr="00A46472">
        <w:rPr>
          <w:rFonts w:asciiTheme="majorHAnsi" w:hAnsiTheme="majorHAnsi" w:cstheme="majorHAnsi"/>
          <w:color w:val="333333"/>
          <w:sz w:val="24"/>
          <w:szCs w:val="24"/>
          <w:shd w:val="clear" w:color="auto" w:fill="FFFFFF"/>
          <w:lang w:val="ro-RO"/>
        </w:rPr>
        <w:t xml:space="preserve"> (</w:t>
      </w:r>
      <w:r w:rsidR="00833A39">
        <w:rPr>
          <w:rFonts w:asciiTheme="majorHAnsi" w:hAnsiTheme="majorHAnsi" w:cstheme="majorHAnsi"/>
          <w:color w:val="333333"/>
          <w:sz w:val="24"/>
          <w:szCs w:val="24"/>
          <w:shd w:val="clear" w:color="auto" w:fill="FFFFFF"/>
          <w:lang w:val="ru-RU"/>
        </w:rPr>
        <w:t>е</w:t>
      </w:r>
      <w:r w:rsidRPr="00A46472">
        <w:rPr>
          <w:rFonts w:asciiTheme="majorHAnsi" w:hAnsiTheme="majorHAnsi" w:cstheme="majorHAnsi"/>
          <w:color w:val="333333"/>
          <w:sz w:val="24"/>
          <w:szCs w:val="24"/>
          <w:shd w:val="clear" w:color="auto" w:fill="FFFFFF"/>
          <w:lang w:val="ro-RO"/>
        </w:rPr>
        <w:t>-</w:t>
      </w:r>
      <w:r w:rsidR="00833A39">
        <w:rPr>
          <w:rFonts w:asciiTheme="majorHAnsi" w:hAnsiTheme="majorHAnsi" w:cstheme="majorHAnsi"/>
          <w:color w:val="333333"/>
          <w:sz w:val="24"/>
          <w:szCs w:val="24"/>
          <w:shd w:val="clear" w:color="auto" w:fill="FFFFFF"/>
          <w:lang w:val="ru-RU"/>
        </w:rPr>
        <w:t>Архив</w:t>
      </w:r>
      <w:r w:rsidRPr="00A46472">
        <w:rPr>
          <w:rFonts w:asciiTheme="majorHAnsi" w:hAnsiTheme="majorHAnsi" w:cstheme="majorHAnsi"/>
          <w:color w:val="333333"/>
          <w:sz w:val="24"/>
          <w:szCs w:val="24"/>
          <w:shd w:val="clear" w:color="auto" w:fill="FFFFFF"/>
          <w:lang w:val="ro-RO"/>
        </w:rPr>
        <w:t>), в</w:t>
      </w:r>
      <w:r w:rsidR="00833A39">
        <w:rPr>
          <w:rFonts w:asciiTheme="majorHAnsi" w:hAnsiTheme="majorHAnsi" w:cstheme="majorHAnsi"/>
          <w:color w:val="333333"/>
          <w:sz w:val="24"/>
          <w:szCs w:val="24"/>
          <w:shd w:val="clear" w:color="auto" w:fill="FFFFFF"/>
          <w:lang w:val="ru-RU"/>
        </w:rPr>
        <w:t xml:space="preserve"> том числе К</w:t>
      </w:r>
      <w:r w:rsidRPr="00A46472">
        <w:rPr>
          <w:rFonts w:asciiTheme="majorHAnsi" w:hAnsiTheme="majorHAnsi" w:cstheme="majorHAnsi"/>
          <w:color w:val="333333"/>
          <w:sz w:val="24"/>
          <w:szCs w:val="24"/>
          <w:shd w:val="clear" w:color="auto" w:fill="FFFFFF"/>
          <w:lang w:val="ro-RO"/>
        </w:rPr>
        <w:t>онцепци</w:t>
      </w:r>
      <w:r w:rsidR="00833A39">
        <w:rPr>
          <w:rFonts w:asciiTheme="majorHAnsi" w:hAnsiTheme="majorHAnsi" w:cstheme="majorHAnsi"/>
          <w:color w:val="333333"/>
          <w:sz w:val="24"/>
          <w:szCs w:val="24"/>
          <w:shd w:val="clear" w:color="auto" w:fill="FFFFFF"/>
          <w:lang w:val="ru-RU"/>
        </w:rPr>
        <w:t>и</w:t>
      </w:r>
      <w:r w:rsidRPr="00A46472">
        <w:rPr>
          <w:rFonts w:asciiTheme="majorHAnsi" w:hAnsiTheme="majorHAnsi" w:cstheme="majorHAnsi"/>
          <w:color w:val="333333"/>
          <w:sz w:val="24"/>
          <w:szCs w:val="24"/>
          <w:shd w:val="clear" w:color="auto" w:fill="FFFFFF"/>
          <w:lang w:val="ro-RO"/>
        </w:rPr>
        <w:t xml:space="preserve"> </w:t>
      </w:r>
      <w:r w:rsidR="00833A39">
        <w:rPr>
          <w:rFonts w:asciiTheme="majorHAnsi" w:hAnsiTheme="majorHAnsi" w:cstheme="majorHAnsi"/>
          <w:color w:val="333333"/>
          <w:sz w:val="24"/>
          <w:szCs w:val="24"/>
          <w:shd w:val="clear" w:color="auto" w:fill="FFFFFF"/>
          <w:lang w:val="ru-RU"/>
        </w:rPr>
        <w:t>услуги</w:t>
      </w:r>
      <w:r w:rsidRPr="00A46472">
        <w:rPr>
          <w:rFonts w:asciiTheme="majorHAnsi" w:hAnsiTheme="majorHAnsi" w:cstheme="majorHAnsi"/>
          <w:color w:val="333333"/>
          <w:sz w:val="24"/>
          <w:szCs w:val="24"/>
          <w:shd w:val="clear" w:color="auto" w:fill="FFFFFF"/>
          <w:lang w:val="ro-RO"/>
        </w:rPr>
        <w:t xml:space="preserve">, и запуск </w:t>
      </w:r>
      <w:r w:rsidR="00833A39">
        <w:rPr>
          <w:rFonts w:asciiTheme="majorHAnsi" w:hAnsiTheme="majorHAnsi" w:cstheme="majorHAnsi"/>
          <w:color w:val="333333"/>
          <w:sz w:val="24"/>
          <w:szCs w:val="24"/>
          <w:shd w:val="clear" w:color="auto" w:fill="FFFFFF"/>
          <w:lang w:val="ru-RU"/>
        </w:rPr>
        <w:t>ИС</w:t>
      </w:r>
      <w:r w:rsidRPr="00A46472">
        <w:rPr>
          <w:rFonts w:asciiTheme="majorHAnsi" w:hAnsiTheme="majorHAnsi" w:cstheme="majorHAnsi"/>
          <w:color w:val="333333"/>
          <w:sz w:val="24"/>
          <w:szCs w:val="24"/>
          <w:shd w:val="clear" w:color="auto" w:fill="FFFFFF"/>
          <w:lang w:val="ro-RO"/>
        </w:rPr>
        <w:t xml:space="preserve"> (ответственными органами являются: </w:t>
      </w:r>
      <w:r w:rsidR="00833A39">
        <w:rPr>
          <w:rFonts w:asciiTheme="majorHAnsi" w:hAnsiTheme="majorHAnsi" w:cstheme="majorHAnsi"/>
          <w:color w:val="333333"/>
          <w:sz w:val="24"/>
          <w:szCs w:val="24"/>
          <w:shd w:val="clear" w:color="auto" w:fill="FFFFFF"/>
          <w:lang w:val="ru-RU"/>
        </w:rPr>
        <w:t>ГК</w:t>
      </w:r>
      <w:r w:rsidRPr="00A46472">
        <w:rPr>
          <w:rFonts w:asciiTheme="majorHAnsi" w:hAnsiTheme="majorHAnsi" w:cstheme="majorHAnsi"/>
          <w:color w:val="333333"/>
          <w:sz w:val="24"/>
          <w:szCs w:val="24"/>
          <w:shd w:val="clear" w:color="auto" w:fill="FFFFFF"/>
          <w:lang w:val="ro-RO"/>
        </w:rPr>
        <w:t>,</w:t>
      </w:r>
      <w:r w:rsidR="00833A39">
        <w:rPr>
          <w:rFonts w:asciiTheme="majorHAnsi" w:hAnsiTheme="majorHAnsi" w:cstheme="majorHAnsi"/>
          <w:color w:val="333333"/>
          <w:sz w:val="24"/>
          <w:szCs w:val="24"/>
          <w:shd w:val="clear" w:color="auto" w:fill="FFFFFF"/>
          <w:lang w:val="ru-RU"/>
        </w:rPr>
        <w:t xml:space="preserve"> МЮ</w:t>
      </w:r>
      <w:r w:rsidRPr="00A46472">
        <w:rPr>
          <w:rFonts w:asciiTheme="majorHAnsi" w:hAnsiTheme="majorHAnsi" w:cstheme="majorHAnsi"/>
          <w:color w:val="333333"/>
          <w:sz w:val="24"/>
          <w:szCs w:val="24"/>
          <w:shd w:val="clear" w:color="auto" w:fill="FFFFFF"/>
          <w:lang w:val="ro-RO"/>
        </w:rPr>
        <w:t xml:space="preserve">, </w:t>
      </w:r>
      <w:r w:rsidR="00833A39">
        <w:rPr>
          <w:rFonts w:asciiTheme="majorHAnsi" w:hAnsiTheme="majorHAnsi" w:cstheme="majorHAnsi"/>
          <w:color w:val="333333"/>
          <w:sz w:val="24"/>
          <w:szCs w:val="24"/>
          <w:shd w:val="clear" w:color="auto" w:fill="FFFFFF"/>
          <w:lang w:val="ru-RU"/>
        </w:rPr>
        <w:t>НАА</w:t>
      </w:r>
      <w:r w:rsidRPr="00A46472">
        <w:rPr>
          <w:rFonts w:asciiTheme="majorHAnsi" w:hAnsiTheme="majorHAnsi" w:cstheme="majorHAnsi"/>
          <w:color w:val="333333"/>
          <w:sz w:val="24"/>
          <w:szCs w:val="24"/>
          <w:shd w:val="clear" w:color="auto" w:fill="FFFFFF"/>
          <w:lang w:val="ro-RO"/>
        </w:rPr>
        <w:t xml:space="preserve"> и </w:t>
      </w:r>
      <w:r w:rsidR="00833A39">
        <w:rPr>
          <w:rFonts w:asciiTheme="majorHAnsi" w:hAnsiTheme="majorHAnsi" w:cstheme="majorHAnsi"/>
          <w:color w:val="333333"/>
          <w:sz w:val="24"/>
          <w:szCs w:val="24"/>
          <w:shd w:val="clear" w:color="auto" w:fill="FFFFFF"/>
          <w:lang w:val="ru-RU"/>
        </w:rPr>
        <w:t>АЭУ</w:t>
      </w:r>
      <w:r w:rsidRPr="00A46472">
        <w:rPr>
          <w:rFonts w:asciiTheme="majorHAnsi" w:hAnsiTheme="majorHAnsi" w:cstheme="majorHAnsi"/>
          <w:color w:val="333333"/>
          <w:sz w:val="24"/>
          <w:szCs w:val="24"/>
          <w:shd w:val="clear" w:color="auto" w:fill="FFFFFF"/>
          <w:lang w:val="ro-RO"/>
        </w:rPr>
        <w:t xml:space="preserve">). На момент </w:t>
      </w:r>
      <w:r w:rsidR="00833A39">
        <w:rPr>
          <w:rFonts w:asciiTheme="majorHAnsi" w:hAnsiTheme="majorHAnsi" w:cstheme="majorHAnsi"/>
          <w:color w:val="333333"/>
          <w:sz w:val="24"/>
          <w:szCs w:val="24"/>
          <w:shd w:val="clear" w:color="auto" w:fill="FFFFFF"/>
          <w:lang w:val="ru-RU"/>
        </w:rPr>
        <w:t>провед</w:t>
      </w:r>
      <w:r w:rsidRPr="00A46472">
        <w:rPr>
          <w:rFonts w:asciiTheme="majorHAnsi" w:hAnsiTheme="majorHAnsi" w:cstheme="majorHAnsi"/>
          <w:color w:val="333333"/>
          <w:sz w:val="24"/>
          <w:szCs w:val="24"/>
          <w:shd w:val="clear" w:color="auto" w:fill="FFFFFF"/>
          <w:lang w:val="ro-RO"/>
        </w:rPr>
        <w:t xml:space="preserve">ения миссии запланированные действия </w:t>
      </w:r>
      <w:r w:rsidR="00833A39">
        <w:rPr>
          <w:rFonts w:asciiTheme="majorHAnsi" w:hAnsiTheme="majorHAnsi" w:cstheme="majorHAnsi"/>
          <w:color w:val="333333"/>
          <w:sz w:val="24"/>
          <w:szCs w:val="24"/>
          <w:shd w:val="clear" w:color="auto" w:fill="FFFFFF"/>
          <w:lang w:val="ru-RU"/>
        </w:rPr>
        <w:t xml:space="preserve">находились в процессе реализации </w:t>
      </w:r>
      <w:r w:rsidRPr="00A46472">
        <w:rPr>
          <w:rFonts w:asciiTheme="majorHAnsi" w:hAnsiTheme="majorHAnsi" w:cstheme="majorHAnsi"/>
          <w:color w:val="333333"/>
          <w:sz w:val="24"/>
          <w:szCs w:val="24"/>
          <w:shd w:val="clear" w:color="auto" w:fill="FFFFFF"/>
          <w:lang w:val="ro-RO"/>
        </w:rPr>
        <w:t xml:space="preserve">в рамках </w:t>
      </w:r>
      <w:r w:rsidR="00833A39">
        <w:rPr>
          <w:rFonts w:asciiTheme="majorHAnsi" w:hAnsiTheme="majorHAnsi" w:cstheme="majorHAnsi"/>
          <w:color w:val="333333"/>
          <w:sz w:val="24"/>
          <w:szCs w:val="24"/>
          <w:shd w:val="clear" w:color="auto" w:fill="FFFFFF"/>
          <w:lang w:val="ru-RU"/>
        </w:rPr>
        <w:t>П</w:t>
      </w:r>
      <w:r w:rsidRPr="00A46472">
        <w:rPr>
          <w:rFonts w:asciiTheme="majorHAnsi" w:hAnsiTheme="majorHAnsi" w:cstheme="majorHAnsi"/>
          <w:color w:val="333333"/>
          <w:sz w:val="24"/>
          <w:szCs w:val="24"/>
          <w:shd w:val="clear" w:color="auto" w:fill="FFFFFF"/>
          <w:lang w:val="ro-RO"/>
        </w:rPr>
        <w:t>роекта</w:t>
      </w:r>
      <w:r w:rsidR="00833A39">
        <w:rPr>
          <w:rFonts w:asciiTheme="majorHAnsi" w:hAnsiTheme="majorHAnsi" w:cstheme="majorHAnsi"/>
          <w:color w:val="333333"/>
          <w:sz w:val="24"/>
          <w:szCs w:val="24"/>
          <w:shd w:val="clear" w:color="auto" w:fill="FFFFFF"/>
          <w:lang w:val="ru-RU"/>
        </w:rPr>
        <w:t xml:space="preserve"> </w:t>
      </w:r>
      <w:r w:rsidRPr="00A46472">
        <w:rPr>
          <w:rFonts w:asciiTheme="majorHAnsi" w:hAnsiTheme="majorHAnsi" w:cstheme="majorHAnsi"/>
          <w:color w:val="333333"/>
          <w:sz w:val="24"/>
          <w:szCs w:val="24"/>
          <w:shd w:val="clear" w:color="auto" w:fill="FFFFFF"/>
          <w:lang w:val="ro-RO"/>
        </w:rPr>
        <w:t xml:space="preserve"> </w:t>
      </w:r>
      <w:r w:rsidR="00833A39" w:rsidRPr="006D25BA">
        <w:rPr>
          <w:rFonts w:asciiTheme="majorHAnsi" w:hAnsiTheme="majorHAnsi" w:cstheme="majorHAnsi"/>
          <w:sz w:val="24"/>
          <w:szCs w:val="24"/>
          <w:lang w:val="ro-RO"/>
        </w:rPr>
        <w:t>„</w:t>
      </w:r>
      <w:r w:rsidRPr="00A46472">
        <w:rPr>
          <w:rFonts w:asciiTheme="majorHAnsi" w:hAnsiTheme="majorHAnsi" w:cstheme="majorHAnsi"/>
          <w:color w:val="333333"/>
          <w:sz w:val="24"/>
          <w:szCs w:val="24"/>
          <w:shd w:val="clear" w:color="auto" w:fill="FFFFFF"/>
          <w:lang w:val="ro-RO"/>
        </w:rPr>
        <w:t xml:space="preserve">Модернизация </w:t>
      </w:r>
      <w:r w:rsidR="00FA72A2">
        <w:rPr>
          <w:rFonts w:asciiTheme="majorHAnsi" w:hAnsiTheme="majorHAnsi" w:cstheme="majorHAnsi"/>
          <w:color w:val="333333"/>
          <w:sz w:val="24"/>
          <w:szCs w:val="24"/>
          <w:shd w:val="clear" w:color="auto" w:fill="FFFFFF"/>
          <w:lang w:val="ro-RO"/>
        </w:rPr>
        <w:t>п</w:t>
      </w:r>
      <w:r w:rsidR="00833A39">
        <w:rPr>
          <w:rFonts w:asciiTheme="majorHAnsi" w:hAnsiTheme="majorHAnsi" w:cstheme="majorHAnsi"/>
          <w:color w:val="333333"/>
          <w:sz w:val="24"/>
          <w:szCs w:val="24"/>
          <w:shd w:val="clear" w:color="auto" w:fill="FFFFFF"/>
          <w:lang w:val="ru-RU"/>
        </w:rPr>
        <w:t>равительствен</w:t>
      </w:r>
      <w:r w:rsidRPr="00A46472">
        <w:rPr>
          <w:rFonts w:asciiTheme="majorHAnsi" w:hAnsiTheme="majorHAnsi" w:cstheme="majorHAnsi"/>
          <w:color w:val="333333"/>
          <w:sz w:val="24"/>
          <w:szCs w:val="24"/>
          <w:shd w:val="clear" w:color="auto" w:fill="FFFFFF"/>
          <w:lang w:val="ro-RO"/>
        </w:rPr>
        <w:t>ных услуг</w:t>
      </w:r>
      <w:r w:rsidR="00833A39" w:rsidRPr="00A46472">
        <w:rPr>
          <w:rFonts w:asciiTheme="majorHAnsi" w:hAnsiTheme="majorHAnsi" w:cstheme="majorHAnsi"/>
          <w:color w:val="333333"/>
          <w:sz w:val="24"/>
          <w:szCs w:val="24"/>
          <w:shd w:val="clear" w:color="auto" w:fill="FFFFFF"/>
          <w:lang w:val="ro-RO"/>
        </w:rPr>
        <w:t>”</w:t>
      </w:r>
      <w:r w:rsidRPr="00A46472">
        <w:rPr>
          <w:rFonts w:asciiTheme="majorHAnsi" w:hAnsiTheme="majorHAnsi" w:cstheme="majorHAnsi"/>
          <w:color w:val="333333"/>
          <w:sz w:val="24"/>
          <w:szCs w:val="24"/>
          <w:shd w:val="clear" w:color="auto" w:fill="FFFFFF"/>
          <w:lang w:val="ro-RO"/>
        </w:rPr>
        <w:t xml:space="preserve"> (</w:t>
      </w:r>
      <w:r w:rsidR="005440C9">
        <w:rPr>
          <w:rFonts w:asciiTheme="majorHAnsi" w:hAnsiTheme="majorHAnsi" w:cstheme="majorHAnsi"/>
          <w:color w:val="333333"/>
          <w:sz w:val="24"/>
          <w:szCs w:val="24"/>
          <w:shd w:val="clear" w:color="auto" w:fill="FFFFFF"/>
          <w:lang w:val="ru-RU"/>
        </w:rPr>
        <w:t>ПМПУ</w:t>
      </w:r>
      <w:r w:rsidRPr="00A46472">
        <w:rPr>
          <w:rFonts w:asciiTheme="majorHAnsi" w:hAnsiTheme="majorHAnsi" w:cstheme="majorHAnsi"/>
          <w:color w:val="333333"/>
          <w:sz w:val="24"/>
          <w:szCs w:val="24"/>
          <w:shd w:val="clear" w:color="auto" w:fill="FFFFFF"/>
          <w:lang w:val="ro-RO"/>
        </w:rPr>
        <w:t>)</w:t>
      </w:r>
      <w:r w:rsidR="005440C9" w:rsidRPr="006D25BA">
        <w:rPr>
          <w:rStyle w:val="a7"/>
          <w:rFonts w:asciiTheme="majorHAnsi" w:hAnsiTheme="majorHAnsi" w:cstheme="majorHAnsi"/>
          <w:sz w:val="24"/>
          <w:szCs w:val="24"/>
          <w:lang w:val="ro-RO"/>
        </w:rPr>
        <w:footnoteReference w:id="40"/>
      </w:r>
      <w:r w:rsidRPr="00A46472">
        <w:rPr>
          <w:rFonts w:asciiTheme="majorHAnsi" w:hAnsiTheme="majorHAnsi" w:cstheme="majorHAnsi"/>
          <w:color w:val="333333"/>
          <w:sz w:val="24"/>
          <w:szCs w:val="24"/>
          <w:shd w:val="clear" w:color="auto" w:fill="FFFFFF"/>
          <w:lang w:val="ro-RO"/>
        </w:rPr>
        <w:t xml:space="preserve">, финансируемого и реализуемого при поддержке Всемирного банка и вкладе Правительства РМ, управляемого </w:t>
      </w:r>
      <w:r w:rsidR="005440C9">
        <w:rPr>
          <w:rFonts w:asciiTheme="majorHAnsi" w:hAnsiTheme="majorHAnsi" w:cstheme="majorHAnsi"/>
          <w:color w:val="333333"/>
          <w:sz w:val="24"/>
          <w:szCs w:val="24"/>
          <w:shd w:val="clear" w:color="auto" w:fill="FFFFFF"/>
          <w:lang w:val="ru-RU"/>
        </w:rPr>
        <w:t>АЭУ</w:t>
      </w:r>
      <w:r w:rsidRPr="00A46472">
        <w:rPr>
          <w:rFonts w:asciiTheme="majorHAnsi" w:hAnsiTheme="majorHAnsi" w:cstheme="majorHAnsi"/>
          <w:color w:val="333333"/>
          <w:sz w:val="24"/>
          <w:szCs w:val="24"/>
          <w:shd w:val="clear" w:color="auto" w:fill="FFFFFF"/>
          <w:lang w:val="ro-RO"/>
        </w:rPr>
        <w:t xml:space="preserve">. В </w:t>
      </w:r>
      <w:r w:rsidR="005440C9">
        <w:rPr>
          <w:rFonts w:asciiTheme="majorHAnsi" w:hAnsiTheme="majorHAnsi" w:cstheme="majorHAnsi"/>
          <w:color w:val="333333"/>
          <w:sz w:val="24"/>
          <w:szCs w:val="24"/>
          <w:shd w:val="clear" w:color="auto" w:fill="FFFFFF"/>
          <w:lang w:val="ru-RU"/>
        </w:rPr>
        <w:t xml:space="preserve">этой </w:t>
      </w:r>
      <w:r w:rsidRPr="00A46472">
        <w:rPr>
          <w:rFonts w:asciiTheme="majorHAnsi" w:hAnsiTheme="majorHAnsi" w:cstheme="majorHAnsi"/>
          <w:color w:val="333333"/>
          <w:sz w:val="24"/>
          <w:szCs w:val="24"/>
          <w:shd w:val="clear" w:color="auto" w:fill="FFFFFF"/>
          <w:lang w:val="ro-RO"/>
        </w:rPr>
        <w:t>связи, на момент проведения аудита было установлено, что был</w:t>
      </w:r>
      <w:r w:rsidR="005440C9">
        <w:rPr>
          <w:rFonts w:asciiTheme="majorHAnsi" w:hAnsiTheme="majorHAnsi" w:cstheme="majorHAnsi"/>
          <w:color w:val="333333"/>
          <w:sz w:val="24"/>
          <w:szCs w:val="24"/>
          <w:shd w:val="clear" w:color="auto" w:fill="FFFFFF"/>
          <w:lang w:val="ru-RU"/>
        </w:rPr>
        <w:t>и</w:t>
      </w:r>
      <w:r w:rsidRPr="00A46472">
        <w:rPr>
          <w:rFonts w:asciiTheme="majorHAnsi" w:hAnsiTheme="majorHAnsi" w:cstheme="majorHAnsi"/>
          <w:color w:val="333333"/>
          <w:sz w:val="24"/>
          <w:szCs w:val="24"/>
          <w:shd w:val="clear" w:color="auto" w:fill="FFFFFF"/>
          <w:lang w:val="ro-RO"/>
        </w:rPr>
        <w:t xml:space="preserve"> </w:t>
      </w:r>
      <w:r w:rsidR="005440C9">
        <w:rPr>
          <w:rFonts w:asciiTheme="majorHAnsi" w:hAnsiTheme="majorHAnsi" w:cstheme="majorHAnsi"/>
          <w:color w:val="333333"/>
          <w:sz w:val="24"/>
          <w:szCs w:val="24"/>
          <w:shd w:val="clear" w:color="auto" w:fill="FFFFFF"/>
          <w:lang w:val="ru-RU"/>
        </w:rPr>
        <w:t>выполнены</w:t>
      </w:r>
      <w:r w:rsidRPr="00A46472">
        <w:rPr>
          <w:rFonts w:asciiTheme="majorHAnsi" w:hAnsiTheme="majorHAnsi" w:cstheme="majorHAnsi"/>
          <w:color w:val="333333"/>
          <w:sz w:val="24"/>
          <w:szCs w:val="24"/>
          <w:shd w:val="clear" w:color="auto" w:fill="FFFFFF"/>
          <w:lang w:val="ro-RO"/>
        </w:rPr>
        <w:t xml:space="preserve"> несколько действий, в том числе: создание </w:t>
      </w:r>
      <w:r w:rsidR="005440C9">
        <w:rPr>
          <w:rFonts w:asciiTheme="majorHAnsi" w:hAnsiTheme="majorHAnsi" w:cstheme="majorHAnsi"/>
          <w:color w:val="333333"/>
          <w:sz w:val="24"/>
          <w:szCs w:val="24"/>
          <w:shd w:val="clear" w:color="auto" w:fill="FFFFFF"/>
          <w:lang w:val="ru-RU"/>
        </w:rPr>
        <w:t>М</w:t>
      </w:r>
      <w:r w:rsidRPr="00A46472">
        <w:rPr>
          <w:rFonts w:asciiTheme="majorHAnsi" w:hAnsiTheme="majorHAnsi" w:cstheme="majorHAnsi"/>
          <w:color w:val="333333"/>
          <w:sz w:val="24"/>
          <w:szCs w:val="24"/>
          <w:shd w:val="clear" w:color="auto" w:fill="FFFFFF"/>
          <w:lang w:val="ro-RO"/>
        </w:rPr>
        <w:t>ежведомственной рабочей группы по раз</w:t>
      </w:r>
      <w:r w:rsidR="005440C9">
        <w:rPr>
          <w:rFonts w:asciiTheme="majorHAnsi" w:hAnsiTheme="majorHAnsi" w:cstheme="majorHAnsi"/>
          <w:color w:val="333333"/>
          <w:sz w:val="24"/>
          <w:szCs w:val="24"/>
          <w:shd w:val="clear" w:color="auto" w:fill="FFFFFF"/>
          <w:lang w:val="ru-RU"/>
        </w:rPr>
        <w:t>работке</w:t>
      </w:r>
      <w:r w:rsidRPr="00A46472">
        <w:rPr>
          <w:rFonts w:asciiTheme="majorHAnsi" w:hAnsiTheme="majorHAnsi" w:cstheme="majorHAnsi"/>
          <w:color w:val="333333"/>
          <w:sz w:val="24"/>
          <w:szCs w:val="24"/>
          <w:shd w:val="clear" w:color="auto" w:fill="FFFFFF"/>
          <w:lang w:val="ro-RO"/>
        </w:rPr>
        <w:t xml:space="preserve"> </w:t>
      </w:r>
      <w:r w:rsidR="005440C9">
        <w:rPr>
          <w:rFonts w:asciiTheme="majorHAnsi" w:hAnsiTheme="majorHAnsi" w:cstheme="majorHAnsi"/>
          <w:color w:val="333333"/>
          <w:sz w:val="24"/>
          <w:szCs w:val="24"/>
          <w:shd w:val="clear" w:color="auto" w:fill="FFFFFF"/>
          <w:lang w:val="ru-RU"/>
        </w:rPr>
        <w:t>И</w:t>
      </w:r>
      <w:r w:rsidRPr="00A46472">
        <w:rPr>
          <w:rFonts w:asciiTheme="majorHAnsi" w:hAnsiTheme="majorHAnsi" w:cstheme="majorHAnsi"/>
          <w:color w:val="333333"/>
          <w:sz w:val="24"/>
          <w:szCs w:val="24"/>
          <w:shd w:val="clear" w:color="auto" w:fill="FFFFFF"/>
          <w:lang w:val="ro-RO"/>
        </w:rPr>
        <w:t>нформационной системы электронного архивирования документов (</w:t>
      </w:r>
      <w:r w:rsidR="005440C9">
        <w:rPr>
          <w:rFonts w:asciiTheme="majorHAnsi" w:hAnsiTheme="majorHAnsi" w:cstheme="majorHAnsi"/>
          <w:color w:val="333333"/>
          <w:sz w:val="24"/>
          <w:szCs w:val="24"/>
          <w:shd w:val="clear" w:color="auto" w:fill="FFFFFF"/>
          <w:lang w:val="ru-RU"/>
        </w:rPr>
        <w:t>е</w:t>
      </w:r>
      <w:r w:rsidRPr="00A46472">
        <w:rPr>
          <w:rFonts w:asciiTheme="majorHAnsi" w:hAnsiTheme="majorHAnsi" w:cstheme="majorHAnsi"/>
          <w:color w:val="333333"/>
          <w:sz w:val="24"/>
          <w:szCs w:val="24"/>
          <w:shd w:val="clear" w:color="auto" w:fill="FFFFFF"/>
          <w:lang w:val="ro-RO"/>
        </w:rPr>
        <w:t>-</w:t>
      </w:r>
      <w:r w:rsidR="005440C9">
        <w:rPr>
          <w:rFonts w:asciiTheme="majorHAnsi" w:hAnsiTheme="majorHAnsi" w:cstheme="majorHAnsi"/>
          <w:color w:val="333333"/>
          <w:sz w:val="24"/>
          <w:szCs w:val="24"/>
          <w:shd w:val="clear" w:color="auto" w:fill="FFFFFF"/>
          <w:lang w:val="ru-RU"/>
        </w:rPr>
        <w:t>Архив</w:t>
      </w:r>
      <w:r w:rsidRPr="00A46472">
        <w:rPr>
          <w:rFonts w:asciiTheme="majorHAnsi" w:hAnsiTheme="majorHAnsi" w:cstheme="majorHAnsi"/>
          <w:color w:val="333333"/>
          <w:sz w:val="24"/>
          <w:szCs w:val="24"/>
          <w:shd w:val="clear" w:color="auto" w:fill="FFFFFF"/>
          <w:lang w:val="ro-RO"/>
        </w:rPr>
        <w:t xml:space="preserve">), утвержденной </w:t>
      </w:r>
      <w:r w:rsidR="005440C9">
        <w:rPr>
          <w:rFonts w:asciiTheme="majorHAnsi" w:hAnsiTheme="majorHAnsi" w:cstheme="majorHAnsi"/>
          <w:color w:val="333333"/>
          <w:sz w:val="24"/>
          <w:szCs w:val="24"/>
          <w:shd w:val="clear" w:color="auto" w:fill="FFFFFF"/>
          <w:lang w:val="ru-RU"/>
        </w:rPr>
        <w:t>С</w:t>
      </w:r>
      <w:r w:rsidRPr="00A46472">
        <w:rPr>
          <w:rFonts w:asciiTheme="majorHAnsi" w:hAnsiTheme="majorHAnsi" w:cstheme="majorHAnsi"/>
          <w:color w:val="333333"/>
          <w:sz w:val="24"/>
          <w:szCs w:val="24"/>
          <w:shd w:val="clear" w:color="auto" w:fill="FFFFFF"/>
          <w:lang w:val="ro-RO"/>
        </w:rPr>
        <w:t xml:space="preserve">овместным </w:t>
      </w:r>
      <w:r w:rsidR="005440C9">
        <w:rPr>
          <w:rFonts w:asciiTheme="majorHAnsi" w:hAnsiTheme="majorHAnsi" w:cstheme="majorHAnsi"/>
          <w:color w:val="333333"/>
          <w:sz w:val="24"/>
          <w:szCs w:val="24"/>
          <w:shd w:val="clear" w:color="auto" w:fill="FFFFFF"/>
          <w:lang w:val="ru-RU"/>
        </w:rPr>
        <w:t>П</w:t>
      </w:r>
      <w:r w:rsidRPr="00A46472">
        <w:rPr>
          <w:rFonts w:asciiTheme="majorHAnsi" w:hAnsiTheme="majorHAnsi" w:cstheme="majorHAnsi"/>
          <w:color w:val="333333"/>
          <w:sz w:val="24"/>
          <w:szCs w:val="24"/>
          <w:shd w:val="clear" w:color="auto" w:fill="FFFFFF"/>
          <w:lang w:val="ro-RO"/>
        </w:rPr>
        <w:t xml:space="preserve">риказом </w:t>
      </w:r>
      <w:r w:rsidR="005440C9">
        <w:rPr>
          <w:rFonts w:asciiTheme="majorHAnsi" w:hAnsiTheme="majorHAnsi" w:cstheme="majorHAnsi"/>
          <w:color w:val="333333"/>
          <w:sz w:val="24"/>
          <w:szCs w:val="24"/>
          <w:shd w:val="clear" w:color="auto" w:fill="FFFFFF"/>
          <w:lang w:val="ru-RU"/>
        </w:rPr>
        <w:t>АЭУ</w:t>
      </w:r>
      <w:r w:rsidRPr="00A46472">
        <w:rPr>
          <w:rFonts w:asciiTheme="majorHAnsi" w:hAnsiTheme="majorHAnsi" w:cstheme="majorHAnsi"/>
          <w:color w:val="333333"/>
          <w:sz w:val="24"/>
          <w:szCs w:val="24"/>
          <w:shd w:val="clear" w:color="auto" w:fill="FFFFFF"/>
          <w:lang w:val="ro-RO"/>
        </w:rPr>
        <w:t xml:space="preserve"> и </w:t>
      </w:r>
      <w:r w:rsidR="005440C9">
        <w:rPr>
          <w:rFonts w:asciiTheme="majorHAnsi" w:hAnsiTheme="majorHAnsi" w:cstheme="majorHAnsi"/>
          <w:color w:val="333333"/>
          <w:sz w:val="24"/>
          <w:szCs w:val="24"/>
          <w:shd w:val="clear" w:color="auto" w:fill="FFFFFF"/>
          <w:lang w:val="ru-RU"/>
        </w:rPr>
        <w:t>НАА</w:t>
      </w:r>
      <w:r w:rsidR="005440C9">
        <w:rPr>
          <w:rFonts w:asciiTheme="majorHAnsi" w:hAnsiTheme="majorHAnsi" w:cstheme="majorHAnsi"/>
          <w:color w:val="333333"/>
          <w:sz w:val="24"/>
          <w:szCs w:val="24"/>
          <w:shd w:val="clear" w:color="auto" w:fill="FFFFFF"/>
          <w:lang w:val="ro-RO"/>
        </w:rPr>
        <w:t xml:space="preserve"> №</w:t>
      </w:r>
      <w:r w:rsidRPr="00A46472">
        <w:rPr>
          <w:rFonts w:asciiTheme="majorHAnsi" w:hAnsiTheme="majorHAnsi" w:cstheme="majorHAnsi"/>
          <w:color w:val="333333"/>
          <w:sz w:val="24"/>
          <w:szCs w:val="24"/>
          <w:shd w:val="clear" w:color="auto" w:fill="FFFFFF"/>
          <w:lang w:val="ro-RO"/>
        </w:rPr>
        <w:t xml:space="preserve">3005-20 от 23.03.2021, соответственно, </w:t>
      </w:r>
      <w:r w:rsidR="005440C9">
        <w:rPr>
          <w:rFonts w:asciiTheme="majorHAnsi" w:hAnsiTheme="majorHAnsi" w:cstheme="majorHAnsi"/>
          <w:color w:val="333333"/>
          <w:sz w:val="24"/>
          <w:szCs w:val="24"/>
          <w:shd w:val="clear" w:color="auto" w:fill="FFFFFF"/>
          <w:lang w:val="ru-RU"/>
        </w:rPr>
        <w:t>№</w:t>
      </w:r>
      <w:r w:rsidRPr="00A46472">
        <w:rPr>
          <w:rFonts w:asciiTheme="majorHAnsi" w:hAnsiTheme="majorHAnsi" w:cstheme="majorHAnsi"/>
          <w:color w:val="333333"/>
          <w:sz w:val="24"/>
          <w:szCs w:val="24"/>
          <w:shd w:val="clear" w:color="auto" w:fill="FFFFFF"/>
          <w:lang w:val="ro-RO"/>
        </w:rPr>
        <w:t xml:space="preserve">18 </w:t>
      </w:r>
      <w:r w:rsidR="005440C9">
        <w:rPr>
          <w:rFonts w:asciiTheme="majorHAnsi" w:hAnsiTheme="majorHAnsi" w:cstheme="majorHAnsi"/>
          <w:color w:val="333333"/>
          <w:sz w:val="24"/>
          <w:szCs w:val="24"/>
          <w:shd w:val="clear" w:color="auto" w:fill="FFFFFF"/>
          <w:lang w:val="ru-RU"/>
        </w:rPr>
        <w:t>от</w:t>
      </w:r>
      <w:r w:rsidRPr="00A46472">
        <w:rPr>
          <w:rFonts w:asciiTheme="majorHAnsi" w:hAnsiTheme="majorHAnsi" w:cstheme="majorHAnsi"/>
          <w:color w:val="333333"/>
          <w:sz w:val="24"/>
          <w:szCs w:val="24"/>
          <w:shd w:val="clear" w:color="auto" w:fill="FFFFFF"/>
          <w:lang w:val="ro-RO"/>
        </w:rPr>
        <w:t xml:space="preserve"> 23.03.2021, разработка </w:t>
      </w:r>
      <w:r w:rsidR="005440C9">
        <w:rPr>
          <w:rFonts w:asciiTheme="majorHAnsi" w:hAnsiTheme="majorHAnsi" w:cstheme="majorHAnsi"/>
          <w:color w:val="333333"/>
          <w:sz w:val="24"/>
          <w:szCs w:val="24"/>
          <w:shd w:val="clear" w:color="auto" w:fill="FFFFFF"/>
          <w:lang w:val="ru-RU"/>
        </w:rPr>
        <w:t>АЭУ,</w:t>
      </w:r>
      <w:r w:rsidRPr="00A46472">
        <w:rPr>
          <w:rFonts w:asciiTheme="majorHAnsi" w:hAnsiTheme="majorHAnsi" w:cstheme="majorHAnsi"/>
          <w:color w:val="333333"/>
          <w:sz w:val="24"/>
          <w:szCs w:val="24"/>
          <w:shd w:val="clear" w:color="auto" w:fill="FFFFFF"/>
          <w:lang w:val="ro-RO"/>
        </w:rPr>
        <w:t xml:space="preserve"> совместно с </w:t>
      </w:r>
      <w:r w:rsidR="005440C9">
        <w:rPr>
          <w:rFonts w:asciiTheme="majorHAnsi" w:hAnsiTheme="majorHAnsi" w:cstheme="majorHAnsi"/>
          <w:color w:val="333333"/>
          <w:sz w:val="24"/>
          <w:szCs w:val="24"/>
          <w:shd w:val="clear" w:color="auto" w:fill="FFFFFF"/>
          <w:lang w:val="ru-RU"/>
        </w:rPr>
        <w:t>НАА,</w:t>
      </w:r>
      <w:r w:rsidRPr="00A46472">
        <w:rPr>
          <w:rFonts w:asciiTheme="majorHAnsi" w:hAnsiTheme="majorHAnsi" w:cstheme="majorHAnsi"/>
          <w:color w:val="333333"/>
          <w:sz w:val="24"/>
          <w:szCs w:val="24"/>
          <w:shd w:val="clear" w:color="auto" w:fill="FFFFFF"/>
          <w:lang w:val="ro-RO"/>
        </w:rPr>
        <w:t xml:space="preserve"> и п</w:t>
      </w:r>
      <w:r w:rsidR="005440C9">
        <w:rPr>
          <w:rFonts w:asciiTheme="majorHAnsi" w:hAnsiTheme="majorHAnsi" w:cstheme="majorHAnsi"/>
          <w:color w:val="333333"/>
          <w:sz w:val="24"/>
          <w:szCs w:val="24"/>
          <w:shd w:val="clear" w:color="auto" w:fill="FFFFFF"/>
          <w:lang w:val="ru-RU"/>
        </w:rPr>
        <w:t>редставление</w:t>
      </w:r>
      <w:r w:rsidRPr="00A46472">
        <w:rPr>
          <w:rFonts w:asciiTheme="majorHAnsi" w:hAnsiTheme="majorHAnsi" w:cstheme="majorHAnsi"/>
          <w:color w:val="333333"/>
          <w:sz w:val="24"/>
          <w:szCs w:val="24"/>
          <w:shd w:val="clear" w:color="auto" w:fill="FFFFFF"/>
          <w:lang w:val="ro-RO"/>
        </w:rPr>
        <w:t xml:space="preserve"> на </w:t>
      </w:r>
      <w:r w:rsidR="005440C9">
        <w:rPr>
          <w:rFonts w:asciiTheme="majorHAnsi" w:hAnsiTheme="majorHAnsi" w:cstheme="majorHAnsi"/>
          <w:color w:val="333333"/>
          <w:sz w:val="24"/>
          <w:szCs w:val="24"/>
          <w:shd w:val="clear" w:color="auto" w:fill="FFFFFF"/>
          <w:lang w:val="ru-RU"/>
        </w:rPr>
        <w:t>согласование</w:t>
      </w:r>
      <w:r w:rsidRPr="00A46472">
        <w:rPr>
          <w:rFonts w:asciiTheme="majorHAnsi" w:hAnsiTheme="majorHAnsi" w:cstheme="majorHAnsi"/>
          <w:color w:val="333333"/>
          <w:sz w:val="24"/>
          <w:szCs w:val="24"/>
          <w:shd w:val="clear" w:color="auto" w:fill="FFFFFF"/>
          <w:lang w:val="ro-RO"/>
        </w:rPr>
        <w:t xml:space="preserve">/одобрение </w:t>
      </w:r>
      <w:r w:rsidR="005440C9">
        <w:rPr>
          <w:rFonts w:asciiTheme="majorHAnsi" w:hAnsiTheme="majorHAnsi" w:cstheme="majorHAnsi"/>
          <w:color w:val="333333"/>
          <w:sz w:val="24"/>
          <w:szCs w:val="24"/>
          <w:shd w:val="clear" w:color="auto" w:fill="FFFFFF"/>
          <w:lang w:val="ru-RU"/>
        </w:rPr>
        <w:t>МЮ</w:t>
      </w:r>
      <w:r w:rsidRPr="00A46472">
        <w:rPr>
          <w:rFonts w:asciiTheme="majorHAnsi" w:hAnsiTheme="majorHAnsi" w:cstheme="majorHAnsi"/>
          <w:color w:val="333333"/>
          <w:sz w:val="24"/>
          <w:szCs w:val="24"/>
          <w:shd w:val="clear" w:color="auto" w:fill="FFFFFF"/>
          <w:lang w:val="ro-RO"/>
        </w:rPr>
        <w:t xml:space="preserve"> проекта </w:t>
      </w:r>
      <w:r w:rsidR="005440C9">
        <w:rPr>
          <w:rFonts w:asciiTheme="majorHAnsi" w:hAnsiTheme="majorHAnsi" w:cstheme="majorHAnsi"/>
          <w:color w:val="333333"/>
          <w:sz w:val="24"/>
          <w:szCs w:val="24"/>
          <w:shd w:val="clear" w:color="auto" w:fill="FFFFFF"/>
          <w:lang w:val="ru-RU"/>
        </w:rPr>
        <w:t>П</w:t>
      </w:r>
      <w:r w:rsidRPr="00A46472">
        <w:rPr>
          <w:rFonts w:asciiTheme="majorHAnsi" w:hAnsiTheme="majorHAnsi" w:cstheme="majorHAnsi"/>
          <w:color w:val="333333"/>
          <w:sz w:val="24"/>
          <w:szCs w:val="24"/>
          <w:shd w:val="clear" w:color="auto" w:fill="FFFFFF"/>
          <w:lang w:val="ro-RO"/>
        </w:rPr>
        <w:t xml:space="preserve">остановления Правительства </w:t>
      </w:r>
      <w:r w:rsidR="005440C9">
        <w:rPr>
          <w:rFonts w:asciiTheme="majorHAnsi" w:hAnsiTheme="majorHAnsi" w:cstheme="majorHAnsi"/>
          <w:color w:val="333333"/>
          <w:sz w:val="24"/>
          <w:szCs w:val="24"/>
          <w:shd w:val="clear" w:color="auto" w:fill="FFFFFF"/>
          <w:lang w:val="ru-RU"/>
        </w:rPr>
        <w:t>о</w:t>
      </w:r>
      <w:r w:rsidRPr="00A46472">
        <w:rPr>
          <w:rFonts w:asciiTheme="majorHAnsi" w:hAnsiTheme="majorHAnsi" w:cstheme="majorHAnsi"/>
          <w:color w:val="333333"/>
          <w:sz w:val="24"/>
          <w:szCs w:val="24"/>
          <w:shd w:val="clear" w:color="auto" w:fill="FFFFFF"/>
          <w:lang w:val="ro-RO"/>
        </w:rPr>
        <w:t xml:space="preserve">б утверждении Концепции информационной системы </w:t>
      </w:r>
      <w:r w:rsidR="005440C9" w:rsidRPr="006D25BA">
        <w:rPr>
          <w:rFonts w:asciiTheme="majorHAnsi" w:hAnsiTheme="majorHAnsi" w:cstheme="majorHAnsi"/>
          <w:sz w:val="24"/>
          <w:szCs w:val="24"/>
          <w:lang w:val="ro-RO"/>
        </w:rPr>
        <w:t>„</w:t>
      </w:r>
      <w:r w:rsidRPr="00A46472">
        <w:rPr>
          <w:rFonts w:asciiTheme="majorHAnsi" w:hAnsiTheme="majorHAnsi" w:cstheme="majorHAnsi"/>
          <w:color w:val="333333"/>
          <w:sz w:val="24"/>
          <w:szCs w:val="24"/>
          <w:shd w:val="clear" w:color="auto" w:fill="FFFFFF"/>
          <w:lang w:val="ro-RO"/>
        </w:rPr>
        <w:t>Электронный архив</w:t>
      </w:r>
      <w:r w:rsidR="005440C9" w:rsidRPr="006D25BA">
        <w:rPr>
          <w:rFonts w:asciiTheme="majorHAnsi" w:hAnsiTheme="majorHAnsi" w:cstheme="majorHAnsi"/>
          <w:sz w:val="24"/>
          <w:szCs w:val="24"/>
          <w:lang w:val="ro-RO"/>
        </w:rPr>
        <w:t>”</w:t>
      </w:r>
      <w:r w:rsidRPr="00A46472">
        <w:rPr>
          <w:rFonts w:asciiTheme="majorHAnsi" w:hAnsiTheme="majorHAnsi" w:cstheme="majorHAnsi"/>
          <w:color w:val="333333"/>
          <w:sz w:val="24"/>
          <w:szCs w:val="24"/>
          <w:shd w:val="clear" w:color="auto" w:fill="FFFFFF"/>
          <w:lang w:val="ro-RO"/>
        </w:rPr>
        <w:t xml:space="preserve"> и связанн</w:t>
      </w:r>
      <w:r w:rsidR="005440C9">
        <w:rPr>
          <w:rFonts w:asciiTheme="majorHAnsi" w:hAnsiTheme="majorHAnsi" w:cstheme="majorHAnsi"/>
          <w:color w:val="333333"/>
          <w:sz w:val="24"/>
          <w:szCs w:val="24"/>
          <w:shd w:val="clear" w:color="auto" w:fill="FFFFFF"/>
          <w:lang w:val="ru-RU"/>
        </w:rPr>
        <w:t>ой</w:t>
      </w:r>
      <w:r w:rsidRPr="00A46472">
        <w:rPr>
          <w:rFonts w:asciiTheme="majorHAnsi" w:hAnsiTheme="majorHAnsi" w:cstheme="majorHAnsi"/>
          <w:color w:val="333333"/>
          <w:sz w:val="24"/>
          <w:szCs w:val="24"/>
          <w:shd w:val="clear" w:color="auto" w:fill="FFFFFF"/>
          <w:lang w:val="ro-RO"/>
        </w:rPr>
        <w:t xml:space="preserve"> с ней документ</w:t>
      </w:r>
      <w:r w:rsidR="005440C9">
        <w:rPr>
          <w:rFonts w:asciiTheme="majorHAnsi" w:hAnsiTheme="majorHAnsi" w:cstheme="majorHAnsi"/>
          <w:color w:val="333333"/>
          <w:sz w:val="24"/>
          <w:szCs w:val="24"/>
          <w:shd w:val="clear" w:color="auto" w:fill="FFFFFF"/>
          <w:lang w:val="ru-RU"/>
        </w:rPr>
        <w:t>ации</w:t>
      </w:r>
      <w:r w:rsidRPr="00A46472">
        <w:rPr>
          <w:rFonts w:asciiTheme="majorHAnsi" w:hAnsiTheme="majorHAnsi" w:cstheme="majorHAnsi"/>
          <w:color w:val="333333"/>
          <w:sz w:val="24"/>
          <w:szCs w:val="24"/>
          <w:shd w:val="clear" w:color="auto" w:fill="FFFFFF"/>
          <w:lang w:val="ro-RO"/>
        </w:rPr>
        <w:t xml:space="preserve"> </w:t>
      </w:r>
      <w:r w:rsidRPr="005440C9">
        <w:rPr>
          <w:rFonts w:asciiTheme="majorHAnsi" w:hAnsiTheme="majorHAnsi" w:cstheme="majorHAnsi"/>
          <w:i/>
          <w:color w:val="333333"/>
          <w:sz w:val="24"/>
          <w:szCs w:val="24"/>
          <w:shd w:val="clear" w:color="auto" w:fill="FFFFFF"/>
          <w:lang w:val="ro-RO"/>
        </w:rPr>
        <w:t>(</w:t>
      </w:r>
      <w:r w:rsidR="005440C9" w:rsidRPr="005440C9">
        <w:rPr>
          <w:rFonts w:asciiTheme="majorHAnsi" w:hAnsiTheme="majorHAnsi" w:cstheme="majorHAnsi"/>
          <w:i/>
          <w:color w:val="333333"/>
          <w:sz w:val="24"/>
          <w:szCs w:val="24"/>
          <w:shd w:val="clear" w:color="auto" w:fill="FFFFFF"/>
          <w:lang w:val="ru-RU"/>
        </w:rPr>
        <w:t>Справка</w:t>
      </w:r>
      <w:r w:rsidRPr="005440C9">
        <w:rPr>
          <w:rFonts w:asciiTheme="majorHAnsi" w:hAnsiTheme="majorHAnsi" w:cstheme="majorHAnsi"/>
          <w:i/>
          <w:color w:val="333333"/>
          <w:sz w:val="24"/>
          <w:szCs w:val="24"/>
          <w:shd w:val="clear" w:color="auto" w:fill="FFFFFF"/>
          <w:lang w:val="ro-RO"/>
        </w:rPr>
        <w:t xml:space="preserve"> по обоснованию проекта и </w:t>
      </w:r>
      <w:r w:rsidR="005440C9">
        <w:rPr>
          <w:rFonts w:asciiTheme="majorHAnsi" w:hAnsiTheme="majorHAnsi" w:cstheme="majorHAnsi"/>
          <w:i/>
          <w:color w:val="333333"/>
          <w:sz w:val="24"/>
          <w:szCs w:val="24"/>
          <w:shd w:val="clear" w:color="auto" w:fill="FFFFFF"/>
          <w:lang w:val="ru-RU"/>
        </w:rPr>
        <w:t>А</w:t>
      </w:r>
      <w:r w:rsidRPr="005440C9">
        <w:rPr>
          <w:rFonts w:asciiTheme="majorHAnsi" w:hAnsiTheme="majorHAnsi" w:cstheme="majorHAnsi"/>
          <w:i/>
          <w:color w:val="333333"/>
          <w:sz w:val="24"/>
          <w:szCs w:val="24"/>
          <w:shd w:val="clear" w:color="auto" w:fill="FFFFFF"/>
          <w:lang w:val="ro-RO"/>
        </w:rPr>
        <w:t xml:space="preserve">нализ </w:t>
      </w:r>
      <w:r w:rsidR="005440C9" w:rsidRPr="005440C9">
        <w:rPr>
          <w:rFonts w:asciiTheme="majorHAnsi" w:hAnsiTheme="majorHAnsi" w:cstheme="majorHAnsi"/>
          <w:i/>
          <w:color w:val="333333"/>
          <w:sz w:val="24"/>
          <w:szCs w:val="24"/>
          <w:shd w:val="clear" w:color="auto" w:fill="FFFFFF"/>
          <w:lang w:val="ro-RO"/>
        </w:rPr>
        <w:t>о</w:t>
      </w:r>
      <w:r w:rsidR="005440C9">
        <w:rPr>
          <w:rFonts w:asciiTheme="majorHAnsi" w:hAnsiTheme="majorHAnsi" w:cstheme="majorHAnsi"/>
          <w:i/>
          <w:color w:val="333333"/>
          <w:sz w:val="24"/>
          <w:szCs w:val="24"/>
          <w:shd w:val="clear" w:color="auto" w:fill="FFFFFF"/>
          <w:lang w:val="ru-RU"/>
        </w:rPr>
        <w:t>боснованного</w:t>
      </w:r>
      <w:r w:rsidR="005440C9" w:rsidRPr="005440C9">
        <w:rPr>
          <w:rFonts w:asciiTheme="majorHAnsi" w:hAnsiTheme="majorHAnsi" w:cstheme="majorHAnsi"/>
          <w:i/>
          <w:color w:val="333333"/>
          <w:sz w:val="24"/>
          <w:szCs w:val="24"/>
          <w:shd w:val="clear" w:color="auto" w:fill="FFFFFF"/>
          <w:lang w:val="ro-RO"/>
        </w:rPr>
        <w:t xml:space="preserve"> воздействия </w:t>
      </w:r>
      <w:r w:rsidR="005440C9">
        <w:rPr>
          <w:rFonts w:asciiTheme="majorHAnsi" w:hAnsiTheme="majorHAnsi" w:cstheme="majorHAnsi"/>
          <w:i/>
          <w:color w:val="333333"/>
          <w:sz w:val="24"/>
          <w:szCs w:val="24"/>
          <w:shd w:val="clear" w:color="auto" w:fill="FFFFFF"/>
          <w:lang w:val="ru-RU"/>
        </w:rPr>
        <w:t xml:space="preserve">соответствующего </w:t>
      </w:r>
      <w:r w:rsidRPr="005440C9">
        <w:rPr>
          <w:rFonts w:asciiTheme="majorHAnsi" w:hAnsiTheme="majorHAnsi" w:cstheme="majorHAnsi"/>
          <w:i/>
          <w:color w:val="333333"/>
          <w:sz w:val="24"/>
          <w:szCs w:val="24"/>
          <w:shd w:val="clear" w:color="auto" w:fill="FFFFFF"/>
          <w:lang w:val="ro-RO"/>
        </w:rPr>
        <w:t xml:space="preserve">проекта </w:t>
      </w:r>
      <w:r w:rsidR="005440C9">
        <w:rPr>
          <w:rFonts w:asciiTheme="majorHAnsi" w:hAnsiTheme="majorHAnsi" w:cstheme="majorHAnsi"/>
          <w:i/>
          <w:color w:val="333333"/>
          <w:sz w:val="24"/>
          <w:szCs w:val="24"/>
          <w:shd w:val="clear" w:color="auto" w:fill="FFFFFF"/>
          <w:lang w:val="ru-RU"/>
        </w:rPr>
        <w:t>П</w:t>
      </w:r>
      <w:r w:rsidRPr="005440C9">
        <w:rPr>
          <w:rFonts w:asciiTheme="majorHAnsi" w:hAnsiTheme="majorHAnsi" w:cstheme="majorHAnsi"/>
          <w:i/>
          <w:color w:val="333333"/>
          <w:sz w:val="24"/>
          <w:szCs w:val="24"/>
          <w:shd w:val="clear" w:color="auto" w:fill="FFFFFF"/>
          <w:lang w:val="ro-RO"/>
        </w:rPr>
        <w:t xml:space="preserve">остановления </w:t>
      </w:r>
      <w:r w:rsidR="005440C9">
        <w:rPr>
          <w:rFonts w:asciiTheme="majorHAnsi" w:hAnsiTheme="majorHAnsi" w:cstheme="majorHAnsi"/>
          <w:i/>
          <w:color w:val="333333"/>
          <w:sz w:val="24"/>
          <w:szCs w:val="24"/>
          <w:shd w:val="clear" w:color="auto" w:fill="FFFFFF"/>
          <w:lang w:val="ru-RU"/>
        </w:rPr>
        <w:t>П</w:t>
      </w:r>
      <w:r w:rsidRPr="005440C9">
        <w:rPr>
          <w:rFonts w:asciiTheme="majorHAnsi" w:hAnsiTheme="majorHAnsi" w:cstheme="majorHAnsi"/>
          <w:i/>
          <w:color w:val="333333"/>
          <w:sz w:val="24"/>
          <w:szCs w:val="24"/>
          <w:shd w:val="clear" w:color="auto" w:fill="FFFFFF"/>
          <w:lang w:val="ro-RO"/>
        </w:rPr>
        <w:t>равительства)</w:t>
      </w:r>
      <w:r w:rsidRPr="00A46472">
        <w:rPr>
          <w:rFonts w:asciiTheme="majorHAnsi" w:hAnsiTheme="majorHAnsi" w:cstheme="majorHAnsi"/>
          <w:color w:val="333333"/>
          <w:sz w:val="24"/>
          <w:szCs w:val="24"/>
          <w:shd w:val="clear" w:color="auto" w:fill="FFFFFF"/>
          <w:lang w:val="ro-RO"/>
        </w:rPr>
        <w:t xml:space="preserve">, а также разработка технических </w:t>
      </w:r>
      <w:r w:rsidR="005440C9">
        <w:rPr>
          <w:rFonts w:asciiTheme="majorHAnsi" w:hAnsiTheme="majorHAnsi" w:cstheme="majorHAnsi"/>
          <w:color w:val="333333"/>
          <w:sz w:val="24"/>
          <w:szCs w:val="24"/>
          <w:shd w:val="clear" w:color="auto" w:fill="FFFFFF"/>
          <w:lang w:val="ru-RU"/>
        </w:rPr>
        <w:t>задан</w:t>
      </w:r>
      <w:r w:rsidRPr="00A46472">
        <w:rPr>
          <w:rFonts w:asciiTheme="majorHAnsi" w:hAnsiTheme="majorHAnsi" w:cstheme="majorHAnsi"/>
          <w:color w:val="333333"/>
          <w:sz w:val="24"/>
          <w:szCs w:val="24"/>
          <w:shd w:val="clear" w:color="auto" w:fill="FFFFFF"/>
          <w:lang w:val="ro-RO"/>
        </w:rPr>
        <w:t xml:space="preserve">ий </w:t>
      </w:r>
      <w:r w:rsidR="005440C9">
        <w:rPr>
          <w:rFonts w:asciiTheme="majorHAnsi" w:hAnsiTheme="majorHAnsi" w:cstheme="majorHAnsi"/>
          <w:color w:val="333333"/>
          <w:sz w:val="24"/>
          <w:szCs w:val="24"/>
          <w:shd w:val="clear" w:color="auto" w:fill="FFFFFF"/>
          <w:lang w:val="ru-RU"/>
        </w:rPr>
        <w:t>указанной ИС.</w:t>
      </w:r>
      <w:r w:rsidR="004A3833" w:rsidRPr="006D25BA">
        <w:rPr>
          <w:rFonts w:asciiTheme="majorHAnsi" w:hAnsiTheme="majorHAnsi" w:cstheme="majorHAnsi"/>
          <w:sz w:val="24"/>
          <w:szCs w:val="24"/>
          <w:lang w:val="ro-RO"/>
        </w:rPr>
        <w:t xml:space="preserve"> </w:t>
      </w:r>
    </w:p>
    <w:p w14:paraId="7A22AFD6" w14:textId="5CA5B817" w:rsidR="003B4574" w:rsidRPr="006D25BA" w:rsidRDefault="00A46472" w:rsidP="00E26AF1">
      <w:pPr>
        <w:widowControl w:val="0"/>
        <w:autoSpaceDE w:val="0"/>
        <w:autoSpaceDN w:val="0"/>
        <w:spacing w:after="0" w:line="240" w:lineRule="auto"/>
        <w:ind w:firstLine="426"/>
        <w:jc w:val="both"/>
        <w:rPr>
          <w:rFonts w:asciiTheme="majorHAnsi" w:hAnsiTheme="majorHAnsi" w:cstheme="majorHAnsi"/>
          <w:sz w:val="24"/>
          <w:szCs w:val="24"/>
          <w:lang w:val="ro-RO"/>
        </w:rPr>
      </w:pPr>
      <w:r w:rsidRPr="00A46472">
        <w:rPr>
          <w:rFonts w:asciiTheme="majorHAnsi" w:hAnsiTheme="majorHAnsi" w:cstheme="majorHAnsi"/>
          <w:sz w:val="24"/>
          <w:szCs w:val="24"/>
          <w:lang w:val="ro-RO"/>
        </w:rPr>
        <w:t xml:space="preserve">По запросу аудита, касающегося информирования о стадии рассмотрения/одобрения </w:t>
      </w:r>
      <w:r w:rsidR="005440C9">
        <w:rPr>
          <w:rFonts w:asciiTheme="majorHAnsi" w:hAnsiTheme="majorHAnsi" w:cstheme="majorHAnsi"/>
          <w:sz w:val="24"/>
          <w:szCs w:val="24"/>
          <w:lang w:val="ru-RU"/>
        </w:rPr>
        <w:t>указа</w:t>
      </w:r>
      <w:r w:rsidR="005440C9" w:rsidRPr="00A46472">
        <w:rPr>
          <w:rFonts w:asciiTheme="majorHAnsi" w:hAnsiTheme="majorHAnsi" w:cstheme="majorHAnsi"/>
          <w:sz w:val="24"/>
          <w:szCs w:val="24"/>
          <w:lang w:val="ro-RO"/>
        </w:rPr>
        <w:t xml:space="preserve">нного </w:t>
      </w:r>
      <w:r w:rsidRPr="00A46472">
        <w:rPr>
          <w:rFonts w:asciiTheme="majorHAnsi" w:hAnsiTheme="majorHAnsi" w:cstheme="majorHAnsi"/>
          <w:sz w:val="24"/>
          <w:szCs w:val="24"/>
          <w:lang w:val="ro-RO"/>
        </w:rPr>
        <w:t xml:space="preserve">проекта Постановления Правительства, </w:t>
      </w:r>
      <w:r w:rsidR="005440C9">
        <w:rPr>
          <w:rFonts w:asciiTheme="majorHAnsi" w:hAnsiTheme="majorHAnsi" w:cstheme="majorHAnsi"/>
          <w:sz w:val="24"/>
          <w:szCs w:val="24"/>
          <w:lang w:val="ru-RU"/>
        </w:rPr>
        <w:t>МЮ</w:t>
      </w:r>
      <w:r w:rsidRPr="00A46472">
        <w:rPr>
          <w:rFonts w:asciiTheme="majorHAnsi" w:hAnsiTheme="majorHAnsi" w:cstheme="majorHAnsi"/>
          <w:sz w:val="24"/>
          <w:szCs w:val="24"/>
          <w:lang w:val="ro-RO"/>
        </w:rPr>
        <w:t xml:space="preserve"> сообщило, что процесс продвижения проекта застопорился из-за необходимости проведения анализа воздействия и пересмотра некоторых положений проекта, а также что в настоящее время проект </w:t>
      </w:r>
      <w:r w:rsidR="005440C9">
        <w:rPr>
          <w:rFonts w:asciiTheme="majorHAnsi" w:hAnsiTheme="majorHAnsi" w:cstheme="majorHAnsi"/>
          <w:sz w:val="24"/>
          <w:szCs w:val="24"/>
          <w:lang w:val="ru-RU"/>
        </w:rPr>
        <w:t>дорабатывае</w:t>
      </w:r>
      <w:r w:rsidRPr="00A46472">
        <w:rPr>
          <w:rFonts w:asciiTheme="majorHAnsi" w:hAnsiTheme="majorHAnsi" w:cstheme="majorHAnsi"/>
          <w:sz w:val="24"/>
          <w:szCs w:val="24"/>
          <w:lang w:val="ro-RO"/>
        </w:rPr>
        <w:t xml:space="preserve">тся для отправки </w:t>
      </w:r>
      <w:r w:rsidR="00AF2875">
        <w:rPr>
          <w:rFonts w:asciiTheme="majorHAnsi" w:hAnsiTheme="majorHAnsi" w:cstheme="majorHAnsi"/>
          <w:sz w:val="24"/>
          <w:szCs w:val="24"/>
          <w:lang w:val="ru-RU"/>
        </w:rPr>
        <w:t>на согласование</w:t>
      </w:r>
      <w:r w:rsidRPr="00A46472">
        <w:rPr>
          <w:rFonts w:asciiTheme="majorHAnsi" w:hAnsiTheme="majorHAnsi" w:cstheme="majorHAnsi"/>
          <w:sz w:val="24"/>
          <w:szCs w:val="24"/>
          <w:lang w:val="ro-RO"/>
        </w:rPr>
        <w:t xml:space="preserve"> Министерств</w:t>
      </w:r>
      <w:r w:rsidR="00AF2875">
        <w:rPr>
          <w:rFonts w:asciiTheme="majorHAnsi" w:hAnsiTheme="majorHAnsi" w:cstheme="majorHAnsi"/>
          <w:sz w:val="24"/>
          <w:szCs w:val="24"/>
          <w:lang w:val="ru-RU"/>
        </w:rPr>
        <w:t>у</w:t>
      </w:r>
      <w:r w:rsidRPr="00A46472">
        <w:rPr>
          <w:rFonts w:asciiTheme="majorHAnsi" w:hAnsiTheme="majorHAnsi" w:cstheme="majorHAnsi"/>
          <w:sz w:val="24"/>
          <w:szCs w:val="24"/>
          <w:lang w:val="ro-RO"/>
        </w:rPr>
        <w:t xml:space="preserve"> финансов. В то же время, из информации, представленной </w:t>
      </w:r>
      <w:r w:rsidR="00AF2875" w:rsidRPr="00AF2875">
        <w:rPr>
          <w:rFonts w:asciiTheme="majorHAnsi" w:hAnsiTheme="majorHAnsi" w:cstheme="majorHAnsi"/>
          <w:sz w:val="24"/>
          <w:szCs w:val="24"/>
          <w:lang w:val="ro-RO"/>
        </w:rPr>
        <w:t>НАА</w:t>
      </w:r>
      <w:r w:rsidRPr="00A46472">
        <w:rPr>
          <w:rFonts w:asciiTheme="majorHAnsi" w:hAnsiTheme="majorHAnsi" w:cstheme="majorHAnsi"/>
          <w:sz w:val="24"/>
          <w:szCs w:val="24"/>
          <w:lang w:val="ro-RO"/>
        </w:rPr>
        <w:t xml:space="preserve">, на момент проведения аудита была </w:t>
      </w:r>
      <w:r w:rsidR="00AF2875" w:rsidRPr="00AF2875">
        <w:rPr>
          <w:rFonts w:asciiTheme="majorHAnsi" w:hAnsiTheme="majorHAnsi" w:cstheme="majorHAnsi"/>
          <w:sz w:val="24"/>
          <w:szCs w:val="24"/>
          <w:lang w:val="ro-RO"/>
        </w:rPr>
        <w:t>в процесе пере</w:t>
      </w:r>
      <w:r w:rsidRPr="00A46472">
        <w:rPr>
          <w:rFonts w:asciiTheme="majorHAnsi" w:hAnsiTheme="majorHAnsi" w:cstheme="majorHAnsi"/>
          <w:sz w:val="24"/>
          <w:szCs w:val="24"/>
          <w:lang w:val="ro-RO"/>
        </w:rPr>
        <w:t xml:space="preserve">смотра нормативная база, относящаяся к </w:t>
      </w:r>
      <w:r w:rsidR="00AF2875" w:rsidRPr="00AF2875">
        <w:rPr>
          <w:rFonts w:asciiTheme="majorHAnsi" w:hAnsiTheme="majorHAnsi" w:cstheme="majorHAnsi"/>
          <w:sz w:val="24"/>
          <w:szCs w:val="24"/>
          <w:lang w:val="ro-RO"/>
        </w:rPr>
        <w:t>А</w:t>
      </w:r>
      <w:r w:rsidRPr="00A46472">
        <w:rPr>
          <w:rFonts w:asciiTheme="majorHAnsi" w:hAnsiTheme="majorHAnsi" w:cstheme="majorHAnsi"/>
          <w:sz w:val="24"/>
          <w:szCs w:val="24"/>
          <w:lang w:val="ro-RO"/>
        </w:rPr>
        <w:t>рхивному фонду РМ</w:t>
      </w:r>
      <w:r w:rsidR="003B4574" w:rsidRPr="006D25BA">
        <w:rPr>
          <w:rFonts w:asciiTheme="majorHAnsi" w:hAnsiTheme="majorHAnsi" w:cstheme="majorHAnsi"/>
          <w:sz w:val="24"/>
          <w:szCs w:val="24"/>
          <w:lang w:val="ro-RO"/>
        </w:rPr>
        <w:t>.</w:t>
      </w:r>
    </w:p>
    <w:p w14:paraId="12C574DA" w14:textId="765AA66E" w:rsidR="00DB5C12" w:rsidRPr="006D25BA" w:rsidRDefault="00A46472" w:rsidP="00E26AF1">
      <w:pPr>
        <w:widowControl w:val="0"/>
        <w:autoSpaceDE w:val="0"/>
        <w:autoSpaceDN w:val="0"/>
        <w:spacing w:after="0" w:line="240" w:lineRule="auto"/>
        <w:ind w:firstLine="426"/>
        <w:jc w:val="both"/>
        <w:rPr>
          <w:rFonts w:asciiTheme="majorHAnsi" w:hAnsiTheme="majorHAnsi" w:cstheme="majorHAnsi"/>
          <w:color w:val="333333"/>
          <w:shd w:val="clear" w:color="auto" w:fill="FFFFFF"/>
          <w:lang w:val="ro-RO"/>
        </w:rPr>
      </w:pPr>
      <w:r w:rsidRPr="00A46472">
        <w:rPr>
          <w:rFonts w:asciiTheme="majorHAnsi" w:hAnsiTheme="majorHAnsi" w:cstheme="majorHAnsi"/>
          <w:sz w:val="24"/>
          <w:szCs w:val="24"/>
          <w:lang w:val="ro-RO"/>
        </w:rPr>
        <w:t xml:space="preserve">По мнению аудита, </w:t>
      </w:r>
      <w:r w:rsidR="00284BF2" w:rsidRPr="00284BF2">
        <w:rPr>
          <w:rFonts w:asciiTheme="majorHAnsi" w:hAnsiTheme="majorHAnsi" w:cstheme="majorHAnsi"/>
          <w:sz w:val="24"/>
          <w:szCs w:val="24"/>
          <w:lang w:val="ro-RO"/>
        </w:rPr>
        <w:t>необходимо усилить</w:t>
      </w:r>
      <w:r w:rsidRPr="00A46472">
        <w:rPr>
          <w:rFonts w:asciiTheme="majorHAnsi" w:hAnsiTheme="majorHAnsi" w:cstheme="majorHAnsi"/>
          <w:sz w:val="24"/>
          <w:szCs w:val="24"/>
          <w:lang w:val="ro-RO"/>
        </w:rPr>
        <w:t xml:space="preserve"> деятельност</w:t>
      </w:r>
      <w:r w:rsidR="00284BF2" w:rsidRPr="00284BF2">
        <w:rPr>
          <w:rFonts w:asciiTheme="majorHAnsi" w:hAnsiTheme="majorHAnsi" w:cstheme="majorHAnsi"/>
          <w:sz w:val="24"/>
          <w:szCs w:val="24"/>
          <w:lang w:val="ro-RO"/>
        </w:rPr>
        <w:t>ь</w:t>
      </w:r>
      <w:r w:rsidRPr="00A46472">
        <w:rPr>
          <w:rFonts w:asciiTheme="majorHAnsi" w:hAnsiTheme="majorHAnsi" w:cstheme="majorHAnsi"/>
          <w:sz w:val="24"/>
          <w:szCs w:val="24"/>
          <w:lang w:val="ro-RO"/>
        </w:rPr>
        <w:t xml:space="preserve"> </w:t>
      </w:r>
      <w:r w:rsidR="00284BF2" w:rsidRPr="00284BF2">
        <w:rPr>
          <w:rFonts w:asciiTheme="majorHAnsi" w:hAnsiTheme="majorHAnsi" w:cstheme="majorHAnsi"/>
          <w:sz w:val="24"/>
          <w:szCs w:val="24"/>
          <w:lang w:val="ro-RO"/>
        </w:rPr>
        <w:t>по доработке и отправке</w:t>
      </w:r>
      <w:r w:rsidRPr="00A46472">
        <w:rPr>
          <w:rFonts w:asciiTheme="majorHAnsi" w:hAnsiTheme="majorHAnsi" w:cstheme="majorHAnsi"/>
          <w:sz w:val="24"/>
          <w:szCs w:val="24"/>
          <w:lang w:val="ro-RO"/>
        </w:rPr>
        <w:t xml:space="preserve"> на утверждение в установленном порядке соответствующих нормативных актов, а также </w:t>
      </w:r>
      <w:r w:rsidR="00284BF2" w:rsidRPr="00284BF2">
        <w:rPr>
          <w:rFonts w:asciiTheme="majorHAnsi" w:hAnsiTheme="majorHAnsi" w:cstheme="majorHAnsi"/>
          <w:sz w:val="24"/>
          <w:szCs w:val="24"/>
          <w:lang w:val="ro-RO"/>
        </w:rPr>
        <w:t xml:space="preserve">по </w:t>
      </w:r>
      <w:r w:rsidRPr="00A46472">
        <w:rPr>
          <w:rFonts w:asciiTheme="majorHAnsi" w:hAnsiTheme="majorHAnsi" w:cstheme="majorHAnsi"/>
          <w:sz w:val="24"/>
          <w:szCs w:val="24"/>
          <w:lang w:val="ro-RO"/>
        </w:rPr>
        <w:t>пересмотр</w:t>
      </w:r>
      <w:r w:rsidR="00284BF2" w:rsidRPr="00284BF2">
        <w:rPr>
          <w:rFonts w:asciiTheme="majorHAnsi" w:hAnsiTheme="majorHAnsi" w:cstheme="majorHAnsi"/>
          <w:sz w:val="24"/>
          <w:szCs w:val="24"/>
          <w:lang w:val="ro-RO"/>
        </w:rPr>
        <w:t>у</w:t>
      </w:r>
      <w:r w:rsidRPr="00A46472">
        <w:rPr>
          <w:rFonts w:asciiTheme="majorHAnsi" w:hAnsiTheme="majorHAnsi" w:cstheme="majorHAnsi"/>
          <w:sz w:val="24"/>
          <w:szCs w:val="24"/>
          <w:lang w:val="ro-RO"/>
        </w:rPr>
        <w:t xml:space="preserve"> необходимых нормативных актов</w:t>
      </w:r>
      <w:r w:rsidR="00284BF2" w:rsidRPr="00284BF2">
        <w:rPr>
          <w:rFonts w:asciiTheme="majorHAnsi" w:hAnsiTheme="majorHAnsi" w:cstheme="majorHAnsi"/>
          <w:sz w:val="24"/>
          <w:szCs w:val="24"/>
          <w:lang w:val="ro-RO"/>
        </w:rPr>
        <w:t>,</w:t>
      </w:r>
      <w:r w:rsidRPr="00A46472">
        <w:rPr>
          <w:rFonts w:asciiTheme="majorHAnsi" w:hAnsiTheme="majorHAnsi" w:cstheme="majorHAnsi"/>
          <w:sz w:val="24"/>
          <w:szCs w:val="24"/>
          <w:lang w:val="ro-RO"/>
        </w:rPr>
        <w:t xml:space="preserve"> </w:t>
      </w:r>
      <w:r w:rsidR="00284BF2" w:rsidRPr="00284BF2">
        <w:rPr>
          <w:rFonts w:asciiTheme="majorHAnsi" w:hAnsiTheme="majorHAnsi" w:cstheme="majorHAnsi"/>
          <w:sz w:val="24"/>
          <w:szCs w:val="24"/>
          <w:lang w:val="ro-RO"/>
        </w:rPr>
        <w:t>в</w:t>
      </w:r>
      <w:r w:rsidRPr="00A46472">
        <w:rPr>
          <w:rFonts w:asciiTheme="majorHAnsi" w:hAnsiTheme="majorHAnsi" w:cstheme="majorHAnsi"/>
          <w:sz w:val="24"/>
          <w:szCs w:val="24"/>
          <w:lang w:val="ro-RO"/>
        </w:rPr>
        <w:t xml:space="preserve"> цел</w:t>
      </w:r>
      <w:r w:rsidR="00284BF2" w:rsidRPr="00284BF2">
        <w:rPr>
          <w:rFonts w:asciiTheme="majorHAnsi" w:hAnsiTheme="majorHAnsi" w:cstheme="majorHAnsi"/>
          <w:sz w:val="24"/>
          <w:szCs w:val="24"/>
          <w:lang w:val="ro-RO"/>
        </w:rPr>
        <w:t>ях</w:t>
      </w:r>
      <w:r w:rsidRPr="00A46472">
        <w:rPr>
          <w:rFonts w:asciiTheme="majorHAnsi" w:hAnsiTheme="majorHAnsi" w:cstheme="majorHAnsi"/>
          <w:sz w:val="24"/>
          <w:szCs w:val="24"/>
          <w:lang w:val="ro-RO"/>
        </w:rPr>
        <w:t xml:space="preserve"> создания достаточных </w:t>
      </w:r>
      <w:r w:rsidR="00284BF2" w:rsidRPr="00284BF2">
        <w:rPr>
          <w:rFonts w:asciiTheme="majorHAnsi" w:hAnsiTheme="majorHAnsi" w:cstheme="majorHAnsi"/>
          <w:sz w:val="24"/>
          <w:szCs w:val="24"/>
          <w:lang w:val="ro-RO"/>
        </w:rPr>
        <w:t>юридически</w:t>
      </w:r>
      <w:r w:rsidRPr="00A46472">
        <w:rPr>
          <w:rFonts w:asciiTheme="majorHAnsi" w:hAnsiTheme="majorHAnsi" w:cstheme="majorHAnsi"/>
          <w:sz w:val="24"/>
          <w:szCs w:val="24"/>
          <w:lang w:val="ro-RO"/>
        </w:rPr>
        <w:t>х условий для обеспечения эффективности управления электронными документами, включая их архивирование</w:t>
      </w:r>
      <w:r w:rsidR="00B426A2" w:rsidRPr="006D25BA">
        <w:rPr>
          <w:rFonts w:asciiTheme="majorHAnsi" w:hAnsiTheme="majorHAnsi" w:cstheme="majorHAnsi"/>
          <w:sz w:val="24"/>
          <w:szCs w:val="24"/>
          <w:lang w:val="ro-RO"/>
        </w:rPr>
        <w:t>.</w:t>
      </w:r>
    </w:p>
    <w:p w14:paraId="58A27534" w14:textId="74CAC7CC" w:rsidR="00C043AB" w:rsidRPr="006D25BA" w:rsidRDefault="00A46472" w:rsidP="00E26AF1">
      <w:pPr>
        <w:spacing w:after="0" w:line="240" w:lineRule="auto"/>
        <w:ind w:firstLine="567"/>
        <w:jc w:val="both"/>
        <w:rPr>
          <w:rFonts w:asciiTheme="majorHAnsi" w:eastAsia="Calibri" w:hAnsiTheme="majorHAnsi" w:cstheme="majorHAnsi"/>
          <w:color w:val="333333"/>
          <w:sz w:val="24"/>
          <w:szCs w:val="24"/>
          <w:shd w:val="clear" w:color="auto" w:fill="FFFFFF"/>
          <w:lang w:val="ro-RO"/>
        </w:rPr>
      </w:pPr>
      <w:r w:rsidRPr="00A46472">
        <w:rPr>
          <w:rFonts w:asciiTheme="majorHAnsi" w:eastAsia="Calibri" w:hAnsiTheme="majorHAnsi" w:cstheme="majorHAnsi"/>
          <w:color w:val="333333"/>
          <w:sz w:val="24"/>
          <w:szCs w:val="24"/>
          <w:shd w:val="clear" w:color="auto" w:fill="FFFFFF"/>
          <w:lang w:val="ro-RO"/>
        </w:rPr>
        <w:t xml:space="preserve">Аудит </w:t>
      </w:r>
      <w:r w:rsidR="00284BF2" w:rsidRPr="00284BF2">
        <w:rPr>
          <w:rFonts w:asciiTheme="majorHAnsi" w:eastAsia="Calibri" w:hAnsiTheme="majorHAnsi" w:cstheme="majorHAnsi"/>
          <w:color w:val="333333"/>
          <w:sz w:val="24"/>
          <w:szCs w:val="24"/>
          <w:shd w:val="clear" w:color="auto" w:fill="FFFFFF"/>
          <w:lang w:val="ro-RO"/>
        </w:rPr>
        <w:t>отмеч</w:t>
      </w:r>
      <w:r w:rsidRPr="00A46472">
        <w:rPr>
          <w:rFonts w:asciiTheme="majorHAnsi" w:eastAsia="Calibri" w:hAnsiTheme="majorHAnsi" w:cstheme="majorHAnsi"/>
          <w:color w:val="333333"/>
          <w:sz w:val="24"/>
          <w:szCs w:val="24"/>
          <w:shd w:val="clear" w:color="auto" w:fill="FFFFFF"/>
          <w:lang w:val="ro-RO"/>
        </w:rPr>
        <w:t xml:space="preserve">ает, что, хотя ведение </w:t>
      </w:r>
      <w:r w:rsidR="00284BF2" w:rsidRPr="00284BF2">
        <w:rPr>
          <w:rFonts w:asciiTheme="majorHAnsi" w:eastAsia="Calibri" w:hAnsiTheme="majorHAnsi" w:cstheme="majorHAnsi"/>
          <w:color w:val="333333"/>
          <w:sz w:val="24"/>
          <w:szCs w:val="24"/>
          <w:shd w:val="clear" w:color="auto" w:fill="FFFFFF"/>
          <w:lang w:val="ro-RO"/>
        </w:rPr>
        <w:t>делопроизводства</w:t>
      </w:r>
      <w:r w:rsidRPr="00A46472">
        <w:rPr>
          <w:rFonts w:asciiTheme="majorHAnsi" w:eastAsia="Calibri" w:hAnsiTheme="majorHAnsi" w:cstheme="majorHAnsi"/>
          <w:color w:val="333333"/>
          <w:sz w:val="24"/>
          <w:szCs w:val="24"/>
          <w:shd w:val="clear" w:color="auto" w:fill="FFFFFF"/>
          <w:lang w:val="ro-RO"/>
        </w:rPr>
        <w:t xml:space="preserve"> и архивирование документов являются отдельными областями, необходимо </w:t>
      </w:r>
      <w:r w:rsidR="00284BF2" w:rsidRPr="00284BF2">
        <w:rPr>
          <w:rFonts w:asciiTheme="majorHAnsi" w:eastAsia="Calibri" w:hAnsiTheme="majorHAnsi" w:cstheme="majorHAnsi"/>
          <w:color w:val="333333"/>
          <w:sz w:val="24"/>
          <w:szCs w:val="24"/>
          <w:shd w:val="clear" w:color="auto" w:fill="FFFFFF"/>
          <w:lang w:val="ro-RO"/>
        </w:rPr>
        <w:t xml:space="preserve">координированно </w:t>
      </w:r>
      <w:r w:rsidRPr="00A46472">
        <w:rPr>
          <w:rFonts w:asciiTheme="majorHAnsi" w:eastAsia="Calibri" w:hAnsiTheme="majorHAnsi" w:cstheme="majorHAnsi"/>
          <w:color w:val="333333"/>
          <w:sz w:val="24"/>
          <w:szCs w:val="24"/>
          <w:shd w:val="clear" w:color="auto" w:fill="FFFFFF"/>
          <w:lang w:val="ro-RO"/>
        </w:rPr>
        <w:t xml:space="preserve">проводить пересмотр и согласование нормативной и </w:t>
      </w:r>
      <w:r w:rsidR="00284BF2" w:rsidRPr="00284BF2">
        <w:rPr>
          <w:rFonts w:asciiTheme="majorHAnsi" w:eastAsia="Calibri" w:hAnsiTheme="majorHAnsi" w:cstheme="majorHAnsi"/>
          <w:color w:val="333333"/>
          <w:sz w:val="24"/>
          <w:szCs w:val="24"/>
          <w:shd w:val="clear" w:color="auto" w:fill="FFFFFF"/>
          <w:lang w:val="ro-RO"/>
        </w:rPr>
        <w:t>законодатель</w:t>
      </w:r>
      <w:r w:rsidRPr="00A46472">
        <w:rPr>
          <w:rFonts w:asciiTheme="majorHAnsi" w:eastAsia="Calibri" w:hAnsiTheme="majorHAnsi" w:cstheme="majorHAnsi"/>
          <w:color w:val="333333"/>
          <w:sz w:val="24"/>
          <w:szCs w:val="24"/>
          <w:shd w:val="clear" w:color="auto" w:fill="FFFFFF"/>
          <w:lang w:val="ro-RO"/>
        </w:rPr>
        <w:t>ной базы</w:t>
      </w:r>
      <w:r w:rsidR="0012008E" w:rsidRPr="006D25BA">
        <w:rPr>
          <w:rFonts w:asciiTheme="majorHAnsi" w:eastAsia="Calibri" w:hAnsiTheme="majorHAnsi" w:cstheme="majorHAnsi"/>
          <w:color w:val="333333"/>
          <w:sz w:val="24"/>
          <w:szCs w:val="24"/>
          <w:shd w:val="clear" w:color="auto" w:fill="FFFFFF"/>
          <w:lang w:val="ro-RO"/>
        </w:rPr>
        <w:t xml:space="preserve">. </w:t>
      </w:r>
      <w:r w:rsidR="001C2A2C" w:rsidRPr="006D25BA">
        <w:rPr>
          <w:rFonts w:asciiTheme="majorHAnsi" w:eastAsia="Calibri" w:hAnsiTheme="majorHAnsi" w:cstheme="majorHAnsi"/>
          <w:color w:val="333333"/>
          <w:sz w:val="24"/>
          <w:szCs w:val="24"/>
          <w:shd w:val="clear" w:color="auto" w:fill="FFFFFF"/>
          <w:lang w:val="ro-RO"/>
        </w:rPr>
        <w:t xml:space="preserve"> </w:t>
      </w:r>
    </w:p>
    <w:p w14:paraId="2E178E37" w14:textId="0143FF14" w:rsidR="002E4433" w:rsidRPr="006D25BA" w:rsidRDefault="00A46472" w:rsidP="00E26AF1">
      <w:pPr>
        <w:spacing w:after="0" w:line="240" w:lineRule="auto"/>
        <w:ind w:firstLine="567"/>
        <w:jc w:val="both"/>
        <w:rPr>
          <w:rFonts w:asciiTheme="majorHAnsi" w:eastAsia="Calibri" w:hAnsiTheme="majorHAnsi" w:cstheme="majorHAnsi"/>
          <w:color w:val="333333"/>
          <w:sz w:val="24"/>
          <w:szCs w:val="24"/>
          <w:shd w:val="clear" w:color="auto" w:fill="FFFFFF"/>
          <w:lang w:val="ro-RO"/>
        </w:rPr>
      </w:pPr>
      <w:r w:rsidRPr="00A46472">
        <w:rPr>
          <w:rFonts w:asciiTheme="majorHAnsi" w:eastAsia="Calibri" w:hAnsiTheme="majorHAnsi" w:cstheme="majorHAnsi"/>
          <w:color w:val="333333"/>
          <w:sz w:val="24"/>
          <w:szCs w:val="24"/>
          <w:shd w:val="clear" w:color="auto" w:fill="FFFFFF"/>
          <w:lang w:val="ro-RO"/>
        </w:rPr>
        <w:t xml:space="preserve">Аудит подчеркивает, что, хотя, согласно компетенциям, </w:t>
      </w:r>
      <w:r w:rsidR="00284BF2" w:rsidRPr="00284BF2">
        <w:rPr>
          <w:rFonts w:asciiTheme="majorHAnsi" w:eastAsia="Calibri" w:hAnsiTheme="majorHAnsi" w:cstheme="majorHAnsi"/>
          <w:color w:val="333333"/>
          <w:sz w:val="24"/>
          <w:szCs w:val="24"/>
          <w:shd w:val="clear" w:color="auto" w:fill="FFFFFF"/>
          <w:lang w:val="ro-RO"/>
        </w:rPr>
        <w:t>МЮ</w:t>
      </w:r>
      <w:r w:rsidRPr="00A46472">
        <w:rPr>
          <w:rFonts w:asciiTheme="majorHAnsi" w:eastAsia="Calibri" w:hAnsiTheme="majorHAnsi" w:cstheme="majorHAnsi"/>
          <w:color w:val="333333"/>
          <w:sz w:val="24"/>
          <w:szCs w:val="24"/>
          <w:shd w:val="clear" w:color="auto" w:fill="FFFFFF"/>
          <w:lang w:val="ro-RO"/>
        </w:rPr>
        <w:t xml:space="preserve"> является органом, ответственным за политику в области </w:t>
      </w:r>
      <w:r w:rsidR="00284BF2" w:rsidRPr="00284BF2">
        <w:rPr>
          <w:rFonts w:asciiTheme="majorHAnsi" w:eastAsia="Calibri" w:hAnsiTheme="majorHAnsi" w:cstheme="majorHAnsi"/>
          <w:color w:val="333333"/>
          <w:sz w:val="24"/>
          <w:szCs w:val="24"/>
          <w:shd w:val="clear" w:color="auto" w:fill="FFFFFF"/>
          <w:lang w:val="ro-RO"/>
        </w:rPr>
        <w:t>делопроизводства</w:t>
      </w:r>
      <w:r w:rsidRPr="00A46472">
        <w:rPr>
          <w:rFonts w:asciiTheme="majorHAnsi" w:eastAsia="Calibri" w:hAnsiTheme="majorHAnsi" w:cstheme="majorHAnsi"/>
          <w:color w:val="333333"/>
          <w:sz w:val="24"/>
          <w:szCs w:val="24"/>
          <w:shd w:val="clear" w:color="auto" w:fill="FFFFFF"/>
          <w:lang w:val="ro-RO"/>
        </w:rPr>
        <w:t>, в политических документах, в нормативных актах в области электронного управления и планирования (упомянутых ранее), ответственность за реализацию инициативы „</w:t>
      </w:r>
      <w:r w:rsidR="00284BF2" w:rsidRPr="00284BF2">
        <w:rPr>
          <w:rFonts w:asciiTheme="majorHAnsi" w:eastAsia="Calibri" w:hAnsiTheme="majorHAnsi" w:cstheme="majorHAnsi"/>
          <w:color w:val="333333"/>
          <w:sz w:val="24"/>
          <w:szCs w:val="24"/>
          <w:shd w:val="clear" w:color="auto" w:fill="FFFFFF"/>
          <w:lang w:val="ro-RO"/>
        </w:rPr>
        <w:t>П</w:t>
      </w:r>
      <w:r w:rsidRPr="00A46472">
        <w:rPr>
          <w:rFonts w:asciiTheme="majorHAnsi" w:eastAsia="Calibri" w:hAnsiTheme="majorHAnsi" w:cstheme="majorHAnsi"/>
          <w:color w:val="333333"/>
          <w:sz w:val="24"/>
          <w:szCs w:val="24"/>
          <w:shd w:val="clear" w:color="auto" w:fill="FFFFFF"/>
          <w:lang w:val="ro-RO"/>
        </w:rPr>
        <w:t>равительство</w:t>
      </w:r>
      <w:r w:rsidR="00284BF2" w:rsidRPr="00284BF2">
        <w:rPr>
          <w:rFonts w:asciiTheme="majorHAnsi" w:eastAsia="Calibri" w:hAnsiTheme="majorHAnsi" w:cstheme="majorHAnsi"/>
          <w:color w:val="333333"/>
          <w:sz w:val="24"/>
          <w:szCs w:val="24"/>
          <w:shd w:val="clear" w:color="auto" w:fill="FFFFFF"/>
          <w:lang w:val="ro-RO"/>
        </w:rPr>
        <w:t xml:space="preserve"> </w:t>
      </w:r>
      <w:r w:rsidR="00284BF2" w:rsidRPr="00A46472">
        <w:rPr>
          <w:rFonts w:asciiTheme="majorHAnsi" w:eastAsia="Calibri" w:hAnsiTheme="majorHAnsi" w:cstheme="majorHAnsi"/>
          <w:color w:val="333333"/>
          <w:sz w:val="24"/>
          <w:szCs w:val="24"/>
          <w:shd w:val="clear" w:color="auto" w:fill="FFFFFF"/>
          <w:lang w:val="ro-RO"/>
        </w:rPr>
        <w:t>без</w:t>
      </w:r>
      <w:r w:rsidR="00284BF2" w:rsidRPr="00284BF2">
        <w:rPr>
          <w:rFonts w:asciiTheme="majorHAnsi" w:eastAsia="Calibri" w:hAnsiTheme="majorHAnsi" w:cstheme="majorHAnsi"/>
          <w:color w:val="333333"/>
          <w:sz w:val="24"/>
          <w:szCs w:val="24"/>
          <w:shd w:val="clear" w:color="auto" w:fill="FFFFFF"/>
          <w:lang w:val="ro-RO"/>
        </w:rPr>
        <w:t xml:space="preserve"> </w:t>
      </w:r>
      <w:r w:rsidR="00284BF2" w:rsidRPr="00A46472">
        <w:rPr>
          <w:rFonts w:asciiTheme="majorHAnsi" w:eastAsia="Calibri" w:hAnsiTheme="majorHAnsi" w:cstheme="majorHAnsi"/>
          <w:color w:val="333333"/>
          <w:sz w:val="24"/>
          <w:szCs w:val="24"/>
          <w:shd w:val="clear" w:color="auto" w:fill="FFFFFF"/>
          <w:lang w:val="ro-RO"/>
        </w:rPr>
        <w:t>бума</w:t>
      </w:r>
      <w:r w:rsidR="00284BF2" w:rsidRPr="00284BF2">
        <w:rPr>
          <w:rFonts w:asciiTheme="majorHAnsi" w:eastAsia="Calibri" w:hAnsiTheme="majorHAnsi" w:cstheme="majorHAnsi"/>
          <w:color w:val="333333"/>
          <w:sz w:val="24"/>
          <w:szCs w:val="24"/>
          <w:shd w:val="clear" w:color="auto" w:fill="FFFFFF"/>
          <w:lang w:val="ro-RO"/>
        </w:rPr>
        <w:t>ги</w:t>
      </w:r>
      <w:r w:rsidRPr="00A46472">
        <w:rPr>
          <w:rFonts w:asciiTheme="majorHAnsi" w:eastAsia="Calibri" w:hAnsiTheme="majorHAnsi" w:cstheme="majorHAnsi"/>
          <w:color w:val="333333"/>
          <w:sz w:val="24"/>
          <w:szCs w:val="24"/>
          <w:shd w:val="clear" w:color="auto" w:fill="FFFFFF"/>
          <w:lang w:val="ro-RO"/>
        </w:rPr>
        <w:t xml:space="preserve">” была возложена на </w:t>
      </w:r>
      <w:r w:rsidR="00284BF2" w:rsidRPr="00284BF2">
        <w:rPr>
          <w:rFonts w:asciiTheme="majorHAnsi" w:eastAsia="Calibri" w:hAnsiTheme="majorHAnsi" w:cstheme="majorHAnsi"/>
          <w:color w:val="333333"/>
          <w:sz w:val="24"/>
          <w:szCs w:val="24"/>
          <w:shd w:val="clear" w:color="auto" w:fill="FFFFFF"/>
          <w:lang w:val="ro-RO"/>
        </w:rPr>
        <w:t>ГК</w:t>
      </w:r>
      <w:r w:rsidR="00435930" w:rsidRPr="006D25BA">
        <w:rPr>
          <w:rFonts w:asciiTheme="majorHAnsi" w:eastAsia="Calibri" w:hAnsiTheme="majorHAnsi" w:cstheme="majorHAnsi"/>
          <w:color w:val="333333"/>
          <w:sz w:val="24"/>
          <w:szCs w:val="24"/>
          <w:shd w:val="clear" w:color="auto" w:fill="FFFFFF"/>
          <w:lang w:val="ro-RO"/>
        </w:rPr>
        <w:t xml:space="preserve">. </w:t>
      </w:r>
      <w:r w:rsidR="00C043AB" w:rsidRPr="006D25BA">
        <w:rPr>
          <w:rFonts w:asciiTheme="majorHAnsi" w:eastAsia="Calibri" w:hAnsiTheme="majorHAnsi" w:cstheme="majorHAnsi"/>
          <w:color w:val="333333"/>
          <w:sz w:val="24"/>
          <w:szCs w:val="24"/>
          <w:shd w:val="clear" w:color="auto" w:fill="FFFFFF"/>
          <w:lang w:val="ro-RO"/>
        </w:rPr>
        <w:t xml:space="preserve"> </w:t>
      </w:r>
    </w:p>
    <w:p w14:paraId="3F36D6F4" w14:textId="7CB45EE0" w:rsidR="00C45BF0" w:rsidRPr="006D25BA" w:rsidRDefault="00A46472" w:rsidP="00E26AF1">
      <w:pPr>
        <w:spacing w:after="0" w:line="240" w:lineRule="auto"/>
        <w:ind w:firstLine="567"/>
        <w:jc w:val="both"/>
        <w:rPr>
          <w:rFonts w:asciiTheme="majorHAnsi" w:eastAsia="Calibri" w:hAnsiTheme="majorHAnsi" w:cstheme="majorHAnsi"/>
          <w:color w:val="333333"/>
          <w:sz w:val="24"/>
          <w:szCs w:val="24"/>
          <w:shd w:val="clear" w:color="auto" w:fill="FFFFFF"/>
          <w:lang w:val="ro-RO"/>
        </w:rPr>
      </w:pPr>
      <w:r w:rsidRPr="00A46472">
        <w:rPr>
          <w:rFonts w:asciiTheme="majorHAnsi" w:eastAsia="Calibri" w:hAnsiTheme="majorHAnsi" w:cstheme="majorHAnsi"/>
          <w:color w:val="333333"/>
          <w:sz w:val="24"/>
          <w:szCs w:val="24"/>
          <w:shd w:val="clear" w:color="auto" w:fill="FFFFFF"/>
          <w:lang w:val="ro-RO"/>
        </w:rPr>
        <w:t xml:space="preserve">В контексте вышеизложенного, аудит считает необходимым четкое разграничение обязанностей органов через призму компетенций, а также усиление </w:t>
      </w:r>
      <w:r w:rsidR="00284BF2" w:rsidRPr="00284BF2">
        <w:rPr>
          <w:rFonts w:asciiTheme="majorHAnsi" w:eastAsia="Calibri" w:hAnsiTheme="majorHAnsi" w:cstheme="majorHAnsi"/>
          <w:color w:val="333333"/>
          <w:sz w:val="24"/>
          <w:szCs w:val="24"/>
          <w:shd w:val="clear" w:color="auto" w:fill="FFFFFF"/>
          <w:lang w:val="ro-RO"/>
        </w:rPr>
        <w:t>взаимодействия</w:t>
      </w:r>
      <w:r w:rsidR="00284BF2">
        <w:rPr>
          <w:rFonts w:asciiTheme="majorHAnsi" w:eastAsia="Calibri" w:hAnsiTheme="majorHAnsi" w:cstheme="majorHAnsi"/>
          <w:color w:val="333333"/>
          <w:sz w:val="24"/>
          <w:szCs w:val="24"/>
          <w:shd w:val="clear" w:color="auto" w:fill="FFFFFF"/>
          <w:lang w:val="ro-RO"/>
        </w:rPr>
        <w:t xml:space="preserve"> между ними</w:t>
      </w:r>
      <w:r w:rsidR="002E4433" w:rsidRPr="006D25BA">
        <w:rPr>
          <w:rFonts w:asciiTheme="majorHAnsi" w:eastAsia="Calibri" w:hAnsiTheme="majorHAnsi" w:cstheme="majorHAnsi"/>
          <w:color w:val="333333"/>
          <w:sz w:val="24"/>
          <w:szCs w:val="24"/>
          <w:shd w:val="clear" w:color="auto" w:fill="FFFFFF"/>
          <w:lang w:val="ro-RO"/>
        </w:rPr>
        <w:t>.</w:t>
      </w:r>
    </w:p>
    <w:p w14:paraId="76EC3662" w14:textId="77302373" w:rsidR="00C45BF0" w:rsidRPr="006D25BA" w:rsidRDefault="001F271F" w:rsidP="001F271F">
      <w:pPr>
        <w:pStyle w:val="a8"/>
        <w:numPr>
          <w:ilvl w:val="1"/>
          <w:numId w:val="2"/>
        </w:numPr>
        <w:tabs>
          <w:tab w:val="left" w:pos="720"/>
          <w:tab w:val="left" w:pos="990"/>
        </w:tabs>
        <w:spacing w:after="0" w:line="240" w:lineRule="auto"/>
        <w:ind w:left="0" w:firstLine="360"/>
        <w:jc w:val="both"/>
        <w:outlineLvl w:val="1"/>
        <w:rPr>
          <w:rFonts w:asciiTheme="majorHAnsi" w:hAnsiTheme="majorHAnsi" w:cstheme="majorHAnsi"/>
          <w:b/>
          <w:i/>
          <w:color w:val="2F5496" w:themeColor="accent5" w:themeShade="BF"/>
          <w:sz w:val="24"/>
          <w:szCs w:val="24"/>
          <w:lang w:val="ro-RO"/>
        </w:rPr>
      </w:pPr>
      <w:bookmarkStart w:id="17" w:name="_Toc147412004"/>
      <w:r w:rsidRPr="001F271F">
        <w:rPr>
          <w:rFonts w:asciiTheme="majorHAnsi" w:hAnsiTheme="majorHAnsi" w:cstheme="majorHAnsi"/>
          <w:b/>
          <w:i/>
          <w:color w:val="2F5496" w:themeColor="accent5" w:themeShade="BF"/>
          <w:sz w:val="24"/>
          <w:szCs w:val="24"/>
          <w:lang w:val="ro-RO"/>
        </w:rPr>
        <w:t xml:space="preserve">Способствует ли </w:t>
      </w:r>
      <w:r>
        <w:rPr>
          <w:rFonts w:asciiTheme="majorHAnsi" w:hAnsiTheme="majorHAnsi" w:cstheme="majorHAnsi"/>
          <w:b/>
          <w:i/>
          <w:color w:val="2F5496" w:themeColor="accent5" w:themeShade="BF"/>
          <w:sz w:val="24"/>
          <w:szCs w:val="24"/>
          <w:lang w:val="ru-RU"/>
        </w:rPr>
        <w:t xml:space="preserve">порядок </w:t>
      </w:r>
      <w:r w:rsidRPr="001F271F">
        <w:rPr>
          <w:rFonts w:asciiTheme="majorHAnsi" w:hAnsiTheme="majorHAnsi" w:cstheme="majorHAnsi"/>
          <w:b/>
          <w:i/>
          <w:color w:val="2F5496" w:themeColor="accent5" w:themeShade="BF"/>
          <w:sz w:val="24"/>
          <w:szCs w:val="24"/>
          <w:lang w:val="ro-RO"/>
        </w:rPr>
        <w:t>внедрени</w:t>
      </w:r>
      <w:r>
        <w:rPr>
          <w:rFonts w:asciiTheme="majorHAnsi" w:hAnsiTheme="majorHAnsi" w:cstheme="majorHAnsi"/>
          <w:b/>
          <w:i/>
          <w:color w:val="2F5496" w:themeColor="accent5" w:themeShade="BF"/>
          <w:sz w:val="24"/>
          <w:szCs w:val="24"/>
          <w:lang w:val="ru-RU"/>
        </w:rPr>
        <w:t>я</w:t>
      </w:r>
      <w:r w:rsidRPr="001F271F">
        <w:rPr>
          <w:rFonts w:asciiTheme="majorHAnsi" w:hAnsiTheme="majorHAnsi" w:cstheme="majorHAnsi"/>
          <w:b/>
          <w:i/>
          <w:color w:val="2F5496" w:themeColor="accent5" w:themeShade="BF"/>
          <w:sz w:val="24"/>
          <w:szCs w:val="24"/>
          <w:lang w:val="ro-RO"/>
        </w:rPr>
        <w:t>, использовани</w:t>
      </w:r>
      <w:r>
        <w:rPr>
          <w:rFonts w:asciiTheme="majorHAnsi" w:hAnsiTheme="majorHAnsi" w:cstheme="majorHAnsi"/>
          <w:b/>
          <w:i/>
          <w:color w:val="2F5496" w:themeColor="accent5" w:themeShade="BF"/>
          <w:sz w:val="24"/>
          <w:szCs w:val="24"/>
          <w:lang w:val="ru-RU"/>
        </w:rPr>
        <w:t>я</w:t>
      </w:r>
      <w:r w:rsidRPr="001F271F">
        <w:rPr>
          <w:rFonts w:asciiTheme="majorHAnsi" w:hAnsiTheme="majorHAnsi" w:cstheme="majorHAnsi"/>
          <w:b/>
          <w:i/>
          <w:color w:val="2F5496" w:themeColor="accent5" w:themeShade="BF"/>
          <w:sz w:val="24"/>
          <w:szCs w:val="24"/>
          <w:lang w:val="ro-RO"/>
        </w:rPr>
        <w:t xml:space="preserve"> и управлени</w:t>
      </w:r>
      <w:r>
        <w:rPr>
          <w:rFonts w:asciiTheme="majorHAnsi" w:hAnsiTheme="majorHAnsi" w:cstheme="majorHAnsi"/>
          <w:b/>
          <w:i/>
          <w:color w:val="2F5496" w:themeColor="accent5" w:themeShade="BF"/>
          <w:sz w:val="24"/>
          <w:szCs w:val="24"/>
          <w:lang w:val="ru-RU"/>
        </w:rPr>
        <w:t>я</w:t>
      </w:r>
      <w:r w:rsidRPr="001F271F">
        <w:rPr>
          <w:rFonts w:asciiTheme="majorHAnsi" w:hAnsiTheme="majorHAnsi" w:cstheme="majorHAnsi"/>
          <w:b/>
          <w:i/>
          <w:color w:val="2F5496" w:themeColor="accent5" w:themeShade="BF"/>
          <w:sz w:val="24"/>
          <w:szCs w:val="24"/>
          <w:lang w:val="ro-RO"/>
        </w:rPr>
        <w:t xml:space="preserve"> ИС ЭУД эффективному и безопасному управлению документами?</w:t>
      </w:r>
      <w:bookmarkEnd w:id="17"/>
      <w:r>
        <w:rPr>
          <w:rFonts w:asciiTheme="majorHAnsi" w:hAnsiTheme="majorHAnsi" w:cstheme="majorHAnsi"/>
          <w:b/>
          <w:i/>
          <w:color w:val="2F5496" w:themeColor="accent5" w:themeShade="BF"/>
          <w:sz w:val="24"/>
          <w:szCs w:val="24"/>
          <w:lang w:val="ru-RU"/>
        </w:rPr>
        <w:t xml:space="preserve"> </w:t>
      </w:r>
    </w:p>
    <w:p w14:paraId="1C0074DF" w14:textId="0ED73D60" w:rsidR="00461EEB" w:rsidRPr="006D25BA" w:rsidRDefault="00F01C62" w:rsidP="00E26AF1">
      <w:pPr>
        <w:pStyle w:val="a8"/>
        <w:spacing w:after="0" w:line="240" w:lineRule="auto"/>
        <w:ind w:left="0" w:firstLine="567"/>
        <w:jc w:val="both"/>
        <w:rPr>
          <w:rFonts w:asciiTheme="majorHAnsi" w:hAnsiTheme="majorHAnsi" w:cstheme="majorHAnsi"/>
          <w:i/>
          <w:sz w:val="24"/>
          <w:szCs w:val="24"/>
          <w:lang w:val="ro-RO"/>
        </w:rPr>
      </w:pPr>
      <w:r w:rsidRPr="00F01C62">
        <w:rPr>
          <w:rFonts w:asciiTheme="majorHAnsi" w:hAnsiTheme="majorHAnsi" w:cstheme="majorHAnsi"/>
          <w:i/>
          <w:sz w:val="24"/>
          <w:szCs w:val="24"/>
          <w:lang w:val="ro-RO"/>
        </w:rPr>
        <w:t xml:space="preserve">В </w:t>
      </w:r>
      <w:r w:rsidR="00F4179E">
        <w:rPr>
          <w:rFonts w:asciiTheme="majorHAnsi" w:hAnsiTheme="majorHAnsi" w:cstheme="majorHAnsi"/>
          <w:i/>
          <w:sz w:val="24"/>
          <w:szCs w:val="24"/>
          <w:lang w:val="ru-RU"/>
        </w:rPr>
        <w:t>контекс</w:t>
      </w:r>
      <w:r w:rsidRPr="00F01C62">
        <w:rPr>
          <w:rFonts w:asciiTheme="majorHAnsi" w:hAnsiTheme="majorHAnsi" w:cstheme="majorHAnsi"/>
          <w:i/>
          <w:sz w:val="24"/>
          <w:szCs w:val="24"/>
          <w:lang w:val="ro-RO"/>
        </w:rPr>
        <w:t>те возложенных на него обязанностей</w:t>
      </w:r>
      <w:r w:rsidR="00EB06BC">
        <w:rPr>
          <w:rFonts w:asciiTheme="majorHAnsi" w:hAnsiTheme="majorHAnsi" w:cstheme="majorHAnsi"/>
          <w:i/>
          <w:sz w:val="24"/>
          <w:szCs w:val="24"/>
          <w:lang w:val="ru-RU"/>
        </w:rPr>
        <w:t>,</w:t>
      </w:r>
      <w:r w:rsidRPr="00F01C62">
        <w:rPr>
          <w:rFonts w:asciiTheme="majorHAnsi" w:hAnsiTheme="majorHAnsi" w:cstheme="majorHAnsi"/>
          <w:i/>
          <w:sz w:val="24"/>
          <w:szCs w:val="24"/>
          <w:lang w:val="ro-RO"/>
        </w:rPr>
        <w:t xml:space="preserve"> аудит </w:t>
      </w:r>
      <w:r w:rsidR="00EB06BC">
        <w:rPr>
          <w:rFonts w:asciiTheme="majorHAnsi" w:hAnsiTheme="majorHAnsi" w:cstheme="majorHAnsi"/>
          <w:i/>
          <w:sz w:val="24"/>
          <w:szCs w:val="24"/>
          <w:lang w:val="ru-RU"/>
        </w:rPr>
        <w:t>отмеча</w:t>
      </w:r>
      <w:r w:rsidRPr="00F01C62">
        <w:rPr>
          <w:rFonts w:asciiTheme="majorHAnsi" w:hAnsiTheme="majorHAnsi" w:cstheme="majorHAnsi"/>
          <w:i/>
          <w:sz w:val="24"/>
          <w:szCs w:val="24"/>
          <w:lang w:val="ro-RO"/>
        </w:rPr>
        <w:t>ет положительн</w:t>
      </w:r>
      <w:r w:rsidR="00EB06BC">
        <w:rPr>
          <w:rFonts w:asciiTheme="majorHAnsi" w:hAnsiTheme="majorHAnsi" w:cstheme="majorHAnsi"/>
          <w:i/>
          <w:sz w:val="24"/>
          <w:szCs w:val="24"/>
          <w:lang w:val="ru-RU"/>
        </w:rPr>
        <w:t>ую</w:t>
      </w:r>
      <w:r w:rsidRPr="00F01C62">
        <w:rPr>
          <w:rFonts w:asciiTheme="majorHAnsi" w:hAnsiTheme="majorHAnsi" w:cstheme="majorHAnsi"/>
          <w:i/>
          <w:sz w:val="24"/>
          <w:szCs w:val="24"/>
          <w:lang w:val="ro-RO"/>
        </w:rPr>
        <w:t xml:space="preserve"> тенденци</w:t>
      </w:r>
      <w:r w:rsidR="00EB06BC">
        <w:rPr>
          <w:rFonts w:asciiTheme="majorHAnsi" w:hAnsiTheme="majorHAnsi" w:cstheme="majorHAnsi"/>
          <w:i/>
          <w:sz w:val="24"/>
          <w:szCs w:val="24"/>
          <w:lang w:val="ru-RU"/>
        </w:rPr>
        <w:t>ю</w:t>
      </w:r>
      <w:r w:rsidRPr="00F01C62">
        <w:rPr>
          <w:rFonts w:asciiTheme="majorHAnsi" w:hAnsiTheme="majorHAnsi" w:cstheme="majorHAnsi"/>
          <w:i/>
          <w:sz w:val="24"/>
          <w:szCs w:val="24"/>
          <w:lang w:val="ro-RO"/>
        </w:rPr>
        <w:t xml:space="preserve"> в использовании </w:t>
      </w:r>
      <w:r w:rsidR="00EB06BC">
        <w:rPr>
          <w:rFonts w:asciiTheme="majorHAnsi" w:hAnsiTheme="majorHAnsi" w:cstheme="majorHAnsi"/>
          <w:i/>
          <w:sz w:val="24"/>
          <w:szCs w:val="24"/>
          <w:lang w:val="ru-RU"/>
        </w:rPr>
        <w:t>ИС</w:t>
      </w:r>
      <w:r w:rsidRPr="00F01C62">
        <w:rPr>
          <w:rFonts w:asciiTheme="majorHAnsi" w:hAnsiTheme="majorHAnsi" w:cstheme="majorHAnsi"/>
          <w:i/>
          <w:sz w:val="24"/>
          <w:szCs w:val="24"/>
          <w:lang w:val="ro-RO"/>
        </w:rPr>
        <w:t xml:space="preserve"> для электронного управления документами </w:t>
      </w:r>
      <w:r w:rsidR="00FA72A2">
        <w:rPr>
          <w:rFonts w:asciiTheme="majorHAnsi" w:hAnsiTheme="majorHAnsi" w:cstheme="majorHAnsi"/>
          <w:i/>
          <w:sz w:val="24"/>
          <w:szCs w:val="24"/>
          <w:lang w:val="ro-RO"/>
        </w:rPr>
        <w:t>публич</w:t>
      </w:r>
      <w:r w:rsidRPr="00F01C62">
        <w:rPr>
          <w:rFonts w:asciiTheme="majorHAnsi" w:hAnsiTheme="majorHAnsi" w:cstheme="majorHAnsi"/>
          <w:i/>
          <w:sz w:val="24"/>
          <w:szCs w:val="24"/>
          <w:lang w:val="ro-RO"/>
        </w:rPr>
        <w:t>ными органами/учреждениями. В то же время</w:t>
      </w:r>
      <w:r w:rsidR="00EB06BC">
        <w:rPr>
          <w:rFonts w:asciiTheme="majorHAnsi" w:hAnsiTheme="majorHAnsi" w:cstheme="majorHAnsi"/>
          <w:i/>
          <w:sz w:val="24"/>
          <w:szCs w:val="24"/>
          <w:lang w:val="ru-RU"/>
        </w:rPr>
        <w:t>,</w:t>
      </w:r>
      <w:r w:rsidRPr="00F01C62">
        <w:rPr>
          <w:rFonts w:asciiTheme="majorHAnsi" w:hAnsiTheme="majorHAnsi" w:cstheme="majorHAnsi"/>
          <w:i/>
          <w:sz w:val="24"/>
          <w:szCs w:val="24"/>
          <w:lang w:val="ro-RO"/>
        </w:rPr>
        <w:t xml:space="preserve"> необходим</w:t>
      </w:r>
      <w:r w:rsidR="00EB06BC">
        <w:rPr>
          <w:rFonts w:asciiTheme="majorHAnsi" w:hAnsiTheme="majorHAnsi" w:cstheme="majorHAnsi"/>
          <w:i/>
          <w:sz w:val="24"/>
          <w:szCs w:val="24"/>
          <w:lang w:val="ru-RU"/>
        </w:rPr>
        <w:t>о принять</w:t>
      </w:r>
      <w:r w:rsidRPr="00F01C62">
        <w:rPr>
          <w:rFonts w:asciiTheme="majorHAnsi" w:hAnsiTheme="majorHAnsi" w:cstheme="majorHAnsi"/>
          <w:i/>
          <w:sz w:val="24"/>
          <w:szCs w:val="24"/>
          <w:lang w:val="ro-RO"/>
        </w:rPr>
        <w:t xml:space="preserve"> меры по стимулированию использования </w:t>
      </w:r>
      <w:r w:rsidR="00EB06BC">
        <w:rPr>
          <w:rFonts w:asciiTheme="majorHAnsi" w:hAnsiTheme="majorHAnsi" w:cstheme="majorHAnsi"/>
          <w:i/>
          <w:sz w:val="24"/>
          <w:szCs w:val="24"/>
          <w:lang w:val="ru-RU"/>
        </w:rPr>
        <w:t>ИС</w:t>
      </w:r>
      <w:r w:rsidRPr="00F01C62">
        <w:rPr>
          <w:rFonts w:asciiTheme="majorHAnsi" w:hAnsiTheme="majorHAnsi" w:cstheme="majorHAnsi"/>
          <w:i/>
          <w:sz w:val="24"/>
          <w:szCs w:val="24"/>
          <w:lang w:val="ro-RO"/>
        </w:rPr>
        <w:t xml:space="preserve">, чтобы обеспечить достижение поставленных целей. В этом контексте </w:t>
      </w:r>
      <w:r w:rsidR="00EB06BC">
        <w:rPr>
          <w:rFonts w:asciiTheme="majorHAnsi" w:hAnsiTheme="majorHAnsi" w:cstheme="majorHAnsi"/>
          <w:i/>
          <w:sz w:val="24"/>
          <w:szCs w:val="24"/>
          <w:lang w:val="ru-RU"/>
        </w:rPr>
        <w:t>отмеча</w:t>
      </w:r>
      <w:r w:rsidRPr="00F01C62">
        <w:rPr>
          <w:rFonts w:asciiTheme="majorHAnsi" w:hAnsiTheme="majorHAnsi" w:cstheme="majorHAnsi"/>
          <w:i/>
          <w:sz w:val="24"/>
          <w:szCs w:val="24"/>
          <w:lang w:val="ro-RO"/>
        </w:rPr>
        <w:t xml:space="preserve">ется, что факторы, влияющие на уровень использования </w:t>
      </w:r>
      <w:r w:rsidR="00EB06BC">
        <w:rPr>
          <w:rFonts w:asciiTheme="majorHAnsi" w:hAnsiTheme="majorHAnsi" w:cstheme="majorHAnsi"/>
          <w:i/>
          <w:sz w:val="24"/>
          <w:szCs w:val="24"/>
          <w:lang w:val="ru-RU"/>
        </w:rPr>
        <w:t>АИС</w:t>
      </w:r>
      <w:r w:rsidRPr="00F01C62">
        <w:rPr>
          <w:rFonts w:asciiTheme="majorHAnsi" w:hAnsiTheme="majorHAnsi" w:cstheme="majorHAnsi"/>
          <w:i/>
          <w:sz w:val="24"/>
          <w:szCs w:val="24"/>
          <w:lang w:val="ro-RO"/>
        </w:rPr>
        <w:t>, носят как объективный характер (</w:t>
      </w:r>
      <w:r w:rsidR="00EB06BC">
        <w:rPr>
          <w:rFonts w:asciiTheme="majorHAnsi" w:hAnsiTheme="majorHAnsi" w:cstheme="majorHAnsi"/>
          <w:i/>
          <w:sz w:val="24"/>
          <w:szCs w:val="24"/>
          <w:lang w:val="ru-RU"/>
        </w:rPr>
        <w:t>недостатки</w:t>
      </w:r>
      <w:r w:rsidRPr="00F01C62">
        <w:rPr>
          <w:rFonts w:asciiTheme="majorHAnsi" w:hAnsiTheme="majorHAnsi" w:cstheme="majorHAnsi"/>
          <w:i/>
          <w:sz w:val="24"/>
          <w:szCs w:val="24"/>
          <w:lang w:val="ro-RO"/>
        </w:rPr>
        <w:t xml:space="preserve">, </w:t>
      </w:r>
      <w:r w:rsidR="00EB06BC">
        <w:rPr>
          <w:rFonts w:asciiTheme="majorHAnsi" w:hAnsiTheme="majorHAnsi" w:cstheme="majorHAnsi"/>
          <w:i/>
          <w:sz w:val="24"/>
          <w:szCs w:val="24"/>
          <w:lang w:val="ru-RU"/>
        </w:rPr>
        <w:t xml:space="preserve">а </w:t>
      </w:r>
      <w:r w:rsidRPr="00F01C62">
        <w:rPr>
          <w:rFonts w:asciiTheme="majorHAnsi" w:hAnsiTheme="majorHAnsi" w:cstheme="majorHAnsi"/>
          <w:i/>
          <w:sz w:val="24"/>
          <w:szCs w:val="24"/>
          <w:lang w:val="ro-RO"/>
        </w:rPr>
        <w:t>так</w:t>
      </w:r>
      <w:r w:rsidR="00EB06BC">
        <w:rPr>
          <w:rFonts w:asciiTheme="majorHAnsi" w:hAnsiTheme="majorHAnsi" w:cstheme="majorHAnsi"/>
          <w:i/>
          <w:sz w:val="24"/>
          <w:szCs w:val="24"/>
          <w:lang w:val="ru-RU"/>
        </w:rPr>
        <w:t>же</w:t>
      </w:r>
      <w:r w:rsidRPr="00F01C62">
        <w:rPr>
          <w:rFonts w:asciiTheme="majorHAnsi" w:hAnsiTheme="majorHAnsi" w:cstheme="majorHAnsi"/>
          <w:i/>
          <w:sz w:val="24"/>
          <w:szCs w:val="24"/>
          <w:lang w:val="ro-RO"/>
        </w:rPr>
        <w:t xml:space="preserve"> изменения, внесенные в нормативную базу, реформа </w:t>
      </w:r>
      <w:r w:rsidR="00EB06BC">
        <w:rPr>
          <w:rFonts w:asciiTheme="majorHAnsi" w:hAnsiTheme="majorHAnsi" w:cstheme="majorHAnsi"/>
          <w:i/>
          <w:sz w:val="24"/>
          <w:szCs w:val="24"/>
          <w:lang w:val="ru-RU"/>
        </w:rPr>
        <w:t>ЦПУ</w:t>
      </w:r>
      <w:r w:rsidRPr="00F01C62">
        <w:rPr>
          <w:rFonts w:asciiTheme="majorHAnsi" w:hAnsiTheme="majorHAnsi" w:cstheme="majorHAnsi"/>
          <w:i/>
          <w:sz w:val="24"/>
          <w:szCs w:val="24"/>
          <w:lang w:val="ro-RO"/>
        </w:rPr>
        <w:t>, отсутствие/недостаточность технических возможностей на уровне регистраторов и</w:t>
      </w:r>
      <w:r w:rsidR="00EB06BC">
        <w:rPr>
          <w:rFonts w:asciiTheme="majorHAnsi" w:hAnsiTheme="majorHAnsi" w:cstheme="majorHAnsi"/>
          <w:i/>
          <w:sz w:val="24"/>
          <w:szCs w:val="24"/>
          <w:lang w:val="ru-RU"/>
        </w:rPr>
        <w:t>, соответственно,</w:t>
      </w:r>
      <w:r w:rsidRPr="00F01C62">
        <w:rPr>
          <w:rFonts w:asciiTheme="majorHAnsi" w:hAnsiTheme="majorHAnsi" w:cstheme="majorHAnsi"/>
          <w:i/>
          <w:sz w:val="24"/>
          <w:szCs w:val="24"/>
          <w:lang w:val="ro-RO"/>
        </w:rPr>
        <w:t xml:space="preserve"> финансов</w:t>
      </w:r>
      <w:r w:rsidR="00EB06BC">
        <w:rPr>
          <w:rFonts w:asciiTheme="majorHAnsi" w:hAnsiTheme="majorHAnsi" w:cstheme="majorHAnsi"/>
          <w:i/>
          <w:sz w:val="24"/>
          <w:szCs w:val="24"/>
          <w:lang w:val="ru-RU"/>
        </w:rPr>
        <w:t>ых, для</w:t>
      </w:r>
      <w:r w:rsidRPr="00F01C62">
        <w:rPr>
          <w:rFonts w:asciiTheme="majorHAnsi" w:hAnsiTheme="majorHAnsi" w:cstheme="majorHAnsi"/>
          <w:i/>
          <w:sz w:val="24"/>
          <w:szCs w:val="24"/>
          <w:lang w:val="ro-RO"/>
        </w:rPr>
        <w:t xml:space="preserve"> интеграци</w:t>
      </w:r>
      <w:r w:rsidR="00EB06BC">
        <w:rPr>
          <w:rFonts w:asciiTheme="majorHAnsi" w:hAnsiTheme="majorHAnsi" w:cstheme="majorHAnsi"/>
          <w:i/>
          <w:sz w:val="24"/>
          <w:szCs w:val="24"/>
          <w:lang w:val="ru-RU"/>
        </w:rPr>
        <w:t>и</w:t>
      </w:r>
      <w:r w:rsidRPr="00F01C62">
        <w:rPr>
          <w:rFonts w:asciiTheme="majorHAnsi" w:hAnsiTheme="majorHAnsi" w:cstheme="majorHAnsi"/>
          <w:i/>
          <w:sz w:val="24"/>
          <w:szCs w:val="24"/>
          <w:lang w:val="ro-RO"/>
        </w:rPr>
        <w:t xml:space="preserve"> в </w:t>
      </w:r>
      <w:r w:rsidR="00EB06BC">
        <w:rPr>
          <w:rFonts w:asciiTheme="majorHAnsi" w:hAnsiTheme="majorHAnsi" w:cstheme="majorHAnsi"/>
          <w:i/>
          <w:sz w:val="24"/>
          <w:szCs w:val="24"/>
          <w:lang w:val="ru-RU"/>
        </w:rPr>
        <w:t>АИС</w:t>
      </w:r>
      <w:r w:rsidRPr="00F01C62">
        <w:rPr>
          <w:rFonts w:asciiTheme="majorHAnsi" w:hAnsiTheme="majorHAnsi" w:cstheme="majorHAnsi"/>
          <w:i/>
          <w:sz w:val="24"/>
          <w:szCs w:val="24"/>
          <w:lang w:val="ro-RO"/>
        </w:rPr>
        <w:t xml:space="preserve"> собственных систем и т. д.), так и субъективный (</w:t>
      </w:r>
      <w:r w:rsidR="00EB06BC">
        <w:rPr>
          <w:rFonts w:asciiTheme="majorHAnsi" w:hAnsiTheme="majorHAnsi" w:cstheme="majorHAnsi"/>
          <w:i/>
          <w:sz w:val="24"/>
          <w:szCs w:val="24"/>
          <w:lang w:val="ru-RU"/>
        </w:rPr>
        <w:t>сдержанность</w:t>
      </w:r>
      <w:r w:rsidRPr="00F01C62">
        <w:rPr>
          <w:rFonts w:asciiTheme="majorHAnsi" w:hAnsiTheme="majorHAnsi" w:cstheme="majorHAnsi"/>
          <w:i/>
          <w:sz w:val="24"/>
          <w:szCs w:val="24"/>
          <w:lang w:val="ro-RO"/>
        </w:rPr>
        <w:t xml:space="preserve">, отказ и неэффективное использование </w:t>
      </w:r>
      <w:r w:rsidR="00EB06BC">
        <w:rPr>
          <w:rFonts w:asciiTheme="majorHAnsi" w:hAnsiTheme="majorHAnsi" w:cstheme="majorHAnsi"/>
          <w:i/>
          <w:sz w:val="24"/>
          <w:szCs w:val="24"/>
          <w:lang w:val="ru-RU"/>
        </w:rPr>
        <w:t>С</w:t>
      </w:r>
      <w:r w:rsidRPr="00F01C62">
        <w:rPr>
          <w:rFonts w:asciiTheme="majorHAnsi" w:hAnsiTheme="majorHAnsi" w:cstheme="majorHAnsi"/>
          <w:i/>
          <w:sz w:val="24"/>
          <w:szCs w:val="24"/>
          <w:lang w:val="ro-RO"/>
        </w:rPr>
        <w:t xml:space="preserve">истемы определенными органами. Некоторые дисфункции, недостатки и </w:t>
      </w:r>
      <w:r w:rsidR="00EB06BC">
        <w:rPr>
          <w:rFonts w:asciiTheme="majorHAnsi" w:hAnsiTheme="majorHAnsi" w:cstheme="majorHAnsi"/>
          <w:i/>
          <w:sz w:val="24"/>
          <w:szCs w:val="24"/>
          <w:lang w:val="ru-RU"/>
        </w:rPr>
        <w:t>пробелы АИС</w:t>
      </w:r>
      <w:r w:rsidRPr="00F01C62">
        <w:rPr>
          <w:rFonts w:asciiTheme="majorHAnsi" w:hAnsiTheme="majorHAnsi" w:cstheme="majorHAnsi"/>
          <w:i/>
          <w:sz w:val="24"/>
          <w:szCs w:val="24"/>
          <w:lang w:val="ro-RO"/>
        </w:rPr>
        <w:t xml:space="preserve"> </w:t>
      </w:r>
      <w:r w:rsidR="00EB06BC">
        <w:rPr>
          <w:rFonts w:asciiTheme="majorHAnsi" w:hAnsiTheme="majorHAnsi" w:cstheme="majorHAnsi"/>
          <w:i/>
          <w:sz w:val="24"/>
          <w:szCs w:val="24"/>
          <w:lang w:val="ru-RU"/>
        </w:rPr>
        <w:t>снижа</w:t>
      </w:r>
      <w:r w:rsidRPr="00F01C62">
        <w:rPr>
          <w:rFonts w:asciiTheme="majorHAnsi" w:hAnsiTheme="majorHAnsi" w:cstheme="majorHAnsi"/>
          <w:i/>
          <w:sz w:val="24"/>
          <w:szCs w:val="24"/>
          <w:lang w:val="ro-RO"/>
        </w:rPr>
        <w:t>ют его ожидаемое в</w:t>
      </w:r>
      <w:r w:rsidR="00EB06BC">
        <w:rPr>
          <w:rFonts w:asciiTheme="majorHAnsi" w:hAnsiTheme="majorHAnsi" w:cstheme="majorHAnsi"/>
          <w:i/>
          <w:sz w:val="24"/>
          <w:szCs w:val="24"/>
          <w:lang w:val="ru-RU"/>
        </w:rPr>
        <w:t>оздейств</w:t>
      </w:r>
      <w:r w:rsidRPr="00F01C62">
        <w:rPr>
          <w:rFonts w:asciiTheme="majorHAnsi" w:hAnsiTheme="majorHAnsi" w:cstheme="majorHAnsi"/>
          <w:i/>
          <w:sz w:val="24"/>
          <w:szCs w:val="24"/>
          <w:lang w:val="ro-RO"/>
        </w:rPr>
        <w:t xml:space="preserve">ие). Таким образом, усиление процедур, связанных с использованием </w:t>
      </w:r>
      <w:r w:rsidR="00EB06BC" w:rsidRPr="00EB06BC">
        <w:rPr>
          <w:rFonts w:asciiTheme="majorHAnsi" w:hAnsiTheme="majorHAnsi" w:cstheme="majorHAnsi"/>
          <w:i/>
          <w:sz w:val="24"/>
          <w:szCs w:val="24"/>
          <w:lang w:val="ro-RO"/>
        </w:rPr>
        <w:t>АИС</w:t>
      </w:r>
      <w:r w:rsidRPr="00F01C62">
        <w:rPr>
          <w:rFonts w:asciiTheme="majorHAnsi" w:hAnsiTheme="majorHAnsi" w:cstheme="majorHAnsi"/>
          <w:i/>
          <w:sz w:val="24"/>
          <w:szCs w:val="24"/>
          <w:lang w:val="ro-RO"/>
        </w:rPr>
        <w:t>, системны</w:t>
      </w:r>
      <w:r w:rsidR="00EB06BC" w:rsidRPr="00EB06BC">
        <w:rPr>
          <w:rFonts w:asciiTheme="majorHAnsi" w:hAnsiTheme="majorHAnsi" w:cstheme="majorHAnsi"/>
          <w:i/>
          <w:sz w:val="24"/>
          <w:szCs w:val="24"/>
          <w:lang w:val="ro-RO"/>
        </w:rPr>
        <w:t>й</w:t>
      </w:r>
      <w:r w:rsidRPr="00F01C62">
        <w:rPr>
          <w:rFonts w:asciiTheme="majorHAnsi" w:hAnsiTheme="majorHAnsi" w:cstheme="majorHAnsi"/>
          <w:i/>
          <w:sz w:val="24"/>
          <w:szCs w:val="24"/>
          <w:lang w:val="ro-RO"/>
        </w:rPr>
        <w:t xml:space="preserve"> мониторинг и оценк</w:t>
      </w:r>
      <w:r w:rsidR="00EB06BC" w:rsidRPr="00EB06BC">
        <w:rPr>
          <w:rFonts w:asciiTheme="majorHAnsi" w:hAnsiTheme="majorHAnsi" w:cstheme="majorHAnsi"/>
          <w:i/>
          <w:sz w:val="24"/>
          <w:szCs w:val="24"/>
          <w:lang w:val="ro-RO"/>
        </w:rPr>
        <w:t>а</w:t>
      </w:r>
      <w:r w:rsidRPr="00F01C62">
        <w:rPr>
          <w:rFonts w:asciiTheme="majorHAnsi" w:hAnsiTheme="majorHAnsi" w:cstheme="majorHAnsi"/>
          <w:i/>
          <w:sz w:val="24"/>
          <w:szCs w:val="24"/>
          <w:lang w:val="ro-RO"/>
        </w:rPr>
        <w:t xml:space="preserve"> эффективности, с</w:t>
      </w:r>
      <w:r w:rsidR="00EB06BC" w:rsidRPr="00EB06BC">
        <w:rPr>
          <w:rFonts w:asciiTheme="majorHAnsi" w:hAnsiTheme="majorHAnsi" w:cstheme="majorHAnsi"/>
          <w:i/>
          <w:sz w:val="24"/>
          <w:szCs w:val="24"/>
          <w:lang w:val="ro-RO"/>
        </w:rPr>
        <w:t>о</w:t>
      </w:r>
      <w:r w:rsidRPr="00F01C62">
        <w:rPr>
          <w:rFonts w:asciiTheme="majorHAnsi" w:hAnsiTheme="majorHAnsi" w:cstheme="majorHAnsi"/>
          <w:i/>
          <w:sz w:val="24"/>
          <w:szCs w:val="24"/>
          <w:lang w:val="ro-RO"/>
        </w:rPr>
        <w:t xml:space="preserve"> </w:t>
      </w:r>
      <w:r w:rsidR="00EB06BC" w:rsidRPr="00F01C62">
        <w:rPr>
          <w:rFonts w:asciiTheme="majorHAnsi" w:hAnsiTheme="majorHAnsi" w:cstheme="majorHAnsi"/>
          <w:i/>
          <w:sz w:val="24"/>
          <w:szCs w:val="24"/>
          <w:lang w:val="ro-RO"/>
        </w:rPr>
        <w:t>своевременны</w:t>
      </w:r>
      <w:r w:rsidR="00EB06BC" w:rsidRPr="00EB06BC">
        <w:rPr>
          <w:rFonts w:asciiTheme="majorHAnsi" w:hAnsiTheme="majorHAnsi" w:cstheme="majorHAnsi"/>
          <w:i/>
          <w:sz w:val="24"/>
          <w:szCs w:val="24"/>
          <w:lang w:val="ro-RO"/>
        </w:rPr>
        <w:t>м</w:t>
      </w:r>
      <w:r w:rsidR="00EB06BC" w:rsidRPr="00F01C62">
        <w:rPr>
          <w:rFonts w:asciiTheme="majorHAnsi" w:hAnsiTheme="majorHAnsi" w:cstheme="majorHAnsi"/>
          <w:i/>
          <w:sz w:val="24"/>
          <w:szCs w:val="24"/>
          <w:lang w:val="ro-RO"/>
        </w:rPr>
        <w:t xml:space="preserve"> </w:t>
      </w:r>
      <w:r w:rsidRPr="00F01C62">
        <w:rPr>
          <w:rFonts w:asciiTheme="majorHAnsi" w:hAnsiTheme="majorHAnsi" w:cstheme="majorHAnsi"/>
          <w:i/>
          <w:sz w:val="24"/>
          <w:szCs w:val="24"/>
          <w:lang w:val="ro-RO"/>
        </w:rPr>
        <w:t>принятием необходимых действий, а также с п</w:t>
      </w:r>
      <w:r w:rsidR="00EB06BC" w:rsidRPr="00EB06BC">
        <w:rPr>
          <w:rFonts w:asciiTheme="majorHAnsi" w:hAnsiTheme="majorHAnsi" w:cstheme="majorHAnsi"/>
          <w:i/>
          <w:sz w:val="24"/>
          <w:szCs w:val="24"/>
          <w:lang w:val="ro-RO"/>
        </w:rPr>
        <w:t>овышение</w:t>
      </w:r>
      <w:r w:rsidRPr="00F01C62">
        <w:rPr>
          <w:rFonts w:asciiTheme="majorHAnsi" w:hAnsiTheme="majorHAnsi" w:cstheme="majorHAnsi"/>
          <w:i/>
          <w:sz w:val="24"/>
          <w:szCs w:val="24"/>
          <w:lang w:val="ro-RO"/>
        </w:rPr>
        <w:t xml:space="preserve"> ответственности лиц, принимающих решения, буд</w:t>
      </w:r>
      <w:r w:rsidR="00EB06BC" w:rsidRPr="00EB06BC">
        <w:rPr>
          <w:rFonts w:asciiTheme="majorHAnsi" w:hAnsiTheme="majorHAnsi" w:cstheme="majorHAnsi"/>
          <w:i/>
          <w:sz w:val="24"/>
          <w:szCs w:val="24"/>
          <w:lang w:val="ro-RO"/>
        </w:rPr>
        <w:t>у</w:t>
      </w:r>
      <w:r w:rsidRPr="00F01C62">
        <w:rPr>
          <w:rFonts w:asciiTheme="majorHAnsi" w:hAnsiTheme="majorHAnsi" w:cstheme="majorHAnsi"/>
          <w:i/>
          <w:sz w:val="24"/>
          <w:szCs w:val="24"/>
          <w:lang w:val="ro-RO"/>
        </w:rPr>
        <w:t>т непосредственно способствовать достижению ожидаемой цели</w:t>
      </w:r>
      <w:r w:rsidR="003F0474" w:rsidRPr="006D25BA">
        <w:rPr>
          <w:rFonts w:asciiTheme="majorHAnsi" w:hAnsiTheme="majorHAnsi" w:cstheme="majorHAnsi"/>
          <w:i/>
          <w:sz w:val="24"/>
          <w:szCs w:val="24"/>
          <w:lang w:val="ro-RO"/>
        </w:rPr>
        <w:t>.</w:t>
      </w:r>
      <w:bookmarkStart w:id="18" w:name="_Toc75376016"/>
      <w:bookmarkStart w:id="19" w:name="_Toc76979542"/>
    </w:p>
    <w:p w14:paraId="4D5C2B27" w14:textId="110060BC" w:rsidR="00261F12" w:rsidRPr="006D25BA" w:rsidRDefault="00EB06BC" w:rsidP="00EB06BC">
      <w:pPr>
        <w:pStyle w:val="a8"/>
        <w:numPr>
          <w:ilvl w:val="2"/>
          <w:numId w:val="2"/>
        </w:numPr>
        <w:tabs>
          <w:tab w:val="left" w:pos="1080"/>
          <w:tab w:val="left" w:pos="1260"/>
        </w:tabs>
        <w:spacing w:after="0" w:line="240" w:lineRule="auto"/>
        <w:ind w:left="0" w:firstLine="360"/>
        <w:jc w:val="both"/>
        <w:outlineLvl w:val="2"/>
        <w:rPr>
          <w:rFonts w:asciiTheme="majorHAnsi" w:eastAsia="Times New Roman" w:hAnsiTheme="majorHAnsi" w:cstheme="majorHAnsi"/>
          <w:b/>
          <w:i/>
          <w:color w:val="2F5496" w:themeColor="accent5" w:themeShade="BF"/>
          <w:sz w:val="24"/>
          <w:szCs w:val="24"/>
          <w:lang w:val="ro-RO" w:eastAsia="ro-RO"/>
        </w:rPr>
      </w:pPr>
      <w:bookmarkStart w:id="20" w:name="_Toc107135898"/>
      <w:bookmarkStart w:id="21" w:name="_Toc147412005"/>
      <w:bookmarkStart w:id="22" w:name="_Toc76979545"/>
      <w:bookmarkEnd w:id="18"/>
      <w:bookmarkEnd w:id="19"/>
      <w:r w:rsidRPr="00EB06BC">
        <w:rPr>
          <w:rFonts w:asciiTheme="majorHAnsi" w:eastAsia="Times New Roman" w:hAnsiTheme="majorHAnsi" w:cstheme="majorHAnsi"/>
          <w:b/>
          <w:i/>
          <w:color w:val="2F5496" w:themeColor="accent5" w:themeShade="BF"/>
          <w:sz w:val="24"/>
          <w:szCs w:val="24"/>
          <w:lang w:val="ro-RO" w:eastAsia="ro-RO"/>
        </w:rPr>
        <w:t>Недостатки и пробелы, выявленные предыдущими аудитами Счетной палаты, в том числе в отношении ИС ЭУД, не были полностью устранены</w:t>
      </w:r>
      <w:bookmarkEnd w:id="20"/>
      <w:r w:rsidR="00DC4B7B" w:rsidRPr="006D25BA">
        <w:rPr>
          <w:rFonts w:asciiTheme="majorHAnsi" w:eastAsia="Times New Roman" w:hAnsiTheme="majorHAnsi" w:cstheme="majorHAnsi"/>
          <w:b/>
          <w:i/>
          <w:color w:val="2F5496" w:themeColor="accent5" w:themeShade="BF"/>
          <w:sz w:val="24"/>
          <w:szCs w:val="24"/>
          <w:lang w:val="ro-RO" w:eastAsia="ro-RO"/>
        </w:rPr>
        <w:t>.</w:t>
      </w:r>
      <w:bookmarkEnd w:id="21"/>
    </w:p>
    <w:p w14:paraId="279CC314" w14:textId="249C8FA4" w:rsidR="00261F12" w:rsidRPr="006D25BA" w:rsidRDefault="00F01C62" w:rsidP="00E26AF1">
      <w:pPr>
        <w:spacing w:after="0" w:line="240" w:lineRule="auto"/>
        <w:ind w:firstLine="567"/>
        <w:contextualSpacing/>
        <w:jc w:val="both"/>
        <w:rPr>
          <w:rFonts w:asciiTheme="majorHAnsi" w:hAnsiTheme="majorHAnsi" w:cstheme="majorHAnsi"/>
          <w:sz w:val="24"/>
          <w:szCs w:val="24"/>
          <w:lang w:val="ro-RO" w:eastAsia="ro-RO"/>
        </w:rPr>
      </w:pPr>
      <w:r w:rsidRPr="00F01C62">
        <w:rPr>
          <w:rFonts w:asciiTheme="majorHAnsi" w:eastAsia="Times New Roman" w:hAnsiTheme="majorHAnsi" w:cstheme="majorHAnsi"/>
          <w:sz w:val="24"/>
          <w:szCs w:val="24"/>
          <w:lang w:val="ro-RO" w:eastAsia="ro-RO"/>
        </w:rPr>
        <w:t xml:space="preserve">Как </w:t>
      </w:r>
      <w:r w:rsidR="00F4179E">
        <w:rPr>
          <w:rFonts w:asciiTheme="majorHAnsi" w:eastAsia="Times New Roman" w:hAnsiTheme="majorHAnsi" w:cstheme="majorHAnsi"/>
          <w:sz w:val="24"/>
          <w:szCs w:val="24"/>
          <w:lang w:val="ru-RU" w:eastAsia="ro-RO"/>
        </w:rPr>
        <w:t>уже было отмечено</w:t>
      </w:r>
      <w:r w:rsidRPr="00F01C62">
        <w:rPr>
          <w:rFonts w:asciiTheme="majorHAnsi" w:eastAsia="Times New Roman" w:hAnsiTheme="majorHAnsi" w:cstheme="majorHAnsi"/>
          <w:sz w:val="24"/>
          <w:szCs w:val="24"/>
          <w:lang w:val="ro-RO" w:eastAsia="ro-RO"/>
        </w:rPr>
        <w:t>, в рамках предыдущих аудиторских миссий, проведенных Счетной палатой</w:t>
      </w:r>
      <w:r w:rsidR="00F4179E" w:rsidRPr="006D25BA">
        <w:rPr>
          <w:rFonts w:asciiTheme="majorHAnsi" w:eastAsia="Times New Roman" w:hAnsiTheme="majorHAnsi" w:cstheme="majorHAnsi"/>
          <w:sz w:val="24"/>
          <w:szCs w:val="24"/>
          <w:vertAlign w:val="superscript"/>
          <w:lang w:val="ro-RO" w:eastAsia="ro-RO"/>
        </w:rPr>
        <w:footnoteReference w:id="41"/>
      </w:r>
      <w:r w:rsidRPr="00F01C62">
        <w:rPr>
          <w:rFonts w:asciiTheme="majorHAnsi" w:eastAsia="Times New Roman" w:hAnsiTheme="majorHAnsi" w:cstheme="majorHAnsi"/>
          <w:sz w:val="24"/>
          <w:szCs w:val="24"/>
          <w:lang w:val="ro-RO" w:eastAsia="ro-RO"/>
        </w:rPr>
        <w:t>, был</w:t>
      </w:r>
      <w:r w:rsidR="00F4179E">
        <w:rPr>
          <w:rFonts w:asciiTheme="majorHAnsi" w:eastAsia="Times New Roman" w:hAnsiTheme="majorHAnsi" w:cstheme="majorHAnsi"/>
          <w:sz w:val="24"/>
          <w:szCs w:val="24"/>
          <w:lang w:val="ru-RU" w:eastAsia="ro-RO"/>
        </w:rPr>
        <w:t>и</w:t>
      </w:r>
      <w:r w:rsidRPr="00F01C62">
        <w:rPr>
          <w:rFonts w:asciiTheme="majorHAnsi" w:eastAsia="Times New Roman" w:hAnsiTheme="majorHAnsi" w:cstheme="majorHAnsi"/>
          <w:sz w:val="24"/>
          <w:szCs w:val="24"/>
          <w:lang w:val="ro-RO" w:eastAsia="ro-RO"/>
        </w:rPr>
        <w:t xml:space="preserve"> выявлен</w:t>
      </w:r>
      <w:r w:rsidR="00F4179E">
        <w:rPr>
          <w:rFonts w:asciiTheme="majorHAnsi" w:eastAsia="Times New Roman" w:hAnsiTheme="majorHAnsi" w:cstheme="majorHAnsi"/>
          <w:sz w:val="24"/>
          <w:szCs w:val="24"/>
          <w:lang w:val="ru-RU" w:eastAsia="ro-RO"/>
        </w:rPr>
        <w:t>ы</w:t>
      </w:r>
      <w:r w:rsidRPr="00F01C62">
        <w:rPr>
          <w:rFonts w:asciiTheme="majorHAnsi" w:eastAsia="Times New Roman" w:hAnsiTheme="majorHAnsi" w:cstheme="majorHAnsi"/>
          <w:sz w:val="24"/>
          <w:szCs w:val="24"/>
          <w:lang w:val="ro-RO" w:eastAsia="ro-RO"/>
        </w:rPr>
        <w:t xml:space="preserve"> </w:t>
      </w:r>
      <w:r w:rsidR="00F4179E">
        <w:rPr>
          <w:rFonts w:asciiTheme="majorHAnsi" w:eastAsia="Times New Roman" w:hAnsiTheme="majorHAnsi" w:cstheme="majorHAnsi"/>
          <w:sz w:val="24"/>
          <w:szCs w:val="24"/>
          <w:lang w:val="ru-RU" w:eastAsia="ro-RO"/>
        </w:rPr>
        <w:t>многочисленные недостатки и пробелы</w:t>
      </w:r>
      <w:r w:rsidRPr="00F01C62">
        <w:rPr>
          <w:rFonts w:asciiTheme="majorHAnsi" w:eastAsia="Times New Roman" w:hAnsiTheme="majorHAnsi" w:cstheme="majorHAnsi"/>
          <w:sz w:val="24"/>
          <w:szCs w:val="24"/>
          <w:lang w:val="ro-RO" w:eastAsia="ro-RO"/>
        </w:rPr>
        <w:t xml:space="preserve">, </w:t>
      </w:r>
      <w:r w:rsidR="00F4179E">
        <w:rPr>
          <w:rFonts w:asciiTheme="majorHAnsi" w:eastAsia="Times New Roman" w:hAnsiTheme="majorHAnsi" w:cstheme="majorHAnsi"/>
          <w:sz w:val="24"/>
          <w:szCs w:val="24"/>
          <w:lang w:val="ru-RU" w:eastAsia="ro-RO"/>
        </w:rPr>
        <w:t>относяциеся к</w:t>
      </w:r>
      <w:r w:rsidRPr="00F01C62">
        <w:rPr>
          <w:rFonts w:asciiTheme="majorHAnsi" w:eastAsia="Times New Roman" w:hAnsiTheme="majorHAnsi" w:cstheme="majorHAnsi"/>
          <w:sz w:val="24"/>
          <w:szCs w:val="24"/>
          <w:lang w:val="ro-RO" w:eastAsia="ro-RO"/>
        </w:rPr>
        <w:t xml:space="preserve"> тематик</w:t>
      </w:r>
      <w:r w:rsidR="00F4179E">
        <w:rPr>
          <w:rFonts w:asciiTheme="majorHAnsi" w:eastAsia="Times New Roman" w:hAnsiTheme="majorHAnsi" w:cstheme="majorHAnsi"/>
          <w:sz w:val="24"/>
          <w:szCs w:val="24"/>
          <w:lang w:val="ru-RU" w:eastAsia="ro-RO"/>
        </w:rPr>
        <w:t>е</w:t>
      </w:r>
      <w:r w:rsidRPr="00F01C62">
        <w:rPr>
          <w:rFonts w:asciiTheme="majorHAnsi" w:eastAsia="Times New Roman" w:hAnsiTheme="majorHAnsi" w:cstheme="majorHAnsi"/>
          <w:sz w:val="24"/>
          <w:szCs w:val="24"/>
          <w:lang w:val="ro-RO" w:eastAsia="ro-RO"/>
        </w:rPr>
        <w:t xml:space="preserve"> </w:t>
      </w:r>
      <w:r w:rsidR="00F4179E">
        <w:rPr>
          <w:rFonts w:asciiTheme="majorHAnsi" w:eastAsia="Times New Roman" w:hAnsiTheme="majorHAnsi" w:cstheme="majorHAnsi"/>
          <w:sz w:val="24"/>
          <w:szCs w:val="24"/>
          <w:lang w:val="ru-RU" w:eastAsia="ro-RO"/>
        </w:rPr>
        <w:t>настояще</w:t>
      </w:r>
      <w:r w:rsidRPr="00F01C62">
        <w:rPr>
          <w:rFonts w:asciiTheme="majorHAnsi" w:eastAsia="Times New Roman" w:hAnsiTheme="majorHAnsi" w:cstheme="majorHAnsi"/>
          <w:sz w:val="24"/>
          <w:szCs w:val="24"/>
          <w:lang w:val="ro-RO" w:eastAsia="ro-RO"/>
        </w:rPr>
        <w:t xml:space="preserve">й аудиторской миссии. Так, было </w:t>
      </w:r>
      <w:r w:rsidR="00F4179E">
        <w:rPr>
          <w:rFonts w:asciiTheme="majorHAnsi" w:eastAsia="Times New Roman" w:hAnsiTheme="majorHAnsi" w:cstheme="majorHAnsi"/>
          <w:sz w:val="24"/>
          <w:szCs w:val="24"/>
          <w:lang w:val="ru-RU" w:eastAsia="ro-RO"/>
        </w:rPr>
        <w:t>установл</w:t>
      </w:r>
      <w:r w:rsidRPr="00F01C62">
        <w:rPr>
          <w:rFonts w:asciiTheme="majorHAnsi" w:eastAsia="Times New Roman" w:hAnsiTheme="majorHAnsi" w:cstheme="majorHAnsi"/>
          <w:sz w:val="24"/>
          <w:szCs w:val="24"/>
          <w:lang w:val="ro-RO" w:eastAsia="ro-RO"/>
        </w:rPr>
        <w:t xml:space="preserve">ено, что </w:t>
      </w:r>
      <w:r w:rsidR="00650728" w:rsidRPr="00650728">
        <w:rPr>
          <w:rFonts w:asciiTheme="majorHAnsi" w:eastAsia="Times New Roman" w:hAnsiTheme="majorHAnsi" w:cstheme="majorHAnsi"/>
          <w:i/>
          <w:sz w:val="24"/>
          <w:szCs w:val="24"/>
          <w:lang w:eastAsia="ro-RO"/>
        </w:rPr>
        <w:t>Информационная система управления документами и записями</w:t>
      </w:r>
      <w:r w:rsidRPr="00F4179E">
        <w:rPr>
          <w:rFonts w:asciiTheme="majorHAnsi" w:eastAsia="Times New Roman" w:hAnsiTheme="majorHAnsi" w:cstheme="majorHAnsi"/>
          <w:i/>
          <w:sz w:val="24"/>
          <w:szCs w:val="24"/>
          <w:lang w:val="ro-RO" w:eastAsia="ro-RO"/>
        </w:rPr>
        <w:t xml:space="preserve"> (SIGEDIA)</w:t>
      </w:r>
      <w:r w:rsidRPr="00F01C62">
        <w:rPr>
          <w:rFonts w:asciiTheme="majorHAnsi" w:eastAsia="Times New Roman" w:hAnsiTheme="majorHAnsi" w:cstheme="majorHAnsi"/>
          <w:sz w:val="24"/>
          <w:szCs w:val="24"/>
          <w:lang w:val="ro-RO" w:eastAsia="ro-RO"/>
        </w:rPr>
        <w:t>, приобретенная в контексте реализации инициативы „</w:t>
      </w:r>
      <w:r w:rsidR="00F4179E">
        <w:rPr>
          <w:rFonts w:asciiTheme="majorHAnsi" w:eastAsia="Times New Roman" w:hAnsiTheme="majorHAnsi" w:cstheme="majorHAnsi"/>
          <w:sz w:val="24"/>
          <w:szCs w:val="24"/>
          <w:lang w:val="ru-RU" w:eastAsia="ro-RO"/>
        </w:rPr>
        <w:t>П</w:t>
      </w:r>
      <w:r w:rsidRPr="00F01C62">
        <w:rPr>
          <w:rFonts w:asciiTheme="majorHAnsi" w:eastAsia="Times New Roman" w:hAnsiTheme="majorHAnsi" w:cstheme="majorHAnsi"/>
          <w:sz w:val="24"/>
          <w:szCs w:val="24"/>
          <w:lang w:val="ro-RO" w:eastAsia="ro-RO"/>
        </w:rPr>
        <w:t>равительство</w:t>
      </w:r>
      <w:r w:rsidR="00F4179E" w:rsidRPr="00F4179E">
        <w:rPr>
          <w:rFonts w:asciiTheme="majorHAnsi" w:eastAsia="Times New Roman" w:hAnsiTheme="majorHAnsi" w:cstheme="majorHAnsi"/>
          <w:sz w:val="24"/>
          <w:szCs w:val="24"/>
          <w:lang w:val="ro-RO" w:eastAsia="ro-RO"/>
        </w:rPr>
        <w:t xml:space="preserve"> </w:t>
      </w:r>
      <w:r w:rsidR="00F4179E" w:rsidRPr="00F01C62">
        <w:rPr>
          <w:rFonts w:asciiTheme="majorHAnsi" w:eastAsia="Times New Roman" w:hAnsiTheme="majorHAnsi" w:cstheme="majorHAnsi"/>
          <w:sz w:val="24"/>
          <w:szCs w:val="24"/>
          <w:lang w:val="ro-RO" w:eastAsia="ro-RO"/>
        </w:rPr>
        <w:t>без</w:t>
      </w:r>
      <w:r w:rsidR="00F4179E">
        <w:rPr>
          <w:rFonts w:asciiTheme="majorHAnsi" w:eastAsia="Times New Roman" w:hAnsiTheme="majorHAnsi" w:cstheme="majorHAnsi"/>
          <w:sz w:val="24"/>
          <w:szCs w:val="24"/>
          <w:lang w:val="ru-RU" w:eastAsia="ro-RO"/>
        </w:rPr>
        <w:t xml:space="preserve"> </w:t>
      </w:r>
      <w:r w:rsidR="00F4179E" w:rsidRPr="00F01C62">
        <w:rPr>
          <w:rFonts w:asciiTheme="majorHAnsi" w:eastAsia="Times New Roman" w:hAnsiTheme="majorHAnsi" w:cstheme="majorHAnsi"/>
          <w:sz w:val="24"/>
          <w:szCs w:val="24"/>
          <w:lang w:val="ro-RO" w:eastAsia="ro-RO"/>
        </w:rPr>
        <w:t>бума</w:t>
      </w:r>
      <w:r w:rsidR="00F4179E">
        <w:rPr>
          <w:rFonts w:asciiTheme="majorHAnsi" w:eastAsia="Times New Roman" w:hAnsiTheme="majorHAnsi" w:cstheme="majorHAnsi"/>
          <w:sz w:val="24"/>
          <w:szCs w:val="24"/>
          <w:lang w:val="ru-RU" w:eastAsia="ro-RO"/>
        </w:rPr>
        <w:t>ги</w:t>
      </w:r>
      <w:r w:rsidRPr="00F01C62">
        <w:rPr>
          <w:rFonts w:asciiTheme="majorHAnsi" w:eastAsia="Times New Roman" w:hAnsiTheme="majorHAnsi" w:cstheme="majorHAnsi"/>
          <w:sz w:val="24"/>
          <w:szCs w:val="24"/>
          <w:lang w:val="ro-RO" w:eastAsia="ro-RO"/>
        </w:rPr>
        <w:t>”</w:t>
      </w:r>
      <w:r w:rsidR="00650728" w:rsidRPr="00650728">
        <w:rPr>
          <w:rFonts w:asciiTheme="majorHAnsi" w:hAnsiTheme="majorHAnsi" w:cstheme="majorHAnsi"/>
          <w:sz w:val="24"/>
          <w:szCs w:val="24"/>
          <w:vertAlign w:val="superscript"/>
          <w:lang w:val="ro-RO" w:eastAsia="ro-RO"/>
        </w:rPr>
        <w:t xml:space="preserve"> </w:t>
      </w:r>
      <w:r w:rsidR="00650728" w:rsidRPr="006D25BA">
        <w:rPr>
          <w:rFonts w:asciiTheme="majorHAnsi" w:hAnsiTheme="majorHAnsi" w:cstheme="majorHAnsi"/>
          <w:sz w:val="24"/>
          <w:szCs w:val="24"/>
          <w:vertAlign w:val="superscript"/>
          <w:lang w:val="ro-RO" w:eastAsia="ro-RO"/>
        </w:rPr>
        <w:footnoteReference w:id="42"/>
      </w:r>
      <w:r w:rsidRPr="00F01C62">
        <w:rPr>
          <w:rFonts w:asciiTheme="majorHAnsi" w:eastAsia="Times New Roman" w:hAnsiTheme="majorHAnsi" w:cstheme="majorHAnsi"/>
          <w:sz w:val="24"/>
          <w:szCs w:val="24"/>
          <w:lang w:val="ro-RO" w:eastAsia="ro-RO"/>
        </w:rPr>
        <w:t>,</w:t>
      </w:r>
      <w:r w:rsidR="00650728" w:rsidRPr="00650728">
        <w:rPr>
          <w:rFonts w:asciiTheme="majorHAnsi" w:hAnsiTheme="majorHAnsi" w:cstheme="majorHAnsi"/>
          <w:sz w:val="24"/>
          <w:szCs w:val="24"/>
          <w:vertAlign w:val="superscript"/>
          <w:lang w:val="ro-RO" w:eastAsia="ro-RO"/>
        </w:rPr>
        <w:t xml:space="preserve"> </w:t>
      </w:r>
      <w:r w:rsidRPr="00F01C62">
        <w:rPr>
          <w:rFonts w:asciiTheme="majorHAnsi" w:eastAsia="Times New Roman" w:hAnsiTheme="majorHAnsi" w:cstheme="majorHAnsi"/>
          <w:sz w:val="24"/>
          <w:szCs w:val="24"/>
          <w:lang w:val="ro-RO" w:eastAsia="ro-RO"/>
        </w:rPr>
        <w:t>единственн</w:t>
      </w:r>
      <w:r w:rsidR="00650728">
        <w:rPr>
          <w:rFonts w:asciiTheme="majorHAnsi" w:eastAsia="Times New Roman" w:hAnsiTheme="majorHAnsi" w:cstheme="majorHAnsi"/>
          <w:sz w:val="24"/>
          <w:szCs w:val="24"/>
          <w:lang w:val="ru-RU" w:eastAsia="ro-RO"/>
        </w:rPr>
        <w:t>ая</w:t>
      </w:r>
      <w:r w:rsidRPr="00F01C62">
        <w:rPr>
          <w:rFonts w:asciiTheme="majorHAnsi" w:eastAsia="Times New Roman" w:hAnsiTheme="majorHAnsi" w:cstheme="majorHAnsi"/>
          <w:sz w:val="24"/>
          <w:szCs w:val="24"/>
          <w:lang w:val="ro-RO" w:eastAsia="ro-RO"/>
        </w:rPr>
        <w:t xml:space="preserve"> </w:t>
      </w:r>
      <w:r w:rsidR="00650728">
        <w:rPr>
          <w:rFonts w:asciiTheme="majorHAnsi" w:eastAsia="Times New Roman" w:hAnsiTheme="majorHAnsi" w:cstheme="majorHAnsi"/>
          <w:sz w:val="24"/>
          <w:szCs w:val="24"/>
          <w:lang w:val="ru-RU" w:eastAsia="ro-RO"/>
        </w:rPr>
        <w:t>услуга</w:t>
      </w:r>
      <w:r w:rsidRPr="00F01C62">
        <w:rPr>
          <w:rFonts w:asciiTheme="majorHAnsi" w:eastAsia="Times New Roman" w:hAnsiTheme="majorHAnsi" w:cstheme="majorHAnsi"/>
          <w:sz w:val="24"/>
          <w:szCs w:val="24"/>
          <w:lang w:val="ro-RO" w:eastAsia="ro-RO"/>
        </w:rPr>
        <w:t xml:space="preserve"> типа SaaS, предложенн</w:t>
      </w:r>
      <w:r w:rsidR="00650728">
        <w:rPr>
          <w:rFonts w:asciiTheme="majorHAnsi" w:eastAsia="Times New Roman" w:hAnsiTheme="majorHAnsi" w:cstheme="majorHAnsi"/>
          <w:sz w:val="24"/>
          <w:szCs w:val="24"/>
          <w:lang w:val="ru-RU" w:eastAsia="ro-RO"/>
        </w:rPr>
        <w:t>ая</w:t>
      </w:r>
      <w:r w:rsidRPr="00F01C62">
        <w:rPr>
          <w:rFonts w:asciiTheme="majorHAnsi" w:eastAsia="Times New Roman" w:hAnsiTheme="majorHAnsi" w:cstheme="majorHAnsi"/>
          <w:sz w:val="24"/>
          <w:szCs w:val="24"/>
          <w:lang w:val="ro-RO" w:eastAsia="ro-RO"/>
        </w:rPr>
        <w:t xml:space="preserve"> </w:t>
      </w:r>
      <w:r w:rsidR="00650728">
        <w:rPr>
          <w:rFonts w:asciiTheme="majorHAnsi" w:eastAsia="Times New Roman" w:hAnsiTheme="majorHAnsi" w:cstheme="majorHAnsi"/>
          <w:sz w:val="24"/>
          <w:szCs w:val="24"/>
          <w:lang w:val="ru-RU" w:eastAsia="ro-RO"/>
        </w:rPr>
        <w:t>ЦЭУ</w:t>
      </w:r>
      <w:r w:rsidRPr="00F01C62">
        <w:rPr>
          <w:rFonts w:asciiTheme="majorHAnsi" w:eastAsia="Times New Roman" w:hAnsiTheme="majorHAnsi" w:cstheme="majorHAnsi"/>
          <w:sz w:val="24"/>
          <w:szCs w:val="24"/>
          <w:lang w:val="ro-RO" w:eastAsia="ro-RO"/>
        </w:rPr>
        <w:t>/</w:t>
      </w:r>
      <w:r w:rsidR="00650728">
        <w:rPr>
          <w:rFonts w:asciiTheme="majorHAnsi" w:eastAsia="Times New Roman" w:hAnsiTheme="majorHAnsi" w:cstheme="majorHAnsi"/>
          <w:sz w:val="24"/>
          <w:szCs w:val="24"/>
          <w:lang w:val="ru-RU" w:eastAsia="ro-RO"/>
        </w:rPr>
        <w:t>АЭУ</w:t>
      </w:r>
      <w:r w:rsidRPr="00F01C62">
        <w:rPr>
          <w:rFonts w:asciiTheme="majorHAnsi" w:eastAsia="Times New Roman" w:hAnsiTheme="majorHAnsi" w:cstheme="majorHAnsi"/>
          <w:sz w:val="24"/>
          <w:szCs w:val="24"/>
          <w:lang w:val="ro-RO" w:eastAsia="ro-RO"/>
        </w:rPr>
        <w:t xml:space="preserve"> </w:t>
      </w:r>
      <w:r w:rsidR="00650728">
        <w:rPr>
          <w:rFonts w:asciiTheme="majorHAnsi" w:eastAsia="Times New Roman" w:hAnsiTheme="majorHAnsi" w:cstheme="majorHAnsi"/>
          <w:sz w:val="24"/>
          <w:szCs w:val="24"/>
          <w:lang w:val="ru-RU" w:eastAsia="ro-RO"/>
        </w:rPr>
        <w:t>ОЦПУ</w:t>
      </w:r>
      <w:r w:rsidRPr="00F01C62">
        <w:rPr>
          <w:rFonts w:asciiTheme="majorHAnsi" w:eastAsia="Times New Roman" w:hAnsiTheme="majorHAnsi" w:cstheme="majorHAnsi"/>
          <w:sz w:val="24"/>
          <w:szCs w:val="24"/>
          <w:lang w:val="ro-RO" w:eastAsia="ro-RO"/>
        </w:rPr>
        <w:t>, которая позволяет легко обмениваться документами, управл</w:t>
      </w:r>
      <w:r w:rsidR="00650728">
        <w:rPr>
          <w:rFonts w:asciiTheme="majorHAnsi" w:eastAsia="Times New Roman" w:hAnsiTheme="majorHAnsi" w:cstheme="majorHAnsi"/>
          <w:sz w:val="24"/>
          <w:szCs w:val="24"/>
          <w:lang w:val="ru-RU" w:eastAsia="ro-RO"/>
        </w:rPr>
        <w:t>ять</w:t>
      </w:r>
      <w:r w:rsidRPr="00F01C62">
        <w:rPr>
          <w:rFonts w:asciiTheme="majorHAnsi" w:eastAsia="Times New Roman" w:hAnsiTheme="majorHAnsi" w:cstheme="majorHAnsi"/>
          <w:sz w:val="24"/>
          <w:szCs w:val="24"/>
          <w:lang w:val="ro-RO" w:eastAsia="ro-RO"/>
        </w:rPr>
        <w:t xml:space="preserve"> рабочими процессами, задачами и повестками дня и т. д., </w:t>
      </w:r>
      <w:r w:rsidRPr="00650728">
        <w:rPr>
          <w:rFonts w:asciiTheme="majorHAnsi" w:eastAsia="Times New Roman" w:hAnsiTheme="majorHAnsi" w:cstheme="majorHAnsi"/>
          <w:i/>
          <w:sz w:val="24"/>
          <w:szCs w:val="24"/>
          <w:lang w:val="ro-RO" w:eastAsia="ro-RO"/>
        </w:rPr>
        <w:t>не используется</w:t>
      </w:r>
      <w:r w:rsidRPr="00F01C62">
        <w:rPr>
          <w:rFonts w:asciiTheme="majorHAnsi" w:eastAsia="Times New Roman" w:hAnsiTheme="majorHAnsi" w:cstheme="majorHAnsi"/>
          <w:sz w:val="24"/>
          <w:szCs w:val="24"/>
          <w:lang w:val="ro-RO" w:eastAsia="ro-RO"/>
        </w:rPr>
        <w:t>. В этом контексте</w:t>
      </w:r>
      <w:r w:rsidR="00650728">
        <w:rPr>
          <w:rFonts w:asciiTheme="majorHAnsi" w:eastAsia="Times New Roman" w:hAnsiTheme="majorHAnsi" w:cstheme="majorHAnsi"/>
          <w:sz w:val="24"/>
          <w:szCs w:val="24"/>
          <w:lang w:val="ru-RU" w:eastAsia="ro-RO"/>
        </w:rPr>
        <w:t>,</w:t>
      </w:r>
      <w:r w:rsidRPr="00F01C62">
        <w:rPr>
          <w:rFonts w:asciiTheme="majorHAnsi" w:eastAsia="Times New Roman" w:hAnsiTheme="majorHAnsi" w:cstheme="majorHAnsi"/>
          <w:sz w:val="24"/>
          <w:szCs w:val="24"/>
          <w:lang w:val="ro-RO" w:eastAsia="ro-RO"/>
        </w:rPr>
        <w:t xml:space="preserve"> были выяснены причины, </w:t>
      </w:r>
      <w:r w:rsidR="00650728">
        <w:rPr>
          <w:rFonts w:asciiTheme="majorHAnsi" w:eastAsia="Times New Roman" w:hAnsiTheme="majorHAnsi" w:cstheme="majorHAnsi"/>
          <w:sz w:val="24"/>
          <w:szCs w:val="24"/>
          <w:lang w:val="ru-RU" w:eastAsia="ro-RO"/>
        </w:rPr>
        <w:t>среди которых -</w:t>
      </w:r>
      <w:r w:rsidRPr="00F01C62">
        <w:rPr>
          <w:rFonts w:asciiTheme="majorHAnsi" w:eastAsia="Times New Roman" w:hAnsiTheme="majorHAnsi" w:cstheme="majorHAnsi"/>
          <w:sz w:val="24"/>
          <w:szCs w:val="24"/>
          <w:lang w:val="ro-RO" w:eastAsia="ro-RO"/>
        </w:rPr>
        <w:t xml:space="preserve"> отсутствие нормативной базы, связанной с функционированием </w:t>
      </w:r>
      <w:r w:rsidR="00650728">
        <w:rPr>
          <w:rFonts w:asciiTheme="majorHAnsi" w:eastAsia="Times New Roman" w:hAnsiTheme="majorHAnsi" w:cstheme="majorHAnsi"/>
          <w:sz w:val="24"/>
          <w:szCs w:val="24"/>
          <w:lang w:val="ru-RU" w:eastAsia="ro-RO"/>
        </w:rPr>
        <w:t>АИС</w:t>
      </w:r>
      <w:r w:rsidRPr="00F01C62">
        <w:rPr>
          <w:rFonts w:asciiTheme="majorHAnsi" w:eastAsia="Times New Roman" w:hAnsiTheme="majorHAnsi" w:cstheme="majorHAnsi"/>
          <w:sz w:val="24"/>
          <w:szCs w:val="24"/>
          <w:lang w:val="ro-RO" w:eastAsia="ro-RO"/>
        </w:rPr>
        <w:t xml:space="preserve">, нестабильность/отсутствие лидерства на уровне учреждений, </w:t>
      </w:r>
      <w:r w:rsidR="00650728">
        <w:rPr>
          <w:rFonts w:asciiTheme="majorHAnsi" w:eastAsia="Times New Roman" w:hAnsiTheme="majorHAnsi" w:cstheme="majorHAnsi"/>
          <w:sz w:val="24"/>
          <w:szCs w:val="24"/>
          <w:lang w:val="ru-RU" w:eastAsia="ro-RO"/>
        </w:rPr>
        <w:t>необеспечен</w:t>
      </w:r>
      <w:r w:rsidRPr="00F01C62">
        <w:rPr>
          <w:rFonts w:asciiTheme="majorHAnsi" w:eastAsia="Times New Roman" w:hAnsiTheme="majorHAnsi" w:cstheme="majorHAnsi"/>
          <w:sz w:val="24"/>
          <w:szCs w:val="24"/>
          <w:lang w:val="ro-RO" w:eastAsia="ro-RO"/>
        </w:rPr>
        <w:t>ие институциональной памяти, устойчивост</w:t>
      </w:r>
      <w:r w:rsidR="00650728">
        <w:rPr>
          <w:rFonts w:asciiTheme="majorHAnsi" w:eastAsia="Times New Roman" w:hAnsiTheme="majorHAnsi" w:cstheme="majorHAnsi"/>
          <w:sz w:val="24"/>
          <w:szCs w:val="24"/>
          <w:lang w:val="ru-RU" w:eastAsia="ro-RO"/>
        </w:rPr>
        <w:t>и</w:t>
      </w:r>
      <w:r w:rsidRPr="00F01C62">
        <w:rPr>
          <w:rFonts w:asciiTheme="majorHAnsi" w:eastAsia="Times New Roman" w:hAnsiTheme="majorHAnsi" w:cstheme="majorHAnsi"/>
          <w:sz w:val="24"/>
          <w:szCs w:val="24"/>
          <w:lang w:val="ro-RO" w:eastAsia="ro-RO"/>
        </w:rPr>
        <w:t xml:space="preserve"> пользователей (сотрудников и </w:t>
      </w:r>
      <w:r w:rsidR="00650728">
        <w:rPr>
          <w:rFonts w:asciiTheme="majorHAnsi" w:eastAsia="Times New Roman" w:hAnsiTheme="majorHAnsi" w:cstheme="majorHAnsi"/>
          <w:sz w:val="24"/>
          <w:szCs w:val="24"/>
          <w:lang w:val="ru-RU" w:eastAsia="ro-RO"/>
        </w:rPr>
        <w:t>руководства</w:t>
      </w:r>
      <w:r w:rsidRPr="00F01C62">
        <w:rPr>
          <w:rFonts w:asciiTheme="majorHAnsi" w:eastAsia="Times New Roman" w:hAnsiTheme="majorHAnsi" w:cstheme="majorHAnsi"/>
          <w:sz w:val="24"/>
          <w:szCs w:val="24"/>
          <w:lang w:val="ro-RO" w:eastAsia="ro-RO"/>
        </w:rPr>
        <w:t xml:space="preserve"> учреждени</w:t>
      </w:r>
      <w:r w:rsidR="00650728">
        <w:rPr>
          <w:rFonts w:asciiTheme="majorHAnsi" w:eastAsia="Times New Roman" w:hAnsiTheme="majorHAnsi" w:cstheme="majorHAnsi"/>
          <w:sz w:val="24"/>
          <w:szCs w:val="24"/>
          <w:lang w:val="ru-RU" w:eastAsia="ro-RO"/>
        </w:rPr>
        <w:t>й</w:t>
      </w:r>
      <w:r w:rsidRPr="00F01C62">
        <w:rPr>
          <w:rFonts w:asciiTheme="majorHAnsi" w:eastAsia="Times New Roman" w:hAnsiTheme="majorHAnsi" w:cstheme="majorHAnsi"/>
          <w:sz w:val="24"/>
          <w:szCs w:val="24"/>
          <w:lang w:val="ro-RO" w:eastAsia="ro-RO"/>
        </w:rPr>
        <w:t>) и отсутствие внутренн</w:t>
      </w:r>
      <w:r w:rsidR="00650728">
        <w:rPr>
          <w:rFonts w:asciiTheme="majorHAnsi" w:eastAsia="Times New Roman" w:hAnsiTheme="majorHAnsi" w:cstheme="majorHAnsi"/>
          <w:sz w:val="24"/>
          <w:szCs w:val="24"/>
          <w:lang w:val="ru-RU" w:eastAsia="ro-RO"/>
        </w:rPr>
        <w:t>его</w:t>
      </w:r>
      <w:r w:rsidRPr="00F01C62">
        <w:rPr>
          <w:rFonts w:asciiTheme="majorHAnsi" w:eastAsia="Times New Roman" w:hAnsiTheme="majorHAnsi" w:cstheme="majorHAnsi"/>
          <w:sz w:val="24"/>
          <w:szCs w:val="24"/>
          <w:lang w:val="ro-RO" w:eastAsia="ro-RO"/>
        </w:rPr>
        <w:t xml:space="preserve"> </w:t>
      </w:r>
      <w:r w:rsidR="00650728">
        <w:rPr>
          <w:rFonts w:asciiTheme="majorHAnsi" w:eastAsia="Times New Roman" w:hAnsiTheme="majorHAnsi" w:cstheme="majorHAnsi"/>
          <w:sz w:val="24"/>
          <w:szCs w:val="24"/>
          <w:lang w:val="ru-RU" w:eastAsia="ro-RO"/>
        </w:rPr>
        <w:t>потенциала для</w:t>
      </w:r>
      <w:r w:rsidRPr="00F01C62">
        <w:rPr>
          <w:rFonts w:asciiTheme="majorHAnsi" w:eastAsia="Times New Roman" w:hAnsiTheme="majorHAnsi" w:cstheme="majorHAnsi"/>
          <w:sz w:val="24"/>
          <w:szCs w:val="24"/>
          <w:lang w:val="ro-RO" w:eastAsia="ro-RO"/>
        </w:rPr>
        <w:t xml:space="preserve"> оказ</w:t>
      </w:r>
      <w:r w:rsidR="00650728">
        <w:rPr>
          <w:rFonts w:asciiTheme="majorHAnsi" w:eastAsia="Times New Roman" w:hAnsiTheme="majorHAnsi" w:cstheme="majorHAnsi"/>
          <w:sz w:val="24"/>
          <w:szCs w:val="24"/>
          <w:lang w:val="ru-RU" w:eastAsia="ro-RO"/>
        </w:rPr>
        <w:t>ания</w:t>
      </w:r>
      <w:r w:rsidRPr="00F01C62">
        <w:rPr>
          <w:rFonts w:asciiTheme="majorHAnsi" w:eastAsia="Times New Roman" w:hAnsiTheme="majorHAnsi" w:cstheme="majorHAnsi"/>
          <w:sz w:val="24"/>
          <w:szCs w:val="24"/>
          <w:lang w:val="ro-RO" w:eastAsia="ro-RO"/>
        </w:rPr>
        <w:t xml:space="preserve"> поддержк</w:t>
      </w:r>
      <w:r w:rsidR="00650728">
        <w:rPr>
          <w:rFonts w:asciiTheme="majorHAnsi" w:eastAsia="Times New Roman" w:hAnsiTheme="majorHAnsi" w:cstheme="majorHAnsi"/>
          <w:sz w:val="24"/>
          <w:szCs w:val="24"/>
          <w:lang w:val="ru-RU" w:eastAsia="ro-RO"/>
        </w:rPr>
        <w:t>и</w:t>
      </w:r>
      <w:r w:rsidRPr="00F01C62">
        <w:rPr>
          <w:rFonts w:asciiTheme="majorHAnsi" w:eastAsia="Times New Roman" w:hAnsiTheme="majorHAnsi" w:cstheme="majorHAnsi"/>
          <w:sz w:val="24"/>
          <w:szCs w:val="24"/>
          <w:lang w:val="ro-RO" w:eastAsia="ro-RO"/>
        </w:rPr>
        <w:t xml:space="preserve"> пользователям для лучше</w:t>
      </w:r>
      <w:r w:rsidR="00650728">
        <w:rPr>
          <w:rFonts w:asciiTheme="majorHAnsi" w:eastAsia="Times New Roman" w:hAnsiTheme="majorHAnsi" w:cstheme="majorHAnsi"/>
          <w:sz w:val="24"/>
          <w:szCs w:val="24"/>
          <w:lang w:val="ru-RU" w:eastAsia="ro-RO"/>
        </w:rPr>
        <w:t>го освоения</w:t>
      </w:r>
      <w:r w:rsidRPr="00F01C62">
        <w:rPr>
          <w:rFonts w:asciiTheme="majorHAnsi" w:eastAsia="Times New Roman" w:hAnsiTheme="majorHAnsi" w:cstheme="majorHAnsi"/>
          <w:sz w:val="24"/>
          <w:szCs w:val="24"/>
          <w:lang w:val="ro-RO" w:eastAsia="ro-RO"/>
        </w:rPr>
        <w:t xml:space="preserve"> системы, неспособность адаптировать некоторые потоки документов к </w:t>
      </w:r>
      <w:r w:rsidR="00650728">
        <w:rPr>
          <w:rFonts w:asciiTheme="majorHAnsi" w:eastAsia="Times New Roman" w:hAnsiTheme="majorHAnsi" w:cstheme="majorHAnsi"/>
          <w:sz w:val="24"/>
          <w:szCs w:val="24"/>
          <w:lang w:val="ru-RU" w:eastAsia="ro-RO"/>
        </w:rPr>
        <w:t>требован</w:t>
      </w:r>
      <w:r w:rsidRPr="00F01C62">
        <w:rPr>
          <w:rFonts w:asciiTheme="majorHAnsi" w:eastAsia="Times New Roman" w:hAnsiTheme="majorHAnsi" w:cstheme="majorHAnsi"/>
          <w:sz w:val="24"/>
          <w:szCs w:val="24"/>
          <w:lang w:val="ro-RO" w:eastAsia="ro-RO"/>
        </w:rPr>
        <w:t>иям информационных систем.</w:t>
      </w:r>
      <w:r w:rsidR="00261F12" w:rsidRPr="006D25BA">
        <w:rPr>
          <w:rFonts w:asciiTheme="majorHAnsi" w:hAnsiTheme="majorHAnsi" w:cstheme="majorHAnsi"/>
          <w:sz w:val="24"/>
          <w:szCs w:val="24"/>
          <w:lang w:val="ro-RO" w:eastAsia="ro-RO"/>
        </w:rPr>
        <w:t xml:space="preserve"> </w:t>
      </w:r>
    </w:p>
    <w:p w14:paraId="68E42FB4" w14:textId="6DD632F3" w:rsidR="00261F12" w:rsidRPr="006D25BA" w:rsidRDefault="00F01C62" w:rsidP="00E26AF1">
      <w:pPr>
        <w:spacing w:after="0" w:line="240" w:lineRule="auto"/>
        <w:ind w:firstLine="567"/>
        <w:jc w:val="both"/>
        <w:rPr>
          <w:rFonts w:asciiTheme="majorHAnsi" w:eastAsia="Times New Roman" w:hAnsiTheme="majorHAnsi" w:cstheme="majorHAnsi"/>
          <w:sz w:val="24"/>
          <w:szCs w:val="24"/>
          <w:lang w:val="ro-RO" w:eastAsia="ro-RO"/>
        </w:rPr>
      </w:pPr>
      <w:r w:rsidRPr="00F01C62">
        <w:rPr>
          <w:rFonts w:asciiTheme="majorHAnsi" w:hAnsiTheme="majorHAnsi" w:cstheme="majorHAnsi"/>
          <w:sz w:val="24"/>
          <w:szCs w:val="24"/>
          <w:lang w:val="ro-RO" w:eastAsia="ro-RO"/>
        </w:rPr>
        <w:t>В то же время, результаты аудита, заверш</w:t>
      </w:r>
      <w:r w:rsidR="00650728">
        <w:rPr>
          <w:rFonts w:asciiTheme="majorHAnsi" w:hAnsiTheme="majorHAnsi" w:cstheme="majorHAnsi"/>
          <w:sz w:val="24"/>
          <w:szCs w:val="24"/>
          <w:lang w:val="ru-RU" w:eastAsia="ro-RO"/>
        </w:rPr>
        <w:t>ившегося</w:t>
      </w:r>
      <w:r w:rsidRPr="00F01C62">
        <w:rPr>
          <w:rFonts w:asciiTheme="majorHAnsi" w:hAnsiTheme="majorHAnsi" w:cstheme="majorHAnsi"/>
          <w:sz w:val="24"/>
          <w:szCs w:val="24"/>
          <w:lang w:val="ro-RO" w:eastAsia="ro-RO"/>
        </w:rPr>
        <w:t xml:space="preserve"> </w:t>
      </w:r>
      <w:r w:rsidR="00650728">
        <w:rPr>
          <w:rFonts w:asciiTheme="majorHAnsi" w:hAnsiTheme="majorHAnsi" w:cstheme="majorHAnsi"/>
          <w:sz w:val="24"/>
          <w:szCs w:val="24"/>
          <w:lang w:val="ru-RU" w:eastAsia="ro-RO"/>
        </w:rPr>
        <w:t xml:space="preserve">принятием ПСП </w:t>
      </w:r>
      <w:r w:rsidR="00650728">
        <w:rPr>
          <w:rFonts w:asciiTheme="majorHAnsi" w:hAnsiTheme="majorHAnsi" w:cstheme="majorHAnsi"/>
          <w:sz w:val="24"/>
          <w:szCs w:val="24"/>
          <w:lang w:val="ro-RO" w:eastAsia="ro-RO"/>
        </w:rPr>
        <w:t>№</w:t>
      </w:r>
      <w:r w:rsidRPr="00F01C62">
        <w:rPr>
          <w:rFonts w:asciiTheme="majorHAnsi" w:hAnsiTheme="majorHAnsi" w:cstheme="majorHAnsi"/>
          <w:sz w:val="24"/>
          <w:szCs w:val="24"/>
          <w:lang w:val="ro-RO" w:eastAsia="ro-RO"/>
        </w:rPr>
        <w:t>82/2020</w:t>
      </w:r>
      <w:r w:rsidR="00650728">
        <w:rPr>
          <w:rFonts w:asciiTheme="majorHAnsi" w:hAnsiTheme="majorHAnsi" w:cstheme="majorHAnsi"/>
          <w:sz w:val="24"/>
          <w:szCs w:val="24"/>
          <w:lang w:val="ru-RU" w:eastAsia="ro-RO"/>
        </w:rPr>
        <w:t>,</w:t>
      </w:r>
      <w:r w:rsidRPr="00F01C62">
        <w:rPr>
          <w:rFonts w:asciiTheme="majorHAnsi" w:hAnsiTheme="majorHAnsi" w:cstheme="majorHAnsi"/>
          <w:sz w:val="24"/>
          <w:szCs w:val="24"/>
          <w:lang w:val="ro-RO" w:eastAsia="ro-RO"/>
        </w:rPr>
        <w:t xml:space="preserve"> выделяет ряд недо</w:t>
      </w:r>
      <w:r w:rsidR="00650728">
        <w:rPr>
          <w:rFonts w:asciiTheme="majorHAnsi" w:hAnsiTheme="majorHAnsi" w:cstheme="majorHAnsi"/>
          <w:sz w:val="24"/>
          <w:szCs w:val="24"/>
          <w:lang w:val="ro-RO" w:eastAsia="ro-RO"/>
        </w:rPr>
        <w:t>статков, связанных с нормативно</w:t>
      </w:r>
      <w:r w:rsidRPr="00F01C62">
        <w:rPr>
          <w:rFonts w:asciiTheme="majorHAnsi" w:hAnsiTheme="majorHAnsi" w:cstheme="majorHAnsi"/>
          <w:sz w:val="24"/>
          <w:szCs w:val="24"/>
          <w:lang w:val="ro-RO" w:eastAsia="ro-RO"/>
        </w:rPr>
        <w:t xml:space="preserve">й и </w:t>
      </w:r>
      <w:r w:rsidR="00BD330B">
        <w:rPr>
          <w:rFonts w:asciiTheme="majorHAnsi" w:hAnsiTheme="majorHAnsi" w:cstheme="majorHAnsi"/>
          <w:sz w:val="24"/>
          <w:szCs w:val="24"/>
          <w:lang w:val="ro-RO" w:eastAsia="ro-RO"/>
        </w:rPr>
        <w:t>законодательн</w:t>
      </w:r>
      <w:r w:rsidRPr="00F01C62">
        <w:rPr>
          <w:rFonts w:asciiTheme="majorHAnsi" w:hAnsiTheme="majorHAnsi" w:cstheme="majorHAnsi"/>
          <w:sz w:val="24"/>
          <w:szCs w:val="24"/>
          <w:lang w:val="ro-RO" w:eastAsia="ro-RO"/>
        </w:rPr>
        <w:t xml:space="preserve">ой базой </w:t>
      </w:r>
      <w:r w:rsidR="00650728">
        <w:rPr>
          <w:rFonts w:asciiTheme="majorHAnsi" w:hAnsiTheme="majorHAnsi" w:cstheme="majorHAnsi"/>
          <w:sz w:val="24"/>
          <w:szCs w:val="24"/>
          <w:lang w:val="ru-RU" w:eastAsia="ro-RO"/>
        </w:rPr>
        <w:t xml:space="preserve">в области </w:t>
      </w:r>
      <w:r w:rsidRPr="00F01C62">
        <w:rPr>
          <w:rFonts w:asciiTheme="majorHAnsi" w:hAnsiTheme="majorHAnsi" w:cstheme="majorHAnsi"/>
          <w:sz w:val="24"/>
          <w:szCs w:val="24"/>
          <w:lang w:val="ro-RO" w:eastAsia="ro-RO"/>
        </w:rPr>
        <w:t xml:space="preserve">ИКТ, а также </w:t>
      </w:r>
      <w:r w:rsidR="00650728">
        <w:rPr>
          <w:rFonts w:asciiTheme="majorHAnsi" w:hAnsiTheme="majorHAnsi" w:cstheme="majorHAnsi"/>
          <w:sz w:val="24"/>
          <w:szCs w:val="24"/>
          <w:lang w:val="ru-RU" w:eastAsia="ro-RO"/>
        </w:rPr>
        <w:t>неоднознач</w:t>
      </w:r>
      <w:r w:rsidRPr="00F01C62">
        <w:rPr>
          <w:rFonts w:asciiTheme="majorHAnsi" w:hAnsiTheme="majorHAnsi" w:cstheme="majorHAnsi"/>
          <w:sz w:val="24"/>
          <w:szCs w:val="24"/>
          <w:lang w:val="ro-RO" w:eastAsia="ro-RO"/>
        </w:rPr>
        <w:t xml:space="preserve">ные подходы </w:t>
      </w:r>
      <w:r w:rsidR="00650728">
        <w:rPr>
          <w:rFonts w:asciiTheme="majorHAnsi" w:hAnsiTheme="majorHAnsi" w:cstheme="majorHAnsi"/>
          <w:sz w:val="24"/>
          <w:szCs w:val="24"/>
          <w:lang w:val="ru-RU" w:eastAsia="ro-RO"/>
        </w:rPr>
        <w:t>к</w:t>
      </w:r>
      <w:r w:rsidRPr="00F01C62">
        <w:rPr>
          <w:rFonts w:asciiTheme="majorHAnsi" w:hAnsiTheme="majorHAnsi" w:cstheme="majorHAnsi"/>
          <w:sz w:val="24"/>
          <w:szCs w:val="24"/>
          <w:lang w:val="ro-RO" w:eastAsia="ro-RO"/>
        </w:rPr>
        <w:t xml:space="preserve">: </w:t>
      </w:r>
      <w:r w:rsidR="00650728">
        <w:rPr>
          <w:rFonts w:asciiTheme="majorHAnsi" w:hAnsiTheme="majorHAnsi" w:cstheme="majorHAnsi"/>
          <w:sz w:val="24"/>
          <w:szCs w:val="24"/>
          <w:lang w:val="ru-RU" w:eastAsia="ro-RO"/>
        </w:rPr>
        <w:t>порядку</w:t>
      </w:r>
      <w:r w:rsidRPr="00F01C62">
        <w:rPr>
          <w:rFonts w:asciiTheme="majorHAnsi" w:hAnsiTheme="majorHAnsi" w:cstheme="majorHAnsi"/>
          <w:sz w:val="24"/>
          <w:szCs w:val="24"/>
          <w:lang w:val="ro-RO" w:eastAsia="ro-RO"/>
        </w:rPr>
        <w:t xml:space="preserve"> автоматиз</w:t>
      </w:r>
      <w:r w:rsidR="00650728">
        <w:rPr>
          <w:rFonts w:asciiTheme="majorHAnsi" w:hAnsiTheme="majorHAnsi" w:cstheme="majorHAnsi"/>
          <w:sz w:val="24"/>
          <w:szCs w:val="24"/>
          <w:lang w:val="ru-RU" w:eastAsia="ro-RO"/>
        </w:rPr>
        <w:t>ации</w:t>
      </w:r>
      <w:r w:rsidRPr="00F01C62">
        <w:rPr>
          <w:rFonts w:asciiTheme="majorHAnsi" w:hAnsiTheme="majorHAnsi" w:cstheme="majorHAnsi"/>
          <w:sz w:val="24"/>
          <w:szCs w:val="24"/>
          <w:lang w:val="ro-RO" w:eastAsia="ro-RO"/>
        </w:rPr>
        <w:t xml:space="preserve"> процесс</w:t>
      </w:r>
      <w:r w:rsidR="00650728">
        <w:rPr>
          <w:rFonts w:asciiTheme="majorHAnsi" w:hAnsiTheme="majorHAnsi" w:cstheme="majorHAnsi"/>
          <w:sz w:val="24"/>
          <w:szCs w:val="24"/>
          <w:lang w:val="ru-RU" w:eastAsia="ro-RO"/>
        </w:rPr>
        <w:t>ов</w:t>
      </w:r>
      <w:r w:rsidRPr="00F01C62">
        <w:rPr>
          <w:rFonts w:asciiTheme="majorHAnsi" w:hAnsiTheme="majorHAnsi" w:cstheme="majorHAnsi"/>
          <w:sz w:val="24"/>
          <w:szCs w:val="24"/>
          <w:lang w:val="ro-RO" w:eastAsia="ro-RO"/>
        </w:rPr>
        <w:t xml:space="preserve"> управления документами в </w:t>
      </w:r>
      <w:r w:rsidR="00FA72A2">
        <w:rPr>
          <w:rFonts w:asciiTheme="majorHAnsi" w:hAnsiTheme="majorHAnsi" w:cstheme="majorHAnsi"/>
          <w:sz w:val="24"/>
          <w:szCs w:val="24"/>
          <w:lang w:val="ro-RO" w:eastAsia="ro-RO"/>
        </w:rPr>
        <w:t>публич</w:t>
      </w:r>
      <w:r w:rsidRPr="00F01C62">
        <w:rPr>
          <w:rFonts w:asciiTheme="majorHAnsi" w:hAnsiTheme="majorHAnsi" w:cstheme="majorHAnsi"/>
          <w:sz w:val="24"/>
          <w:szCs w:val="24"/>
          <w:lang w:val="ro-RO" w:eastAsia="ro-RO"/>
        </w:rPr>
        <w:t>ном секторе; различн</w:t>
      </w:r>
      <w:r w:rsidR="005D498B">
        <w:rPr>
          <w:rFonts w:asciiTheme="majorHAnsi" w:hAnsiTheme="majorHAnsi" w:cstheme="majorHAnsi"/>
          <w:sz w:val="24"/>
          <w:szCs w:val="24"/>
          <w:lang w:val="ru-RU" w:eastAsia="ro-RO"/>
        </w:rPr>
        <w:t>ому</w:t>
      </w:r>
      <w:r w:rsidRPr="00F01C62">
        <w:rPr>
          <w:rFonts w:asciiTheme="majorHAnsi" w:hAnsiTheme="majorHAnsi" w:cstheme="majorHAnsi"/>
          <w:sz w:val="24"/>
          <w:szCs w:val="24"/>
          <w:lang w:val="ro-RO" w:eastAsia="ro-RO"/>
        </w:rPr>
        <w:t xml:space="preserve"> способ</w:t>
      </w:r>
      <w:r w:rsidR="005D498B">
        <w:rPr>
          <w:rFonts w:asciiTheme="majorHAnsi" w:hAnsiTheme="majorHAnsi" w:cstheme="majorHAnsi"/>
          <w:sz w:val="24"/>
          <w:szCs w:val="24"/>
          <w:lang w:val="ru-RU" w:eastAsia="ro-RO"/>
        </w:rPr>
        <w:t>у</w:t>
      </w:r>
      <w:r w:rsidRPr="00F01C62">
        <w:rPr>
          <w:rFonts w:asciiTheme="majorHAnsi" w:hAnsiTheme="majorHAnsi" w:cstheme="majorHAnsi"/>
          <w:sz w:val="24"/>
          <w:szCs w:val="24"/>
          <w:lang w:val="ro-RO" w:eastAsia="ro-RO"/>
        </w:rPr>
        <w:t xml:space="preserve"> учета некоторых </w:t>
      </w:r>
      <w:r w:rsidR="005D498B">
        <w:rPr>
          <w:rFonts w:asciiTheme="majorHAnsi" w:hAnsiTheme="majorHAnsi" w:cstheme="majorHAnsi"/>
          <w:sz w:val="24"/>
          <w:szCs w:val="24"/>
          <w:lang w:val="ru-RU" w:eastAsia="ro-RO"/>
        </w:rPr>
        <w:t>ИС</w:t>
      </w:r>
      <w:r w:rsidRPr="00F01C62">
        <w:rPr>
          <w:rFonts w:asciiTheme="majorHAnsi" w:hAnsiTheme="majorHAnsi" w:cstheme="majorHAnsi"/>
          <w:sz w:val="24"/>
          <w:szCs w:val="24"/>
          <w:lang w:val="ro-RO" w:eastAsia="ro-RO"/>
        </w:rPr>
        <w:t xml:space="preserve"> (в том числе </w:t>
      </w:r>
      <w:r w:rsidR="005D498B" w:rsidRPr="005D498B">
        <w:rPr>
          <w:rFonts w:asciiTheme="majorHAnsi" w:hAnsiTheme="majorHAnsi" w:cstheme="majorHAnsi"/>
          <w:b/>
          <w:sz w:val="24"/>
          <w:szCs w:val="24"/>
          <w:lang w:val="ru-RU" w:eastAsia="ro-RO"/>
        </w:rPr>
        <w:t>по</w:t>
      </w:r>
      <w:r w:rsidRPr="005D498B">
        <w:rPr>
          <w:rFonts w:asciiTheme="majorHAnsi" w:hAnsiTheme="majorHAnsi" w:cstheme="majorHAnsi"/>
          <w:b/>
          <w:sz w:val="24"/>
          <w:szCs w:val="24"/>
          <w:lang w:val="ro-RO" w:eastAsia="ro-RO"/>
        </w:rPr>
        <w:t xml:space="preserve"> управлени</w:t>
      </w:r>
      <w:r w:rsidR="005D498B" w:rsidRPr="005D498B">
        <w:rPr>
          <w:rFonts w:asciiTheme="majorHAnsi" w:hAnsiTheme="majorHAnsi" w:cstheme="majorHAnsi"/>
          <w:b/>
          <w:sz w:val="24"/>
          <w:szCs w:val="24"/>
          <w:lang w:val="ru-RU" w:eastAsia="ro-RO"/>
        </w:rPr>
        <w:t>ю</w:t>
      </w:r>
      <w:r w:rsidRPr="005D498B">
        <w:rPr>
          <w:rFonts w:asciiTheme="majorHAnsi" w:hAnsiTheme="majorHAnsi" w:cstheme="majorHAnsi"/>
          <w:b/>
          <w:sz w:val="24"/>
          <w:szCs w:val="24"/>
          <w:lang w:val="ro-RO" w:eastAsia="ro-RO"/>
        </w:rPr>
        <w:t xml:space="preserve"> документами</w:t>
      </w:r>
      <w:r w:rsidRPr="00F01C62">
        <w:rPr>
          <w:rFonts w:asciiTheme="majorHAnsi" w:hAnsiTheme="majorHAnsi" w:cstheme="majorHAnsi"/>
          <w:sz w:val="24"/>
          <w:szCs w:val="24"/>
          <w:lang w:val="ro-RO" w:eastAsia="ro-RO"/>
        </w:rPr>
        <w:t>), а также не</w:t>
      </w:r>
      <w:r w:rsidR="005D498B">
        <w:rPr>
          <w:rFonts w:asciiTheme="majorHAnsi" w:hAnsiTheme="majorHAnsi" w:cstheme="majorHAnsi"/>
          <w:sz w:val="24"/>
          <w:szCs w:val="24"/>
          <w:lang w:val="ru-RU" w:eastAsia="ro-RO"/>
        </w:rPr>
        <w:t>обеспечение</w:t>
      </w:r>
      <w:r w:rsidRPr="00F01C62">
        <w:rPr>
          <w:rFonts w:asciiTheme="majorHAnsi" w:hAnsiTheme="majorHAnsi" w:cstheme="majorHAnsi"/>
          <w:sz w:val="24"/>
          <w:szCs w:val="24"/>
          <w:lang w:val="ro-RO" w:eastAsia="ro-RO"/>
        </w:rPr>
        <w:t xml:space="preserve"> использования государственных платформ и услуг (MPas, MLog, MSign и т. д.) </w:t>
      </w:r>
      <w:r w:rsidR="005D498B">
        <w:rPr>
          <w:rFonts w:asciiTheme="majorHAnsi" w:hAnsiTheme="majorHAnsi" w:cstheme="majorHAnsi"/>
          <w:sz w:val="24"/>
          <w:szCs w:val="24"/>
          <w:lang w:val="ru-RU" w:eastAsia="ro-RO"/>
        </w:rPr>
        <w:t>в</w:t>
      </w:r>
      <w:r w:rsidRPr="00F01C62">
        <w:rPr>
          <w:rFonts w:asciiTheme="majorHAnsi" w:hAnsiTheme="majorHAnsi" w:cstheme="majorHAnsi"/>
          <w:sz w:val="24"/>
          <w:szCs w:val="24"/>
          <w:lang w:val="ro-RO" w:eastAsia="ro-RO"/>
        </w:rPr>
        <w:t xml:space="preserve"> цел</w:t>
      </w:r>
      <w:r w:rsidR="005D498B">
        <w:rPr>
          <w:rFonts w:asciiTheme="majorHAnsi" w:hAnsiTheme="majorHAnsi" w:cstheme="majorHAnsi"/>
          <w:sz w:val="24"/>
          <w:szCs w:val="24"/>
          <w:lang w:val="ru-RU" w:eastAsia="ro-RO"/>
        </w:rPr>
        <w:t>ях</w:t>
      </w:r>
      <w:r w:rsidRPr="00F01C62">
        <w:rPr>
          <w:rFonts w:asciiTheme="majorHAnsi" w:hAnsiTheme="majorHAnsi" w:cstheme="majorHAnsi"/>
          <w:sz w:val="24"/>
          <w:szCs w:val="24"/>
          <w:lang w:val="ro-RO" w:eastAsia="ro-RO"/>
        </w:rPr>
        <w:t xml:space="preserve"> оптимизации и </w:t>
      </w:r>
      <w:r w:rsidR="005D498B">
        <w:rPr>
          <w:rFonts w:asciiTheme="majorHAnsi" w:hAnsiTheme="majorHAnsi" w:cstheme="majorHAnsi"/>
          <w:sz w:val="24"/>
          <w:szCs w:val="24"/>
          <w:lang w:val="ru-RU" w:eastAsia="ro-RO"/>
        </w:rPr>
        <w:t>повышения эффективности</w:t>
      </w:r>
      <w:r w:rsidRPr="00F01C62">
        <w:rPr>
          <w:rFonts w:asciiTheme="majorHAnsi" w:hAnsiTheme="majorHAnsi" w:cstheme="majorHAnsi"/>
          <w:sz w:val="24"/>
          <w:szCs w:val="24"/>
          <w:lang w:val="ro-RO" w:eastAsia="ro-RO"/>
        </w:rPr>
        <w:t xml:space="preserve"> ресурсов и безопасности </w:t>
      </w:r>
      <w:r w:rsidR="005D498B">
        <w:rPr>
          <w:rFonts w:asciiTheme="majorHAnsi" w:hAnsiTheme="majorHAnsi" w:cstheme="majorHAnsi"/>
          <w:sz w:val="24"/>
          <w:szCs w:val="24"/>
          <w:lang w:val="ru-RU" w:eastAsia="ro-RO"/>
        </w:rPr>
        <w:t>ИС</w:t>
      </w:r>
      <w:r w:rsidRPr="00F01C62">
        <w:rPr>
          <w:rFonts w:asciiTheme="majorHAnsi" w:hAnsiTheme="majorHAnsi" w:cstheme="majorHAnsi"/>
          <w:sz w:val="24"/>
          <w:szCs w:val="24"/>
          <w:lang w:val="ro-RO" w:eastAsia="ro-RO"/>
        </w:rPr>
        <w:t>.</w:t>
      </w:r>
      <w:r>
        <w:rPr>
          <w:rFonts w:asciiTheme="majorHAnsi" w:hAnsiTheme="majorHAnsi" w:cstheme="majorHAnsi"/>
          <w:sz w:val="24"/>
          <w:szCs w:val="24"/>
          <w:lang w:val="ru-RU" w:eastAsia="ro-RO"/>
        </w:rPr>
        <w:t xml:space="preserve"> </w:t>
      </w:r>
    </w:p>
    <w:p w14:paraId="1507070D" w14:textId="7418BA94" w:rsidR="00261F12" w:rsidRPr="006D25BA" w:rsidRDefault="00F01C62" w:rsidP="00E26AF1">
      <w:pPr>
        <w:spacing w:after="0" w:line="240" w:lineRule="auto"/>
        <w:ind w:firstLine="567"/>
        <w:jc w:val="both"/>
        <w:rPr>
          <w:rFonts w:asciiTheme="majorHAnsi" w:hAnsiTheme="majorHAnsi" w:cstheme="majorHAnsi"/>
          <w:sz w:val="24"/>
          <w:szCs w:val="24"/>
          <w:lang w:val="ro-RO" w:eastAsia="ro-RO"/>
        </w:rPr>
      </w:pPr>
      <w:r w:rsidRPr="00F01C62">
        <w:rPr>
          <w:rFonts w:asciiTheme="majorHAnsi" w:hAnsiTheme="majorHAnsi" w:cstheme="majorHAnsi"/>
          <w:sz w:val="24"/>
          <w:szCs w:val="24"/>
          <w:lang w:val="ro-RO" w:eastAsia="ro-RO"/>
        </w:rPr>
        <w:t xml:space="preserve">Таким образом, были </w:t>
      </w:r>
      <w:r w:rsidR="006463F2">
        <w:rPr>
          <w:rFonts w:asciiTheme="majorHAnsi" w:hAnsiTheme="majorHAnsi" w:cstheme="majorHAnsi"/>
          <w:sz w:val="24"/>
          <w:szCs w:val="24"/>
          <w:lang w:val="ru-RU" w:eastAsia="ro-RO"/>
        </w:rPr>
        <w:t>напр</w:t>
      </w:r>
      <w:r w:rsidRPr="00F01C62">
        <w:rPr>
          <w:rFonts w:asciiTheme="majorHAnsi" w:hAnsiTheme="majorHAnsi" w:cstheme="majorHAnsi"/>
          <w:sz w:val="24"/>
          <w:szCs w:val="24"/>
          <w:lang w:val="ro-RO" w:eastAsia="ro-RO"/>
        </w:rPr>
        <w:t xml:space="preserve">авлены соответствующие рекомендации по устранению выявленных аудитом недостатков и </w:t>
      </w:r>
      <w:r w:rsidR="006463F2">
        <w:rPr>
          <w:rFonts w:asciiTheme="majorHAnsi" w:hAnsiTheme="majorHAnsi" w:cstheme="majorHAnsi"/>
          <w:sz w:val="24"/>
          <w:szCs w:val="24"/>
          <w:lang w:val="ru-RU" w:eastAsia="ro-RO"/>
        </w:rPr>
        <w:t>пробел</w:t>
      </w:r>
      <w:r w:rsidRPr="00F01C62">
        <w:rPr>
          <w:rFonts w:asciiTheme="majorHAnsi" w:hAnsiTheme="majorHAnsi" w:cstheme="majorHAnsi"/>
          <w:sz w:val="24"/>
          <w:szCs w:val="24"/>
          <w:lang w:val="ro-RO" w:eastAsia="ro-RO"/>
        </w:rPr>
        <w:t xml:space="preserve">ов (в том числе </w:t>
      </w:r>
      <w:r w:rsidR="006463F2">
        <w:rPr>
          <w:rFonts w:asciiTheme="majorHAnsi" w:hAnsiTheme="majorHAnsi" w:cstheme="majorHAnsi"/>
          <w:sz w:val="24"/>
          <w:szCs w:val="24"/>
          <w:lang w:val="ru-RU" w:eastAsia="ro-RO"/>
        </w:rPr>
        <w:t>МФ</w:t>
      </w:r>
      <w:r w:rsidRPr="00F01C62">
        <w:rPr>
          <w:rFonts w:asciiTheme="majorHAnsi" w:hAnsiTheme="majorHAnsi" w:cstheme="majorHAnsi"/>
          <w:sz w:val="24"/>
          <w:szCs w:val="24"/>
          <w:lang w:val="ro-RO" w:eastAsia="ro-RO"/>
        </w:rPr>
        <w:t xml:space="preserve">, </w:t>
      </w:r>
      <w:r w:rsidR="006463F2">
        <w:rPr>
          <w:rFonts w:asciiTheme="majorHAnsi" w:hAnsiTheme="majorHAnsi" w:cstheme="majorHAnsi"/>
          <w:sz w:val="24"/>
          <w:szCs w:val="24"/>
          <w:lang w:val="ru-RU" w:eastAsia="ro-RO"/>
        </w:rPr>
        <w:t>АЭУ</w:t>
      </w:r>
      <w:r w:rsidRPr="00F01C62">
        <w:rPr>
          <w:rFonts w:asciiTheme="majorHAnsi" w:hAnsiTheme="majorHAnsi" w:cstheme="majorHAnsi"/>
          <w:sz w:val="24"/>
          <w:szCs w:val="24"/>
          <w:lang w:val="ro-RO" w:eastAsia="ro-RO"/>
        </w:rPr>
        <w:t xml:space="preserve"> и </w:t>
      </w:r>
      <w:r w:rsidR="006463F2">
        <w:rPr>
          <w:rFonts w:asciiTheme="majorHAnsi" w:hAnsiTheme="majorHAnsi" w:cstheme="majorHAnsi"/>
          <w:sz w:val="24"/>
          <w:szCs w:val="24"/>
          <w:lang w:val="ru-RU" w:eastAsia="ro-RO"/>
        </w:rPr>
        <w:t>ГК</w:t>
      </w:r>
      <w:r w:rsidRPr="00F01C62">
        <w:rPr>
          <w:rFonts w:asciiTheme="majorHAnsi" w:hAnsiTheme="majorHAnsi" w:cstheme="majorHAnsi"/>
          <w:sz w:val="24"/>
          <w:szCs w:val="24"/>
          <w:lang w:val="ro-RO" w:eastAsia="ro-RO"/>
        </w:rPr>
        <w:t>)</w:t>
      </w:r>
      <w:r w:rsidR="006463F2">
        <w:rPr>
          <w:rFonts w:asciiTheme="majorHAnsi" w:hAnsiTheme="majorHAnsi" w:cstheme="majorHAnsi"/>
          <w:sz w:val="24"/>
          <w:szCs w:val="24"/>
          <w:lang w:val="ru-RU" w:eastAsia="ro-RO"/>
        </w:rPr>
        <w:t>,</w:t>
      </w:r>
      <w:r w:rsidRPr="00F01C62">
        <w:rPr>
          <w:rFonts w:asciiTheme="majorHAnsi" w:hAnsiTheme="majorHAnsi" w:cstheme="majorHAnsi"/>
          <w:sz w:val="24"/>
          <w:szCs w:val="24"/>
          <w:lang w:val="ro-RO" w:eastAsia="ro-RO"/>
        </w:rPr>
        <w:t xml:space="preserve"> </w:t>
      </w:r>
      <w:r w:rsidR="006463F2">
        <w:rPr>
          <w:rFonts w:asciiTheme="majorHAnsi" w:hAnsiTheme="majorHAnsi" w:cstheme="majorHAnsi"/>
          <w:sz w:val="24"/>
          <w:szCs w:val="24"/>
          <w:lang w:val="ru-RU" w:eastAsia="ro-RO"/>
        </w:rPr>
        <w:t>в</w:t>
      </w:r>
      <w:r w:rsidRPr="00F01C62">
        <w:rPr>
          <w:rFonts w:asciiTheme="majorHAnsi" w:hAnsiTheme="majorHAnsi" w:cstheme="majorHAnsi"/>
          <w:sz w:val="24"/>
          <w:szCs w:val="24"/>
          <w:lang w:val="ro-RO" w:eastAsia="ro-RO"/>
        </w:rPr>
        <w:t xml:space="preserve"> цел</w:t>
      </w:r>
      <w:r w:rsidR="006463F2">
        <w:rPr>
          <w:rFonts w:asciiTheme="majorHAnsi" w:hAnsiTheme="majorHAnsi" w:cstheme="majorHAnsi"/>
          <w:sz w:val="24"/>
          <w:szCs w:val="24"/>
          <w:lang w:val="ru-RU" w:eastAsia="ro-RO"/>
        </w:rPr>
        <w:t>ях</w:t>
      </w:r>
      <w:r w:rsidRPr="00F01C62">
        <w:rPr>
          <w:rFonts w:asciiTheme="majorHAnsi" w:hAnsiTheme="majorHAnsi" w:cstheme="majorHAnsi"/>
          <w:sz w:val="24"/>
          <w:szCs w:val="24"/>
          <w:lang w:val="ro-RO" w:eastAsia="ro-RO"/>
        </w:rPr>
        <w:t xml:space="preserve"> укрепления нормативной базы, связанной с областью ИКТ, а также нормативно-</w:t>
      </w:r>
      <w:r w:rsidR="006463F2" w:rsidRPr="006463F2">
        <w:rPr>
          <w:rFonts w:asciiTheme="majorHAnsi" w:hAnsiTheme="majorHAnsi" w:cstheme="majorHAnsi"/>
          <w:sz w:val="24"/>
          <w:szCs w:val="24"/>
          <w:lang w:val="ro-RO" w:eastAsia="ro-RO"/>
        </w:rPr>
        <w:t>методологическ</w:t>
      </w:r>
      <w:r w:rsidRPr="00F01C62">
        <w:rPr>
          <w:rFonts w:asciiTheme="majorHAnsi" w:hAnsiTheme="majorHAnsi" w:cstheme="majorHAnsi"/>
          <w:sz w:val="24"/>
          <w:szCs w:val="24"/>
          <w:lang w:val="ro-RO" w:eastAsia="ro-RO"/>
        </w:rPr>
        <w:t>ой базы</w:t>
      </w:r>
      <w:r w:rsidR="006463F2" w:rsidRPr="006463F2">
        <w:rPr>
          <w:rFonts w:asciiTheme="majorHAnsi" w:hAnsiTheme="majorHAnsi" w:cstheme="majorHAnsi"/>
          <w:sz w:val="24"/>
          <w:szCs w:val="24"/>
          <w:lang w:val="ro-RO" w:eastAsia="ro-RO"/>
        </w:rPr>
        <w:t>,</w:t>
      </w:r>
      <w:r w:rsidRPr="00F01C62">
        <w:rPr>
          <w:rFonts w:asciiTheme="majorHAnsi" w:hAnsiTheme="majorHAnsi" w:cstheme="majorHAnsi"/>
          <w:sz w:val="24"/>
          <w:szCs w:val="24"/>
          <w:lang w:val="ro-RO" w:eastAsia="ro-RO"/>
        </w:rPr>
        <w:t xml:space="preserve"> с четкими положениями/инструкциями о </w:t>
      </w:r>
      <w:r w:rsidR="006463F2" w:rsidRPr="006463F2">
        <w:rPr>
          <w:rFonts w:asciiTheme="majorHAnsi" w:hAnsiTheme="majorHAnsi" w:cstheme="majorHAnsi"/>
          <w:sz w:val="24"/>
          <w:szCs w:val="24"/>
          <w:lang w:val="ro-RO" w:eastAsia="ro-RO"/>
        </w:rPr>
        <w:t>порядке</w:t>
      </w:r>
      <w:r w:rsidRPr="00F01C62">
        <w:rPr>
          <w:rFonts w:asciiTheme="majorHAnsi" w:hAnsiTheme="majorHAnsi" w:cstheme="majorHAnsi"/>
          <w:sz w:val="24"/>
          <w:szCs w:val="24"/>
          <w:lang w:val="ro-RO" w:eastAsia="ro-RO"/>
        </w:rPr>
        <w:t xml:space="preserve"> </w:t>
      </w:r>
      <w:r w:rsidR="006463F2" w:rsidRPr="006463F2">
        <w:rPr>
          <w:rFonts w:asciiTheme="majorHAnsi" w:hAnsiTheme="majorHAnsi" w:cstheme="majorHAnsi"/>
          <w:sz w:val="24"/>
          <w:szCs w:val="24"/>
          <w:lang w:val="ro-RO" w:eastAsia="ro-RO"/>
        </w:rPr>
        <w:t>принятия</w:t>
      </w:r>
      <w:r w:rsidRPr="00F01C62">
        <w:rPr>
          <w:rFonts w:asciiTheme="majorHAnsi" w:hAnsiTheme="majorHAnsi" w:cstheme="majorHAnsi"/>
          <w:sz w:val="24"/>
          <w:szCs w:val="24"/>
          <w:lang w:val="ro-RO" w:eastAsia="ro-RO"/>
        </w:rPr>
        <w:t xml:space="preserve"> </w:t>
      </w:r>
      <w:r w:rsidR="006463F2" w:rsidRPr="006463F2">
        <w:rPr>
          <w:rFonts w:asciiTheme="majorHAnsi" w:hAnsiTheme="majorHAnsi" w:cstheme="majorHAnsi"/>
          <w:sz w:val="24"/>
          <w:szCs w:val="24"/>
          <w:lang w:val="ro-RO" w:eastAsia="ro-RO"/>
        </w:rPr>
        <w:t xml:space="preserve">на </w:t>
      </w:r>
      <w:r w:rsidRPr="00F01C62">
        <w:rPr>
          <w:rFonts w:asciiTheme="majorHAnsi" w:hAnsiTheme="majorHAnsi" w:cstheme="majorHAnsi"/>
          <w:sz w:val="24"/>
          <w:szCs w:val="24"/>
          <w:lang w:val="ro-RO" w:eastAsia="ro-RO"/>
        </w:rPr>
        <w:t xml:space="preserve">учет </w:t>
      </w:r>
      <w:r w:rsidR="006463F2" w:rsidRPr="006463F2">
        <w:rPr>
          <w:rFonts w:asciiTheme="majorHAnsi" w:hAnsiTheme="majorHAnsi" w:cstheme="majorHAnsi"/>
          <w:sz w:val="24"/>
          <w:szCs w:val="24"/>
          <w:lang w:val="ro-RO" w:eastAsia="ro-RO"/>
        </w:rPr>
        <w:t>материал</w:t>
      </w:r>
      <w:r w:rsidRPr="00F01C62">
        <w:rPr>
          <w:rFonts w:asciiTheme="majorHAnsi" w:hAnsiTheme="majorHAnsi" w:cstheme="majorHAnsi"/>
          <w:sz w:val="24"/>
          <w:szCs w:val="24"/>
          <w:lang w:val="ro-RO" w:eastAsia="ro-RO"/>
        </w:rPr>
        <w:t xml:space="preserve">ов </w:t>
      </w:r>
      <w:r w:rsidR="006463F2" w:rsidRPr="006463F2">
        <w:rPr>
          <w:rFonts w:asciiTheme="majorHAnsi" w:hAnsiTheme="majorHAnsi" w:cstheme="majorHAnsi"/>
          <w:sz w:val="24"/>
          <w:szCs w:val="24"/>
          <w:lang w:val="ro-RO" w:eastAsia="ro-RO"/>
        </w:rPr>
        <w:t>ИТ</w:t>
      </w:r>
      <w:r w:rsidRPr="00F01C62">
        <w:rPr>
          <w:rFonts w:asciiTheme="majorHAnsi" w:hAnsiTheme="majorHAnsi" w:cstheme="majorHAnsi"/>
          <w:sz w:val="24"/>
          <w:szCs w:val="24"/>
          <w:lang w:val="ro-RO" w:eastAsia="ro-RO"/>
        </w:rPr>
        <w:t xml:space="preserve">, которые </w:t>
      </w:r>
      <w:r w:rsidR="006463F2" w:rsidRPr="006463F2">
        <w:rPr>
          <w:rFonts w:asciiTheme="majorHAnsi" w:hAnsiTheme="majorHAnsi" w:cstheme="majorHAnsi"/>
          <w:sz w:val="24"/>
          <w:szCs w:val="24"/>
          <w:lang w:val="ro-RO" w:eastAsia="ro-RO"/>
        </w:rPr>
        <w:t>явились</w:t>
      </w:r>
      <w:r w:rsidRPr="00F01C62">
        <w:rPr>
          <w:rFonts w:asciiTheme="majorHAnsi" w:hAnsiTheme="majorHAnsi" w:cstheme="majorHAnsi"/>
          <w:sz w:val="24"/>
          <w:szCs w:val="24"/>
          <w:lang w:val="ro-RO" w:eastAsia="ro-RO"/>
        </w:rPr>
        <w:t xml:space="preserve"> объект</w:t>
      </w:r>
      <w:r w:rsidR="006463F2" w:rsidRPr="006463F2">
        <w:rPr>
          <w:rFonts w:asciiTheme="majorHAnsi" w:hAnsiTheme="majorHAnsi" w:cstheme="majorHAnsi"/>
          <w:sz w:val="24"/>
          <w:szCs w:val="24"/>
          <w:lang w:val="ro-RO" w:eastAsia="ro-RO"/>
        </w:rPr>
        <w:t>ом</w:t>
      </w:r>
      <w:r w:rsidRPr="00F01C62">
        <w:rPr>
          <w:rFonts w:asciiTheme="majorHAnsi" w:hAnsiTheme="majorHAnsi" w:cstheme="majorHAnsi"/>
          <w:sz w:val="24"/>
          <w:szCs w:val="24"/>
          <w:lang w:val="ro-RO" w:eastAsia="ro-RO"/>
        </w:rPr>
        <w:t>, результат</w:t>
      </w:r>
      <w:r w:rsidR="006463F2" w:rsidRPr="006463F2">
        <w:rPr>
          <w:rFonts w:asciiTheme="majorHAnsi" w:hAnsiTheme="majorHAnsi" w:cstheme="majorHAnsi"/>
          <w:sz w:val="24"/>
          <w:szCs w:val="24"/>
          <w:lang w:val="ro-RO" w:eastAsia="ro-RO"/>
        </w:rPr>
        <w:t>ом</w:t>
      </w:r>
      <w:r w:rsidRPr="00F01C62">
        <w:rPr>
          <w:rFonts w:asciiTheme="majorHAnsi" w:hAnsiTheme="majorHAnsi" w:cstheme="majorHAnsi"/>
          <w:sz w:val="24"/>
          <w:szCs w:val="24"/>
          <w:lang w:val="ro-RO" w:eastAsia="ro-RO"/>
        </w:rPr>
        <w:t xml:space="preserve"> </w:t>
      </w:r>
      <w:r w:rsidR="006463F2" w:rsidRPr="006463F2">
        <w:rPr>
          <w:rFonts w:asciiTheme="majorHAnsi" w:hAnsiTheme="majorHAnsi" w:cstheme="majorHAnsi"/>
          <w:sz w:val="24"/>
          <w:szCs w:val="24"/>
          <w:lang w:val="ro-RO" w:eastAsia="ro-RO"/>
        </w:rPr>
        <w:t>закупки,</w:t>
      </w:r>
      <w:r w:rsidRPr="00F01C62">
        <w:rPr>
          <w:rFonts w:asciiTheme="majorHAnsi" w:hAnsiTheme="majorHAnsi" w:cstheme="majorHAnsi"/>
          <w:sz w:val="24"/>
          <w:szCs w:val="24"/>
          <w:lang w:val="ro-RO" w:eastAsia="ro-RO"/>
        </w:rPr>
        <w:t xml:space="preserve"> или получен</w:t>
      </w:r>
      <w:r w:rsidR="006463F2" w:rsidRPr="006463F2">
        <w:rPr>
          <w:rFonts w:asciiTheme="majorHAnsi" w:hAnsiTheme="majorHAnsi" w:cstheme="majorHAnsi"/>
          <w:sz w:val="24"/>
          <w:szCs w:val="24"/>
          <w:lang w:val="ro-RO" w:eastAsia="ro-RO"/>
        </w:rPr>
        <w:t>ным</w:t>
      </w:r>
      <w:r w:rsidRPr="00F01C62">
        <w:rPr>
          <w:rFonts w:asciiTheme="majorHAnsi" w:hAnsiTheme="majorHAnsi" w:cstheme="majorHAnsi"/>
          <w:sz w:val="24"/>
          <w:szCs w:val="24"/>
          <w:lang w:val="ro-RO" w:eastAsia="ro-RO"/>
        </w:rPr>
        <w:t xml:space="preserve"> бесплатно в рамках проектов, с целью исключения неравномерного подхода в процессе </w:t>
      </w:r>
      <w:r w:rsidR="006463F2" w:rsidRPr="006463F2">
        <w:rPr>
          <w:rFonts w:asciiTheme="majorHAnsi" w:hAnsiTheme="majorHAnsi" w:cstheme="majorHAnsi"/>
          <w:sz w:val="24"/>
          <w:szCs w:val="24"/>
          <w:lang w:val="ro-RO" w:eastAsia="ro-RO"/>
        </w:rPr>
        <w:t xml:space="preserve">взятия на </w:t>
      </w:r>
      <w:r w:rsidRPr="00F01C62">
        <w:rPr>
          <w:rFonts w:asciiTheme="majorHAnsi" w:hAnsiTheme="majorHAnsi" w:cstheme="majorHAnsi"/>
          <w:sz w:val="24"/>
          <w:szCs w:val="24"/>
          <w:lang w:val="ro-RO" w:eastAsia="ro-RO"/>
        </w:rPr>
        <w:t xml:space="preserve">учет </w:t>
      </w:r>
      <w:r w:rsidR="006463F2" w:rsidRPr="006463F2">
        <w:rPr>
          <w:rFonts w:asciiTheme="majorHAnsi" w:hAnsiTheme="majorHAnsi" w:cstheme="majorHAnsi"/>
          <w:sz w:val="24"/>
          <w:szCs w:val="24"/>
          <w:lang w:val="ro-RO" w:eastAsia="ro-RO"/>
        </w:rPr>
        <w:t>ИС</w:t>
      </w:r>
      <w:r w:rsidRPr="00F01C62">
        <w:rPr>
          <w:rFonts w:asciiTheme="majorHAnsi" w:hAnsiTheme="majorHAnsi" w:cstheme="majorHAnsi"/>
          <w:sz w:val="24"/>
          <w:szCs w:val="24"/>
          <w:lang w:val="ro-RO" w:eastAsia="ro-RO"/>
        </w:rPr>
        <w:t xml:space="preserve"> и обеспечения единообразного учета в этом отношении и т. д</w:t>
      </w:r>
      <w:r w:rsidR="0071393D" w:rsidRPr="006D25BA">
        <w:rPr>
          <w:rFonts w:asciiTheme="majorHAnsi" w:hAnsiTheme="majorHAnsi" w:cstheme="majorHAnsi"/>
          <w:sz w:val="24"/>
          <w:szCs w:val="24"/>
          <w:lang w:val="ro-RO" w:eastAsia="ro-RO"/>
        </w:rPr>
        <w:t>.</w:t>
      </w:r>
    </w:p>
    <w:p w14:paraId="49A63E76" w14:textId="34FFCED4" w:rsidR="00261F12" w:rsidRPr="006D25BA" w:rsidRDefault="00F01C62" w:rsidP="00E26AF1">
      <w:pPr>
        <w:spacing w:after="0" w:line="240" w:lineRule="auto"/>
        <w:ind w:firstLine="567"/>
        <w:jc w:val="both"/>
        <w:rPr>
          <w:rFonts w:asciiTheme="majorHAnsi" w:hAnsiTheme="majorHAnsi" w:cstheme="majorHAnsi"/>
          <w:sz w:val="24"/>
          <w:szCs w:val="24"/>
          <w:lang w:val="ro-RO" w:eastAsia="ro-RO"/>
        </w:rPr>
      </w:pPr>
      <w:r w:rsidRPr="00F01C62">
        <w:rPr>
          <w:rFonts w:asciiTheme="majorHAnsi" w:hAnsiTheme="majorHAnsi" w:cstheme="majorHAnsi"/>
          <w:sz w:val="24"/>
          <w:szCs w:val="24"/>
          <w:lang w:val="ro-RO" w:eastAsia="ro-RO"/>
        </w:rPr>
        <w:t xml:space="preserve">Анализируя действия, предпринятые </w:t>
      </w:r>
      <w:r w:rsidR="006463F2">
        <w:rPr>
          <w:rFonts w:asciiTheme="majorHAnsi" w:hAnsiTheme="majorHAnsi" w:cstheme="majorHAnsi"/>
          <w:sz w:val="24"/>
          <w:szCs w:val="24"/>
          <w:lang w:val="ru-RU" w:eastAsia="ro-RO"/>
        </w:rPr>
        <w:t>аудируем</w:t>
      </w:r>
      <w:r w:rsidRPr="00F01C62">
        <w:rPr>
          <w:rFonts w:asciiTheme="majorHAnsi" w:hAnsiTheme="majorHAnsi" w:cstheme="majorHAnsi"/>
          <w:sz w:val="24"/>
          <w:szCs w:val="24"/>
          <w:lang w:val="ro-RO" w:eastAsia="ro-RO"/>
        </w:rPr>
        <w:t xml:space="preserve">ыми субъектами, в том числе в период </w:t>
      </w:r>
      <w:r w:rsidR="009711B3">
        <w:rPr>
          <w:rFonts w:asciiTheme="majorHAnsi" w:hAnsiTheme="majorHAnsi" w:cstheme="majorHAnsi"/>
          <w:sz w:val="24"/>
          <w:szCs w:val="24"/>
          <w:lang w:val="ru-RU" w:eastAsia="ro-RO"/>
        </w:rPr>
        <w:t>провед</w:t>
      </w:r>
      <w:r w:rsidRPr="00F01C62">
        <w:rPr>
          <w:rFonts w:asciiTheme="majorHAnsi" w:hAnsiTheme="majorHAnsi" w:cstheme="majorHAnsi"/>
          <w:sz w:val="24"/>
          <w:szCs w:val="24"/>
          <w:lang w:val="ro-RO" w:eastAsia="ro-RO"/>
        </w:rPr>
        <w:t>ения настоящей аудиторской миссии, для обеспечения выполнения рекомендаций, относящихся к тематике, аудит</w:t>
      </w:r>
      <w:r w:rsidR="009711B3">
        <w:rPr>
          <w:rFonts w:asciiTheme="majorHAnsi" w:hAnsiTheme="majorHAnsi" w:cstheme="majorHAnsi"/>
          <w:sz w:val="24"/>
          <w:szCs w:val="24"/>
          <w:lang w:val="ru-RU" w:eastAsia="ro-RO"/>
        </w:rPr>
        <w:t>ом установлено</w:t>
      </w:r>
      <w:r w:rsidRPr="00F01C62">
        <w:rPr>
          <w:rFonts w:asciiTheme="majorHAnsi" w:hAnsiTheme="majorHAnsi" w:cstheme="majorHAnsi"/>
          <w:sz w:val="24"/>
          <w:szCs w:val="24"/>
          <w:lang w:val="ro-RO" w:eastAsia="ro-RO"/>
        </w:rPr>
        <w:t>, что они в значительной степени недостаточны. Таким образом, аудит показ</w:t>
      </w:r>
      <w:r w:rsidR="009711B3">
        <w:rPr>
          <w:rFonts w:asciiTheme="majorHAnsi" w:hAnsiTheme="majorHAnsi" w:cstheme="majorHAnsi"/>
          <w:sz w:val="24"/>
          <w:szCs w:val="24"/>
          <w:lang w:val="ru-RU" w:eastAsia="ro-RO"/>
        </w:rPr>
        <w:t>ал</w:t>
      </w:r>
      <w:r w:rsidRPr="00F01C62">
        <w:rPr>
          <w:rFonts w:asciiTheme="majorHAnsi" w:hAnsiTheme="majorHAnsi" w:cstheme="majorHAnsi"/>
          <w:sz w:val="24"/>
          <w:szCs w:val="24"/>
          <w:lang w:val="ro-RO" w:eastAsia="ro-RO"/>
        </w:rPr>
        <w:t>, что, хотя некоторые дополнения были в</w:t>
      </w:r>
      <w:r w:rsidR="009711B3">
        <w:rPr>
          <w:rFonts w:asciiTheme="majorHAnsi" w:hAnsiTheme="majorHAnsi" w:cstheme="majorHAnsi"/>
          <w:sz w:val="24"/>
          <w:szCs w:val="24"/>
          <w:lang w:val="ru-RU" w:eastAsia="ro-RO"/>
        </w:rPr>
        <w:t>нес</w:t>
      </w:r>
      <w:r w:rsidRPr="00F01C62">
        <w:rPr>
          <w:rFonts w:asciiTheme="majorHAnsi" w:hAnsiTheme="majorHAnsi" w:cstheme="majorHAnsi"/>
          <w:sz w:val="24"/>
          <w:szCs w:val="24"/>
          <w:lang w:val="ro-RO" w:eastAsia="ro-RO"/>
        </w:rPr>
        <w:t>ены в нормативн</w:t>
      </w:r>
      <w:r w:rsidR="009711B3">
        <w:rPr>
          <w:rFonts w:asciiTheme="majorHAnsi" w:hAnsiTheme="majorHAnsi" w:cstheme="majorHAnsi"/>
          <w:sz w:val="24"/>
          <w:szCs w:val="24"/>
          <w:lang w:val="ru-RU" w:eastAsia="ro-RO"/>
        </w:rPr>
        <w:t>ую</w:t>
      </w:r>
      <w:r w:rsidRPr="00F01C62">
        <w:rPr>
          <w:rFonts w:asciiTheme="majorHAnsi" w:hAnsiTheme="majorHAnsi" w:cstheme="majorHAnsi"/>
          <w:sz w:val="24"/>
          <w:szCs w:val="24"/>
          <w:lang w:val="ro-RO" w:eastAsia="ro-RO"/>
        </w:rPr>
        <w:t xml:space="preserve"> баз</w:t>
      </w:r>
      <w:r w:rsidR="009711B3">
        <w:rPr>
          <w:rFonts w:asciiTheme="majorHAnsi" w:hAnsiTheme="majorHAnsi" w:cstheme="majorHAnsi"/>
          <w:sz w:val="24"/>
          <w:szCs w:val="24"/>
          <w:lang w:val="ru-RU" w:eastAsia="ro-RO"/>
        </w:rPr>
        <w:t>у</w:t>
      </w:r>
      <w:r w:rsidRPr="00F01C62">
        <w:rPr>
          <w:rFonts w:asciiTheme="majorHAnsi" w:hAnsiTheme="majorHAnsi" w:cstheme="majorHAnsi"/>
          <w:sz w:val="24"/>
          <w:szCs w:val="24"/>
          <w:lang w:val="ro-RO" w:eastAsia="ro-RO"/>
        </w:rPr>
        <w:t>, связанн</w:t>
      </w:r>
      <w:r w:rsidR="009711B3">
        <w:rPr>
          <w:rFonts w:asciiTheme="majorHAnsi" w:hAnsiTheme="majorHAnsi" w:cstheme="majorHAnsi"/>
          <w:sz w:val="24"/>
          <w:szCs w:val="24"/>
          <w:lang w:val="ru-RU" w:eastAsia="ro-RO"/>
        </w:rPr>
        <w:t>ую</w:t>
      </w:r>
      <w:r w:rsidRPr="00F01C62">
        <w:rPr>
          <w:rFonts w:asciiTheme="majorHAnsi" w:hAnsiTheme="majorHAnsi" w:cstheme="majorHAnsi"/>
          <w:sz w:val="24"/>
          <w:szCs w:val="24"/>
          <w:lang w:val="ro-RO" w:eastAsia="ro-RO"/>
        </w:rPr>
        <w:t xml:space="preserve"> с ИКТ и </w:t>
      </w:r>
      <w:r w:rsidR="009711B3">
        <w:rPr>
          <w:rFonts w:asciiTheme="majorHAnsi" w:hAnsiTheme="majorHAnsi" w:cstheme="majorHAnsi"/>
          <w:sz w:val="24"/>
          <w:szCs w:val="24"/>
          <w:lang w:val="ru-RU" w:eastAsia="ro-RO"/>
        </w:rPr>
        <w:t xml:space="preserve">их </w:t>
      </w:r>
      <w:r w:rsidRPr="00F01C62">
        <w:rPr>
          <w:rFonts w:asciiTheme="majorHAnsi" w:hAnsiTheme="majorHAnsi" w:cstheme="majorHAnsi"/>
          <w:sz w:val="24"/>
          <w:szCs w:val="24"/>
          <w:lang w:val="ro-RO" w:eastAsia="ro-RO"/>
        </w:rPr>
        <w:t>бухгалтерск</w:t>
      </w:r>
      <w:r w:rsidR="009711B3">
        <w:rPr>
          <w:rFonts w:asciiTheme="majorHAnsi" w:hAnsiTheme="majorHAnsi" w:cstheme="majorHAnsi"/>
          <w:sz w:val="24"/>
          <w:szCs w:val="24"/>
          <w:lang w:val="ru-RU" w:eastAsia="ro-RO"/>
        </w:rPr>
        <w:t>им</w:t>
      </w:r>
      <w:r w:rsidRPr="00F01C62">
        <w:rPr>
          <w:rFonts w:asciiTheme="majorHAnsi" w:hAnsiTheme="majorHAnsi" w:cstheme="majorHAnsi"/>
          <w:sz w:val="24"/>
          <w:szCs w:val="24"/>
          <w:lang w:val="ro-RO" w:eastAsia="ro-RO"/>
        </w:rPr>
        <w:t xml:space="preserve"> учет</w:t>
      </w:r>
      <w:r w:rsidR="009711B3">
        <w:rPr>
          <w:rFonts w:asciiTheme="majorHAnsi" w:hAnsiTheme="majorHAnsi" w:cstheme="majorHAnsi"/>
          <w:sz w:val="24"/>
          <w:szCs w:val="24"/>
          <w:lang w:val="ru-RU" w:eastAsia="ro-RO"/>
        </w:rPr>
        <w:t>ом</w:t>
      </w:r>
      <w:r w:rsidRPr="00F01C62">
        <w:rPr>
          <w:rFonts w:asciiTheme="majorHAnsi" w:hAnsiTheme="majorHAnsi" w:cstheme="majorHAnsi"/>
          <w:sz w:val="24"/>
          <w:szCs w:val="24"/>
          <w:lang w:val="ro-RO" w:eastAsia="ro-RO"/>
        </w:rPr>
        <w:t xml:space="preserve">, а также МФ совместно с </w:t>
      </w:r>
      <w:r w:rsidR="009711B3">
        <w:rPr>
          <w:rFonts w:asciiTheme="majorHAnsi" w:hAnsiTheme="majorHAnsi" w:cstheme="majorHAnsi"/>
          <w:sz w:val="24"/>
          <w:szCs w:val="24"/>
          <w:lang w:val="ru-RU" w:eastAsia="ro-RO"/>
        </w:rPr>
        <w:t>ЦИТФ</w:t>
      </w:r>
      <w:r w:rsidRPr="00F01C62">
        <w:rPr>
          <w:rFonts w:asciiTheme="majorHAnsi" w:hAnsiTheme="majorHAnsi" w:cstheme="majorHAnsi"/>
          <w:sz w:val="24"/>
          <w:szCs w:val="24"/>
          <w:lang w:val="ro-RO" w:eastAsia="ro-RO"/>
        </w:rPr>
        <w:t xml:space="preserve"> </w:t>
      </w:r>
      <w:r w:rsidR="009711B3">
        <w:rPr>
          <w:rFonts w:asciiTheme="majorHAnsi" w:hAnsiTheme="majorHAnsi" w:cstheme="majorHAnsi"/>
          <w:sz w:val="24"/>
          <w:szCs w:val="24"/>
          <w:lang w:val="ru-RU" w:eastAsia="ro-RO"/>
        </w:rPr>
        <w:t xml:space="preserve">были </w:t>
      </w:r>
      <w:r w:rsidR="009711B3" w:rsidRPr="00F01C62">
        <w:rPr>
          <w:rFonts w:asciiTheme="majorHAnsi" w:hAnsiTheme="majorHAnsi" w:cstheme="majorHAnsi"/>
          <w:sz w:val="24"/>
          <w:szCs w:val="24"/>
          <w:lang w:val="ro-RO" w:eastAsia="ro-RO"/>
        </w:rPr>
        <w:t>организованы уче</w:t>
      </w:r>
      <w:r w:rsidR="009711B3">
        <w:rPr>
          <w:rFonts w:asciiTheme="majorHAnsi" w:hAnsiTheme="majorHAnsi" w:cstheme="majorHAnsi"/>
          <w:sz w:val="24"/>
          <w:szCs w:val="24"/>
          <w:lang w:val="ru-RU" w:eastAsia="ro-RO"/>
        </w:rPr>
        <w:t>бные</w:t>
      </w:r>
      <w:r w:rsidR="009711B3" w:rsidRPr="00F01C62">
        <w:rPr>
          <w:rFonts w:asciiTheme="majorHAnsi" w:hAnsiTheme="majorHAnsi" w:cstheme="majorHAnsi"/>
          <w:sz w:val="24"/>
          <w:szCs w:val="24"/>
          <w:lang w:val="ro-RO" w:eastAsia="ro-RO"/>
        </w:rPr>
        <w:t xml:space="preserve"> </w:t>
      </w:r>
      <w:r w:rsidRPr="00F01C62">
        <w:rPr>
          <w:rFonts w:asciiTheme="majorHAnsi" w:hAnsiTheme="majorHAnsi" w:cstheme="majorHAnsi"/>
          <w:sz w:val="24"/>
          <w:szCs w:val="24"/>
          <w:lang w:val="ro-RO" w:eastAsia="ro-RO"/>
        </w:rPr>
        <w:t xml:space="preserve">семинары для центральных и местных </w:t>
      </w:r>
      <w:r w:rsidR="009711B3">
        <w:rPr>
          <w:rFonts w:asciiTheme="majorHAnsi" w:hAnsiTheme="majorHAnsi" w:cstheme="majorHAnsi"/>
          <w:sz w:val="24"/>
          <w:szCs w:val="24"/>
          <w:lang w:val="ru-RU" w:eastAsia="ro-RO"/>
        </w:rPr>
        <w:t xml:space="preserve">публичных </w:t>
      </w:r>
      <w:r w:rsidRPr="00F01C62">
        <w:rPr>
          <w:rFonts w:asciiTheme="majorHAnsi" w:hAnsiTheme="majorHAnsi" w:cstheme="majorHAnsi"/>
          <w:sz w:val="24"/>
          <w:szCs w:val="24"/>
          <w:lang w:val="ro-RO" w:eastAsia="ro-RO"/>
        </w:rPr>
        <w:t>органов</w:t>
      </w:r>
      <w:r w:rsidR="009711B3">
        <w:rPr>
          <w:rFonts w:asciiTheme="majorHAnsi" w:hAnsiTheme="majorHAnsi" w:cstheme="majorHAnsi"/>
          <w:sz w:val="24"/>
          <w:szCs w:val="24"/>
          <w:lang w:val="ru-RU" w:eastAsia="ro-RO"/>
        </w:rPr>
        <w:t xml:space="preserve"> относительно порядка</w:t>
      </w:r>
      <w:r w:rsidRPr="00F01C62">
        <w:rPr>
          <w:rFonts w:asciiTheme="majorHAnsi" w:hAnsiTheme="majorHAnsi" w:cstheme="majorHAnsi"/>
          <w:sz w:val="24"/>
          <w:szCs w:val="24"/>
          <w:lang w:val="ro-RO" w:eastAsia="ro-RO"/>
        </w:rPr>
        <w:t xml:space="preserve"> ве</w:t>
      </w:r>
      <w:r w:rsidR="009711B3">
        <w:rPr>
          <w:rFonts w:asciiTheme="majorHAnsi" w:hAnsiTheme="majorHAnsi" w:cstheme="majorHAnsi"/>
          <w:sz w:val="24"/>
          <w:szCs w:val="24"/>
          <w:lang w:val="ru-RU" w:eastAsia="ro-RO"/>
        </w:rPr>
        <w:t>дения</w:t>
      </w:r>
      <w:r w:rsidRPr="00F01C62">
        <w:rPr>
          <w:rFonts w:asciiTheme="majorHAnsi" w:hAnsiTheme="majorHAnsi" w:cstheme="majorHAnsi"/>
          <w:sz w:val="24"/>
          <w:szCs w:val="24"/>
          <w:lang w:val="ro-RO" w:eastAsia="ro-RO"/>
        </w:rPr>
        <w:t xml:space="preserve"> учет</w:t>
      </w:r>
      <w:r w:rsidR="009711B3">
        <w:rPr>
          <w:rFonts w:asciiTheme="majorHAnsi" w:hAnsiTheme="majorHAnsi" w:cstheme="majorHAnsi"/>
          <w:sz w:val="24"/>
          <w:szCs w:val="24"/>
          <w:lang w:val="ru-RU" w:eastAsia="ro-RO"/>
        </w:rPr>
        <w:t>а</w:t>
      </w:r>
      <w:r w:rsidRPr="00F01C62">
        <w:rPr>
          <w:rFonts w:asciiTheme="majorHAnsi" w:hAnsiTheme="majorHAnsi" w:cstheme="majorHAnsi"/>
          <w:sz w:val="24"/>
          <w:szCs w:val="24"/>
          <w:lang w:val="ro-RO" w:eastAsia="ro-RO"/>
        </w:rPr>
        <w:t xml:space="preserve"> </w:t>
      </w:r>
      <w:r w:rsidR="009711B3">
        <w:rPr>
          <w:rFonts w:asciiTheme="majorHAnsi" w:hAnsiTheme="majorHAnsi" w:cstheme="majorHAnsi"/>
          <w:sz w:val="24"/>
          <w:szCs w:val="24"/>
          <w:lang w:val="ru-RU" w:eastAsia="ro-RO"/>
        </w:rPr>
        <w:t>ИС</w:t>
      </w:r>
      <w:r w:rsidRPr="00F01C62">
        <w:rPr>
          <w:rFonts w:asciiTheme="majorHAnsi" w:hAnsiTheme="majorHAnsi" w:cstheme="majorHAnsi"/>
          <w:sz w:val="24"/>
          <w:szCs w:val="24"/>
          <w:lang w:val="ro-RO" w:eastAsia="ro-RO"/>
        </w:rPr>
        <w:t xml:space="preserve">, продуктов </w:t>
      </w:r>
      <w:r w:rsidR="009711B3" w:rsidRPr="006D25BA">
        <w:rPr>
          <w:rFonts w:asciiTheme="majorHAnsi" w:hAnsiTheme="majorHAnsi" w:cstheme="majorHAnsi"/>
          <w:sz w:val="24"/>
          <w:szCs w:val="24"/>
          <w:lang w:val="ro-RO" w:eastAsia="ro-RO"/>
        </w:rPr>
        <w:t>software</w:t>
      </w:r>
      <w:r w:rsidR="009711B3" w:rsidRPr="00F01C62">
        <w:rPr>
          <w:rFonts w:asciiTheme="majorHAnsi" w:hAnsiTheme="majorHAnsi" w:cstheme="majorHAnsi"/>
          <w:sz w:val="24"/>
          <w:szCs w:val="24"/>
          <w:lang w:val="ro-RO" w:eastAsia="ro-RO"/>
        </w:rPr>
        <w:t xml:space="preserve"> </w:t>
      </w:r>
      <w:r w:rsidRPr="00F01C62">
        <w:rPr>
          <w:rFonts w:asciiTheme="majorHAnsi" w:hAnsiTheme="majorHAnsi" w:cstheme="majorHAnsi"/>
          <w:sz w:val="24"/>
          <w:szCs w:val="24"/>
          <w:lang w:val="ro-RO" w:eastAsia="ro-RO"/>
        </w:rPr>
        <w:t xml:space="preserve">и услуг ИКТ, они не были в полной мере достаточны для устранения недостатков и </w:t>
      </w:r>
      <w:r w:rsidR="009711B3">
        <w:rPr>
          <w:rFonts w:asciiTheme="majorHAnsi" w:hAnsiTheme="majorHAnsi" w:cstheme="majorHAnsi"/>
          <w:sz w:val="24"/>
          <w:szCs w:val="24"/>
          <w:lang w:val="ru-RU" w:eastAsia="ro-RO"/>
        </w:rPr>
        <w:t>пробел</w:t>
      </w:r>
      <w:r w:rsidRPr="00F01C62">
        <w:rPr>
          <w:rFonts w:asciiTheme="majorHAnsi" w:hAnsiTheme="majorHAnsi" w:cstheme="majorHAnsi"/>
          <w:sz w:val="24"/>
          <w:szCs w:val="24"/>
          <w:lang w:val="ro-RO" w:eastAsia="ro-RO"/>
        </w:rPr>
        <w:t xml:space="preserve">ов, </w:t>
      </w:r>
      <w:r w:rsidR="009711B3">
        <w:rPr>
          <w:rFonts w:asciiTheme="majorHAnsi" w:hAnsiTheme="majorHAnsi" w:cstheme="majorHAnsi"/>
          <w:sz w:val="24"/>
          <w:szCs w:val="24"/>
          <w:lang w:val="ru-RU" w:eastAsia="ro-RO"/>
        </w:rPr>
        <w:t>выявл</w:t>
      </w:r>
      <w:r w:rsidRPr="00F01C62">
        <w:rPr>
          <w:rFonts w:asciiTheme="majorHAnsi" w:hAnsiTheme="majorHAnsi" w:cstheme="majorHAnsi"/>
          <w:sz w:val="24"/>
          <w:szCs w:val="24"/>
          <w:lang w:val="ro-RO" w:eastAsia="ro-RO"/>
        </w:rPr>
        <w:t xml:space="preserve">енных предыдущими аудитами, что </w:t>
      </w:r>
      <w:r w:rsidR="009711B3">
        <w:rPr>
          <w:rFonts w:asciiTheme="majorHAnsi" w:hAnsiTheme="majorHAnsi" w:cstheme="majorHAnsi"/>
          <w:sz w:val="24"/>
          <w:szCs w:val="24"/>
          <w:lang w:val="ru-RU" w:eastAsia="ro-RO"/>
        </w:rPr>
        <w:t>обусловило</w:t>
      </w:r>
      <w:r w:rsidRPr="00F01C62">
        <w:rPr>
          <w:rFonts w:asciiTheme="majorHAnsi" w:hAnsiTheme="majorHAnsi" w:cstheme="majorHAnsi"/>
          <w:sz w:val="24"/>
          <w:szCs w:val="24"/>
          <w:lang w:val="ro-RO" w:eastAsia="ro-RO"/>
        </w:rPr>
        <w:t xml:space="preserve"> неравномерны</w:t>
      </w:r>
      <w:r w:rsidR="009711B3">
        <w:rPr>
          <w:rFonts w:asciiTheme="majorHAnsi" w:hAnsiTheme="majorHAnsi" w:cstheme="majorHAnsi"/>
          <w:sz w:val="24"/>
          <w:szCs w:val="24"/>
          <w:lang w:val="ru-RU" w:eastAsia="ro-RO"/>
        </w:rPr>
        <w:t>е</w:t>
      </w:r>
      <w:r w:rsidRPr="00F01C62">
        <w:rPr>
          <w:rFonts w:asciiTheme="majorHAnsi" w:hAnsiTheme="majorHAnsi" w:cstheme="majorHAnsi"/>
          <w:sz w:val="24"/>
          <w:szCs w:val="24"/>
          <w:lang w:val="ro-RO" w:eastAsia="ro-RO"/>
        </w:rPr>
        <w:t xml:space="preserve"> подход</w:t>
      </w:r>
      <w:r w:rsidR="009711B3">
        <w:rPr>
          <w:rFonts w:asciiTheme="majorHAnsi" w:hAnsiTheme="majorHAnsi" w:cstheme="majorHAnsi"/>
          <w:sz w:val="24"/>
          <w:szCs w:val="24"/>
          <w:lang w:val="ru-RU" w:eastAsia="ro-RO"/>
        </w:rPr>
        <w:t>ы</w:t>
      </w:r>
      <w:r w:rsidRPr="00F01C62">
        <w:rPr>
          <w:rFonts w:asciiTheme="majorHAnsi" w:hAnsiTheme="majorHAnsi" w:cstheme="majorHAnsi"/>
          <w:sz w:val="24"/>
          <w:szCs w:val="24"/>
          <w:lang w:val="ro-RO" w:eastAsia="ro-RO"/>
        </w:rPr>
        <w:t xml:space="preserve"> к разработке, управлению и </w:t>
      </w:r>
      <w:r w:rsidR="009711B3">
        <w:rPr>
          <w:rFonts w:asciiTheme="majorHAnsi" w:hAnsiTheme="majorHAnsi" w:cstheme="majorHAnsi"/>
          <w:sz w:val="24"/>
          <w:szCs w:val="24"/>
          <w:lang w:val="ru-RU" w:eastAsia="ro-RO"/>
        </w:rPr>
        <w:t>ведению</w:t>
      </w:r>
      <w:r w:rsidRPr="00F01C62">
        <w:rPr>
          <w:rFonts w:asciiTheme="majorHAnsi" w:hAnsiTheme="majorHAnsi" w:cstheme="majorHAnsi"/>
          <w:sz w:val="24"/>
          <w:szCs w:val="24"/>
          <w:lang w:val="ro-RO" w:eastAsia="ro-RO"/>
        </w:rPr>
        <w:t xml:space="preserve"> учет</w:t>
      </w:r>
      <w:r w:rsidR="009711B3">
        <w:rPr>
          <w:rFonts w:asciiTheme="majorHAnsi" w:hAnsiTheme="majorHAnsi" w:cstheme="majorHAnsi"/>
          <w:sz w:val="24"/>
          <w:szCs w:val="24"/>
          <w:lang w:val="ru-RU" w:eastAsia="ro-RO"/>
        </w:rPr>
        <w:t>а</w:t>
      </w:r>
      <w:r w:rsidRPr="00F01C62">
        <w:rPr>
          <w:rFonts w:asciiTheme="majorHAnsi" w:hAnsiTheme="majorHAnsi" w:cstheme="majorHAnsi"/>
          <w:sz w:val="24"/>
          <w:szCs w:val="24"/>
          <w:lang w:val="ro-RO" w:eastAsia="ro-RO"/>
        </w:rPr>
        <w:t xml:space="preserve"> </w:t>
      </w:r>
      <w:r w:rsidR="009711B3">
        <w:rPr>
          <w:rFonts w:asciiTheme="majorHAnsi" w:hAnsiTheme="majorHAnsi" w:cstheme="majorHAnsi"/>
          <w:sz w:val="24"/>
          <w:szCs w:val="24"/>
          <w:lang w:val="ru-RU" w:eastAsia="ro-RO"/>
        </w:rPr>
        <w:t>ИС</w:t>
      </w:r>
      <w:r w:rsidRPr="00F01C62">
        <w:rPr>
          <w:rFonts w:asciiTheme="majorHAnsi" w:hAnsiTheme="majorHAnsi" w:cstheme="majorHAnsi"/>
          <w:sz w:val="24"/>
          <w:szCs w:val="24"/>
          <w:lang w:val="ro-RO" w:eastAsia="ro-RO"/>
        </w:rPr>
        <w:t xml:space="preserve">, используемых для управления документами в </w:t>
      </w:r>
      <w:r w:rsidR="00FA72A2">
        <w:rPr>
          <w:rFonts w:asciiTheme="majorHAnsi" w:hAnsiTheme="majorHAnsi" w:cstheme="majorHAnsi"/>
          <w:sz w:val="24"/>
          <w:szCs w:val="24"/>
          <w:lang w:val="ro-RO" w:eastAsia="ro-RO"/>
        </w:rPr>
        <w:t>публич</w:t>
      </w:r>
      <w:r w:rsidRPr="00F01C62">
        <w:rPr>
          <w:rFonts w:asciiTheme="majorHAnsi" w:hAnsiTheme="majorHAnsi" w:cstheme="majorHAnsi"/>
          <w:sz w:val="24"/>
          <w:szCs w:val="24"/>
          <w:lang w:val="ro-RO" w:eastAsia="ro-RO"/>
        </w:rPr>
        <w:t xml:space="preserve">ном секторе, неравномерное и </w:t>
      </w:r>
      <w:r w:rsidR="009711B3">
        <w:rPr>
          <w:rFonts w:asciiTheme="majorHAnsi" w:hAnsiTheme="majorHAnsi" w:cstheme="majorHAnsi"/>
          <w:sz w:val="24"/>
          <w:szCs w:val="24"/>
          <w:lang w:val="ru-RU" w:eastAsia="ro-RO"/>
        </w:rPr>
        <w:t>неодинаков</w:t>
      </w:r>
      <w:r w:rsidRPr="00F01C62">
        <w:rPr>
          <w:rFonts w:asciiTheme="majorHAnsi" w:hAnsiTheme="majorHAnsi" w:cstheme="majorHAnsi"/>
          <w:sz w:val="24"/>
          <w:szCs w:val="24"/>
          <w:lang w:val="ro-RO" w:eastAsia="ro-RO"/>
        </w:rPr>
        <w:t xml:space="preserve">ое применение положений нормативных актов, относящихся к области ИКТ, в том числе положений о кибербезопасности и защите персональных данных и т. д., аспекты, описанные далее в настоящем </w:t>
      </w:r>
      <w:r w:rsidR="009711B3">
        <w:rPr>
          <w:rFonts w:asciiTheme="majorHAnsi" w:hAnsiTheme="majorHAnsi" w:cstheme="majorHAnsi"/>
          <w:sz w:val="24"/>
          <w:szCs w:val="24"/>
          <w:lang w:val="ru-RU" w:eastAsia="ro-RO"/>
        </w:rPr>
        <w:t>О</w:t>
      </w:r>
      <w:r w:rsidRPr="00F01C62">
        <w:rPr>
          <w:rFonts w:asciiTheme="majorHAnsi" w:hAnsiTheme="majorHAnsi" w:cstheme="majorHAnsi"/>
          <w:sz w:val="24"/>
          <w:szCs w:val="24"/>
          <w:lang w:val="ro-RO" w:eastAsia="ro-RO"/>
        </w:rPr>
        <w:t>тчете</w:t>
      </w:r>
      <w:r w:rsidR="0071393D" w:rsidRPr="006D25BA">
        <w:rPr>
          <w:rFonts w:asciiTheme="majorHAnsi" w:hAnsiTheme="majorHAnsi" w:cstheme="majorHAnsi"/>
          <w:sz w:val="24"/>
          <w:szCs w:val="24"/>
          <w:lang w:val="ro-RO" w:eastAsia="ro-RO"/>
        </w:rPr>
        <w:t>.</w:t>
      </w:r>
    </w:p>
    <w:p w14:paraId="09B70C50" w14:textId="0D20719C" w:rsidR="00261F12" w:rsidRPr="006D25BA" w:rsidRDefault="00F01C62" w:rsidP="00E26AF1">
      <w:pPr>
        <w:spacing w:after="0" w:line="240" w:lineRule="auto"/>
        <w:ind w:firstLine="567"/>
        <w:jc w:val="both"/>
        <w:rPr>
          <w:rFonts w:asciiTheme="majorHAnsi" w:hAnsiTheme="majorHAnsi" w:cstheme="majorHAnsi"/>
          <w:i/>
          <w:sz w:val="24"/>
          <w:szCs w:val="24"/>
          <w:lang w:val="ro-RO" w:eastAsia="ro-RO"/>
        </w:rPr>
      </w:pPr>
      <w:r w:rsidRPr="00F01C62">
        <w:rPr>
          <w:rFonts w:asciiTheme="majorHAnsi" w:hAnsiTheme="majorHAnsi" w:cstheme="majorHAnsi"/>
          <w:sz w:val="24"/>
          <w:szCs w:val="24"/>
          <w:lang w:val="ro-RO" w:eastAsia="ro-RO"/>
        </w:rPr>
        <w:t xml:space="preserve">Краткое изложение </w:t>
      </w:r>
      <w:r w:rsidR="009711B3" w:rsidRPr="009711B3">
        <w:rPr>
          <w:rFonts w:asciiTheme="majorHAnsi" w:hAnsiTheme="majorHAnsi" w:cstheme="majorHAnsi"/>
          <w:sz w:val="24"/>
          <w:szCs w:val="24"/>
          <w:lang w:val="ro-RO" w:eastAsia="ro-RO"/>
        </w:rPr>
        <w:t>степени внедрения</w:t>
      </w:r>
      <w:r w:rsidRPr="00F01C62">
        <w:rPr>
          <w:rFonts w:asciiTheme="majorHAnsi" w:hAnsiTheme="majorHAnsi" w:cstheme="majorHAnsi"/>
          <w:sz w:val="24"/>
          <w:szCs w:val="24"/>
          <w:lang w:val="ro-RO" w:eastAsia="ro-RO"/>
        </w:rPr>
        <w:t xml:space="preserve"> рекомендаци</w:t>
      </w:r>
      <w:r w:rsidR="009711B3" w:rsidRPr="009711B3">
        <w:rPr>
          <w:rFonts w:asciiTheme="majorHAnsi" w:hAnsiTheme="majorHAnsi" w:cstheme="majorHAnsi"/>
          <w:sz w:val="24"/>
          <w:szCs w:val="24"/>
          <w:lang w:val="ro-RO" w:eastAsia="ro-RO"/>
        </w:rPr>
        <w:t>й, касающихся</w:t>
      </w:r>
      <w:r w:rsidR="009711B3" w:rsidRPr="00F01C62">
        <w:rPr>
          <w:rFonts w:asciiTheme="majorHAnsi" w:hAnsiTheme="majorHAnsi" w:cstheme="majorHAnsi"/>
          <w:sz w:val="24"/>
          <w:szCs w:val="24"/>
          <w:lang w:val="ro-RO" w:eastAsia="ro-RO"/>
        </w:rPr>
        <w:t xml:space="preserve"> </w:t>
      </w:r>
      <w:r w:rsidRPr="00F01C62">
        <w:rPr>
          <w:rFonts w:asciiTheme="majorHAnsi" w:hAnsiTheme="majorHAnsi" w:cstheme="majorHAnsi"/>
          <w:sz w:val="24"/>
          <w:szCs w:val="24"/>
          <w:lang w:val="ro-RO" w:eastAsia="ro-RO"/>
        </w:rPr>
        <w:t>тематик</w:t>
      </w:r>
      <w:r w:rsidR="009711B3" w:rsidRPr="009711B3">
        <w:rPr>
          <w:rFonts w:asciiTheme="majorHAnsi" w:hAnsiTheme="majorHAnsi" w:cstheme="majorHAnsi"/>
          <w:sz w:val="24"/>
          <w:szCs w:val="24"/>
          <w:lang w:val="ro-RO" w:eastAsia="ro-RO"/>
        </w:rPr>
        <w:t>и</w:t>
      </w:r>
      <w:r w:rsidRPr="00F01C62">
        <w:rPr>
          <w:rFonts w:asciiTheme="majorHAnsi" w:hAnsiTheme="majorHAnsi" w:cstheme="majorHAnsi"/>
          <w:sz w:val="24"/>
          <w:szCs w:val="24"/>
          <w:lang w:val="ro-RO" w:eastAsia="ro-RO"/>
        </w:rPr>
        <w:t xml:space="preserve"> настоящей миссии, пр</w:t>
      </w:r>
      <w:r w:rsidR="009711B3" w:rsidRPr="009711B3">
        <w:rPr>
          <w:rFonts w:asciiTheme="majorHAnsi" w:hAnsiTheme="majorHAnsi" w:cstheme="majorHAnsi"/>
          <w:sz w:val="24"/>
          <w:szCs w:val="24"/>
          <w:lang w:val="ro-RO" w:eastAsia="ro-RO"/>
        </w:rPr>
        <w:t>едставле</w:t>
      </w:r>
      <w:r w:rsidRPr="00F01C62">
        <w:rPr>
          <w:rFonts w:asciiTheme="majorHAnsi" w:hAnsiTheme="majorHAnsi" w:cstheme="majorHAnsi"/>
          <w:sz w:val="24"/>
          <w:szCs w:val="24"/>
          <w:lang w:val="ro-RO" w:eastAsia="ro-RO"/>
        </w:rPr>
        <w:t xml:space="preserve">но в </w:t>
      </w:r>
      <w:r w:rsidR="009711B3" w:rsidRPr="009711B3">
        <w:rPr>
          <w:rFonts w:asciiTheme="majorHAnsi" w:hAnsiTheme="majorHAnsi" w:cstheme="majorHAnsi"/>
          <w:sz w:val="24"/>
          <w:szCs w:val="24"/>
          <w:lang w:val="ro-RO" w:eastAsia="ro-RO"/>
        </w:rPr>
        <w:t>П</w:t>
      </w:r>
      <w:r w:rsidRPr="00F01C62">
        <w:rPr>
          <w:rFonts w:asciiTheme="majorHAnsi" w:hAnsiTheme="majorHAnsi" w:cstheme="majorHAnsi"/>
          <w:sz w:val="24"/>
          <w:szCs w:val="24"/>
          <w:lang w:val="ro-RO" w:eastAsia="ro-RO"/>
        </w:rPr>
        <w:t xml:space="preserve">риложении №7 </w:t>
      </w:r>
      <w:r w:rsidR="009711B3" w:rsidRPr="009711B3">
        <w:rPr>
          <w:rFonts w:asciiTheme="majorHAnsi" w:hAnsiTheme="majorHAnsi" w:cstheme="majorHAnsi"/>
          <w:sz w:val="24"/>
          <w:szCs w:val="24"/>
          <w:lang w:val="ro-RO" w:eastAsia="ro-RO"/>
        </w:rPr>
        <w:t>к</w:t>
      </w:r>
      <w:r w:rsidRPr="00F01C62">
        <w:rPr>
          <w:rFonts w:asciiTheme="majorHAnsi" w:hAnsiTheme="majorHAnsi" w:cstheme="majorHAnsi"/>
          <w:sz w:val="24"/>
          <w:szCs w:val="24"/>
          <w:lang w:val="ro-RO" w:eastAsia="ro-RO"/>
        </w:rPr>
        <w:t xml:space="preserve"> настоящем</w:t>
      </w:r>
      <w:r w:rsidR="009711B3" w:rsidRPr="009711B3">
        <w:rPr>
          <w:rFonts w:asciiTheme="majorHAnsi" w:hAnsiTheme="majorHAnsi" w:cstheme="majorHAnsi"/>
          <w:sz w:val="24"/>
          <w:szCs w:val="24"/>
          <w:lang w:val="ro-RO" w:eastAsia="ro-RO"/>
        </w:rPr>
        <w:t>у</w:t>
      </w:r>
      <w:r w:rsidRPr="00F01C62">
        <w:rPr>
          <w:rFonts w:asciiTheme="majorHAnsi" w:hAnsiTheme="majorHAnsi" w:cstheme="majorHAnsi"/>
          <w:sz w:val="24"/>
          <w:szCs w:val="24"/>
          <w:lang w:val="ro-RO" w:eastAsia="ro-RO"/>
        </w:rPr>
        <w:t xml:space="preserve"> </w:t>
      </w:r>
      <w:r w:rsidR="009711B3" w:rsidRPr="009711B3">
        <w:rPr>
          <w:rFonts w:asciiTheme="majorHAnsi" w:hAnsiTheme="majorHAnsi" w:cstheme="majorHAnsi"/>
          <w:sz w:val="24"/>
          <w:szCs w:val="24"/>
          <w:lang w:val="ro-RO" w:eastAsia="ro-RO"/>
        </w:rPr>
        <w:t>О</w:t>
      </w:r>
      <w:r w:rsidRPr="00F01C62">
        <w:rPr>
          <w:rFonts w:asciiTheme="majorHAnsi" w:hAnsiTheme="majorHAnsi" w:cstheme="majorHAnsi"/>
          <w:sz w:val="24"/>
          <w:szCs w:val="24"/>
          <w:lang w:val="ro-RO" w:eastAsia="ro-RO"/>
        </w:rPr>
        <w:t>тчет</w:t>
      </w:r>
      <w:r w:rsidR="009711B3" w:rsidRPr="009711B3">
        <w:rPr>
          <w:rFonts w:asciiTheme="majorHAnsi" w:hAnsiTheme="majorHAnsi" w:cstheme="majorHAnsi"/>
          <w:sz w:val="24"/>
          <w:szCs w:val="24"/>
          <w:lang w:val="ro-RO" w:eastAsia="ro-RO"/>
        </w:rPr>
        <w:t>у</w:t>
      </w:r>
      <w:r w:rsidRPr="00F01C62">
        <w:rPr>
          <w:rFonts w:asciiTheme="majorHAnsi" w:hAnsiTheme="majorHAnsi" w:cstheme="majorHAnsi"/>
          <w:sz w:val="24"/>
          <w:szCs w:val="24"/>
          <w:lang w:val="ro-RO" w:eastAsia="ro-RO"/>
        </w:rPr>
        <w:t xml:space="preserve">, и более подробно их можно </w:t>
      </w:r>
      <w:r w:rsidR="009711B3" w:rsidRPr="009711B3">
        <w:rPr>
          <w:rFonts w:asciiTheme="majorHAnsi" w:hAnsiTheme="majorHAnsi" w:cstheme="majorHAnsi"/>
          <w:sz w:val="24"/>
          <w:szCs w:val="24"/>
          <w:lang w:val="ro-RO" w:eastAsia="ro-RO"/>
        </w:rPr>
        <w:t>анализирова</w:t>
      </w:r>
      <w:r w:rsidRPr="00F01C62">
        <w:rPr>
          <w:rFonts w:asciiTheme="majorHAnsi" w:hAnsiTheme="majorHAnsi" w:cstheme="majorHAnsi"/>
          <w:sz w:val="24"/>
          <w:szCs w:val="24"/>
          <w:lang w:val="ro-RO" w:eastAsia="ro-RO"/>
        </w:rPr>
        <w:t>ть/просмотреть на веб-странице Счетной палаты</w:t>
      </w:r>
      <w:r w:rsidR="00261F12" w:rsidRPr="006D25BA">
        <w:rPr>
          <w:rFonts w:asciiTheme="majorHAnsi" w:hAnsiTheme="majorHAnsi" w:cstheme="majorHAnsi"/>
          <w:sz w:val="24"/>
          <w:szCs w:val="24"/>
          <w:lang w:val="ro-RO" w:eastAsia="ro-RO"/>
        </w:rPr>
        <w:t>.</w:t>
      </w:r>
    </w:p>
    <w:p w14:paraId="6C36581E" w14:textId="04048A32" w:rsidR="002D386C" w:rsidRPr="006D25BA" w:rsidRDefault="00F01C62" w:rsidP="00F01C62">
      <w:pPr>
        <w:pStyle w:val="a8"/>
        <w:numPr>
          <w:ilvl w:val="2"/>
          <w:numId w:val="2"/>
        </w:numPr>
        <w:tabs>
          <w:tab w:val="left" w:pos="1080"/>
        </w:tabs>
        <w:spacing w:after="0" w:line="240" w:lineRule="auto"/>
        <w:ind w:left="0" w:firstLine="360"/>
        <w:jc w:val="both"/>
        <w:outlineLvl w:val="2"/>
        <w:rPr>
          <w:rFonts w:asciiTheme="majorHAnsi" w:eastAsia="Times New Roman" w:hAnsiTheme="majorHAnsi" w:cstheme="majorHAnsi"/>
          <w:b/>
          <w:i/>
          <w:color w:val="2F5496" w:themeColor="accent5" w:themeShade="BF"/>
          <w:sz w:val="24"/>
          <w:szCs w:val="24"/>
          <w:lang w:val="ro-RO"/>
        </w:rPr>
      </w:pPr>
      <w:bookmarkStart w:id="23" w:name="_Toc147412006"/>
      <w:r w:rsidRPr="00F01C62">
        <w:rPr>
          <w:rFonts w:asciiTheme="majorHAnsi" w:hAnsiTheme="majorHAnsi" w:cstheme="majorHAnsi"/>
          <w:b/>
          <w:i/>
          <w:color w:val="2F5496" w:themeColor="accent5" w:themeShade="BF"/>
          <w:sz w:val="24"/>
          <w:szCs w:val="24"/>
          <w:lang w:val="ro-RO"/>
        </w:rPr>
        <w:t xml:space="preserve">Способ внедрения ИС УД в рамках публичных учреждений </w:t>
      </w:r>
      <w:r w:rsidR="001307BD">
        <w:rPr>
          <w:rFonts w:asciiTheme="majorHAnsi" w:hAnsiTheme="majorHAnsi" w:cstheme="majorHAnsi"/>
          <w:b/>
          <w:i/>
          <w:color w:val="2F5496" w:themeColor="accent5" w:themeShade="BF"/>
          <w:sz w:val="24"/>
          <w:szCs w:val="24"/>
          <w:lang w:val="ru-RU"/>
        </w:rPr>
        <w:t>неоднознач</w:t>
      </w:r>
      <w:r w:rsidRPr="00F01C62">
        <w:rPr>
          <w:rFonts w:asciiTheme="majorHAnsi" w:hAnsiTheme="majorHAnsi" w:cstheme="majorHAnsi"/>
          <w:b/>
          <w:i/>
          <w:color w:val="2F5496" w:themeColor="accent5" w:themeShade="BF"/>
          <w:sz w:val="24"/>
          <w:szCs w:val="24"/>
          <w:lang w:val="ro-RO"/>
        </w:rPr>
        <w:t>ный, в некоторых случаях вложенные ресурсы не были освоены, что снижает их эффективность</w:t>
      </w:r>
      <w:r w:rsidR="00CE2CC7" w:rsidRPr="006D25BA">
        <w:rPr>
          <w:rFonts w:asciiTheme="majorHAnsi" w:hAnsiTheme="majorHAnsi" w:cstheme="majorHAnsi"/>
          <w:b/>
          <w:i/>
          <w:color w:val="2F5496" w:themeColor="accent5" w:themeShade="BF"/>
          <w:sz w:val="24"/>
          <w:szCs w:val="24"/>
          <w:lang w:val="ro-RO"/>
        </w:rPr>
        <w:t>.</w:t>
      </w:r>
      <w:bookmarkEnd w:id="23"/>
    </w:p>
    <w:p w14:paraId="43C8831C" w14:textId="25E814E0" w:rsidR="008F7230" w:rsidRPr="006D25BA" w:rsidRDefault="008B645F" w:rsidP="00E26AF1">
      <w:pPr>
        <w:spacing w:after="0" w:line="240" w:lineRule="auto"/>
        <w:ind w:firstLine="567"/>
        <w:jc w:val="both"/>
        <w:rPr>
          <w:rFonts w:asciiTheme="majorHAnsi" w:eastAsia="Times New Roman" w:hAnsiTheme="majorHAnsi" w:cstheme="majorHAnsi"/>
          <w:sz w:val="24"/>
          <w:szCs w:val="24"/>
          <w:lang w:val="ro-RO"/>
        </w:rPr>
      </w:pPr>
      <w:r w:rsidRPr="008B645F">
        <w:rPr>
          <w:rFonts w:asciiTheme="majorHAnsi" w:eastAsia="Times New Roman" w:hAnsiTheme="majorHAnsi" w:cstheme="majorHAnsi"/>
          <w:sz w:val="24"/>
          <w:szCs w:val="24"/>
          <w:lang w:val="ro-RO"/>
        </w:rPr>
        <w:t>В результате проведенных проверок аудит показал, что интегрированн</w:t>
      </w:r>
      <w:r w:rsidR="00D869AE" w:rsidRPr="00D869AE">
        <w:rPr>
          <w:rFonts w:asciiTheme="majorHAnsi" w:eastAsia="Times New Roman" w:hAnsiTheme="majorHAnsi" w:cstheme="majorHAnsi"/>
          <w:sz w:val="24"/>
          <w:szCs w:val="24"/>
          <w:lang w:val="ro-RO"/>
        </w:rPr>
        <w:t>ая</w:t>
      </w:r>
      <w:r w:rsidRPr="008B645F">
        <w:rPr>
          <w:rFonts w:asciiTheme="majorHAnsi" w:eastAsia="Times New Roman" w:hAnsiTheme="majorHAnsi" w:cstheme="majorHAnsi"/>
          <w:sz w:val="24"/>
          <w:szCs w:val="24"/>
          <w:lang w:val="ro-RO"/>
        </w:rPr>
        <w:t xml:space="preserve"> </w:t>
      </w:r>
      <w:r w:rsidR="00D869AE" w:rsidRPr="00D869AE">
        <w:rPr>
          <w:rFonts w:asciiTheme="majorHAnsi" w:eastAsia="Times New Roman" w:hAnsiTheme="majorHAnsi" w:cstheme="majorHAnsi"/>
          <w:sz w:val="24"/>
          <w:szCs w:val="24"/>
          <w:lang w:val="ro-RO"/>
        </w:rPr>
        <w:t>ИС</w:t>
      </w:r>
      <w:r w:rsidRPr="008B645F">
        <w:rPr>
          <w:rFonts w:asciiTheme="majorHAnsi" w:eastAsia="Times New Roman" w:hAnsiTheme="majorHAnsi" w:cstheme="majorHAnsi"/>
          <w:sz w:val="24"/>
          <w:szCs w:val="24"/>
          <w:lang w:val="ro-RO"/>
        </w:rPr>
        <w:t xml:space="preserve"> по электронн</w:t>
      </w:r>
      <w:r w:rsidR="00D869AE" w:rsidRPr="00D869AE">
        <w:rPr>
          <w:rFonts w:asciiTheme="majorHAnsi" w:eastAsia="Times New Roman" w:hAnsiTheme="majorHAnsi" w:cstheme="majorHAnsi"/>
          <w:sz w:val="24"/>
          <w:szCs w:val="24"/>
          <w:lang w:val="ro-RO"/>
        </w:rPr>
        <w:t>о</w:t>
      </w:r>
      <w:r w:rsidR="00133296" w:rsidRPr="00133296">
        <w:rPr>
          <w:rFonts w:asciiTheme="majorHAnsi" w:eastAsia="Times New Roman" w:hAnsiTheme="majorHAnsi" w:cstheme="majorHAnsi"/>
          <w:sz w:val="24"/>
          <w:szCs w:val="24"/>
          <w:lang w:val="ro-RO"/>
        </w:rPr>
        <w:t>му</w:t>
      </w:r>
      <w:r w:rsidRPr="008B645F">
        <w:rPr>
          <w:rFonts w:asciiTheme="majorHAnsi" w:eastAsia="Times New Roman" w:hAnsiTheme="majorHAnsi" w:cstheme="majorHAnsi"/>
          <w:sz w:val="24"/>
          <w:szCs w:val="24"/>
          <w:lang w:val="ro-RO"/>
        </w:rPr>
        <w:t xml:space="preserve"> документо</w:t>
      </w:r>
      <w:r w:rsidR="00D869AE" w:rsidRPr="00D869AE">
        <w:rPr>
          <w:rFonts w:asciiTheme="majorHAnsi" w:eastAsia="Times New Roman" w:hAnsiTheme="majorHAnsi" w:cstheme="majorHAnsi"/>
          <w:sz w:val="24"/>
          <w:szCs w:val="24"/>
          <w:lang w:val="ro-RO"/>
        </w:rPr>
        <w:t>оборот</w:t>
      </w:r>
      <w:r w:rsidR="00133296" w:rsidRPr="00133296">
        <w:rPr>
          <w:rFonts w:asciiTheme="majorHAnsi" w:eastAsia="Times New Roman" w:hAnsiTheme="majorHAnsi" w:cstheme="majorHAnsi"/>
          <w:sz w:val="24"/>
          <w:szCs w:val="24"/>
          <w:lang w:val="ro-RO"/>
        </w:rPr>
        <w:t>у</w:t>
      </w:r>
      <w:r w:rsidR="00D869AE" w:rsidRPr="00D869AE">
        <w:rPr>
          <w:rFonts w:asciiTheme="majorHAnsi" w:eastAsia="Times New Roman" w:hAnsiTheme="majorHAnsi" w:cstheme="majorHAnsi"/>
          <w:sz w:val="24"/>
          <w:szCs w:val="24"/>
          <w:lang w:val="ro-RO"/>
        </w:rPr>
        <w:t xml:space="preserve"> </w:t>
      </w:r>
      <w:r w:rsidRPr="008B645F">
        <w:rPr>
          <w:rFonts w:asciiTheme="majorHAnsi" w:eastAsia="Times New Roman" w:hAnsiTheme="majorHAnsi" w:cstheme="majorHAnsi"/>
          <w:sz w:val="24"/>
          <w:szCs w:val="24"/>
          <w:lang w:val="ro-RO"/>
        </w:rPr>
        <w:t xml:space="preserve">в </w:t>
      </w:r>
      <w:r w:rsidR="00FA72A2">
        <w:rPr>
          <w:rFonts w:asciiTheme="majorHAnsi" w:eastAsia="Times New Roman" w:hAnsiTheme="majorHAnsi" w:cstheme="majorHAnsi"/>
          <w:sz w:val="24"/>
          <w:szCs w:val="24"/>
          <w:lang w:val="ro-RO"/>
        </w:rPr>
        <w:t>публич</w:t>
      </w:r>
      <w:r w:rsidRPr="008B645F">
        <w:rPr>
          <w:rFonts w:asciiTheme="majorHAnsi" w:eastAsia="Times New Roman" w:hAnsiTheme="majorHAnsi" w:cstheme="majorHAnsi"/>
          <w:sz w:val="24"/>
          <w:szCs w:val="24"/>
          <w:lang w:val="ro-RO"/>
        </w:rPr>
        <w:t>ном секторе</w:t>
      </w:r>
      <w:r w:rsidR="00D869AE" w:rsidRPr="00D869AE">
        <w:rPr>
          <w:rFonts w:asciiTheme="majorHAnsi" w:eastAsia="Times New Roman" w:hAnsiTheme="majorHAnsi" w:cstheme="majorHAnsi"/>
          <w:sz w:val="24"/>
          <w:szCs w:val="24"/>
          <w:lang w:val="ro-RO"/>
        </w:rPr>
        <w:t>,</w:t>
      </w:r>
      <w:r w:rsidRPr="008B645F">
        <w:rPr>
          <w:rFonts w:asciiTheme="majorHAnsi" w:eastAsia="Times New Roman" w:hAnsiTheme="majorHAnsi" w:cstheme="majorHAnsi"/>
          <w:sz w:val="24"/>
          <w:szCs w:val="24"/>
          <w:lang w:val="ro-RO"/>
        </w:rPr>
        <w:t xml:space="preserve"> </w:t>
      </w:r>
      <w:r w:rsidR="00133296" w:rsidRPr="00133296">
        <w:rPr>
          <w:rFonts w:asciiTheme="majorHAnsi" w:eastAsia="Times New Roman" w:hAnsiTheme="majorHAnsi" w:cstheme="majorHAnsi"/>
          <w:sz w:val="24"/>
          <w:szCs w:val="24"/>
          <w:lang w:val="ro-RO"/>
        </w:rPr>
        <w:t>согласно</w:t>
      </w:r>
      <w:r w:rsidRPr="008B645F">
        <w:rPr>
          <w:rFonts w:asciiTheme="majorHAnsi" w:eastAsia="Times New Roman" w:hAnsiTheme="majorHAnsi" w:cstheme="majorHAnsi"/>
          <w:sz w:val="24"/>
          <w:szCs w:val="24"/>
          <w:lang w:val="ro-RO"/>
        </w:rPr>
        <w:t xml:space="preserve"> положени</w:t>
      </w:r>
      <w:r w:rsidR="00133296" w:rsidRPr="00133296">
        <w:rPr>
          <w:rFonts w:asciiTheme="majorHAnsi" w:eastAsia="Times New Roman" w:hAnsiTheme="majorHAnsi" w:cstheme="majorHAnsi"/>
          <w:sz w:val="24"/>
          <w:szCs w:val="24"/>
          <w:lang w:val="ro-RO"/>
        </w:rPr>
        <w:t>ям</w:t>
      </w:r>
      <w:r w:rsidRPr="008B645F">
        <w:rPr>
          <w:rFonts w:asciiTheme="majorHAnsi" w:eastAsia="Times New Roman" w:hAnsiTheme="majorHAnsi" w:cstheme="majorHAnsi"/>
          <w:sz w:val="24"/>
          <w:szCs w:val="24"/>
          <w:lang w:val="ro-RO"/>
        </w:rPr>
        <w:t xml:space="preserve"> Концепции </w:t>
      </w:r>
      <w:r w:rsidR="00133296" w:rsidRPr="00133296">
        <w:rPr>
          <w:rFonts w:asciiTheme="majorHAnsi" w:eastAsia="Times New Roman" w:hAnsiTheme="majorHAnsi" w:cstheme="majorHAnsi"/>
          <w:sz w:val="24"/>
          <w:szCs w:val="24"/>
          <w:lang w:val="ro-RO"/>
        </w:rPr>
        <w:t>ИСЭД,</w:t>
      </w:r>
      <w:r w:rsidRPr="008B645F">
        <w:rPr>
          <w:rFonts w:asciiTheme="majorHAnsi" w:eastAsia="Times New Roman" w:hAnsiTheme="majorHAnsi" w:cstheme="majorHAnsi"/>
          <w:sz w:val="24"/>
          <w:szCs w:val="24"/>
          <w:lang w:val="ro-RO"/>
        </w:rPr>
        <w:t xml:space="preserve"> не был</w:t>
      </w:r>
      <w:r w:rsidR="00133296" w:rsidRPr="00133296">
        <w:rPr>
          <w:rFonts w:asciiTheme="majorHAnsi" w:eastAsia="Times New Roman" w:hAnsiTheme="majorHAnsi" w:cstheme="majorHAnsi"/>
          <w:sz w:val="24"/>
          <w:szCs w:val="24"/>
          <w:lang w:val="ro-RO"/>
        </w:rPr>
        <w:t>а</w:t>
      </w:r>
      <w:r w:rsidRPr="008B645F">
        <w:rPr>
          <w:rFonts w:asciiTheme="majorHAnsi" w:eastAsia="Times New Roman" w:hAnsiTheme="majorHAnsi" w:cstheme="majorHAnsi"/>
          <w:sz w:val="24"/>
          <w:szCs w:val="24"/>
          <w:lang w:val="ro-RO"/>
        </w:rPr>
        <w:t xml:space="preserve"> </w:t>
      </w:r>
      <w:r w:rsidR="00133296" w:rsidRPr="00133296">
        <w:rPr>
          <w:rFonts w:asciiTheme="majorHAnsi" w:eastAsia="Times New Roman" w:hAnsiTheme="majorHAnsi" w:cstheme="majorHAnsi"/>
          <w:sz w:val="24"/>
          <w:szCs w:val="24"/>
          <w:lang w:val="ro-RO"/>
        </w:rPr>
        <w:t>внедре</w:t>
      </w:r>
      <w:r w:rsidRPr="008B645F">
        <w:rPr>
          <w:rFonts w:asciiTheme="majorHAnsi" w:eastAsia="Times New Roman" w:hAnsiTheme="majorHAnsi" w:cstheme="majorHAnsi"/>
          <w:sz w:val="24"/>
          <w:szCs w:val="24"/>
          <w:lang w:val="ro-RO"/>
        </w:rPr>
        <w:t>н</w:t>
      </w:r>
      <w:r w:rsidR="00133296" w:rsidRPr="00133296">
        <w:rPr>
          <w:rFonts w:asciiTheme="majorHAnsi" w:eastAsia="Times New Roman" w:hAnsiTheme="majorHAnsi" w:cstheme="majorHAnsi"/>
          <w:sz w:val="24"/>
          <w:szCs w:val="24"/>
          <w:lang w:val="ro-RO"/>
        </w:rPr>
        <w:t>а</w:t>
      </w:r>
      <w:r w:rsidRPr="008B645F">
        <w:rPr>
          <w:rFonts w:asciiTheme="majorHAnsi" w:eastAsia="Times New Roman" w:hAnsiTheme="majorHAnsi" w:cstheme="majorHAnsi"/>
          <w:sz w:val="24"/>
          <w:szCs w:val="24"/>
          <w:lang w:val="ro-RO"/>
        </w:rPr>
        <w:t xml:space="preserve">, </w:t>
      </w:r>
      <w:r w:rsidR="00133296" w:rsidRPr="00133296">
        <w:rPr>
          <w:rFonts w:asciiTheme="majorHAnsi" w:eastAsia="Times New Roman" w:hAnsiTheme="majorHAnsi" w:cstheme="majorHAnsi"/>
          <w:sz w:val="24"/>
          <w:szCs w:val="24"/>
          <w:lang w:val="ro-RO"/>
        </w:rPr>
        <w:t>на протяжении</w:t>
      </w:r>
      <w:r w:rsidRPr="008B645F">
        <w:rPr>
          <w:rFonts w:asciiTheme="majorHAnsi" w:eastAsia="Times New Roman" w:hAnsiTheme="majorHAnsi" w:cstheme="majorHAnsi"/>
          <w:sz w:val="24"/>
          <w:szCs w:val="24"/>
          <w:lang w:val="ro-RO"/>
        </w:rPr>
        <w:t xml:space="preserve"> многих лет </w:t>
      </w:r>
      <w:r w:rsidR="00FA72A2">
        <w:rPr>
          <w:rFonts w:asciiTheme="majorHAnsi" w:eastAsia="Times New Roman" w:hAnsiTheme="majorHAnsi" w:cstheme="majorHAnsi"/>
          <w:sz w:val="24"/>
          <w:szCs w:val="24"/>
          <w:lang w:val="ro-RO"/>
        </w:rPr>
        <w:t>публич</w:t>
      </w:r>
      <w:r w:rsidRPr="008B645F">
        <w:rPr>
          <w:rFonts w:asciiTheme="majorHAnsi" w:eastAsia="Times New Roman" w:hAnsiTheme="majorHAnsi" w:cstheme="majorHAnsi"/>
          <w:sz w:val="24"/>
          <w:szCs w:val="24"/>
          <w:lang w:val="ro-RO"/>
        </w:rPr>
        <w:t>ные орган</w:t>
      </w:r>
      <w:r w:rsidR="00133296" w:rsidRPr="00133296">
        <w:rPr>
          <w:rFonts w:asciiTheme="majorHAnsi" w:eastAsia="Times New Roman" w:hAnsiTheme="majorHAnsi" w:cstheme="majorHAnsi"/>
          <w:sz w:val="24"/>
          <w:szCs w:val="24"/>
          <w:lang w:val="ro-RO"/>
        </w:rPr>
        <w:t>ы</w:t>
      </w:r>
      <w:r w:rsidRPr="008B645F">
        <w:rPr>
          <w:rFonts w:asciiTheme="majorHAnsi" w:eastAsia="Times New Roman" w:hAnsiTheme="majorHAnsi" w:cstheme="majorHAnsi"/>
          <w:sz w:val="24"/>
          <w:szCs w:val="24"/>
          <w:lang w:val="ro-RO"/>
        </w:rPr>
        <w:t xml:space="preserve"> внедряли различные </w:t>
      </w:r>
      <w:r w:rsidR="00133296" w:rsidRPr="00133296">
        <w:rPr>
          <w:rFonts w:asciiTheme="majorHAnsi" w:eastAsia="Times New Roman" w:hAnsiTheme="majorHAnsi" w:cstheme="majorHAnsi"/>
          <w:sz w:val="24"/>
          <w:szCs w:val="24"/>
          <w:lang w:val="ro-RO"/>
        </w:rPr>
        <w:t>ИТ-</w:t>
      </w:r>
      <w:r w:rsidRPr="008B645F">
        <w:rPr>
          <w:rFonts w:asciiTheme="majorHAnsi" w:eastAsia="Times New Roman" w:hAnsiTheme="majorHAnsi" w:cstheme="majorHAnsi"/>
          <w:sz w:val="24"/>
          <w:szCs w:val="24"/>
          <w:lang w:val="ro-RO"/>
        </w:rPr>
        <w:t xml:space="preserve">решения для оцифровки внутренних процессов, </w:t>
      </w:r>
      <w:r w:rsidR="00133296" w:rsidRPr="00133296">
        <w:rPr>
          <w:rFonts w:asciiTheme="majorHAnsi" w:eastAsia="Times New Roman" w:hAnsiTheme="majorHAnsi" w:cstheme="majorHAnsi"/>
          <w:sz w:val="24"/>
          <w:szCs w:val="24"/>
          <w:lang w:val="ro-RO"/>
        </w:rPr>
        <w:t>однако</w:t>
      </w:r>
      <w:r w:rsidRPr="008B645F">
        <w:rPr>
          <w:rFonts w:asciiTheme="majorHAnsi" w:eastAsia="Times New Roman" w:hAnsiTheme="majorHAnsi" w:cstheme="majorHAnsi"/>
          <w:sz w:val="24"/>
          <w:szCs w:val="24"/>
          <w:lang w:val="ro-RO"/>
        </w:rPr>
        <w:t xml:space="preserve"> этот процесс не </w:t>
      </w:r>
      <w:r w:rsidR="00133296" w:rsidRPr="008B645F">
        <w:rPr>
          <w:rFonts w:asciiTheme="majorHAnsi" w:eastAsia="Times New Roman" w:hAnsiTheme="majorHAnsi" w:cstheme="majorHAnsi"/>
          <w:sz w:val="24"/>
          <w:szCs w:val="24"/>
          <w:lang w:val="ro-RO"/>
        </w:rPr>
        <w:t>координирова</w:t>
      </w:r>
      <w:r w:rsidR="00133296" w:rsidRPr="00133296">
        <w:rPr>
          <w:rFonts w:asciiTheme="majorHAnsi" w:eastAsia="Times New Roman" w:hAnsiTheme="majorHAnsi" w:cstheme="majorHAnsi"/>
          <w:sz w:val="24"/>
          <w:szCs w:val="24"/>
          <w:lang w:val="ro-RO"/>
        </w:rPr>
        <w:t xml:space="preserve">лся на </w:t>
      </w:r>
      <w:r w:rsidRPr="008B645F">
        <w:rPr>
          <w:rFonts w:asciiTheme="majorHAnsi" w:eastAsia="Times New Roman" w:hAnsiTheme="majorHAnsi" w:cstheme="majorHAnsi"/>
          <w:sz w:val="24"/>
          <w:szCs w:val="24"/>
          <w:lang w:val="ro-RO"/>
        </w:rPr>
        <w:t>централ</w:t>
      </w:r>
      <w:r w:rsidR="00133296" w:rsidRPr="00133296">
        <w:rPr>
          <w:rFonts w:asciiTheme="majorHAnsi" w:eastAsia="Times New Roman" w:hAnsiTheme="majorHAnsi" w:cstheme="majorHAnsi"/>
          <w:sz w:val="24"/>
          <w:szCs w:val="24"/>
          <w:lang w:val="ro-RO"/>
        </w:rPr>
        <w:t>ь</w:t>
      </w:r>
      <w:r w:rsidRPr="008B645F">
        <w:rPr>
          <w:rFonts w:asciiTheme="majorHAnsi" w:eastAsia="Times New Roman" w:hAnsiTheme="majorHAnsi" w:cstheme="majorHAnsi"/>
          <w:sz w:val="24"/>
          <w:szCs w:val="24"/>
          <w:lang w:val="ro-RO"/>
        </w:rPr>
        <w:t>но</w:t>
      </w:r>
      <w:r w:rsidR="00133296" w:rsidRPr="00133296">
        <w:rPr>
          <w:rFonts w:asciiTheme="majorHAnsi" w:eastAsia="Times New Roman" w:hAnsiTheme="majorHAnsi" w:cstheme="majorHAnsi"/>
          <w:sz w:val="24"/>
          <w:szCs w:val="24"/>
          <w:lang w:val="ro-RO"/>
        </w:rPr>
        <w:t>м уровне</w:t>
      </w:r>
      <w:r w:rsidRPr="008B645F">
        <w:rPr>
          <w:rFonts w:asciiTheme="majorHAnsi" w:eastAsia="Times New Roman" w:hAnsiTheme="majorHAnsi" w:cstheme="majorHAnsi"/>
          <w:sz w:val="24"/>
          <w:szCs w:val="24"/>
          <w:lang w:val="ro-RO"/>
        </w:rPr>
        <w:t xml:space="preserve"> (</w:t>
      </w:r>
      <w:r w:rsidR="00133296" w:rsidRPr="00133296">
        <w:rPr>
          <w:rFonts w:asciiTheme="majorHAnsi" w:eastAsia="Times New Roman" w:hAnsiTheme="majorHAnsi" w:cstheme="majorHAnsi"/>
          <w:sz w:val="24"/>
          <w:szCs w:val="24"/>
          <w:lang w:val="ro-RO"/>
        </w:rPr>
        <w:t>ГК</w:t>
      </w:r>
      <w:r w:rsidRPr="008B645F">
        <w:rPr>
          <w:rFonts w:asciiTheme="majorHAnsi" w:eastAsia="Times New Roman" w:hAnsiTheme="majorHAnsi" w:cstheme="majorHAnsi"/>
          <w:sz w:val="24"/>
          <w:szCs w:val="24"/>
          <w:lang w:val="ro-RO"/>
        </w:rPr>
        <w:t>)</w:t>
      </w:r>
      <w:r w:rsidR="001D18BC" w:rsidRPr="006D25BA">
        <w:rPr>
          <w:rFonts w:asciiTheme="majorHAnsi" w:eastAsia="Times New Roman" w:hAnsiTheme="majorHAnsi" w:cstheme="majorHAnsi"/>
          <w:sz w:val="24"/>
          <w:szCs w:val="24"/>
          <w:lang w:val="ro-RO"/>
        </w:rPr>
        <w:t>.</w:t>
      </w:r>
      <w:r w:rsidR="00735C5D" w:rsidRPr="006D25BA">
        <w:rPr>
          <w:rFonts w:asciiTheme="majorHAnsi" w:eastAsia="Times New Roman" w:hAnsiTheme="majorHAnsi" w:cstheme="majorHAnsi"/>
          <w:sz w:val="24"/>
          <w:szCs w:val="24"/>
          <w:lang w:val="ro-RO"/>
        </w:rPr>
        <w:t xml:space="preserve"> </w:t>
      </w:r>
      <w:r w:rsidR="00644506" w:rsidRPr="006D25BA">
        <w:rPr>
          <w:rFonts w:asciiTheme="majorHAnsi" w:eastAsia="Times New Roman" w:hAnsiTheme="majorHAnsi" w:cstheme="majorHAnsi"/>
          <w:sz w:val="24"/>
          <w:szCs w:val="24"/>
          <w:lang w:val="ro-RO"/>
        </w:rPr>
        <w:t xml:space="preserve"> </w:t>
      </w:r>
    </w:p>
    <w:p w14:paraId="567E6511" w14:textId="00DCDD26" w:rsidR="00245489" w:rsidRPr="006D25BA" w:rsidRDefault="00133296" w:rsidP="00E26AF1">
      <w:pPr>
        <w:spacing w:after="0" w:line="240" w:lineRule="auto"/>
        <w:ind w:firstLine="567"/>
        <w:jc w:val="both"/>
        <w:rPr>
          <w:rFonts w:asciiTheme="majorHAnsi" w:eastAsia="Times New Roman" w:hAnsiTheme="majorHAnsi" w:cstheme="majorHAnsi"/>
          <w:sz w:val="24"/>
          <w:szCs w:val="24"/>
          <w:lang w:val="ro-RO"/>
        </w:rPr>
      </w:pPr>
      <w:r>
        <w:rPr>
          <w:rFonts w:asciiTheme="majorHAnsi" w:eastAsia="Times New Roman" w:hAnsiTheme="majorHAnsi" w:cstheme="majorHAnsi"/>
          <w:sz w:val="24"/>
          <w:szCs w:val="24"/>
          <w:lang w:val="ru-RU"/>
        </w:rPr>
        <w:t>П</w:t>
      </w:r>
      <w:r w:rsidR="008B645F" w:rsidRPr="008B645F">
        <w:rPr>
          <w:rFonts w:asciiTheme="majorHAnsi" w:eastAsia="Times New Roman" w:hAnsiTheme="majorHAnsi" w:cstheme="majorHAnsi"/>
          <w:sz w:val="24"/>
          <w:szCs w:val="24"/>
          <w:lang w:val="ro-RO"/>
        </w:rPr>
        <w:t>роведенный аудитом</w:t>
      </w:r>
      <w:r w:rsidRPr="00133296">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u-RU"/>
        </w:rPr>
        <w:t>а</w:t>
      </w:r>
      <w:r w:rsidRPr="008B645F">
        <w:rPr>
          <w:rFonts w:asciiTheme="majorHAnsi" w:eastAsia="Times New Roman" w:hAnsiTheme="majorHAnsi" w:cstheme="majorHAnsi"/>
          <w:sz w:val="24"/>
          <w:szCs w:val="24"/>
          <w:lang w:val="ro-RO"/>
        </w:rPr>
        <w:t>нализ</w:t>
      </w:r>
      <w:r>
        <w:rPr>
          <w:rFonts w:asciiTheme="majorHAnsi" w:eastAsia="Times New Roman" w:hAnsiTheme="majorHAnsi" w:cstheme="majorHAnsi"/>
          <w:sz w:val="24"/>
          <w:szCs w:val="24"/>
          <w:lang w:val="ru-RU"/>
        </w:rPr>
        <w:t xml:space="preserve"> </w:t>
      </w:r>
      <w:r w:rsidR="008B645F" w:rsidRPr="008B645F">
        <w:rPr>
          <w:rFonts w:asciiTheme="majorHAnsi" w:eastAsia="Times New Roman" w:hAnsiTheme="majorHAnsi" w:cstheme="majorHAnsi"/>
          <w:sz w:val="24"/>
          <w:szCs w:val="24"/>
          <w:lang w:val="ro-RO"/>
        </w:rPr>
        <w:t>показ</w:t>
      </w:r>
      <w:r>
        <w:rPr>
          <w:rFonts w:asciiTheme="majorHAnsi" w:eastAsia="Times New Roman" w:hAnsiTheme="majorHAnsi" w:cstheme="majorHAnsi"/>
          <w:sz w:val="24"/>
          <w:szCs w:val="24"/>
          <w:lang w:val="ru-RU"/>
        </w:rPr>
        <w:t>ал</w:t>
      </w:r>
      <w:r w:rsidR="008B645F" w:rsidRPr="008B645F">
        <w:rPr>
          <w:rFonts w:asciiTheme="majorHAnsi" w:eastAsia="Times New Roman" w:hAnsiTheme="majorHAnsi" w:cstheme="majorHAnsi"/>
          <w:sz w:val="24"/>
          <w:szCs w:val="24"/>
          <w:lang w:val="ro-RO"/>
        </w:rPr>
        <w:t>, что циркуляр</w:t>
      </w:r>
      <w:r>
        <w:rPr>
          <w:rFonts w:asciiTheme="majorHAnsi" w:eastAsia="Times New Roman" w:hAnsiTheme="majorHAnsi" w:cstheme="majorHAnsi"/>
          <w:sz w:val="24"/>
          <w:szCs w:val="24"/>
          <w:lang w:val="ru-RU"/>
        </w:rPr>
        <w:t>ом</w:t>
      </w:r>
      <w:r w:rsidR="008B645F" w:rsidRPr="008B645F">
        <w:rPr>
          <w:rFonts w:asciiTheme="majorHAnsi" w:eastAsia="Times New Roman" w:hAnsiTheme="majorHAnsi" w:cstheme="majorHAnsi"/>
          <w:sz w:val="24"/>
          <w:szCs w:val="24"/>
          <w:lang w:val="ro-RO"/>
        </w:rPr>
        <w:t xml:space="preserve"> 2019 года, адресованн</w:t>
      </w:r>
      <w:r>
        <w:rPr>
          <w:rFonts w:asciiTheme="majorHAnsi" w:eastAsia="Times New Roman" w:hAnsiTheme="majorHAnsi" w:cstheme="majorHAnsi"/>
          <w:sz w:val="24"/>
          <w:szCs w:val="24"/>
          <w:lang w:val="ru-RU"/>
        </w:rPr>
        <w:t>ы</w:t>
      </w:r>
      <w:r w:rsidR="008B645F" w:rsidRPr="008B645F">
        <w:rPr>
          <w:rFonts w:asciiTheme="majorHAnsi" w:eastAsia="Times New Roman" w:hAnsiTheme="majorHAnsi" w:cstheme="majorHAnsi"/>
          <w:sz w:val="24"/>
          <w:szCs w:val="24"/>
          <w:lang w:val="ro-RO"/>
        </w:rPr>
        <w:t>м министерствам и органам центрального публичного управления</w:t>
      </w:r>
      <w:r w:rsidRPr="006D25BA">
        <w:rPr>
          <w:rStyle w:val="a7"/>
          <w:rFonts w:asciiTheme="majorHAnsi" w:eastAsia="Times New Roman" w:hAnsiTheme="majorHAnsi" w:cstheme="majorHAnsi"/>
          <w:sz w:val="24"/>
          <w:szCs w:val="24"/>
          <w:lang w:val="ro-RO"/>
        </w:rPr>
        <w:footnoteReference w:id="43"/>
      </w:r>
      <w:r w:rsidR="008B645F" w:rsidRPr="008B645F">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u-RU"/>
        </w:rPr>
        <w:t>ГК</w:t>
      </w:r>
      <w:r w:rsidR="008B645F" w:rsidRPr="008B645F">
        <w:rPr>
          <w:rFonts w:asciiTheme="majorHAnsi" w:eastAsia="Times New Roman" w:hAnsiTheme="majorHAnsi" w:cstheme="majorHAnsi"/>
          <w:sz w:val="24"/>
          <w:szCs w:val="24"/>
          <w:lang w:val="ro-RO"/>
        </w:rPr>
        <w:t xml:space="preserve"> информир</w:t>
      </w:r>
      <w:r>
        <w:rPr>
          <w:rFonts w:asciiTheme="majorHAnsi" w:eastAsia="Times New Roman" w:hAnsiTheme="majorHAnsi" w:cstheme="majorHAnsi"/>
          <w:sz w:val="24"/>
          <w:szCs w:val="24"/>
          <w:lang w:val="ru-RU"/>
        </w:rPr>
        <w:t>овала</w:t>
      </w:r>
      <w:r w:rsidR="008B645F" w:rsidRPr="008B645F">
        <w:rPr>
          <w:rFonts w:asciiTheme="majorHAnsi" w:eastAsia="Times New Roman" w:hAnsiTheme="majorHAnsi" w:cstheme="majorHAnsi"/>
          <w:sz w:val="24"/>
          <w:szCs w:val="24"/>
          <w:lang w:val="ro-RO"/>
        </w:rPr>
        <w:t xml:space="preserve"> о том, что </w:t>
      </w:r>
      <w:r>
        <w:rPr>
          <w:rFonts w:asciiTheme="majorHAnsi" w:eastAsia="Times New Roman" w:hAnsiTheme="majorHAnsi" w:cstheme="majorHAnsi"/>
          <w:sz w:val="24"/>
          <w:szCs w:val="24"/>
          <w:lang w:val="ru-RU"/>
        </w:rPr>
        <w:t xml:space="preserve">ГП </w:t>
      </w:r>
      <w:r w:rsidRPr="006D25BA">
        <w:rPr>
          <w:rFonts w:asciiTheme="majorHAnsi" w:eastAsia="Times New Roman" w:hAnsiTheme="majorHAnsi" w:cstheme="majorHAnsi"/>
          <w:sz w:val="24"/>
          <w:szCs w:val="24"/>
          <w:lang w:val="ro-RO"/>
        </w:rPr>
        <w:t>„MoldData”</w:t>
      </w:r>
      <w:r w:rsidR="008B645F" w:rsidRPr="008B645F">
        <w:rPr>
          <w:rFonts w:asciiTheme="majorHAnsi" w:eastAsia="Times New Roman" w:hAnsiTheme="majorHAnsi" w:cstheme="majorHAnsi"/>
          <w:sz w:val="24"/>
          <w:szCs w:val="24"/>
          <w:lang w:val="ro-RO"/>
        </w:rPr>
        <w:t xml:space="preserve"> является правообладателем имущественных прав на </w:t>
      </w:r>
      <w:r>
        <w:rPr>
          <w:rFonts w:asciiTheme="majorHAnsi" w:eastAsia="Times New Roman" w:hAnsiTheme="majorHAnsi" w:cstheme="majorHAnsi"/>
          <w:sz w:val="24"/>
          <w:szCs w:val="24"/>
          <w:lang w:val="ru-RU"/>
        </w:rPr>
        <w:t xml:space="preserve">ИС по </w:t>
      </w:r>
      <w:r w:rsidR="008B645F" w:rsidRPr="008B645F">
        <w:rPr>
          <w:rFonts w:asciiTheme="majorHAnsi" w:eastAsia="Times New Roman" w:hAnsiTheme="majorHAnsi" w:cstheme="majorHAnsi"/>
          <w:sz w:val="24"/>
          <w:szCs w:val="24"/>
          <w:lang w:val="ro-RO"/>
        </w:rPr>
        <w:t>управлени</w:t>
      </w:r>
      <w:r>
        <w:rPr>
          <w:rFonts w:asciiTheme="majorHAnsi" w:eastAsia="Times New Roman" w:hAnsiTheme="majorHAnsi" w:cstheme="majorHAnsi"/>
          <w:sz w:val="24"/>
          <w:szCs w:val="24"/>
          <w:lang w:val="ru-RU"/>
        </w:rPr>
        <w:t>ю</w:t>
      </w:r>
      <w:r w:rsidR="008B645F" w:rsidRPr="008B645F">
        <w:rPr>
          <w:rFonts w:asciiTheme="majorHAnsi" w:eastAsia="Times New Roman" w:hAnsiTheme="majorHAnsi" w:cstheme="majorHAnsi"/>
          <w:sz w:val="24"/>
          <w:szCs w:val="24"/>
          <w:lang w:val="ro-RO"/>
        </w:rPr>
        <w:t xml:space="preserve"> документами, петициями</w:t>
      </w:r>
      <w:r>
        <w:rPr>
          <w:rFonts w:asciiTheme="majorHAnsi" w:eastAsia="Times New Roman" w:hAnsiTheme="majorHAnsi" w:cstheme="majorHAnsi"/>
          <w:sz w:val="24"/>
          <w:szCs w:val="24"/>
          <w:lang w:val="ru-RU"/>
        </w:rPr>
        <w:t>,</w:t>
      </w:r>
      <w:r w:rsidR="008B645F" w:rsidRPr="008B645F">
        <w:rPr>
          <w:rFonts w:asciiTheme="majorHAnsi" w:eastAsia="Times New Roman" w:hAnsiTheme="majorHAnsi" w:cstheme="majorHAnsi"/>
          <w:sz w:val="24"/>
          <w:szCs w:val="24"/>
          <w:lang w:val="ro-RO"/>
        </w:rPr>
        <w:t xml:space="preserve"> и предоставляет услуги по их поддерж</w:t>
      </w:r>
      <w:r>
        <w:rPr>
          <w:rFonts w:asciiTheme="majorHAnsi" w:eastAsia="Times New Roman" w:hAnsiTheme="majorHAnsi" w:cstheme="majorHAnsi"/>
          <w:sz w:val="24"/>
          <w:szCs w:val="24"/>
          <w:lang w:val="ru-RU"/>
        </w:rPr>
        <w:t>ке</w:t>
      </w:r>
      <w:r w:rsidR="008B645F" w:rsidRPr="008B645F">
        <w:rPr>
          <w:rFonts w:asciiTheme="majorHAnsi" w:eastAsia="Times New Roman" w:hAnsiTheme="majorHAnsi" w:cstheme="majorHAnsi"/>
          <w:sz w:val="24"/>
          <w:szCs w:val="24"/>
          <w:lang w:val="ro-RO"/>
        </w:rPr>
        <w:t xml:space="preserve"> и развитию, </w:t>
      </w:r>
      <w:r>
        <w:rPr>
          <w:rFonts w:asciiTheme="majorHAnsi" w:eastAsia="Times New Roman" w:hAnsiTheme="majorHAnsi" w:cstheme="majorHAnsi"/>
          <w:sz w:val="24"/>
          <w:szCs w:val="24"/>
          <w:lang w:val="ru-RU"/>
        </w:rPr>
        <w:t>одновременно</w:t>
      </w:r>
      <w:r w:rsidR="008B645F" w:rsidRPr="008B645F">
        <w:rPr>
          <w:rFonts w:asciiTheme="majorHAnsi" w:eastAsia="Times New Roman" w:hAnsiTheme="majorHAnsi" w:cstheme="majorHAnsi"/>
          <w:sz w:val="24"/>
          <w:szCs w:val="24"/>
          <w:lang w:val="ro-RO"/>
        </w:rPr>
        <w:t xml:space="preserve"> обра</w:t>
      </w:r>
      <w:r>
        <w:rPr>
          <w:rFonts w:asciiTheme="majorHAnsi" w:eastAsia="Times New Roman" w:hAnsiTheme="majorHAnsi" w:cstheme="majorHAnsi"/>
          <w:sz w:val="24"/>
          <w:szCs w:val="24"/>
          <w:lang w:val="ru-RU"/>
        </w:rPr>
        <w:t>тив</w:t>
      </w:r>
      <w:r w:rsidR="008B645F" w:rsidRPr="008B645F">
        <w:rPr>
          <w:rFonts w:asciiTheme="majorHAnsi" w:eastAsia="Times New Roman" w:hAnsiTheme="majorHAnsi" w:cstheme="majorHAnsi"/>
          <w:sz w:val="24"/>
          <w:szCs w:val="24"/>
          <w:lang w:val="ro-RO"/>
        </w:rPr>
        <w:t xml:space="preserve"> внимание на риски, связанные с безопасностью и защитой данных, которые могут возникнуть в результате заключения договоров о техническом обслуживании и управлении документами с другими экономическими агентами. Таким образом, </w:t>
      </w:r>
      <w:r>
        <w:rPr>
          <w:rFonts w:asciiTheme="majorHAnsi" w:eastAsia="Times New Roman" w:hAnsiTheme="majorHAnsi" w:cstheme="majorHAnsi"/>
          <w:sz w:val="24"/>
          <w:szCs w:val="24"/>
          <w:lang w:val="ru-RU"/>
        </w:rPr>
        <w:t>большинств</w:t>
      </w:r>
      <w:r w:rsidR="008B645F" w:rsidRPr="008B645F">
        <w:rPr>
          <w:rFonts w:asciiTheme="majorHAnsi" w:eastAsia="Times New Roman" w:hAnsiTheme="majorHAnsi" w:cstheme="majorHAnsi"/>
          <w:sz w:val="24"/>
          <w:szCs w:val="24"/>
          <w:lang w:val="ro-RO"/>
        </w:rPr>
        <w:t xml:space="preserve">о </w:t>
      </w:r>
      <w:r w:rsidR="00FA72A2">
        <w:rPr>
          <w:rFonts w:asciiTheme="majorHAnsi" w:eastAsia="Times New Roman" w:hAnsiTheme="majorHAnsi" w:cstheme="majorHAnsi"/>
          <w:sz w:val="24"/>
          <w:szCs w:val="24"/>
          <w:lang w:val="ro-RO"/>
        </w:rPr>
        <w:t>публич</w:t>
      </w:r>
      <w:r w:rsidR="008B645F" w:rsidRPr="008B645F">
        <w:rPr>
          <w:rFonts w:asciiTheme="majorHAnsi" w:eastAsia="Times New Roman" w:hAnsiTheme="majorHAnsi" w:cstheme="majorHAnsi"/>
          <w:sz w:val="24"/>
          <w:szCs w:val="24"/>
          <w:lang w:val="ro-RO"/>
        </w:rPr>
        <w:t xml:space="preserve">ных </w:t>
      </w:r>
      <w:r w:rsidRPr="008B645F">
        <w:rPr>
          <w:rFonts w:asciiTheme="majorHAnsi" w:eastAsia="Times New Roman" w:hAnsiTheme="majorHAnsi" w:cstheme="majorHAnsi"/>
          <w:sz w:val="24"/>
          <w:szCs w:val="24"/>
          <w:lang w:val="ro-RO"/>
        </w:rPr>
        <w:t xml:space="preserve">органов и </w:t>
      </w:r>
      <w:r w:rsidR="008B645F" w:rsidRPr="008B645F">
        <w:rPr>
          <w:rFonts w:asciiTheme="majorHAnsi" w:eastAsia="Times New Roman" w:hAnsiTheme="majorHAnsi" w:cstheme="majorHAnsi"/>
          <w:sz w:val="24"/>
          <w:szCs w:val="24"/>
          <w:lang w:val="ro-RO"/>
        </w:rPr>
        <w:t xml:space="preserve">учреждений </w:t>
      </w:r>
      <w:r>
        <w:rPr>
          <w:rFonts w:asciiTheme="majorHAnsi" w:eastAsia="Times New Roman" w:hAnsiTheme="majorHAnsi" w:cstheme="majorHAnsi"/>
          <w:sz w:val="24"/>
          <w:szCs w:val="24"/>
          <w:lang w:val="ru-RU"/>
        </w:rPr>
        <w:t>заключили с указанным ГП</w:t>
      </w:r>
      <w:r w:rsidR="008B645F" w:rsidRPr="008B645F">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u-RU"/>
        </w:rPr>
        <w:t>договор</w:t>
      </w:r>
      <w:r w:rsidR="008B645F" w:rsidRPr="008B645F">
        <w:rPr>
          <w:rFonts w:asciiTheme="majorHAnsi" w:eastAsia="Times New Roman" w:hAnsiTheme="majorHAnsi" w:cstheme="majorHAnsi"/>
          <w:sz w:val="24"/>
          <w:szCs w:val="24"/>
          <w:lang w:val="ro-RO"/>
        </w:rPr>
        <w:t xml:space="preserve">ы, </w:t>
      </w:r>
      <w:r>
        <w:rPr>
          <w:rFonts w:asciiTheme="majorHAnsi" w:eastAsia="Times New Roman" w:hAnsiTheme="majorHAnsi" w:cstheme="majorHAnsi"/>
          <w:sz w:val="24"/>
          <w:szCs w:val="24"/>
          <w:lang w:val="ru-RU"/>
        </w:rPr>
        <w:t>касающиеся</w:t>
      </w:r>
      <w:r w:rsidR="008B645F" w:rsidRPr="008B645F">
        <w:rPr>
          <w:rFonts w:asciiTheme="majorHAnsi" w:eastAsia="Times New Roman" w:hAnsiTheme="majorHAnsi" w:cstheme="majorHAnsi"/>
          <w:sz w:val="24"/>
          <w:szCs w:val="24"/>
          <w:lang w:val="ro-RO"/>
        </w:rPr>
        <w:t xml:space="preserve"> внедрени</w:t>
      </w:r>
      <w:r>
        <w:rPr>
          <w:rFonts w:asciiTheme="majorHAnsi" w:eastAsia="Times New Roman" w:hAnsiTheme="majorHAnsi" w:cstheme="majorHAnsi"/>
          <w:sz w:val="24"/>
          <w:szCs w:val="24"/>
          <w:lang w:val="ru-RU"/>
        </w:rPr>
        <w:t>я</w:t>
      </w:r>
      <w:r w:rsidR="008B645F" w:rsidRPr="008B645F">
        <w:rPr>
          <w:rFonts w:asciiTheme="majorHAnsi" w:eastAsia="Times New Roman" w:hAnsiTheme="majorHAnsi" w:cstheme="majorHAnsi"/>
          <w:sz w:val="24"/>
          <w:szCs w:val="24"/>
          <w:lang w:val="ro-RO"/>
        </w:rPr>
        <w:t>, поддерж</w:t>
      </w:r>
      <w:r>
        <w:rPr>
          <w:rFonts w:asciiTheme="majorHAnsi" w:eastAsia="Times New Roman" w:hAnsiTheme="majorHAnsi" w:cstheme="majorHAnsi"/>
          <w:sz w:val="24"/>
          <w:szCs w:val="24"/>
          <w:lang w:val="ru-RU"/>
        </w:rPr>
        <w:t>ки</w:t>
      </w:r>
      <w:r w:rsidR="008B645F" w:rsidRPr="008B645F">
        <w:rPr>
          <w:rFonts w:asciiTheme="majorHAnsi" w:eastAsia="Times New Roman" w:hAnsiTheme="majorHAnsi" w:cstheme="majorHAnsi"/>
          <w:sz w:val="24"/>
          <w:szCs w:val="24"/>
          <w:lang w:val="ro-RO"/>
        </w:rPr>
        <w:t xml:space="preserve"> и развити</w:t>
      </w:r>
      <w:r>
        <w:rPr>
          <w:rFonts w:asciiTheme="majorHAnsi" w:eastAsia="Times New Roman" w:hAnsiTheme="majorHAnsi" w:cstheme="majorHAnsi"/>
          <w:sz w:val="24"/>
          <w:szCs w:val="24"/>
          <w:lang w:val="ru-RU"/>
        </w:rPr>
        <w:t>я</w:t>
      </w:r>
      <w:r w:rsidR="008B645F" w:rsidRPr="008B645F">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u-RU"/>
        </w:rPr>
        <w:t>ИС по</w:t>
      </w:r>
      <w:r w:rsidR="008B645F" w:rsidRPr="008B645F">
        <w:rPr>
          <w:rFonts w:asciiTheme="majorHAnsi" w:eastAsia="Times New Roman" w:hAnsiTheme="majorHAnsi" w:cstheme="majorHAnsi"/>
          <w:sz w:val="24"/>
          <w:szCs w:val="24"/>
          <w:lang w:val="ro-RO"/>
        </w:rPr>
        <w:t xml:space="preserve"> управлени</w:t>
      </w:r>
      <w:r>
        <w:rPr>
          <w:rFonts w:asciiTheme="majorHAnsi" w:eastAsia="Times New Roman" w:hAnsiTheme="majorHAnsi" w:cstheme="majorHAnsi"/>
          <w:sz w:val="24"/>
          <w:szCs w:val="24"/>
          <w:lang w:val="ru-RU"/>
        </w:rPr>
        <w:t>ю</w:t>
      </w:r>
      <w:r w:rsidR="008B645F" w:rsidRPr="008B645F">
        <w:rPr>
          <w:rFonts w:asciiTheme="majorHAnsi" w:eastAsia="Times New Roman" w:hAnsiTheme="majorHAnsi" w:cstheme="majorHAnsi"/>
          <w:sz w:val="24"/>
          <w:szCs w:val="24"/>
          <w:lang w:val="ro-RO"/>
        </w:rPr>
        <w:t xml:space="preserve"> документами, стоимость которых в среднем превышала 100 тыс. леев. Синтез данных, идентифицированных аудитом в результате анализа информации, представленной субъектами, </w:t>
      </w:r>
      <w:r w:rsidRPr="00133296">
        <w:rPr>
          <w:rFonts w:asciiTheme="majorHAnsi" w:eastAsia="Times New Roman" w:hAnsiTheme="majorHAnsi" w:cstheme="majorHAnsi"/>
          <w:sz w:val="24"/>
          <w:szCs w:val="24"/>
          <w:lang w:val="ro-RO"/>
        </w:rPr>
        <w:t>ото</w:t>
      </w:r>
      <w:r w:rsidR="008B645F" w:rsidRPr="008B645F">
        <w:rPr>
          <w:rFonts w:asciiTheme="majorHAnsi" w:eastAsia="Times New Roman" w:hAnsiTheme="majorHAnsi" w:cstheme="majorHAnsi"/>
          <w:sz w:val="24"/>
          <w:szCs w:val="24"/>
          <w:lang w:val="ro-RO"/>
        </w:rPr>
        <w:t>бранными для аудита, пр</w:t>
      </w:r>
      <w:r w:rsidRPr="00133296">
        <w:rPr>
          <w:rFonts w:asciiTheme="majorHAnsi" w:eastAsia="Times New Roman" w:hAnsiTheme="majorHAnsi" w:cstheme="majorHAnsi"/>
          <w:sz w:val="24"/>
          <w:szCs w:val="24"/>
          <w:lang w:val="ro-RO"/>
        </w:rPr>
        <w:t>едставл</w:t>
      </w:r>
      <w:r>
        <w:rPr>
          <w:rFonts w:asciiTheme="majorHAnsi" w:eastAsia="Times New Roman" w:hAnsiTheme="majorHAnsi" w:cstheme="majorHAnsi"/>
          <w:sz w:val="24"/>
          <w:szCs w:val="24"/>
          <w:lang w:val="ro-RO"/>
        </w:rPr>
        <w:t>ен в таблице №</w:t>
      </w:r>
      <w:r w:rsidR="008B645F" w:rsidRPr="008B645F">
        <w:rPr>
          <w:rFonts w:asciiTheme="majorHAnsi" w:eastAsia="Times New Roman" w:hAnsiTheme="majorHAnsi" w:cstheme="majorHAnsi"/>
          <w:sz w:val="24"/>
          <w:szCs w:val="24"/>
          <w:lang w:val="ro-RO"/>
        </w:rPr>
        <w:t>3</w:t>
      </w:r>
      <w:r w:rsidR="00245489" w:rsidRPr="006D25BA">
        <w:rPr>
          <w:rFonts w:asciiTheme="majorHAnsi" w:eastAsia="Times New Roman" w:hAnsiTheme="majorHAnsi" w:cstheme="majorHAnsi"/>
          <w:sz w:val="24"/>
          <w:szCs w:val="24"/>
          <w:lang w:val="ro-RO"/>
        </w:rPr>
        <w:t>.</w:t>
      </w:r>
    </w:p>
    <w:p w14:paraId="29F6838A" w14:textId="56D73C4F" w:rsidR="001D18BC" w:rsidRPr="006D25BA" w:rsidRDefault="00152927" w:rsidP="00E26AF1">
      <w:pPr>
        <w:spacing w:after="0" w:line="240" w:lineRule="auto"/>
        <w:ind w:firstLine="567"/>
        <w:jc w:val="center"/>
        <w:rPr>
          <w:rFonts w:asciiTheme="majorHAnsi" w:eastAsia="Times New Roman" w:hAnsiTheme="majorHAnsi" w:cstheme="majorHAnsi"/>
          <w:b/>
          <w:sz w:val="20"/>
          <w:szCs w:val="20"/>
          <w:lang w:val="ro-RO"/>
        </w:rPr>
      </w:pPr>
      <w:r>
        <w:rPr>
          <w:rFonts w:asciiTheme="majorHAnsi" w:eastAsia="Times New Roman" w:hAnsiTheme="majorHAnsi" w:cstheme="majorHAnsi"/>
          <w:b/>
          <w:sz w:val="20"/>
          <w:szCs w:val="20"/>
          <w:lang w:val="ro-RO"/>
        </w:rPr>
        <w:t>Таблица №</w:t>
      </w:r>
      <w:r w:rsidR="00245489" w:rsidRPr="006D25BA">
        <w:rPr>
          <w:rFonts w:asciiTheme="majorHAnsi" w:eastAsia="Times New Roman" w:hAnsiTheme="majorHAnsi" w:cstheme="majorHAnsi"/>
          <w:b/>
          <w:sz w:val="20"/>
          <w:szCs w:val="20"/>
          <w:lang w:val="ro-RO"/>
        </w:rPr>
        <w:t xml:space="preserve">3. </w:t>
      </w:r>
      <w:r w:rsidR="008B645F" w:rsidRPr="008B645F">
        <w:rPr>
          <w:rFonts w:asciiTheme="majorHAnsi" w:eastAsia="Times New Roman" w:hAnsiTheme="majorHAnsi" w:cstheme="majorHAnsi"/>
          <w:b/>
          <w:sz w:val="20"/>
          <w:szCs w:val="20"/>
          <w:lang w:val="ro-RO"/>
        </w:rPr>
        <w:t xml:space="preserve">Информация о приобретении услуг, связанных с внедрением и электронным управлением документами, в том числе петициями, от </w:t>
      </w:r>
      <w:r w:rsidR="009430E1" w:rsidRPr="009430E1">
        <w:rPr>
          <w:rFonts w:asciiTheme="majorHAnsi" w:eastAsia="Times New Roman" w:hAnsiTheme="majorHAnsi" w:cstheme="majorHAnsi"/>
          <w:b/>
          <w:sz w:val="20"/>
          <w:szCs w:val="20"/>
          <w:lang w:val="ro-RO"/>
        </w:rPr>
        <w:t>ГП</w:t>
      </w:r>
      <w:r w:rsidR="008B645F" w:rsidRPr="008B645F">
        <w:rPr>
          <w:rFonts w:asciiTheme="majorHAnsi" w:eastAsia="Times New Roman" w:hAnsiTheme="majorHAnsi" w:cstheme="majorHAnsi"/>
          <w:b/>
          <w:sz w:val="20"/>
          <w:szCs w:val="20"/>
          <w:lang w:val="ro-RO"/>
        </w:rPr>
        <w:t xml:space="preserve"> </w:t>
      </w:r>
      <w:r w:rsidR="009430E1" w:rsidRPr="006D25BA">
        <w:rPr>
          <w:rFonts w:asciiTheme="majorHAnsi" w:eastAsia="Times New Roman" w:hAnsiTheme="majorHAnsi" w:cstheme="majorHAnsi"/>
          <w:b/>
          <w:sz w:val="20"/>
          <w:szCs w:val="20"/>
          <w:lang w:val="ro-RO"/>
        </w:rPr>
        <w:t>„MoldData”</w:t>
      </w:r>
      <w:r w:rsidR="008B645F" w:rsidRPr="008B645F">
        <w:rPr>
          <w:rFonts w:asciiTheme="majorHAnsi" w:eastAsia="Times New Roman" w:hAnsiTheme="majorHAnsi" w:cstheme="majorHAnsi"/>
          <w:b/>
          <w:sz w:val="20"/>
          <w:szCs w:val="20"/>
          <w:lang w:val="ro-RO"/>
        </w:rPr>
        <w:t xml:space="preserve"> в период до 2020 года </w:t>
      </w:r>
    </w:p>
    <w:tbl>
      <w:tblPr>
        <w:tblStyle w:val="GridTable5Dark-Accent521"/>
        <w:tblW w:w="9635" w:type="dxa"/>
        <w:tblLayout w:type="fixed"/>
        <w:tblLook w:val="04A0" w:firstRow="1" w:lastRow="0" w:firstColumn="1" w:lastColumn="0" w:noHBand="0" w:noVBand="1"/>
      </w:tblPr>
      <w:tblGrid>
        <w:gridCol w:w="279"/>
        <w:gridCol w:w="1134"/>
        <w:gridCol w:w="1843"/>
        <w:gridCol w:w="4024"/>
        <w:gridCol w:w="1254"/>
        <w:gridCol w:w="1101"/>
      </w:tblGrid>
      <w:tr w:rsidR="00DB09DA" w:rsidRPr="006D25BA" w14:paraId="1ABA83A0" w14:textId="77777777" w:rsidTr="00AB437E">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79" w:type="dxa"/>
          </w:tcPr>
          <w:p w14:paraId="79CF22C3" w14:textId="77777777" w:rsidR="00DB09DA" w:rsidRDefault="005200F5" w:rsidP="00E26AF1">
            <w:pPr>
              <w:ind w:left="-108" w:right="-104"/>
              <w:jc w:val="center"/>
              <w:rPr>
                <w:rFonts w:asciiTheme="majorHAnsi" w:eastAsia="Times New Roman" w:hAnsiTheme="majorHAnsi" w:cstheme="majorHAnsi"/>
                <w:color w:val="auto"/>
                <w:sz w:val="18"/>
                <w:szCs w:val="18"/>
                <w:lang w:val="ru-RU"/>
              </w:rPr>
            </w:pPr>
            <w:r>
              <w:rPr>
                <w:rFonts w:asciiTheme="majorHAnsi" w:eastAsia="Times New Roman" w:hAnsiTheme="majorHAnsi" w:cstheme="majorHAnsi"/>
                <w:color w:val="auto"/>
                <w:sz w:val="18"/>
                <w:szCs w:val="18"/>
                <w:lang w:val="ru-RU"/>
              </w:rPr>
              <w:t>№</w:t>
            </w:r>
          </w:p>
          <w:p w14:paraId="1135AD76" w14:textId="77C85000" w:rsidR="005200F5" w:rsidRPr="005200F5" w:rsidRDefault="005200F5" w:rsidP="00E26AF1">
            <w:pPr>
              <w:ind w:left="-108" w:right="-104"/>
              <w:jc w:val="center"/>
              <w:rPr>
                <w:rFonts w:asciiTheme="majorHAnsi" w:eastAsia="Times New Roman" w:hAnsiTheme="majorHAnsi" w:cstheme="majorHAnsi"/>
                <w:color w:val="auto"/>
                <w:sz w:val="20"/>
                <w:szCs w:val="20"/>
                <w:lang w:val="ru-RU"/>
              </w:rPr>
            </w:pPr>
            <w:r>
              <w:rPr>
                <w:rFonts w:asciiTheme="majorHAnsi" w:eastAsia="Times New Roman" w:hAnsiTheme="majorHAnsi" w:cstheme="majorHAnsi"/>
                <w:color w:val="auto"/>
                <w:sz w:val="18"/>
                <w:szCs w:val="18"/>
                <w:lang w:val="ru-RU"/>
              </w:rPr>
              <w:t>п/п</w:t>
            </w:r>
          </w:p>
        </w:tc>
        <w:tc>
          <w:tcPr>
            <w:tcW w:w="1134" w:type="dxa"/>
          </w:tcPr>
          <w:p w14:paraId="534C357F" w14:textId="55CE6395" w:rsidR="00DB09DA" w:rsidRPr="005200F5" w:rsidRDefault="005200F5"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u-RU"/>
              </w:rPr>
            </w:pPr>
            <w:r>
              <w:rPr>
                <w:rFonts w:asciiTheme="majorHAnsi" w:eastAsia="Times New Roman" w:hAnsiTheme="majorHAnsi" w:cstheme="majorHAnsi"/>
                <w:color w:val="auto"/>
                <w:sz w:val="20"/>
                <w:szCs w:val="20"/>
                <w:lang w:val="ru-RU"/>
              </w:rPr>
              <w:t>Наименование субъекта</w:t>
            </w:r>
          </w:p>
        </w:tc>
        <w:tc>
          <w:tcPr>
            <w:tcW w:w="1843" w:type="dxa"/>
          </w:tcPr>
          <w:p w14:paraId="2DAD3ABB" w14:textId="04DA6BE3" w:rsidR="00DB09DA" w:rsidRPr="006D25BA" w:rsidRDefault="005200F5" w:rsidP="005200F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Pr>
                <w:rFonts w:asciiTheme="majorHAnsi" w:eastAsia="Times New Roman" w:hAnsiTheme="majorHAnsi" w:cstheme="majorHAnsi"/>
                <w:color w:val="auto"/>
                <w:sz w:val="20"/>
                <w:szCs w:val="20"/>
                <w:lang w:val="ru-RU"/>
              </w:rPr>
              <w:t>№ и дата договора</w:t>
            </w:r>
          </w:p>
        </w:tc>
        <w:tc>
          <w:tcPr>
            <w:tcW w:w="4024" w:type="dxa"/>
          </w:tcPr>
          <w:p w14:paraId="1ECCF77D" w14:textId="162FB0AC" w:rsidR="00DB09DA" w:rsidRPr="005200F5" w:rsidRDefault="005200F5" w:rsidP="00E26AF1">
            <w:pPr>
              <w:ind w:left="-103" w:right="-112"/>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u-RU"/>
              </w:rPr>
            </w:pPr>
            <w:r>
              <w:rPr>
                <w:rFonts w:asciiTheme="majorHAnsi" w:eastAsia="Times New Roman" w:hAnsiTheme="majorHAnsi" w:cstheme="majorHAnsi"/>
                <w:color w:val="auto"/>
                <w:sz w:val="20"/>
                <w:szCs w:val="20"/>
                <w:lang w:val="ru-RU"/>
              </w:rPr>
              <w:t>Предмет договора</w:t>
            </w:r>
          </w:p>
        </w:tc>
        <w:tc>
          <w:tcPr>
            <w:tcW w:w="1254" w:type="dxa"/>
          </w:tcPr>
          <w:p w14:paraId="14A5F1BE" w14:textId="0E315A03" w:rsidR="00DB09DA" w:rsidRPr="005200F5" w:rsidRDefault="005200F5" w:rsidP="00E26AF1">
            <w:pPr>
              <w:ind w:left="-103" w:right="-112"/>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u-RU"/>
              </w:rPr>
            </w:pPr>
            <w:r>
              <w:rPr>
                <w:rFonts w:asciiTheme="majorHAnsi" w:eastAsia="Times New Roman" w:hAnsiTheme="majorHAnsi" w:cstheme="majorHAnsi"/>
                <w:color w:val="auto"/>
                <w:sz w:val="20"/>
                <w:szCs w:val="20"/>
                <w:lang w:val="ru-RU"/>
              </w:rPr>
              <w:t>Стоимость договора</w:t>
            </w:r>
          </w:p>
          <w:p w14:paraId="69B2D97E" w14:textId="27679852" w:rsidR="00DB09DA" w:rsidRPr="006D25BA" w:rsidRDefault="00DB09DA" w:rsidP="005200F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6D25BA">
              <w:rPr>
                <w:rFonts w:asciiTheme="majorHAnsi" w:eastAsia="Times New Roman" w:hAnsiTheme="majorHAnsi" w:cstheme="majorHAnsi"/>
                <w:color w:val="auto"/>
                <w:sz w:val="20"/>
                <w:szCs w:val="20"/>
                <w:lang w:val="ro-RO"/>
              </w:rPr>
              <w:t>(</w:t>
            </w:r>
            <w:r w:rsidR="005200F5">
              <w:rPr>
                <w:rFonts w:asciiTheme="majorHAnsi" w:eastAsia="Times New Roman" w:hAnsiTheme="majorHAnsi" w:cstheme="majorHAnsi"/>
                <w:color w:val="auto"/>
                <w:sz w:val="20"/>
                <w:szCs w:val="20"/>
                <w:lang w:val="ru-RU"/>
              </w:rPr>
              <w:t>тыс. леев</w:t>
            </w:r>
            <w:r w:rsidRPr="006D25BA">
              <w:rPr>
                <w:rFonts w:asciiTheme="majorHAnsi" w:eastAsia="Times New Roman" w:hAnsiTheme="majorHAnsi" w:cstheme="majorHAnsi"/>
                <w:color w:val="auto"/>
                <w:sz w:val="20"/>
                <w:szCs w:val="20"/>
                <w:lang w:val="ro-RO"/>
              </w:rPr>
              <w:t>)</w:t>
            </w:r>
          </w:p>
        </w:tc>
        <w:tc>
          <w:tcPr>
            <w:tcW w:w="1101" w:type="dxa"/>
          </w:tcPr>
          <w:p w14:paraId="5BC47E62" w14:textId="0F6CAB53" w:rsidR="00DB09DA" w:rsidRPr="005200F5" w:rsidRDefault="005200F5" w:rsidP="00E26AF1">
            <w:pPr>
              <w:ind w:left="-113" w:right="-109"/>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u-RU"/>
              </w:rPr>
            </w:pPr>
            <w:r>
              <w:rPr>
                <w:rFonts w:asciiTheme="majorHAnsi" w:eastAsia="Times New Roman" w:hAnsiTheme="majorHAnsi" w:cstheme="majorHAnsi"/>
                <w:color w:val="auto"/>
                <w:sz w:val="20"/>
                <w:szCs w:val="20"/>
                <w:lang w:val="ru-RU"/>
              </w:rPr>
              <w:t>Принят</w:t>
            </w:r>
            <w:r w:rsidRPr="005200F5">
              <w:rPr>
                <w:rFonts w:asciiTheme="majorHAnsi" w:eastAsia="Times New Roman" w:hAnsiTheme="majorHAnsi" w:cstheme="majorHAnsi"/>
                <w:color w:val="auto"/>
                <w:sz w:val="20"/>
                <w:szCs w:val="20"/>
                <w:lang w:val="ru-RU"/>
              </w:rPr>
              <w:t xml:space="preserve"> </w:t>
            </w:r>
            <w:r>
              <w:rPr>
                <w:rFonts w:asciiTheme="majorHAnsi" w:eastAsia="Times New Roman" w:hAnsiTheme="majorHAnsi" w:cstheme="majorHAnsi"/>
                <w:color w:val="auto"/>
                <w:sz w:val="20"/>
                <w:szCs w:val="20"/>
                <w:lang w:val="ru-RU"/>
              </w:rPr>
              <w:t>на</w:t>
            </w:r>
            <w:r w:rsidRPr="005200F5">
              <w:rPr>
                <w:rFonts w:asciiTheme="majorHAnsi" w:eastAsia="Times New Roman" w:hAnsiTheme="majorHAnsi" w:cstheme="majorHAnsi"/>
                <w:color w:val="auto"/>
                <w:sz w:val="20"/>
                <w:szCs w:val="20"/>
                <w:lang w:val="ru-RU"/>
              </w:rPr>
              <w:t xml:space="preserve"> </w:t>
            </w:r>
            <w:r>
              <w:rPr>
                <w:rFonts w:asciiTheme="majorHAnsi" w:eastAsia="Times New Roman" w:hAnsiTheme="majorHAnsi" w:cstheme="majorHAnsi"/>
                <w:color w:val="auto"/>
                <w:sz w:val="20"/>
                <w:szCs w:val="20"/>
                <w:lang w:val="ru-RU"/>
              </w:rPr>
              <w:t>бух</w:t>
            </w:r>
            <w:r w:rsidRPr="005200F5">
              <w:rPr>
                <w:rFonts w:asciiTheme="majorHAnsi" w:eastAsia="Times New Roman" w:hAnsiTheme="majorHAnsi" w:cstheme="majorHAnsi"/>
                <w:color w:val="auto"/>
                <w:sz w:val="20"/>
                <w:szCs w:val="20"/>
                <w:lang w:val="ru-RU"/>
              </w:rPr>
              <w:t xml:space="preserve">. </w:t>
            </w:r>
            <w:r>
              <w:rPr>
                <w:rFonts w:asciiTheme="majorHAnsi" w:eastAsia="Times New Roman" w:hAnsiTheme="majorHAnsi" w:cstheme="majorHAnsi"/>
                <w:color w:val="auto"/>
                <w:sz w:val="20"/>
                <w:szCs w:val="20"/>
                <w:lang w:val="ru-RU"/>
              </w:rPr>
              <w:t>учет</w:t>
            </w:r>
          </w:p>
          <w:p w14:paraId="0D4EB482" w14:textId="40922727" w:rsidR="00DB09DA" w:rsidRPr="006D25BA" w:rsidRDefault="00DB09DA" w:rsidP="005200F5">
            <w:pPr>
              <w:ind w:left="-113" w:right="-109"/>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6D25BA">
              <w:rPr>
                <w:rFonts w:asciiTheme="majorHAnsi" w:eastAsia="Times New Roman" w:hAnsiTheme="majorHAnsi" w:cstheme="majorHAnsi"/>
                <w:color w:val="auto"/>
                <w:sz w:val="20"/>
                <w:szCs w:val="20"/>
                <w:lang w:val="ro-RO"/>
              </w:rPr>
              <w:t>(</w:t>
            </w:r>
            <w:r w:rsidR="005200F5">
              <w:rPr>
                <w:rFonts w:asciiTheme="majorHAnsi" w:eastAsia="Times New Roman" w:hAnsiTheme="majorHAnsi" w:cstheme="majorHAnsi"/>
                <w:color w:val="auto"/>
                <w:sz w:val="20"/>
                <w:szCs w:val="20"/>
                <w:lang w:val="ru-RU"/>
              </w:rPr>
              <w:t>тыс. леев</w:t>
            </w:r>
            <w:r w:rsidRPr="006D25BA">
              <w:rPr>
                <w:rFonts w:asciiTheme="majorHAnsi" w:eastAsia="Times New Roman" w:hAnsiTheme="majorHAnsi" w:cstheme="majorHAnsi"/>
                <w:color w:val="auto"/>
                <w:sz w:val="20"/>
                <w:szCs w:val="20"/>
                <w:lang w:val="ro-RO"/>
              </w:rPr>
              <w:t>)</w:t>
            </w:r>
          </w:p>
        </w:tc>
      </w:tr>
      <w:tr w:rsidR="00DB09DA" w:rsidRPr="006D25BA" w14:paraId="22774DEA" w14:textId="77777777" w:rsidTr="00AB437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9" w:type="dxa"/>
          </w:tcPr>
          <w:p w14:paraId="0058528B" w14:textId="01C0970A" w:rsidR="00DB09DA" w:rsidRPr="006D25BA" w:rsidRDefault="00DB09DA"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1</w:t>
            </w:r>
          </w:p>
        </w:tc>
        <w:tc>
          <w:tcPr>
            <w:tcW w:w="1134" w:type="dxa"/>
          </w:tcPr>
          <w:p w14:paraId="57634190" w14:textId="6DA5D27B" w:rsidR="00DB09DA" w:rsidRPr="005200F5" w:rsidRDefault="005200F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u-RU"/>
              </w:rPr>
            </w:pPr>
            <w:r>
              <w:rPr>
                <w:rFonts w:asciiTheme="majorHAnsi" w:eastAsia="Times New Roman" w:hAnsiTheme="majorHAnsi" w:cstheme="majorHAnsi"/>
                <w:sz w:val="18"/>
                <w:szCs w:val="18"/>
                <w:lang w:val="ru-RU"/>
              </w:rPr>
              <w:t>МИДЕИ</w:t>
            </w:r>
          </w:p>
        </w:tc>
        <w:tc>
          <w:tcPr>
            <w:tcW w:w="1843" w:type="dxa"/>
          </w:tcPr>
          <w:p w14:paraId="15D70B75" w14:textId="3C3C5E6E" w:rsidR="00DB09DA" w:rsidRPr="006D25BA" w:rsidRDefault="00DB09DA" w:rsidP="005200F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 xml:space="preserve">Nr.033/MD/17 </w:t>
            </w:r>
            <w:r w:rsidR="005200F5">
              <w:rPr>
                <w:rFonts w:asciiTheme="majorHAnsi" w:eastAsia="Times New Roman" w:hAnsiTheme="majorHAnsi" w:cstheme="majorHAnsi"/>
                <w:sz w:val="16"/>
                <w:szCs w:val="16"/>
                <w:lang w:val="ru-RU"/>
              </w:rPr>
              <w:t>от</w:t>
            </w:r>
            <w:r w:rsidRPr="006D25BA">
              <w:rPr>
                <w:rFonts w:asciiTheme="majorHAnsi" w:eastAsia="Times New Roman" w:hAnsiTheme="majorHAnsi" w:cstheme="majorHAnsi"/>
                <w:sz w:val="16"/>
                <w:szCs w:val="16"/>
                <w:lang w:val="ro-RO"/>
              </w:rPr>
              <w:t xml:space="preserve"> 10.04.2017</w:t>
            </w:r>
          </w:p>
        </w:tc>
        <w:tc>
          <w:tcPr>
            <w:tcW w:w="4024" w:type="dxa"/>
          </w:tcPr>
          <w:p w14:paraId="6A115CD1" w14:textId="6FBFF785" w:rsidR="00DB09DA" w:rsidRPr="006D25BA" w:rsidRDefault="005200F5" w:rsidP="00CE2CC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5200F5">
              <w:rPr>
                <w:rFonts w:asciiTheme="majorHAnsi" w:eastAsia="Times New Roman" w:hAnsiTheme="majorHAnsi" w:cstheme="majorHAnsi"/>
                <w:sz w:val="18"/>
                <w:szCs w:val="18"/>
                <w:lang w:val="ro-RO"/>
              </w:rPr>
              <w:t>Установка и обслуживание информационной системы „e-Управление документами”</w:t>
            </w:r>
          </w:p>
        </w:tc>
        <w:tc>
          <w:tcPr>
            <w:tcW w:w="1254" w:type="dxa"/>
          </w:tcPr>
          <w:p w14:paraId="75DF36B5" w14:textId="383F28EA" w:rsidR="00DB09DA" w:rsidRPr="006D25BA" w:rsidRDefault="00DB09DA"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95,0</w:t>
            </w:r>
          </w:p>
        </w:tc>
        <w:tc>
          <w:tcPr>
            <w:tcW w:w="1101" w:type="dxa"/>
          </w:tcPr>
          <w:p w14:paraId="0F42A83B" w14:textId="44017CDA" w:rsidR="00DB09DA" w:rsidRPr="006D25BA" w:rsidRDefault="00DB09DA"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86,0</w:t>
            </w:r>
          </w:p>
        </w:tc>
      </w:tr>
      <w:tr w:rsidR="00DB09DA" w:rsidRPr="006D25BA" w14:paraId="6A486377" w14:textId="77777777" w:rsidTr="00E360FF">
        <w:trPr>
          <w:trHeight w:val="195"/>
        </w:trPr>
        <w:tc>
          <w:tcPr>
            <w:cnfStyle w:val="001000000000" w:firstRow="0" w:lastRow="0" w:firstColumn="1" w:lastColumn="0" w:oddVBand="0" w:evenVBand="0" w:oddHBand="0" w:evenHBand="0" w:firstRowFirstColumn="0" w:firstRowLastColumn="0" w:lastRowFirstColumn="0" w:lastRowLastColumn="0"/>
            <w:tcW w:w="279" w:type="dxa"/>
          </w:tcPr>
          <w:p w14:paraId="55F4C952" w14:textId="2646EF2A" w:rsidR="00DB09DA" w:rsidRPr="006D25BA" w:rsidRDefault="00DB09DA"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2</w:t>
            </w:r>
          </w:p>
        </w:tc>
        <w:tc>
          <w:tcPr>
            <w:tcW w:w="1134" w:type="dxa"/>
          </w:tcPr>
          <w:p w14:paraId="2ADC3B49" w14:textId="5AF8E99D" w:rsidR="00DB09DA" w:rsidRPr="005200F5" w:rsidRDefault="005200F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u-RU"/>
              </w:rPr>
            </w:pPr>
            <w:r>
              <w:rPr>
                <w:rFonts w:asciiTheme="majorHAnsi" w:eastAsia="Times New Roman" w:hAnsiTheme="majorHAnsi" w:cstheme="majorHAnsi"/>
                <w:sz w:val="18"/>
                <w:szCs w:val="18"/>
                <w:lang w:val="ru-RU"/>
              </w:rPr>
              <w:t>ЦИТФ</w:t>
            </w:r>
          </w:p>
        </w:tc>
        <w:tc>
          <w:tcPr>
            <w:tcW w:w="1843" w:type="dxa"/>
          </w:tcPr>
          <w:p w14:paraId="5DDB39F5" w14:textId="57F4086F" w:rsidR="00DB09DA" w:rsidRPr="006D25BA" w:rsidRDefault="00DB09DA" w:rsidP="005200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Nr.12</w:t>
            </w:r>
            <w:r w:rsidR="00C90C79" w:rsidRPr="006D25BA">
              <w:rPr>
                <w:rFonts w:asciiTheme="majorHAnsi" w:eastAsia="Times New Roman" w:hAnsiTheme="majorHAnsi" w:cstheme="majorHAnsi"/>
                <w:sz w:val="16"/>
                <w:szCs w:val="16"/>
                <w:lang w:val="ro-RO"/>
              </w:rPr>
              <w:t xml:space="preserve"> </w:t>
            </w:r>
            <w:r w:rsidR="005200F5">
              <w:rPr>
                <w:rFonts w:asciiTheme="majorHAnsi" w:eastAsia="Times New Roman" w:hAnsiTheme="majorHAnsi" w:cstheme="majorHAnsi"/>
                <w:sz w:val="16"/>
                <w:szCs w:val="16"/>
                <w:lang w:val="ru-RU"/>
              </w:rPr>
              <w:t>от</w:t>
            </w:r>
            <w:r w:rsidRPr="006D25BA">
              <w:rPr>
                <w:rFonts w:asciiTheme="majorHAnsi" w:eastAsia="Times New Roman" w:hAnsiTheme="majorHAnsi" w:cstheme="majorHAnsi"/>
                <w:sz w:val="16"/>
                <w:szCs w:val="16"/>
                <w:lang w:val="ro-RO"/>
              </w:rPr>
              <w:t xml:space="preserve"> 08.10.2018</w:t>
            </w:r>
          </w:p>
        </w:tc>
        <w:tc>
          <w:tcPr>
            <w:tcW w:w="4024" w:type="dxa"/>
          </w:tcPr>
          <w:p w14:paraId="475B5266" w14:textId="0146AE6E" w:rsidR="00DB09DA" w:rsidRPr="006D25BA" w:rsidRDefault="002609D2" w:rsidP="00CE2CC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u-RU"/>
              </w:rPr>
              <w:t>Внедрение ИС</w:t>
            </w:r>
            <w:r w:rsidR="00C90C79" w:rsidRPr="006D25BA">
              <w:rPr>
                <w:rFonts w:asciiTheme="majorHAnsi" w:eastAsia="Times New Roman" w:hAnsiTheme="majorHAnsi" w:cstheme="majorHAnsi"/>
                <w:sz w:val="18"/>
                <w:szCs w:val="18"/>
                <w:lang w:val="ro-RO"/>
              </w:rPr>
              <w:t xml:space="preserve"> </w:t>
            </w:r>
            <w:r w:rsidR="00CE2CC7" w:rsidRPr="006D25BA">
              <w:rPr>
                <w:rFonts w:asciiTheme="majorHAnsi" w:eastAsia="Times New Roman" w:hAnsiTheme="majorHAnsi" w:cstheme="majorHAnsi"/>
                <w:sz w:val="18"/>
                <w:szCs w:val="18"/>
                <w:lang w:val="ro-RO"/>
              </w:rPr>
              <w:t>„</w:t>
            </w:r>
            <w:r w:rsidRPr="005200F5">
              <w:rPr>
                <w:rFonts w:asciiTheme="majorHAnsi" w:eastAsia="Times New Roman" w:hAnsiTheme="majorHAnsi" w:cstheme="majorHAnsi"/>
                <w:sz w:val="18"/>
                <w:szCs w:val="18"/>
                <w:lang w:val="ro-RO"/>
              </w:rPr>
              <w:t>Управление документами</w:t>
            </w:r>
            <w:r w:rsidR="00C90C79" w:rsidRPr="006D25BA">
              <w:rPr>
                <w:rFonts w:asciiTheme="majorHAnsi" w:eastAsia="Times New Roman" w:hAnsiTheme="majorHAnsi" w:cstheme="majorHAnsi"/>
                <w:sz w:val="18"/>
                <w:szCs w:val="18"/>
                <w:lang w:val="ro-RO"/>
              </w:rPr>
              <w:t>”</w:t>
            </w:r>
          </w:p>
        </w:tc>
        <w:tc>
          <w:tcPr>
            <w:tcW w:w="1254" w:type="dxa"/>
          </w:tcPr>
          <w:p w14:paraId="3E4B4F0F" w14:textId="3722A687" w:rsidR="00DB09DA" w:rsidRPr="006D25BA" w:rsidRDefault="00DB09DA"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96,0</w:t>
            </w:r>
          </w:p>
        </w:tc>
        <w:tc>
          <w:tcPr>
            <w:tcW w:w="1101" w:type="dxa"/>
            <w:shd w:val="clear" w:color="auto" w:fill="FF0000"/>
          </w:tcPr>
          <w:p w14:paraId="6A24D13B" w14:textId="35313E7A" w:rsidR="00DB09DA" w:rsidRPr="006D25BA" w:rsidRDefault="00C90C79"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w:t>
            </w:r>
          </w:p>
        </w:tc>
      </w:tr>
      <w:tr w:rsidR="00DB09DA" w:rsidRPr="006D25BA" w14:paraId="07BDC4AE" w14:textId="77777777" w:rsidTr="00AB437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9" w:type="dxa"/>
          </w:tcPr>
          <w:p w14:paraId="761CAD56" w14:textId="7161B70B" w:rsidR="00DB09DA" w:rsidRPr="006D25BA" w:rsidRDefault="00DB09DA"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3</w:t>
            </w:r>
          </w:p>
        </w:tc>
        <w:tc>
          <w:tcPr>
            <w:tcW w:w="1134" w:type="dxa"/>
          </w:tcPr>
          <w:p w14:paraId="4532A5AB" w14:textId="79ACD39F" w:rsidR="00DB09DA" w:rsidRPr="006D25BA" w:rsidRDefault="005200F5" w:rsidP="005200F5">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u-RU"/>
              </w:rPr>
              <w:t>МВД</w:t>
            </w:r>
          </w:p>
        </w:tc>
        <w:tc>
          <w:tcPr>
            <w:tcW w:w="1843" w:type="dxa"/>
          </w:tcPr>
          <w:p w14:paraId="430A5A7A" w14:textId="33CC1FC6" w:rsidR="00DB09DA" w:rsidRPr="006D25BA" w:rsidRDefault="005200F5"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5200F5">
              <w:rPr>
                <w:rFonts w:asciiTheme="majorHAnsi" w:eastAsia="Times New Roman" w:hAnsiTheme="majorHAnsi" w:cstheme="majorHAnsi"/>
                <w:sz w:val="16"/>
                <w:szCs w:val="16"/>
                <w:lang w:val="ro-RO"/>
              </w:rPr>
              <w:t>Не владеет информацией</w:t>
            </w:r>
            <w:r w:rsidR="00DB09DA" w:rsidRPr="006D25BA">
              <w:rPr>
                <w:rFonts w:asciiTheme="majorHAnsi" w:eastAsia="Times New Roman" w:hAnsiTheme="majorHAnsi" w:cstheme="majorHAnsi"/>
                <w:sz w:val="16"/>
                <w:szCs w:val="16"/>
                <w:lang w:val="ro-RO"/>
              </w:rPr>
              <w:t xml:space="preserve"> (2010)</w:t>
            </w:r>
          </w:p>
        </w:tc>
        <w:tc>
          <w:tcPr>
            <w:tcW w:w="4024" w:type="dxa"/>
          </w:tcPr>
          <w:p w14:paraId="7B602E6A" w14:textId="1DBDF73C" w:rsidR="00C90C79" w:rsidRPr="006D25BA" w:rsidRDefault="002609D2"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u-RU"/>
              </w:rPr>
              <w:t>ИС</w:t>
            </w:r>
            <w:r w:rsidR="00C90C79" w:rsidRPr="006D25BA">
              <w:rPr>
                <w:rFonts w:asciiTheme="majorHAnsi" w:eastAsia="Times New Roman" w:hAnsiTheme="majorHAnsi" w:cstheme="majorHAnsi"/>
                <w:sz w:val="18"/>
                <w:szCs w:val="18"/>
                <w:lang w:val="ro-RO"/>
              </w:rPr>
              <w:t xml:space="preserve"> </w:t>
            </w:r>
            <w:r w:rsidR="00CE2CC7" w:rsidRPr="006D25BA">
              <w:rPr>
                <w:rFonts w:asciiTheme="majorHAnsi" w:eastAsia="Times New Roman" w:hAnsiTheme="majorHAnsi" w:cstheme="majorHAnsi"/>
                <w:sz w:val="18"/>
                <w:szCs w:val="18"/>
                <w:lang w:val="ro-RO"/>
              </w:rPr>
              <w:t>„</w:t>
            </w:r>
            <w:r w:rsidRPr="005200F5">
              <w:rPr>
                <w:rFonts w:asciiTheme="majorHAnsi" w:eastAsia="Times New Roman" w:hAnsiTheme="majorHAnsi" w:cstheme="majorHAnsi"/>
                <w:sz w:val="18"/>
                <w:szCs w:val="18"/>
                <w:lang w:val="ro-RO"/>
              </w:rPr>
              <w:t>Управление документами</w:t>
            </w:r>
            <w:r w:rsidR="00C90C79" w:rsidRPr="006D25BA">
              <w:rPr>
                <w:rFonts w:asciiTheme="majorHAnsi" w:eastAsia="Times New Roman" w:hAnsiTheme="majorHAnsi" w:cstheme="majorHAnsi"/>
                <w:sz w:val="18"/>
                <w:szCs w:val="18"/>
                <w:lang w:val="ro-RO"/>
              </w:rPr>
              <w:t>”</w:t>
            </w:r>
          </w:p>
          <w:p w14:paraId="40B10A60" w14:textId="7876F26B" w:rsidR="00DB09DA" w:rsidRPr="006D25BA" w:rsidRDefault="002609D2" w:rsidP="002609D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u-RU"/>
              </w:rPr>
              <w:t>ИС</w:t>
            </w:r>
            <w:r w:rsidR="00C90C79" w:rsidRPr="006D25BA">
              <w:rPr>
                <w:rFonts w:asciiTheme="majorHAnsi" w:eastAsia="Times New Roman" w:hAnsiTheme="majorHAnsi" w:cstheme="majorHAnsi"/>
                <w:sz w:val="18"/>
                <w:szCs w:val="18"/>
                <w:lang w:val="ro-RO"/>
              </w:rPr>
              <w:t xml:space="preserve"> </w:t>
            </w:r>
            <w:r w:rsidR="00CE2CC7" w:rsidRPr="006D25BA">
              <w:rPr>
                <w:rFonts w:asciiTheme="majorHAnsi" w:eastAsia="Times New Roman" w:hAnsiTheme="majorHAnsi" w:cstheme="majorHAnsi"/>
                <w:sz w:val="18"/>
                <w:szCs w:val="18"/>
                <w:lang w:val="ro-RO"/>
              </w:rPr>
              <w:t>„</w:t>
            </w:r>
            <w:r>
              <w:rPr>
                <w:rFonts w:asciiTheme="majorHAnsi" w:eastAsia="Times New Roman" w:hAnsiTheme="majorHAnsi" w:cstheme="majorHAnsi"/>
                <w:sz w:val="18"/>
                <w:szCs w:val="18"/>
                <w:lang w:val="ru-RU"/>
              </w:rPr>
              <w:t>Регистр петиций</w:t>
            </w:r>
            <w:r w:rsidR="00C90C79" w:rsidRPr="006D25BA">
              <w:rPr>
                <w:rFonts w:asciiTheme="majorHAnsi" w:eastAsia="Times New Roman" w:hAnsiTheme="majorHAnsi" w:cstheme="majorHAnsi"/>
                <w:sz w:val="18"/>
                <w:szCs w:val="18"/>
                <w:lang w:val="ro-RO"/>
              </w:rPr>
              <w:t>”</w:t>
            </w:r>
          </w:p>
        </w:tc>
        <w:tc>
          <w:tcPr>
            <w:tcW w:w="1254" w:type="dxa"/>
          </w:tcPr>
          <w:p w14:paraId="7F3DCD7D" w14:textId="00C6F80B" w:rsidR="00DB09DA" w:rsidRPr="006D25BA" w:rsidRDefault="00B85CA7"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57,3</w:t>
            </w:r>
          </w:p>
        </w:tc>
        <w:tc>
          <w:tcPr>
            <w:tcW w:w="1101" w:type="dxa"/>
          </w:tcPr>
          <w:p w14:paraId="01012615" w14:textId="039959DD" w:rsidR="00DB09DA" w:rsidRPr="006D25BA" w:rsidRDefault="00C90C79"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57,3</w:t>
            </w:r>
          </w:p>
        </w:tc>
      </w:tr>
      <w:tr w:rsidR="00DB09DA" w:rsidRPr="006D25BA" w14:paraId="7A295480" w14:textId="77777777" w:rsidTr="00AB437E">
        <w:trPr>
          <w:trHeight w:val="205"/>
        </w:trPr>
        <w:tc>
          <w:tcPr>
            <w:cnfStyle w:val="001000000000" w:firstRow="0" w:lastRow="0" w:firstColumn="1" w:lastColumn="0" w:oddVBand="0" w:evenVBand="0" w:oddHBand="0" w:evenHBand="0" w:firstRowFirstColumn="0" w:firstRowLastColumn="0" w:lastRowFirstColumn="0" w:lastRowLastColumn="0"/>
            <w:tcW w:w="279" w:type="dxa"/>
            <w:vMerge w:val="restart"/>
          </w:tcPr>
          <w:p w14:paraId="162F082D" w14:textId="7AEC5A2E" w:rsidR="00DB09DA" w:rsidRPr="006D25BA" w:rsidRDefault="00DB09DA"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4</w:t>
            </w:r>
          </w:p>
        </w:tc>
        <w:tc>
          <w:tcPr>
            <w:tcW w:w="1134" w:type="dxa"/>
            <w:vMerge w:val="restart"/>
          </w:tcPr>
          <w:p w14:paraId="25596C55" w14:textId="49DA8C8B" w:rsidR="00DB09DA" w:rsidRPr="005200F5" w:rsidRDefault="005200F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u-RU"/>
              </w:rPr>
            </w:pPr>
            <w:r>
              <w:rPr>
                <w:rFonts w:asciiTheme="majorHAnsi" w:eastAsia="Times New Roman" w:hAnsiTheme="majorHAnsi" w:cstheme="majorHAnsi"/>
                <w:sz w:val="18"/>
                <w:szCs w:val="18"/>
                <w:lang w:val="ru-RU"/>
              </w:rPr>
              <w:t>ГК</w:t>
            </w:r>
          </w:p>
        </w:tc>
        <w:tc>
          <w:tcPr>
            <w:tcW w:w="1843" w:type="dxa"/>
          </w:tcPr>
          <w:p w14:paraId="729DC561" w14:textId="51BD2348" w:rsidR="00DB09DA" w:rsidRPr="006D25BA" w:rsidRDefault="005200F5" w:rsidP="005200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Pr>
                <w:rFonts w:asciiTheme="majorHAnsi" w:hAnsiTheme="majorHAnsi" w:cstheme="majorHAnsi"/>
                <w:sz w:val="16"/>
                <w:szCs w:val="16"/>
                <w:lang w:val="ru-RU"/>
              </w:rPr>
              <w:t>№</w:t>
            </w:r>
            <w:r w:rsidR="00DB09DA" w:rsidRPr="006D25BA">
              <w:rPr>
                <w:rFonts w:asciiTheme="majorHAnsi" w:hAnsiTheme="majorHAnsi" w:cstheme="majorHAnsi"/>
                <w:sz w:val="16"/>
                <w:szCs w:val="16"/>
                <w:lang w:val="ro-RO"/>
              </w:rPr>
              <w:t xml:space="preserve">04 </w:t>
            </w:r>
            <w:r>
              <w:rPr>
                <w:rFonts w:asciiTheme="majorHAnsi" w:hAnsiTheme="majorHAnsi" w:cstheme="majorHAnsi"/>
                <w:sz w:val="16"/>
                <w:szCs w:val="16"/>
                <w:lang w:val="ru-RU"/>
              </w:rPr>
              <w:t>от</w:t>
            </w:r>
            <w:r w:rsidR="00DB09DA" w:rsidRPr="006D25BA">
              <w:rPr>
                <w:rFonts w:asciiTheme="majorHAnsi" w:hAnsiTheme="majorHAnsi" w:cstheme="majorHAnsi"/>
                <w:sz w:val="16"/>
                <w:szCs w:val="16"/>
                <w:lang w:val="ro-RO"/>
              </w:rPr>
              <w:t xml:space="preserve"> 20.01.</w:t>
            </w:r>
            <w:r w:rsidR="00DB09DA" w:rsidRPr="006D25BA">
              <w:rPr>
                <w:rFonts w:asciiTheme="majorHAnsi" w:hAnsiTheme="majorHAnsi" w:cstheme="majorHAnsi"/>
                <w:b/>
                <w:sz w:val="16"/>
                <w:szCs w:val="16"/>
                <w:lang w:val="ro-RO"/>
              </w:rPr>
              <w:t>2017</w:t>
            </w:r>
          </w:p>
        </w:tc>
        <w:tc>
          <w:tcPr>
            <w:tcW w:w="4024" w:type="dxa"/>
          </w:tcPr>
          <w:p w14:paraId="71BFE206" w14:textId="1C801F8D" w:rsidR="00DB09DA" w:rsidRPr="006D25BA" w:rsidRDefault="002609D2" w:rsidP="00CE2CC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2609D2">
              <w:rPr>
                <w:rFonts w:asciiTheme="majorHAnsi" w:hAnsiTheme="majorHAnsi" w:cstheme="majorHAnsi"/>
                <w:sz w:val="16"/>
                <w:szCs w:val="16"/>
                <w:lang w:val="ro-RO"/>
              </w:rPr>
              <w:t>Закупка услуг но применению software для управления документами</w:t>
            </w:r>
          </w:p>
        </w:tc>
        <w:tc>
          <w:tcPr>
            <w:tcW w:w="1254" w:type="dxa"/>
          </w:tcPr>
          <w:p w14:paraId="29AA058A" w14:textId="6D852F24" w:rsidR="00DB09DA" w:rsidRPr="006D25BA" w:rsidRDefault="00C90C79"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60,0</w:t>
            </w:r>
          </w:p>
        </w:tc>
        <w:tc>
          <w:tcPr>
            <w:tcW w:w="1101" w:type="dxa"/>
            <w:shd w:val="clear" w:color="auto" w:fill="FF0000"/>
          </w:tcPr>
          <w:p w14:paraId="7AA336CD" w14:textId="2DCE6B2F" w:rsidR="00DB09DA" w:rsidRPr="006D25BA" w:rsidRDefault="00C90C79"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w:t>
            </w:r>
          </w:p>
        </w:tc>
      </w:tr>
      <w:tr w:rsidR="00DB09DA" w:rsidRPr="006D25BA" w14:paraId="70A6C362" w14:textId="77777777" w:rsidTr="00AB437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9" w:type="dxa"/>
            <w:vMerge/>
          </w:tcPr>
          <w:p w14:paraId="1E9BA2AC" w14:textId="77777777" w:rsidR="00DB09DA" w:rsidRPr="006D25BA" w:rsidRDefault="00DB09DA" w:rsidP="00E26AF1">
            <w:pPr>
              <w:jc w:val="both"/>
              <w:rPr>
                <w:rFonts w:asciiTheme="majorHAnsi" w:eastAsia="Times New Roman" w:hAnsiTheme="majorHAnsi" w:cstheme="majorHAnsi"/>
                <w:b w:val="0"/>
                <w:sz w:val="18"/>
                <w:szCs w:val="18"/>
                <w:lang w:val="ro-RO"/>
              </w:rPr>
            </w:pPr>
          </w:p>
        </w:tc>
        <w:tc>
          <w:tcPr>
            <w:tcW w:w="1134" w:type="dxa"/>
            <w:vMerge/>
          </w:tcPr>
          <w:p w14:paraId="53BC50D0" w14:textId="77777777" w:rsidR="00DB09DA" w:rsidRPr="006D25BA" w:rsidRDefault="00DB09DA"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p>
        </w:tc>
        <w:tc>
          <w:tcPr>
            <w:tcW w:w="1843" w:type="dxa"/>
          </w:tcPr>
          <w:p w14:paraId="7A751B78" w14:textId="6CA5B7DA" w:rsidR="00DB09DA" w:rsidRPr="006D25BA" w:rsidRDefault="005200F5" w:rsidP="005200F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Pr>
                <w:rFonts w:asciiTheme="majorHAnsi" w:hAnsiTheme="majorHAnsi" w:cstheme="majorHAnsi"/>
                <w:sz w:val="16"/>
                <w:szCs w:val="16"/>
                <w:lang w:val="ru-RU"/>
              </w:rPr>
              <w:t>№</w:t>
            </w:r>
            <w:r w:rsidR="00DB09DA" w:rsidRPr="006D25BA">
              <w:rPr>
                <w:rFonts w:asciiTheme="majorHAnsi" w:hAnsiTheme="majorHAnsi" w:cstheme="majorHAnsi"/>
                <w:sz w:val="16"/>
                <w:szCs w:val="16"/>
                <w:lang w:val="ro-RO"/>
              </w:rPr>
              <w:t xml:space="preserve">50 </w:t>
            </w:r>
            <w:r>
              <w:rPr>
                <w:rFonts w:asciiTheme="majorHAnsi" w:hAnsiTheme="majorHAnsi" w:cstheme="majorHAnsi"/>
                <w:sz w:val="16"/>
                <w:szCs w:val="16"/>
                <w:lang w:val="ru-RU"/>
              </w:rPr>
              <w:t>от</w:t>
            </w:r>
            <w:r w:rsidR="00DB09DA" w:rsidRPr="006D25BA">
              <w:rPr>
                <w:rFonts w:asciiTheme="majorHAnsi" w:hAnsiTheme="majorHAnsi" w:cstheme="majorHAnsi"/>
                <w:sz w:val="16"/>
                <w:szCs w:val="16"/>
                <w:lang w:val="ro-RO"/>
              </w:rPr>
              <w:t xml:space="preserve"> 06.07.</w:t>
            </w:r>
            <w:r w:rsidR="00DB09DA" w:rsidRPr="006D25BA">
              <w:rPr>
                <w:rFonts w:asciiTheme="majorHAnsi" w:hAnsiTheme="majorHAnsi" w:cstheme="majorHAnsi"/>
                <w:b/>
                <w:sz w:val="16"/>
                <w:szCs w:val="16"/>
                <w:lang w:val="ro-RO"/>
              </w:rPr>
              <w:t>2017</w:t>
            </w:r>
          </w:p>
        </w:tc>
        <w:tc>
          <w:tcPr>
            <w:tcW w:w="4024" w:type="dxa"/>
          </w:tcPr>
          <w:p w14:paraId="15AC2E7D" w14:textId="1C25D5CB" w:rsidR="00DB09DA" w:rsidRPr="006D25BA" w:rsidRDefault="002609D2"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Pr>
                <w:rFonts w:asciiTheme="majorHAnsi" w:hAnsiTheme="majorHAnsi" w:cstheme="majorHAnsi"/>
                <w:sz w:val="16"/>
                <w:szCs w:val="16"/>
                <w:lang w:val="ru-RU"/>
              </w:rPr>
              <w:t>Услуги разработки</w:t>
            </w:r>
            <w:r w:rsidR="00DB09DA" w:rsidRPr="006D25BA">
              <w:rPr>
                <w:rFonts w:asciiTheme="majorHAnsi" w:hAnsiTheme="majorHAnsi" w:cstheme="majorHAnsi"/>
                <w:sz w:val="16"/>
                <w:szCs w:val="16"/>
                <w:lang w:val="ro-RO"/>
              </w:rPr>
              <w:t xml:space="preserve"> software </w:t>
            </w:r>
            <w:r w:rsidRPr="002609D2">
              <w:rPr>
                <w:rFonts w:asciiTheme="majorHAnsi" w:hAnsiTheme="majorHAnsi" w:cstheme="majorHAnsi"/>
                <w:sz w:val="16"/>
                <w:szCs w:val="16"/>
                <w:lang w:val="ro-RO"/>
              </w:rPr>
              <w:t>для управления документами</w:t>
            </w:r>
          </w:p>
        </w:tc>
        <w:tc>
          <w:tcPr>
            <w:tcW w:w="1254" w:type="dxa"/>
          </w:tcPr>
          <w:p w14:paraId="79ABB79C" w14:textId="6E430BC6" w:rsidR="00DB09DA" w:rsidRPr="006D25BA" w:rsidRDefault="00C90C79"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80,0</w:t>
            </w:r>
          </w:p>
        </w:tc>
        <w:tc>
          <w:tcPr>
            <w:tcW w:w="1101" w:type="dxa"/>
            <w:shd w:val="clear" w:color="auto" w:fill="FF0000"/>
          </w:tcPr>
          <w:p w14:paraId="4BAFE6F7" w14:textId="43BCE21F" w:rsidR="00DB09DA" w:rsidRPr="006D25BA" w:rsidRDefault="00C90C79"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w:t>
            </w:r>
          </w:p>
        </w:tc>
      </w:tr>
      <w:tr w:rsidR="00B55432" w:rsidRPr="006D25BA" w14:paraId="02D62B3F" w14:textId="77777777" w:rsidTr="00AB437E">
        <w:trPr>
          <w:trHeight w:val="195"/>
        </w:trPr>
        <w:tc>
          <w:tcPr>
            <w:cnfStyle w:val="001000000000" w:firstRow="0" w:lastRow="0" w:firstColumn="1" w:lastColumn="0" w:oddVBand="0" w:evenVBand="0" w:oddHBand="0" w:evenHBand="0" w:firstRowFirstColumn="0" w:firstRowLastColumn="0" w:lastRowFirstColumn="0" w:lastRowLastColumn="0"/>
            <w:tcW w:w="279" w:type="dxa"/>
          </w:tcPr>
          <w:p w14:paraId="48A288E7" w14:textId="4174A5EF" w:rsidR="00B55432" w:rsidRPr="006D25BA" w:rsidRDefault="00506353"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5</w:t>
            </w:r>
          </w:p>
        </w:tc>
        <w:tc>
          <w:tcPr>
            <w:tcW w:w="1134" w:type="dxa"/>
          </w:tcPr>
          <w:p w14:paraId="1E6ADAF7" w14:textId="4F4E5117" w:rsidR="00B55432" w:rsidRPr="005200F5" w:rsidRDefault="005200F5" w:rsidP="00E26AF1">
            <w:pPr>
              <w:ind w:left="-2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u-RU"/>
              </w:rPr>
            </w:pPr>
            <w:r>
              <w:rPr>
                <w:rFonts w:asciiTheme="majorHAnsi" w:eastAsia="Times New Roman" w:hAnsiTheme="majorHAnsi" w:cstheme="majorHAnsi"/>
                <w:sz w:val="18"/>
                <w:szCs w:val="18"/>
                <w:lang w:val="ru-RU"/>
              </w:rPr>
              <w:t>НА</w:t>
            </w:r>
          </w:p>
        </w:tc>
        <w:tc>
          <w:tcPr>
            <w:tcW w:w="1843" w:type="dxa"/>
          </w:tcPr>
          <w:p w14:paraId="045EEF6E" w14:textId="01CF5B5C" w:rsidR="00B55432" w:rsidRPr="006D25BA" w:rsidRDefault="005200F5" w:rsidP="005200F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Pr>
                <w:rFonts w:asciiTheme="majorHAnsi" w:hAnsiTheme="majorHAnsi" w:cstheme="majorHAnsi"/>
                <w:sz w:val="16"/>
                <w:szCs w:val="16"/>
                <w:lang w:val="ru-RU"/>
              </w:rPr>
              <w:t>№</w:t>
            </w:r>
            <w:r w:rsidR="00B55432" w:rsidRPr="006D25BA">
              <w:rPr>
                <w:rFonts w:asciiTheme="majorHAnsi" w:hAnsiTheme="majorHAnsi" w:cstheme="majorHAnsi"/>
                <w:sz w:val="16"/>
                <w:szCs w:val="16"/>
                <w:lang w:val="ro-RO"/>
              </w:rPr>
              <w:t xml:space="preserve">37 </w:t>
            </w:r>
            <w:r>
              <w:rPr>
                <w:rFonts w:asciiTheme="majorHAnsi" w:hAnsiTheme="majorHAnsi" w:cstheme="majorHAnsi"/>
                <w:sz w:val="16"/>
                <w:szCs w:val="16"/>
                <w:lang w:val="ru-RU"/>
              </w:rPr>
              <w:t>от</w:t>
            </w:r>
            <w:r w:rsidR="00B55432" w:rsidRPr="006D25BA">
              <w:rPr>
                <w:rFonts w:asciiTheme="majorHAnsi" w:hAnsiTheme="majorHAnsi" w:cstheme="majorHAnsi"/>
                <w:sz w:val="16"/>
                <w:szCs w:val="16"/>
                <w:lang w:val="ro-RO"/>
              </w:rPr>
              <w:t xml:space="preserve"> 17.12.2019</w:t>
            </w:r>
          </w:p>
        </w:tc>
        <w:tc>
          <w:tcPr>
            <w:tcW w:w="4024" w:type="dxa"/>
          </w:tcPr>
          <w:p w14:paraId="153BFCD2" w14:textId="2DB7EA0B" w:rsidR="00B55432" w:rsidRPr="006D25BA" w:rsidRDefault="002609D2"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2609D2">
              <w:rPr>
                <w:rFonts w:asciiTheme="majorHAnsi" w:hAnsiTheme="majorHAnsi" w:cstheme="majorHAnsi"/>
                <w:sz w:val="18"/>
                <w:szCs w:val="18"/>
                <w:lang w:val="ro-RO"/>
              </w:rPr>
              <w:t xml:space="preserve">Услуги по внедрению и текущей поддержке ИС </w:t>
            </w:r>
            <w:r w:rsidR="00B55432" w:rsidRPr="006D25BA">
              <w:rPr>
                <w:rFonts w:asciiTheme="majorHAnsi" w:hAnsiTheme="majorHAnsi" w:cstheme="majorHAnsi"/>
                <w:sz w:val="18"/>
                <w:szCs w:val="18"/>
                <w:lang w:val="ro-RO"/>
              </w:rPr>
              <w:t>„</w:t>
            </w:r>
            <w:r w:rsidRPr="005200F5">
              <w:rPr>
                <w:rFonts w:asciiTheme="majorHAnsi" w:eastAsia="Times New Roman" w:hAnsiTheme="majorHAnsi" w:cstheme="majorHAnsi"/>
                <w:sz w:val="18"/>
                <w:szCs w:val="18"/>
                <w:lang w:val="ro-RO"/>
              </w:rPr>
              <w:t>Управление документами</w:t>
            </w:r>
            <w:r w:rsidR="00B55432" w:rsidRPr="006D25BA">
              <w:rPr>
                <w:rFonts w:asciiTheme="majorHAnsi" w:hAnsiTheme="majorHAnsi" w:cstheme="majorHAnsi"/>
                <w:sz w:val="18"/>
                <w:szCs w:val="18"/>
                <w:lang w:val="ro-RO"/>
              </w:rPr>
              <w:t>”</w:t>
            </w:r>
          </w:p>
        </w:tc>
        <w:tc>
          <w:tcPr>
            <w:tcW w:w="1254" w:type="dxa"/>
          </w:tcPr>
          <w:p w14:paraId="4913FD31" w14:textId="3B7C277C" w:rsidR="00B55432" w:rsidRPr="006D25BA" w:rsidRDefault="00B55432"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120,0</w:t>
            </w:r>
          </w:p>
        </w:tc>
        <w:tc>
          <w:tcPr>
            <w:tcW w:w="1101" w:type="dxa"/>
          </w:tcPr>
          <w:p w14:paraId="1EE51D6A" w14:textId="66480DAD" w:rsidR="00B55432" w:rsidRPr="006D25BA" w:rsidRDefault="0050635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120,0</w:t>
            </w:r>
          </w:p>
        </w:tc>
      </w:tr>
      <w:tr w:rsidR="00506353" w:rsidRPr="006D25BA" w14:paraId="7C778591" w14:textId="77777777" w:rsidTr="00AB437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9" w:type="dxa"/>
          </w:tcPr>
          <w:p w14:paraId="477FC762" w14:textId="09D50B13" w:rsidR="00506353" w:rsidRPr="006D25BA" w:rsidRDefault="00506353"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6</w:t>
            </w:r>
          </w:p>
        </w:tc>
        <w:tc>
          <w:tcPr>
            <w:tcW w:w="1134" w:type="dxa"/>
          </w:tcPr>
          <w:p w14:paraId="0C10D9EA" w14:textId="7537F1B9" w:rsidR="00506353" w:rsidRPr="006D25BA" w:rsidRDefault="005200F5" w:rsidP="005200F5">
            <w:pPr>
              <w:ind w:left="-21"/>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u-RU"/>
              </w:rPr>
              <w:t>ОИТ МВД</w:t>
            </w:r>
          </w:p>
        </w:tc>
        <w:tc>
          <w:tcPr>
            <w:tcW w:w="1843" w:type="dxa"/>
          </w:tcPr>
          <w:p w14:paraId="7D849B47" w14:textId="722CF665" w:rsidR="00506353" w:rsidRPr="006D25BA" w:rsidRDefault="005200F5" w:rsidP="005200F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Pr>
                <w:rFonts w:asciiTheme="majorHAnsi" w:hAnsiTheme="majorHAnsi" w:cstheme="majorHAnsi"/>
                <w:sz w:val="16"/>
                <w:szCs w:val="16"/>
                <w:lang w:val="ru-RU"/>
              </w:rPr>
              <w:t>№</w:t>
            </w:r>
            <w:r w:rsidR="00506353" w:rsidRPr="006D25BA">
              <w:rPr>
                <w:rFonts w:asciiTheme="majorHAnsi" w:hAnsiTheme="majorHAnsi" w:cstheme="majorHAnsi"/>
                <w:sz w:val="16"/>
                <w:szCs w:val="16"/>
                <w:lang w:val="ro-RO"/>
              </w:rPr>
              <w:t xml:space="preserve">75/18 </w:t>
            </w:r>
            <w:r>
              <w:rPr>
                <w:rFonts w:asciiTheme="majorHAnsi" w:hAnsiTheme="majorHAnsi" w:cstheme="majorHAnsi"/>
                <w:sz w:val="16"/>
                <w:szCs w:val="16"/>
                <w:lang w:val="ru-RU"/>
              </w:rPr>
              <w:t>от</w:t>
            </w:r>
            <w:r w:rsidR="00506353" w:rsidRPr="006D25BA">
              <w:rPr>
                <w:rFonts w:asciiTheme="majorHAnsi" w:hAnsiTheme="majorHAnsi" w:cstheme="majorHAnsi"/>
                <w:sz w:val="16"/>
                <w:szCs w:val="16"/>
                <w:lang w:val="ro-RO"/>
              </w:rPr>
              <w:t xml:space="preserve"> 18.12.2018</w:t>
            </w:r>
          </w:p>
        </w:tc>
        <w:tc>
          <w:tcPr>
            <w:tcW w:w="4024" w:type="dxa"/>
          </w:tcPr>
          <w:p w14:paraId="6345F89D" w14:textId="6869561F" w:rsidR="00506353" w:rsidRPr="006D25BA" w:rsidRDefault="002609D2" w:rsidP="00CE2CC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o-RO"/>
              </w:rPr>
            </w:pPr>
            <w:r w:rsidRPr="002609D2">
              <w:rPr>
                <w:rFonts w:asciiTheme="majorHAnsi" w:hAnsiTheme="majorHAnsi" w:cstheme="majorHAnsi"/>
                <w:sz w:val="16"/>
                <w:szCs w:val="16"/>
                <w:lang w:val="ro-RO"/>
              </w:rPr>
              <w:t>Приобретение и внедрение ИС электронного  документооборота ОИТ</w:t>
            </w:r>
          </w:p>
        </w:tc>
        <w:tc>
          <w:tcPr>
            <w:tcW w:w="1254" w:type="dxa"/>
          </w:tcPr>
          <w:p w14:paraId="0E5F88C3" w14:textId="5EAA21EA" w:rsidR="00506353" w:rsidRPr="006D25BA" w:rsidRDefault="0050635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192,0</w:t>
            </w:r>
          </w:p>
        </w:tc>
        <w:tc>
          <w:tcPr>
            <w:tcW w:w="1101" w:type="dxa"/>
          </w:tcPr>
          <w:p w14:paraId="020E5FA2" w14:textId="6861FB7E" w:rsidR="00506353" w:rsidRPr="006D25BA" w:rsidRDefault="0050635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192,0</w:t>
            </w:r>
          </w:p>
        </w:tc>
      </w:tr>
      <w:tr w:rsidR="00506353" w:rsidRPr="006D25BA" w14:paraId="52DD8392" w14:textId="77777777" w:rsidTr="00AB437E">
        <w:trPr>
          <w:trHeight w:val="195"/>
        </w:trPr>
        <w:tc>
          <w:tcPr>
            <w:cnfStyle w:val="001000000000" w:firstRow="0" w:lastRow="0" w:firstColumn="1" w:lastColumn="0" w:oddVBand="0" w:evenVBand="0" w:oddHBand="0" w:evenHBand="0" w:firstRowFirstColumn="0" w:firstRowLastColumn="0" w:lastRowFirstColumn="0" w:lastRowLastColumn="0"/>
            <w:tcW w:w="279" w:type="dxa"/>
          </w:tcPr>
          <w:p w14:paraId="3C08025C" w14:textId="7E1B57D5" w:rsidR="00506353" w:rsidRPr="006D25BA" w:rsidRDefault="00D36A60"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7</w:t>
            </w:r>
          </w:p>
        </w:tc>
        <w:tc>
          <w:tcPr>
            <w:tcW w:w="1134" w:type="dxa"/>
          </w:tcPr>
          <w:p w14:paraId="1A4F68A7" w14:textId="1EE84580" w:rsidR="00506353" w:rsidRPr="006D25BA" w:rsidRDefault="005200F5" w:rsidP="005200F5">
            <w:pPr>
              <w:ind w:left="-2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u-RU"/>
              </w:rPr>
              <w:t>БМУ МВД</w:t>
            </w:r>
          </w:p>
        </w:tc>
        <w:tc>
          <w:tcPr>
            <w:tcW w:w="1843" w:type="dxa"/>
          </w:tcPr>
          <w:p w14:paraId="736E915A" w14:textId="1F9CC66C" w:rsidR="00506353" w:rsidRPr="006D25BA" w:rsidRDefault="005200F5" w:rsidP="005200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Pr>
                <w:rFonts w:asciiTheme="majorHAnsi" w:hAnsiTheme="majorHAnsi" w:cstheme="majorHAnsi"/>
                <w:sz w:val="16"/>
                <w:szCs w:val="16"/>
                <w:lang w:val="ru-RU"/>
              </w:rPr>
              <w:t>№</w:t>
            </w:r>
            <w:r w:rsidR="00506353" w:rsidRPr="006D25BA">
              <w:rPr>
                <w:rFonts w:asciiTheme="majorHAnsi" w:hAnsiTheme="majorHAnsi" w:cstheme="majorHAnsi"/>
                <w:sz w:val="16"/>
                <w:szCs w:val="16"/>
                <w:lang w:val="ro-RO"/>
              </w:rPr>
              <w:t xml:space="preserve">63 </w:t>
            </w:r>
            <w:r>
              <w:rPr>
                <w:rFonts w:asciiTheme="majorHAnsi" w:hAnsiTheme="majorHAnsi" w:cstheme="majorHAnsi"/>
                <w:sz w:val="16"/>
                <w:szCs w:val="16"/>
                <w:lang w:val="ru-RU"/>
              </w:rPr>
              <w:t>от</w:t>
            </w:r>
            <w:r w:rsidR="00506353" w:rsidRPr="006D25BA">
              <w:rPr>
                <w:rFonts w:asciiTheme="majorHAnsi" w:hAnsiTheme="majorHAnsi" w:cstheme="majorHAnsi"/>
                <w:sz w:val="16"/>
                <w:szCs w:val="16"/>
                <w:lang w:val="ro-RO"/>
              </w:rPr>
              <w:t xml:space="preserve"> .11.2015</w:t>
            </w:r>
          </w:p>
        </w:tc>
        <w:tc>
          <w:tcPr>
            <w:tcW w:w="4024" w:type="dxa"/>
          </w:tcPr>
          <w:p w14:paraId="73CB1CDB" w14:textId="23ED5C1D" w:rsidR="00506353" w:rsidRPr="006D25BA" w:rsidRDefault="002609D2" w:rsidP="00CE2CC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2609D2">
              <w:rPr>
                <w:rFonts w:asciiTheme="majorHAnsi" w:hAnsiTheme="majorHAnsi" w:cstheme="majorHAnsi"/>
                <w:sz w:val="16"/>
                <w:szCs w:val="16"/>
                <w:lang w:val="ro-RO"/>
              </w:rPr>
              <w:t xml:space="preserve">Приобретение услуг по применению, установке для управления документами (установка, настройка, внедрение номенклатур, функций/пользователей), настройка ИС </w:t>
            </w:r>
            <w:r w:rsidR="00CE2CC7" w:rsidRPr="006D25BA">
              <w:rPr>
                <w:rFonts w:asciiTheme="majorHAnsi" w:hAnsiTheme="majorHAnsi" w:cstheme="majorHAnsi"/>
                <w:sz w:val="16"/>
                <w:szCs w:val="16"/>
                <w:lang w:val="ro-RO"/>
              </w:rPr>
              <w:t>„</w:t>
            </w:r>
            <w:r w:rsidRPr="005200F5">
              <w:rPr>
                <w:rFonts w:asciiTheme="majorHAnsi" w:eastAsia="Times New Roman" w:hAnsiTheme="majorHAnsi" w:cstheme="majorHAnsi"/>
                <w:sz w:val="18"/>
                <w:szCs w:val="18"/>
                <w:lang w:val="ro-RO"/>
              </w:rPr>
              <w:t>Управление документами</w:t>
            </w:r>
            <w:r w:rsidR="00CE2CC7" w:rsidRPr="006D25BA">
              <w:rPr>
                <w:rFonts w:asciiTheme="majorHAnsi" w:hAnsiTheme="majorHAnsi" w:cstheme="majorHAnsi"/>
                <w:sz w:val="16"/>
                <w:szCs w:val="16"/>
                <w:lang w:val="ro-RO"/>
              </w:rPr>
              <w:t>”</w:t>
            </w:r>
            <w:r w:rsidR="00506353" w:rsidRPr="006D25BA">
              <w:rPr>
                <w:rFonts w:asciiTheme="majorHAnsi" w:hAnsiTheme="majorHAnsi" w:cstheme="majorHAnsi"/>
                <w:sz w:val="16"/>
                <w:szCs w:val="16"/>
                <w:lang w:val="ro-RO"/>
              </w:rPr>
              <w:t xml:space="preserve">) </w:t>
            </w:r>
          </w:p>
        </w:tc>
        <w:tc>
          <w:tcPr>
            <w:tcW w:w="1254" w:type="dxa"/>
          </w:tcPr>
          <w:p w14:paraId="521F04CE" w14:textId="096AD5BE" w:rsidR="00506353" w:rsidRPr="006D25BA" w:rsidRDefault="009D6F9E"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45,6</w:t>
            </w:r>
          </w:p>
        </w:tc>
        <w:tc>
          <w:tcPr>
            <w:tcW w:w="1101" w:type="dxa"/>
          </w:tcPr>
          <w:p w14:paraId="0B08276F" w14:textId="53858747" w:rsidR="00506353" w:rsidRPr="006D25BA" w:rsidRDefault="009D6F9E"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45,6</w:t>
            </w:r>
          </w:p>
        </w:tc>
      </w:tr>
      <w:tr w:rsidR="00D36A60" w:rsidRPr="006D25BA" w14:paraId="7369B783" w14:textId="77777777" w:rsidTr="00AB437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9" w:type="dxa"/>
          </w:tcPr>
          <w:p w14:paraId="370C9ECB" w14:textId="77777777" w:rsidR="00D36A60" w:rsidRPr="006D25BA" w:rsidRDefault="00D36A60" w:rsidP="00E26AF1">
            <w:pPr>
              <w:jc w:val="both"/>
              <w:rPr>
                <w:rFonts w:asciiTheme="majorHAnsi" w:eastAsia="Times New Roman" w:hAnsiTheme="majorHAnsi" w:cstheme="majorHAnsi"/>
                <w:b w:val="0"/>
                <w:sz w:val="18"/>
                <w:szCs w:val="18"/>
                <w:lang w:val="ro-RO"/>
              </w:rPr>
            </w:pPr>
          </w:p>
        </w:tc>
        <w:tc>
          <w:tcPr>
            <w:tcW w:w="1134" w:type="dxa"/>
          </w:tcPr>
          <w:p w14:paraId="7A349973" w14:textId="1CF789E3" w:rsidR="00D36A60" w:rsidRPr="006D25BA" w:rsidRDefault="005200F5" w:rsidP="005200F5">
            <w:pPr>
              <w:ind w:left="-21"/>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u-RU"/>
              </w:rPr>
              <w:t>ВСЕГО</w:t>
            </w:r>
          </w:p>
        </w:tc>
        <w:tc>
          <w:tcPr>
            <w:tcW w:w="1843" w:type="dxa"/>
          </w:tcPr>
          <w:p w14:paraId="4EEFCA76" w14:textId="7693964F" w:rsidR="00D36A60" w:rsidRPr="006D25BA" w:rsidRDefault="00D36A60"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6D25BA">
              <w:rPr>
                <w:rFonts w:asciiTheme="majorHAnsi" w:hAnsiTheme="majorHAnsi" w:cstheme="majorHAnsi"/>
                <w:sz w:val="16"/>
                <w:szCs w:val="16"/>
                <w:lang w:val="ro-RO"/>
              </w:rPr>
              <w:t>-</w:t>
            </w:r>
          </w:p>
        </w:tc>
        <w:tc>
          <w:tcPr>
            <w:tcW w:w="4024" w:type="dxa"/>
          </w:tcPr>
          <w:p w14:paraId="6036EA1B" w14:textId="28273186" w:rsidR="00D36A60" w:rsidRPr="006D25BA" w:rsidRDefault="00D36A60"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6D25BA">
              <w:rPr>
                <w:rFonts w:asciiTheme="majorHAnsi" w:hAnsiTheme="majorHAnsi" w:cstheme="majorHAnsi"/>
                <w:sz w:val="16"/>
                <w:szCs w:val="16"/>
                <w:lang w:val="ro-RO"/>
              </w:rPr>
              <w:t>-</w:t>
            </w:r>
          </w:p>
        </w:tc>
        <w:tc>
          <w:tcPr>
            <w:tcW w:w="1254" w:type="dxa"/>
          </w:tcPr>
          <w:p w14:paraId="35BFF476" w14:textId="5374187A" w:rsidR="00D36A60" w:rsidRPr="006D25BA" w:rsidRDefault="00ED5AD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688,6</w:t>
            </w:r>
          </w:p>
        </w:tc>
        <w:tc>
          <w:tcPr>
            <w:tcW w:w="1101" w:type="dxa"/>
          </w:tcPr>
          <w:p w14:paraId="201226DD" w14:textId="4340DEBE" w:rsidR="00D36A60" w:rsidRPr="006D25BA" w:rsidRDefault="0061254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392,9</w:t>
            </w:r>
          </w:p>
        </w:tc>
      </w:tr>
    </w:tbl>
    <w:p w14:paraId="6A43F031" w14:textId="27F1631B" w:rsidR="009E1A22" w:rsidRPr="006D25BA" w:rsidRDefault="005200F5" w:rsidP="00E26AF1">
      <w:pPr>
        <w:spacing w:after="0" w:line="240" w:lineRule="auto"/>
        <w:jc w:val="both"/>
        <w:rPr>
          <w:rFonts w:asciiTheme="majorHAnsi" w:eastAsia="Times New Roman" w:hAnsiTheme="majorHAnsi" w:cstheme="majorHAnsi"/>
          <w:b/>
          <w:i/>
          <w:sz w:val="18"/>
          <w:szCs w:val="18"/>
          <w:lang w:val="ro-RO"/>
        </w:rPr>
      </w:pPr>
      <w:r>
        <w:rPr>
          <w:rFonts w:asciiTheme="majorHAnsi" w:eastAsia="Times New Roman" w:hAnsiTheme="majorHAnsi" w:cstheme="majorHAnsi"/>
          <w:b/>
          <w:i/>
          <w:sz w:val="18"/>
          <w:szCs w:val="18"/>
          <w:lang w:val="ro-RO"/>
        </w:rPr>
        <w:t>Источник</w:t>
      </w:r>
      <w:r w:rsidR="007B2C38" w:rsidRPr="006D25BA">
        <w:rPr>
          <w:rFonts w:asciiTheme="majorHAnsi" w:eastAsia="Times New Roman" w:hAnsiTheme="majorHAnsi" w:cstheme="majorHAnsi"/>
          <w:b/>
          <w:i/>
          <w:sz w:val="18"/>
          <w:szCs w:val="18"/>
          <w:lang w:val="ro-RO"/>
        </w:rPr>
        <w:t xml:space="preserve">: </w:t>
      </w:r>
      <w:r w:rsidRPr="005200F5">
        <w:rPr>
          <w:rFonts w:asciiTheme="majorHAnsi" w:eastAsia="Times New Roman" w:hAnsiTheme="majorHAnsi" w:cstheme="majorHAnsi"/>
          <w:b/>
          <w:i/>
          <w:sz w:val="18"/>
          <w:szCs w:val="18"/>
          <w:lang w:val="ro-RO"/>
        </w:rPr>
        <w:t>Разработан аудитом в результате анализа договоров, заключенных аудируемыми субъектами, и информации из бухгалтерского учета</w:t>
      </w:r>
      <w:r w:rsidR="007B2C38" w:rsidRPr="006D25BA">
        <w:rPr>
          <w:rFonts w:asciiTheme="majorHAnsi" w:eastAsia="Times New Roman" w:hAnsiTheme="majorHAnsi" w:cstheme="majorHAnsi"/>
          <w:b/>
          <w:i/>
          <w:sz w:val="18"/>
          <w:szCs w:val="18"/>
          <w:lang w:val="ro-RO"/>
        </w:rPr>
        <w:t>.</w:t>
      </w:r>
    </w:p>
    <w:p w14:paraId="11E2A19B" w14:textId="49802CBC" w:rsidR="00ED46D3" w:rsidRPr="006D25BA" w:rsidRDefault="008B645F" w:rsidP="00E26AF1">
      <w:pPr>
        <w:spacing w:after="0" w:line="240" w:lineRule="auto"/>
        <w:ind w:firstLine="567"/>
        <w:jc w:val="both"/>
        <w:rPr>
          <w:rFonts w:asciiTheme="majorHAnsi" w:eastAsia="Calibri" w:hAnsiTheme="majorHAnsi" w:cstheme="majorHAnsi"/>
          <w:sz w:val="24"/>
          <w:szCs w:val="24"/>
          <w:lang w:val="ro-RO"/>
        </w:rPr>
      </w:pPr>
      <w:r w:rsidRPr="008B645F">
        <w:rPr>
          <w:rFonts w:asciiTheme="majorHAnsi" w:eastAsia="Times New Roman" w:hAnsiTheme="majorHAnsi" w:cstheme="majorHAnsi"/>
          <w:sz w:val="24"/>
          <w:szCs w:val="24"/>
          <w:lang w:val="ro-RO"/>
        </w:rPr>
        <w:t>Анализ данных</w:t>
      </w:r>
      <w:r w:rsidR="00BA3626">
        <w:rPr>
          <w:rFonts w:asciiTheme="majorHAnsi" w:eastAsia="Times New Roman" w:hAnsiTheme="majorHAnsi" w:cstheme="majorHAnsi"/>
          <w:sz w:val="24"/>
          <w:szCs w:val="24"/>
          <w:lang w:val="ru-RU"/>
        </w:rPr>
        <w:t xml:space="preserve"> из</w:t>
      </w:r>
      <w:r w:rsidRPr="008B645F">
        <w:rPr>
          <w:rFonts w:asciiTheme="majorHAnsi" w:eastAsia="Times New Roman" w:hAnsiTheme="majorHAnsi" w:cstheme="majorHAnsi"/>
          <w:sz w:val="24"/>
          <w:szCs w:val="24"/>
          <w:lang w:val="ro-RO"/>
        </w:rPr>
        <w:t xml:space="preserve"> Таблиц</w:t>
      </w:r>
      <w:r w:rsidR="00BA3626">
        <w:rPr>
          <w:rFonts w:asciiTheme="majorHAnsi" w:eastAsia="Times New Roman" w:hAnsiTheme="majorHAnsi" w:cstheme="majorHAnsi"/>
          <w:sz w:val="24"/>
          <w:szCs w:val="24"/>
          <w:lang w:val="ru-RU"/>
        </w:rPr>
        <w:t>ы</w:t>
      </w:r>
      <w:r w:rsidRPr="008B645F">
        <w:rPr>
          <w:rFonts w:asciiTheme="majorHAnsi" w:eastAsia="Times New Roman" w:hAnsiTheme="majorHAnsi" w:cstheme="majorHAnsi"/>
          <w:sz w:val="24"/>
          <w:szCs w:val="24"/>
          <w:lang w:val="ro-RO"/>
        </w:rPr>
        <w:t xml:space="preserve"> №3 показ</w:t>
      </w:r>
      <w:r w:rsidR="00BA3626">
        <w:rPr>
          <w:rFonts w:asciiTheme="majorHAnsi" w:eastAsia="Times New Roman" w:hAnsiTheme="majorHAnsi" w:cstheme="majorHAnsi"/>
          <w:sz w:val="24"/>
          <w:szCs w:val="24"/>
          <w:lang w:val="ru-RU"/>
        </w:rPr>
        <w:t>ал</w:t>
      </w:r>
      <w:r w:rsidRPr="008B645F">
        <w:rPr>
          <w:rFonts w:asciiTheme="majorHAnsi" w:eastAsia="Times New Roman" w:hAnsiTheme="majorHAnsi" w:cstheme="majorHAnsi"/>
          <w:sz w:val="24"/>
          <w:szCs w:val="24"/>
          <w:lang w:val="ro-RO"/>
        </w:rPr>
        <w:t xml:space="preserve">, что, </w:t>
      </w:r>
      <w:r w:rsidR="00BA3626">
        <w:rPr>
          <w:rFonts w:asciiTheme="majorHAnsi" w:eastAsia="Times New Roman" w:hAnsiTheme="majorHAnsi" w:cstheme="majorHAnsi"/>
          <w:sz w:val="24"/>
          <w:szCs w:val="24"/>
          <w:lang w:val="ru-RU"/>
        </w:rPr>
        <w:t>хотя</w:t>
      </w:r>
      <w:r w:rsidRPr="008B645F">
        <w:rPr>
          <w:rFonts w:asciiTheme="majorHAnsi" w:eastAsia="Times New Roman" w:hAnsiTheme="majorHAnsi" w:cstheme="majorHAnsi"/>
          <w:sz w:val="24"/>
          <w:szCs w:val="24"/>
          <w:lang w:val="ro-RO"/>
        </w:rPr>
        <w:t xml:space="preserve"> были приобретены ИС</w:t>
      </w:r>
      <w:r w:rsidR="00BA3626">
        <w:rPr>
          <w:rFonts w:asciiTheme="majorHAnsi" w:eastAsia="Times New Roman" w:hAnsiTheme="majorHAnsi" w:cstheme="majorHAnsi"/>
          <w:sz w:val="24"/>
          <w:szCs w:val="24"/>
          <w:lang w:val="ru-RU"/>
        </w:rPr>
        <w:t xml:space="preserve"> УД</w:t>
      </w:r>
      <w:r w:rsidRPr="008B645F">
        <w:rPr>
          <w:rFonts w:asciiTheme="majorHAnsi" w:eastAsia="Times New Roman" w:hAnsiTheme="majorHAnsi" w:cstheme="majorHAnsi"/>
          <w:sz w:val="24"/>
          <w:szCs w:val="24"/>
          <w:lang w:val="ro-RO"/>
        </w:rPr>
        <w:t>,</w:t>
      </w:r>
      <w:r w:rsidR="00BA3626">
        <w:rPr>
          <w:rFonts w:asciiTheme="majorHAnsi" w:eastAsia="Times New Roman" w:hAnsiTheme="majorHAnsi" w:cstheme="majorHAnsi"/>
          <w:sz w:val="24"/>
          <w:szCs w:val="24"/>
          <w:lang w:val="ru-RU"/>
        </w:rPr>
        <w:t xml:space="preserve"> предоставленные ГП,</w:t>
      </w:r>
      <w:r w:rsidRPr="008B645F">
        <w:rPr>
          <w:rFonts w:asciiTheme="majorHAnsi" w:eastAsia="Times New Roman" w:hAnsiTheme="majorHAnsi" w:cstheme="majorHAnsi"/>
          <w:sz w:val="24"/>
          <w:szCs w:val="24"/>
          <w:lang w:val="ro-RO"/>
        </w:rPr>
        <w:t xml:space="preserve"> некоторые </w:t>
      </w:r>
      <w:r w:rsidR="00FA72A2">
        <w:rPr>
          <w:rFonts w:asciiTheme="majorHAnsi" w:eastAsia="Times New Roman" w:hAnsiTheme="majorHAnsi" w:cstheme="majorHAnsi"/>
          <w:sz w:val="24"/>
          <w:szCs w:val="24"/>
          <w:lang w:val="ro-RO"/>
        </w:rPr>
        <w:t>публич</w:t>
      </w:r>
      <w:r w:rsidRPr="008B645F">
        <w:rPr>
          <w:rFonts w:asciiTheme="majorHAnsi" w:eastAsia="Times New Roman" w:hAnsiTheme="majorHAnsi" w:cstheme="majorHAnsi"/>
          <w:sz w:val="24"/>
          <w:szCs w:val="24"/>
          <w:lang w:val="ro-RO"/>
        </w:rPr>
        <w:t xml:space="preserve">ные органы не </w:t>
      </w:r>
      <w:r w:rsidR="00BA3626">
        <w:rPr>
          <w:rFonts w:asciiTheme="majorHAnsi" w:eastAsia="Times New Roman" w:hAnsiTheme="majorHAnsi" w:cstheme="majorHAnsi"/>
          <w:sz w:val="24"/>
          <w:szCs w:val="24"/>
          <w:lang w:val="ru-RU"/>
        </w:rPr>
        <w:t>взяли их на учет</w:t>
      </w:r>
      <w:r w:rsidRPr="008B645F">
        <w:rPr>
          <w:rFonts w:asciiTheme="majorHAnsi" w:eastAsia="Times New Roman" w:hAnsiTheme="majorHAnsi" w:cstheme="majorHAnsi"/>
          <w:sz w:val="24"/>
          <w:szCs w:val="24"/>
          <w:lang w:val="ro-RO"/>
        </w:rPr>
        <w:t xml:space="preserve">, </w:t>
      </w:r>
      <w:r w:rsidR="00BA3626">
        <w:rPr>
          <w:rFonts w:asciiTheme="majorHAnsi" w:eastAsia="Times New Roman" w:hAnsiTheme="majorHAnsi" w:cstheme="majorHAnsi"/>
          <w:sz w:val="24"/>
          <w:szCs w:val="24"/>
          <w:lang w:val="ru-RU"/>
        </w:rPr>
        <w:t>а</w:t>
      </w:r>
      <w:r w:rsidRPr="008B645F">
        <w:rPr>
          <w:rFonts w:asciiTheme="majorHAnsi" w:eastAsia="Times New Roman" w:hAnsiTheme="majorHAnsi" w:cstheme="majorHAnsi"/>
          <w:sz w:val="24"/>
          <w:szCs w:val="24"/>
          <w:lang w:val="ro-RO"/>
        </w:rPr>
        <w:t xml:space="preserve"> после </w:t>
      </w:r>
      <w:r w:rsidR="00BA3626">
        <w:rPr>
          <w:rFonts w:asciiTheme="majorHAnsi" w:eastAsia="Times New Roman" w:hAnsiTheme="majorHAnsi" w:cstheme="majorHAnsi"/>
          <w:sz w:val="24"/>
          <w:szCs w:val="24"/>
          <w:lang w:val="ru-RU"/>
        </w:rPr>
        <w:t>направления</w:t>
      </w:r>
      <w:r w:rsidRPr="008B645F">
        <w:rPr>
          <w:rFonts w:asciiTheme="majorHAnsi" w:eastAsia="Times New Roman" w:hAnsiTheme="majorHAnsi" w:cstheme="majorHAnsi"/>
          <w:sz w:val="24"/>
          <w:szCs w:val="24"/>
          <w:lang w:val="ro-RO"/>
        </w:rPr>
        <w:t xml:space="preserve"> циркуляра </w:t>
      </w:r>
      <w:r w:rsidR="00BA3626">
        <w:rPr>
          <w:rFonts w:asciiTheme="majorHAnsi" w:eastAsia="Times New Roman" w:hAnsiTheme="majorHAnsi" w:cstheme="majorHAnsi"/>
          <w:sz w:val="24"/>
          <w:szCs w:val="24"/>
          <w:lang w:val="ru-RU"/>
        </w:rPr>
        <w:t>ГК</w:t>
      </w:r>
      <w:r w:rsidRPr="008B645F">
        <w:rPr>
          <w:rFonts w:asciiTheme="majorHAnsi" w:eastAsia="Times New Roman" w:hAnsiTheme="majorHAnsi" w:cstheme="majorHAnsi"/>
          <w:sz w:val="24"/>
          <w:szCs w:val="24"/>
          <w:lang w:val="ro-RO"/>
        </w:rPr>
        <w:t xml:space="preserve"> в адрес </w:t>
      </w:r>
      <w:r w:rsidR="00FA72A2">
        <w:rPr>
          <w:rFonts w:asciiTheme="majorHAnsi" w:eastAsia="Times New Roman" w:hAnsiTheme="majorHAnsi" w:cstheme="majorHAnsi"/>
          <w:sz w:val="24"/>
          <w:szCs w:val="24"/>
          <w:lang w:val="ro-RO"/>
        </w:rPr>
        <w:t>публич</w:t>
      </w:r>
      <w:r w:rsidRPr="008B645F">
        <w:rPr>
          <w:rFonts w:asciiTheme="majorHAnsi" w:eastAsia="Times New Roman" w:hAnsiTheme="majorHAnsi" w:cstheme="majorHAnsi"/>
          <w:sz w:val="24"/>
          <w:szCs w:val="24"/>
          <w:lang w:val="ro-RO"/>
        </w:rPr>
        <w:t>ных орган</w:t>
      </w:r>
      <w:r w:rsidR="00BA3626">
        <w:rPr>
          <w:rFonts w:asciiTheme="majorHAnsi" w:eastAsia="Times New Roman" w:hAnsiTheme="majorHAnsi" w:cstheme="majorHAnsi"/>
          <w:sz w:val="24"/>
          <w:szCs w:val="24"/>
          <w:lang w:val="ru-RU"/>
        </w:rPr>
        <w:t>ов,</w:t>
      </w:r>
      <w:r w:rsidRPr="008B645F">
        <w:rPr>
          <w:rFonts w:asciiTheme="majorHAnsi" w:eastAsia="Times New Roman" w:hAnsiTheme="majorHAnsi" w:cstheme="majorHAnsi"/>
          <w:sz w:val="24"/>
          <w:szCs w:val="24"/>
          <w:lang w:val="ro-RO"/>
        </w:rPr>
        <w:t xml:space="preserve"> стоимость внедрения </w:t>
      </w:r>
      <w:r w:rsidR="00BA3626">
        <w:rPr>
          <w:rFonts w:asciiTheme="majorHAnsi" w:eastAsia="Times New Roman" w:hAnsiTheme="majorHAnsi" w:cstheme="majorHAnsi"/>
          <w:sz w:val="24"/>
          <w:szCs w:val="24"/>
          <w:lang w:val="ru-RU"/>
        </w:rPr>
        <w:t>ИС</w:t>
      </w:r>
      <w:r w:rsidRPr="008B645F">
        <w:rPr>
          <w:rFonts w:asciiTheme="majorHAnsi" w:eastAsia="Times New Roman" w:hAnsiTheme="majorHAnsi" w:cstheme="majorHAnsi"/>
          <w:sz w:val="24"/>
          <w:szCs w:val="24"/>
          <w:lang w:val="ro-RO"/>
        </w:rPr>
        <w:t xml:space="preserve"> возросла. В то же время, </w:t>
      </w:r>
      <w:r w:rsidR="00BA3626">
        <w:rPr>
          <w:rFonts w:asciiTheme="majorHAnsi" w:eastAsia="Times New Roman" w:hAnsiTheme="majorHAnsi" w:cstheme="majorHAnsi"/>
          <w:sz w:val="24"/>
          <w:szCs w:val="24"/>
          <w:lang w:val="ru-RU"/>
        </w:rPr>
        <w:t>с</w:t>
      </w:r>
      <w:r w:rsidRPr="008B645F">
        <w:rPr>
          <w:rFonts w:asciiTheme="majorHAnsi" w:eastAsia="Times New Roman" w:hAnsiTheme="majorHAnsi" w:cstheme="majorHAnsi"/>
          <w:sz w:val="24"/>
          <w:szCs w:val="24"/>
          <w:lang w:val="ro-RO"/>
        </w:rPr>
        <w:t>о</w:t>
      </w:r>
      <w:r w:rsidR="004952C8">
        <w:rPr>
          <w:rFonts w:asciiTheme="majorHAnsi" w:eastAsia="Times New Roman" w:hAnsiTheme="majorHAnsi" w:cstheme="majorHAnsi"/>
          <w:sz w:val="24"/>
          <w:szCs w:val="24"/>
          <w:lang w:val="ru-RU"/>
        </w:rPr>
        <w:t>гласно</w:t>
      </w:r>
      <w:r w:rsidRPr="008B645F">
        <w:rPr>
          <w:rFonts w:asciiTheme="majorHAnsi" w:eastAsia="Times New Roman" w:hAnsiTheme="majorHAnsi" w:cstheme="majorHAnsi"/>
          <w:sz w:val="24"/>
          <w:szCs w:val="24"/>
          <w:lang w:val="ro-RO"/>
        </w:rPr>
        <w:t xml:space="preserve"> данным </w:t>
      </w:r>
      <w:r w:rsidR="004952C8">
        <w:rPr>
          <w:rFonts w:asciiTheme="majorHAnsi" w:eastAsia="Times New Roman" w:hAnsiTheme="majorHAnsi" w:cstheme="majorHAnsi"/>
          <w:sz w:val="24"/>
          <w:szCs w:val="24"/>
          <w:lang w:val="ru-RU"/>
        </w:rPr>
        <w:t xml:space="preserve">из </w:t>
      </w:r>
      <w:r w:rsidRPr="008B645F">
        <w:rPr>
          <w:rFonts w:asciiTheme="majorHAnsi" w:eastAsia="Times New Roman" w:hAnsiTheme="majorHAnsi" w:cstheme="majorHAnsi"/>
          <w:sz w:val="24"/>
          <w:szCs w:val="24"/>
          <w:lang w:val="ro-RO"/>
        </w:rPr>
        <w:t xml:space="preserve">системы бухгалтерского учета </w:t>
      </w:r>
      <w:r w:rsidR="004952C8" w:rsidRPr="004952C8">
        <w:rPr>
          <w:rFonts w:asciiTheme="majorHAnsi" w:eastAsia="Times New Roman" w:hAnsiTheme="majorHAnsi" w:cstheme="majorHAnsi"/>
          <w:i/>
          <w:sz w:val="24"/>
          <w:szCs w:val="24"/>
          <w:lang w:val="ru-RU"/>
        </w:rPr>
        <w:t>ГП</w:t>
      </w:r>
      <w:r w:rsidRPr="008B645F">
        <w:rPr>
          <w:rFonts w:asciiTheme="majorHAnsi" w:eastAsia="Times New Roman" w:hAnsiTheme="majorHAnsi" w:cstheme="majorHAnsi"/>
          <w:sz w:val="24"/>
          <w:szCs w:val="24"/>
          <w:lang w:val="ro-RO"/>
        </w:rPr>
        <w:t xml:space="preserve">, по состоянию на июль 2022 года, на счете „нематериальные активы” </w:t>
      </w:r>
      <w:r w:rsidR="004952C8">
        <w:rPr>
          <w:rFonts w:asciiTheme="majorHAnsi" w:eastAsia="Times New Roman" w:hAnsiTheme="majorHAnsi" w:cstheme="majorHAnsi"/>
          <w:sz w:val="24"/>
          <w:szCs w:val="24"/>
          <w:lang w:val="ru-RU"/>
        </w:rPr>
        <w:t>числ</w:t>
      </w:r>
      <w:r w:rsidRPr="008B645F">
        <w:rPr>
          <w:rFonts w:asciiTheme="majorHAnsi" w:eastAsia="Times New Roman" w:hAnsiTheme="majorHAnsi" w:cstheme="majorHAnsi"/>
          <w:sz w:val="24"/>
          <w:szCs w:val="24"/>
          <w:lang w:val="ro-RO"/>
        </w:rPr>
        <w:t xml:space="preserve">ились 2 </w:t>
      </w:r>
      <w:r w:rsidR="004952C8">
        <w:rPr>
          <w:rFonts w:asciiTheme="majorHAnsi" w:eastAsia="Times New Roman" w:hAnsiTheme="majorHAnsi" w:cstheme="majorHAnsi"/>
          <w:sz w:val="24"/>
          <w:szCs w:val="24"/>
          <w:lang w:val="ru-RU"/>
        </w:rPr>
        <w:t>П</w:t>
      </w:r>
      <w:r w:rsidRPr="008B645F">
        <w:rPr>
          <w:rFonts w:asciiTheme="majorHAnsi" w:eastAsia="Times New Roman" w:hAnsiTheme="majorHAnsi" w:cstheme="majorHAnsi"/>
          <w:sz w:val="24"/>
          <w:szCs w:val="24"/>
          <w:lang w:val="ro-RO"/>
        </w:rPr>
        <w:t>рограммы „</w:t>
      </w:r>
      <w:r w:rsidR="004952C8">
        <w:rPr>
          <w:rFonts w:asciiTheme="majorHAnsi" w:eastAsia="Times New Roman" w:hAnsiTheme="majorHAnsi" w:cstheme="majorHAnsi"/>
          <w:sz w:val="24"/>
          <w:szCs w:val="24"/>
          <w:lang w:val="ru-RU"/>
        </w:rPr>
        <w:t>Д</w:t>
      </w:r>
      <w:r w:rsidRPr="008B645F">
        <w:rPr>
          <w:rFonts w:asciiTheme="majorHAnsi" w:eastAsia="Times New Roman" w:hAnsiTheme="majorHAnsi" w:cstheme="majorHAnsi"/>
          <w:sz w:val="24"/>
          <w:szCs w:val="24"/>
          <w:lang w:val="ro-RO"/>
        </w:rPr>
        <w:t>окумент” (</w:t>
      </w:r>
      <w:r w:rsidR="004952C8">
        <w:rPr>
          <w:rFonts w:asciiTheme="majorHAnsi" w:eastAsia="Times New Roman" w:hAnsiTheme="majorHAnsi" w:cstheme="majorHAnsi"/>
          <w:sz w:val="24"/>
          <w:szCs w:val="24"/>
          <w:lang w:val="ru-RU"/>
        </w:rPr>
        <w:t>Ц</w:t>
      </w:r>
      <w:r w:rsidRPr="008B645F">
        <w:rPr>
          <w:rFonts w:asciiTheme="majorHAnsi" w:eastAsia="Times New Roman" w:hAnsiTheme="majorHAnsi" w:cstheme="majorHAnsi"/>
          <w:sz w:val="24"/>
          <w:szCs w:val="24"/>
          <w:lang w:val="ro-RO"/>
        </w:rPr>
        <w:t xml:space="preserve">ентральный аппарат) </w:t>
      </w:r>
      <w:r w:rsidR="004952C8">
        <w:rPr>
          <w:rFonts w:asciiTheme="majorHAnsi" w:eastAsia="Times New Roman" w:hAnsiTheme="majorHAnsi" w:cstheme="majorHAnsi"/>
          <w:sz w:val="24"/>
          <w:szCs w:val="24"/>
          <w:lang w:val="ru-RU"/>
        </w:rPr>
        <w:t>с</w:t>
      </w:r>
      <w:r w:rsidRPr="008B645F">
        <w:rPr>
          <w:rFonts w:asciiTheme="majorHAnsi" w:eastAsia="Times New Roman" w:hAnsiTheme="majorHAnsi" w:cstheme="majorHAnsi"/>
          <w:sz w:val="24"/>
          <w:szCs w:val="24"/>
          <w:lang w:val="ro-RO"/>
        </w:rPr>
        <w:t xml:space="preserve"> первоначальной стоимост</w:t>
      </w:r>
      <w:r w:rsidR="004952C8">
        <w:rPr>
          <w:rFonts w:asciiTheme="majorHAnsi" w:eastAsia="Times New Roman" w:hAnsiTheme="majorHAnsi" w:cstheme="majorHAnsi"/>
          <w:sz w:val="24"/>
          <w:szCs w:val="24"/>
          <w:lang w:val="ru-RU"/>
        </w:rPr>
        <w:t>ью</w:t>
      </w:r>
      <w:r w:rsidRPr="008B645F">
        <w:rPr>
          <w:rFonts w:asciiTheme="majorHAnsi" w:eastAsia="Times New Roman" w:hAnsiTheme="majorHAnsi" w:cstheme="majorHAnsi"/>
          <w:sz w:val="24"/>
          <w:szCs w:val="24"/>
          <w:lang w:val="ro-RO"/>
        </w:rPr>
        <w:t xml:space="preserve"> </w:t>
      </w:r>
      <w:r w:rsidRPr="004952C8">
        <w:rPr>
          <w:rFonts w:asciiTheme="majorHAnsi" w:eastAsia="Times New Roman" w:hAnsiTheme="majorHAnsi" w:cstheme="majorHAnsi"/>
          <w:i/>
          <w:sz w:val="24"/>
          <w:szCs w:val="24"/>
          <w:lang w:val="ro-RO"/>
        </w:rPr>
        <w:t>98,0 тыс. леев и</w:t>
      </w:r>
      <w:r w:rsidR="004952C8" w:rsidRPr="004952C8">
        <w:rPr>
          <w:rFonts w:asciiTheme="majorHAnsi" w:eastAsia="Times New Roman" w:hAnsiTheme="majorHAnsi" w:cstheme="majorHAnsi"/>
          <w:i/>
          <w:sz w:val="24"/>
          <w:szCs w:val="24"/>
          <w:lang w:val="ru-RU"/>
        </w:rPr>
        <w:t>, соответственно,</w:t>
      </w:r>
      <w:r w:rsidRPr="004952C8">
        <w:rPr>
          <w:rFonts w:asciiTheme="majorHAnsi" w:eastAsia="Times New Roman" w:hAnsiTheme="majorHAnsi" w:cstheme="majorHAnsi"/>
          <w:i/>
          <w:sz w:val="24"/>
          <w:szCs w:val="24"/>
          <w:lang w:val="ro-RO"/>
        </w:rPr>
        <w:t xml:space="preserve"> 121,0 тыс. леев</w:t>
      </w:r>
      <w:r w:rsidRPr="008B645F">
        <w:rPr>
          <w:rFonts w:asciiTheme="majorHAnsi" w:eastAsia="Times New Roman" w:hAnsiTheme="majorHAnsi" w:cstheme="majorHAnsi"/>
          <w:sz w:val="24"/>
          <w:szCs w:val="24"/>
          <w:lang w:val="ro-RO"/>
        </w:rPr>
        <w:t xml:space="preserve">, а также </w:t>
      </w:r>
      <w:r w:rsidR="004952C8">
        <w:rPr>
          <w:rFonts w:asciiTheme="majorHAnsi" w:eastAsia="Times New Roman" w:hAnsiTheme="majorHAnsi" w:cstheme="majorHAnsi"/>
          <w:sz w:val="24"/>
          <w:szCs w:val="24"/>
          <w:lang w:val="ru-RU"/>
        </w:rPr>
        <w:t>П</w:t>
      </w:r>
      <w:r w:rsidRPr="008B645F">
        <w:rPr>
          <w:rFonts w:asciiTheme="majorHAnsi" w:eastAsia="Times New Roman" w:hAnsiTheme="majorHAnsi" w:cstheme="majorHAnsi"/>
          <w:sz w:val="24"/>
          <w:szCs w:val="24"/>
          <w:lang w:val="ro-RO"/>
        </w:rPr>
        <w:t>рограмма „</w:t>
      </w:r>
      <w:r w:rsidR="004952C8">
        <w:rPr>
          <w:rFonts w:asciiTheme="majorHAnsi" w:eastAsia="Times New Roman" w:hAnsiTheme="majorHAnsi" w:cstheme="majorHAnsi"/>
          <w:sz w:val="24"/>
          <w:szCs w:val="24"/>
          <w:lang w:val="ru-RU"/>
        </w:rPr>
        <w:t>Д</w:t>
      </w:r>
      <w:r w:rsidRPr="008B645F">
        <w:rPr>
          <w:rFonts w:asciiTheme="majorHAnsi" w:eastAsia="Times New Roman" w:hAnsiTheme="majorHAnsi" w:cstheme="majorHAnsi"/>
          <w:sz w:val="24"/>
          <w:szCs w:val="24"/>
          <w:lang w:val="ro-RO"/>
        </w:rPr>
        <w:t xml:space="preserve">окумент” (территориальные офисы) </w:t>
      </w:r>
      <w:r w:rsidR="004952C8">
        <w:rPr>
          <w:rFonts w:asciiTheme="majorHAnsi" w:eastAsia="Times New Roman" w:hAnsiTheme="majorHAnsi" w:cstheme="majorHAnsi"/>
          <w:sz w:val="24"/>
          <w:szCs w:val="24"/>
          <w:lang w:val="ru-RU"/>
        </w:rPr>
        <w:t xml:space="preserve">с </w:t>
      </w:r>
      <w:r w:rsidRPr="008B645F">
        <w:rPr>
          <w:rFonts w:asciiTheme="majorHAnsi" w:eastAsia="Times New Roman" w:hAnsiTheme="majorHAnsi" w:cstheme="majorHAnsi"/>
          <w:sz w:val="24"/>
          <w:szCs w:val="24"/>
          <w:lang w:val="ro-RO"/>
        </w:rPr>
        <w:t>2007 года</w:t>
      </w:r>
      <w:r w:rsidR="004952C8">
        <w:rPr>
          <w:rFonts w:asciiTheme="majorHAnsi" w:eastAsia="Times New Roman" w:hAnsiTheme="majorHAnsi" w:cstheme="majorHAnsi"/>
          <w:sz w:val="24"/>
          <w:szCs w:val="24"/>
          <w:lang w:val="ru-RU"/>
        </w:rPr>
        <w:t>,</w:t>
      </w:r>
      <w:r w:rsidRPr="008B645F">
        <w:rPr>
          <w:rFonts w:asciiTheme="majorHAnsi" w:eastAsia="Times New Roman" w:hAnsiTheme="majorHAnsi" w:cstheme="majorHAnsi"/>
          <w:sz w:val="24"/>
          <w:szCs w:val="24"/>
          <w:lang w:val="ro-RO"/>
        </w:rPr>
        <w:t xml:space="preserve"> </w:t>
      </w:r>
      <w:r w:rsidR="004952C8">
        <w:rPr>
          <w:rFonts w:asciiTheme="majorHAnsi" w:eastAsia="Times New Roman" w:hAnsiTheme="majorHAnsi" w:cstheme="majorHAnsi"/>
          <w:sz w:val="24"/>
          <w:szCs w:val="24"/>
          <w:lang w:val="ru-RU"/>
        </w:rPr>
        <w:t>с</w:t>
      </w:r>
      <w:r w:rsidRPr="008B645F">
        <w:rPr>
          <w:rFonts w:asciiTheme="majorHAnsi" w:eastAsia="Times New Roman" w:hAnsiTheme="majorHAnsi" w:cstheme="majorHAnsi"/>
          <w:sz w:val="24"/>
          <w:szCs w:val="24"/>
          <w:lang w:val="ro-RO"/>
        </w:rPr>
        <w:t xml:space="preserve"> первоначальн</w:t>
      </w:r>
      <w:r w:rsidR="004952C8">
        <w:rPr>
          <w:rFonts w:asciiTheme="majorHAnsi" w:eastAsia="Times New Roman" w:hAnsiTheme="majorHAnsi" w:cstheme="majorHAnsi"/>
          <w:sz w:val="24"/>
          <w:szCs w:val="24"/>
          <w:lang w:val="ru-RU"/>
        </w:rPr>
        <w:t>ой стоимостью</w:t>
      </w:r>
      <w:r w:rsidRPr="008B645F">
        <w:rPr>
          <w:rFonts w:asciiTheme="majorHAnsi" w:eastAsia="Times New Roman" w:hAnsiTheme="majorHAnsi" w:cstheme="majorHAnsi"/>
          <w:sz w:val="24"/>
          <w:szCs w:val="24"/>
          <w:lang w:val="ro-RO"/>
        </w:rPr>
        <w:t xml:space="preserve"> </w:t>
      </w:r>
      <w:r w:rsidRPr="004952C8">
        <w:rPr>
          <w:rFonts w:asciiTheme="majorHAnsi" w:eastAsia="Times New Roman" w:hAnsiTheme="majorHAnsi" w:cstheme="majorHAnsi"/>
          <w:i/>
          <w:sz w:val="24"/>
          <w:szCs w:val="24"/>
          <w:lang w:val="ro-RO"/>
        </w:rPr>
        <w:t>78,9 тыс. леев</w:t>
      </w:r>
      <w:r w:rsidRPr="008B645F">
        <w:rPr>
          <w:rFonts w:asciiTheme="majorHAnsi" w:eastAsia="Times New Roman" w:hAnsiTheme="majorHAnsi" w:cstheme="majorHAnsi"/>
          <w:sz w:val="24"/>
          <w:szCs w:val="24"/>
          <w:lang w:val="ro-RO"/>
        </w:rPr>
        <w:t>, котор</w:t>
      </w:r>
      <w:r w:rsidR="004952C8" w:rsidRPr="004952C8">
        <w:rPr>
          <w:rFonts w:asciiTheme="majorHAnsi" w:eastAsia="Times New Roman" w:hAnsiTheme="majorHAnsi" w:cstheme="majorHAnsi"/>
          <w:sz w:val="24"/>
          <w:szCs w:val="24"/>
          <w:lang w:val="ro-RO"/>
        </w:rPr>
        <w:t>ые</w:t>
      </w:r>
      <w:r w:rsidRPr="008B645F">
        <w:rPr>
          <w:rFonts w:asciiTheme="majorHAnsi" w:eastAsia="Times New Roman" w:hAnsiTheme="majorHAnsi" w:cstheme="majorHAnsi"/>
          <w:sz w:val="24"/>
          <w:szCs w:val="24"/>
          <w:lang w:val="ro-RO"/>
        </w:rPr>
        <w:t xml:space="preserve"> не использу</w:t>
      </w:r>
      <w:r w:rsidR="004952C8" w:rsidRPr="004952C8">
        <w:rPr>
          <w:rFonts w:asciiTheme="majorHAnsi" w:eastAsia="Times New Roman" w:hAnsiTheme="majorHAnsi" w:cstheme="majorHAnsi"/>
          <w:sz w:val="24"/>
          <w:szCs w:val="24"/>
          <w:lang w:val="ro-RO"/>
        </w:rPr>
        <w:t>ю</w:t>
      </w:r>
      <w:r w:rsidRPr="008B645F">
        <w:rPr>
          <w:rFonts w:asciiTheme="majorHAnsi" w:eastAsia="Times New Roman" w:hAnsiTheme="majorHAnsi" w:cstheme="majorHAnsi"/>
          <w:sz w:val="24"/>
          <w:szCs w:val="24"/>
          <w:lang w:val="ro-RO"/>
        </w:rPr>
        <w:t xml:space="preserve">тся. Согласно ответу </w:t>
      </w:r>
      <w:r w:rsidR="004952C8" w:rsidRPr="004952C8">
        <w:rPr>
          <w:rFonts w:asciiTheme="majorHAnsi" w:eastAsia="Times New Roman" w:hAnsiTheme="majorHAnsi" w:cstheme="majorHAnsi"/>
          <w:sz w:val="24"/>
          <w:szCs w:val="24"/>
          <w:lang w:val="ro-RO"/>
        </w:rPr>
        <w:t>ГП</w:t>
      </w:r>
      <w:r w:rsidRPr="008B645F">
        <w:rPr>
          <w:rFonts w:asciiTheme="majorHAnsi" w:eastAsia="Times New Roman" w:hAnsiTheme="majorHAnsi" w:cstheme="majorHAnsi"/>
          <w:sz w:val="24"/>
          <w:szCs w:val="24"/>
          <w:lang w:val="ro-RO"/>
        </w:rPr>
        <w:t xml:space="preserve">, первоначальный </w:t>
      </w:r>
      <w:r w:rsidR="004952C8" w:rsidRPr="004952C8">
        <w:rPr>
          <w:rFonts w:asciiTheme="majorHAnsi" w:eastAsia="Times New Roman" w:hAnsiTheme="majorHAnsi" w:cstheme="majorHAnsi"/>
          <w:sz w:val="24"/>
          <w:szCs w:val="24"/>
          <w:lang w:val="ro-RO"/>
        </w:rPr>
        <w:t xml:space="preserve">договор </w:t>
      </w:r>
      <w:r w:rsidRPr="008B645F">
        <w:rPr>
          <w:rFonts w:asciiTheme="majorHAnsi" w:eastAsia="Times New Roman" w:hAnsiTheme="majorHAnsi" w:cstheme="majorHAnsi"/>
          <w:sz w:val="24"/>
          <w:szCs w:val="24"/>
          <w:lang w:val="ro-RO"/>
        </w:rPr>
        <w:t xml:space="preserve">с </w:t>
      </w:r>
      <w:r w:rsidR="004952C8" w:rsidRPr="004952C8">
        <w:rPr>
          <w:rFonts w:asciiTheme="majorHAnsi" w:eastAsia="Times New Roman" w:hAnsiTheme="majorHAnsi" w:cstheme="majorHAnsi"/>
          <w:sz w:val="24"/>
          <w:szCs w:val="24"/>
          <w:lang w:val="ro-RO"/>
        </w:rPr>
        <w:t xml:space="preserve">ГП </w:t>
      </w:r>
      <w:r w:rsidR="004952C8" w:rsidRPr="006D25BA">
        <w:rPr>
          <w:rFonts w:asciiTheme="majorHAnsi" w:eastAsia="Calibri" w:hAnsiTheme="majorHAnsi" w:cstheme="majorHAnsi"/>
          <w:sz w:val="24"/>
          <w:szCs w:val="24"/>
          <w:lang w:val="ro-RO"/>
        </w:rPr>
        <w:t>„MoldData”</w:t>
      </w:r>
      <w:r w:rsidR="004952C8" w:rsidRPr="004952C8">
        <w:rPr>
          <w:rFonts w:asciiTheme="majorHAnsi" w:eastAsia="Calibri" w:hAnsiTheme="majorHAnsi" w:cstheme="majorHAnsi"/>
          <w:sz w:val="24"/>
          <w:szCs w:val="24"/>
          <w:lang w:val="ro-RO"/>
        </w:rPr>
        <w:t xml:space="preserve"> относительно</w:t>
      </w:r>
      <w:r w:rsidRPr="008B645F">
        <w:rPr>
          <w:rFonts w:asciiTheme="majorHAnsi" w:eastAsia="Times New Roman" w:hAnsiTheme="majorHAnsi" w:cstheme="majorHAnsi"/>
          <w:sz w:val="24"/>
          <w:szCs w:val="24"/>
          <w:lang w:val="ro-RO"/>
        </w:rPr>
        <w:t xml:space="preserve"> </w:t>
      </w:r>
      <w:r w:rsidR="004952C8" w:rsidRPr="004952C8">
        <w:rPr>
          <w:rFonts w:asciiTheme="majorHAnsi" w:eastAsia="Times New Roman" w:hAnsiTheme="majorHAnsi" w:cstheme="majorHAnsi"/>
          <w:sz w:val="24"/>
          <w:szCs w:val="24"/>
          <w:lang w:val="ro-RO"/>
        </w:rPr>
        <w:t>ИС</w:t>
      </w:r>
      <w:r w:rsidRPr="008B645F">
        <w:rPr>
          <w:rFonts w:asciiTheme="majorHAnsi" w:eastAsia="Times New Roman" w:hAnsiTheme="majorHAnsi" w:cstheme="majorHAnsi"/>
          <w:sz w:val="24"/>
          <w:szCs w:val="24"/>
          <w:lang w:val="ro-RO"/>
        </w:rPr>
        <w:t xml:space="preserve"> </w:t>
      </w:r>
      <w:r w:rsidR="004952C8" w:rsidRPr="006D25BA">
        <w:rPr>
          <w:rFonts w:asciiTheme="majorHAnsi" w:eastAsia="Calibri" w:hAnsiTheme="majorHAnsi" w:cstheme="majorHAnsi"/>
          <w:sz w:val="24"/>
          <w:szCs w:val="24"/>
          <w:lang w:val="ro-RO"/>
        </w:rPr>
        <w:t>„</w:t>
      </w:r>
      <w:r w:rsidRPr="008B645F">
        <w:rPr>
          <w:rFonts w:asciiTheme="majorHAnsi" w:eastAsia="Times New Roman" w:hAnsiTheme="majorHAnsi" w:cstheme="majorHAnsi"/>
          <w:sz w:val="24"/>
          <w:szCs w:val="24"/>
          <w:lang w:val="ro-RO"/>
        </w:rPr>
        <w:t>e-Управление документами</w:t>
      </w:r>
      <w:r w:rsidR="004952C8" w:rsidRPr="006D25BA">
        <w:rPr>
          <w:rFonts w:asciiTheme="majorHAnsi" w:eastAsia="Calibri" w:hAnsiTheme="majorHAnsi" w:cstheme="majorHAnsi"/>
          <w:sz w:val="24"/>
          <w:szCs w:val="24"/>
          <w:lang w:val="ro-RO"/>
        </w:rPr>
        <w:t>”</w:t>
      </w:r>
      <w:r w:rsidRPr="008B645F">
        <w:rPr>
          <w:rFonts w:asciiTheme="majorHAnsi" w:eastAsia="Times New Roman" w:hAnsiTheme="majorHAnsi" w:cstheme="majorHAnsi"/>
          <w:sz w:val="24"/>
          <w:szCs w:val="24"/>
          <w:lang w:val="ro-RO"/>
        </w:rPr>
        <w:t xml:space="preserve"> не были </w:t>
      </w:r>
      <w:r w:rsidR="004952C8" w:rsidRPr="004952C8">
        <w:rPr>
          <w:rFonts w:asciiTheme="majorHAnsi" w:eastAsia="Times New Roman" w:hAnsiTheme="majorHAnsi" w:cstheme="majorHAnsi"/>
          <w:sz w:val="24"/>
          <w:szCs w:val="24"/>
          <w:lang w:val="ro-RO"/>
        </w:rPr>
        <w:t>идентифицирован</w:t>
      </w:r>
      <w:r w:rsidRPr="008B645F">
        <w:rPr>
          <w:rFonts w:asciiTheme="majorHAnsi" w:eastAsia="Times New Roman" w:hAnsiTheme="majorHAnsi" w:cstheme="majorHAnsi"/>
          <w:sz w:val="24"/>
          <w:szCs w:val="24"/>
          <w:lang w:val="ro-RO"/>
        </w:rPr>
        <w:t xml:space="preserve"> в архиве учреждения</w:t>
      </w:r>
      <w:r w:rsidR="004952C8" w:rsidRPr="006D25BA">
        <w:rPr>
          <w:rFonts w:asciiTheme="majorHAnsi" w:eastAsia="Calibri" w:hAnsiTheme="majorHAnsi" w:cstheme="majorHAnsi"/>
          <w:sz w:val="24"/>
          <w:szCs w:val="24"/>
          <w:vertAlign w:val="superscript"/>
          <w:lang w:val="ro-RO"/>
        </w:rPr>
        <w:footnoteReference w:id="44"/>
      </w:r>
      <w:r w:rsidRPr="008B645F">
        <w:rPr>
          <w:rFonts w:asciiTheme="majorHAnsi" w:eastAsia="Times New Roman" w:hAnsiTheme="majorHAnsi" w:cstheme="majorHAnsi"/>
          <w:sz w:val="24"/>
          <w:szCs w:val="24"/>
          <w:lang w:val="ro-RO"/>
        </w:rPr>
        <w:t>, учитывая превышение срока их хранения</w:t>
      </w:r>
      <w:r w:rsidR="00DB09DA" w:rsidRPr="006D25BA">
        <w:rPr>
          <w:rFonts w:asciiTheme="majorHAnsi" w:eastAsia="Calibri" w:hAnsiTheme="majorHAnsi" w:cstheme="majorHAnsi"/>
          <w:sz w:val="24"/>
          <w:szCs w:val="24"/>
          <w:lang w:val="ro-RO"/>
        </w:rPr>
        <w:t>.</w:t>
      </w:r>
    </w:p>
    <w:p w14:paraId="3C5B5F9F" w14:textId="60E076D0" w:rsidR="00CE4B6B" w:rsidRPr="006D25BA" w:rsidRDefault="008B645F" w:rsidP="00E26AF1">
      <w:pPr>
        <w:spacing w:after="0" w:line="240" w:lineRule="auto"/>
        <w:ind w:firstLine="567"/>
        <w:jc w:val="both"/>
        <w:rPr>
          <w:rFonts w:asciiTheme="majorHAnsi" w:eastAsia="Calibri" w:hAnsiTheme="majorHAnsi" w:cstheme="majorHAnsi"/>
          <w:sz w:val="24"/>
          <w:szCs w:val="24"/>
          <w:lang w:val="ro-RO"/>
        </w:rPr>
      </w:pPr>
      <w:r w:rsidRPr="008B645F">
        <w:rPr>
          <w:rFonts w:asciiTheme="majorHAnsi" w:eastAsia="Calibri" w:hAnsiTheme="majorHAnsi" w:cstheme="majorHAnsi"/>
          <w:sz w:val="24"/>
          <w:szCs w:val="24"/>
          <w:lang w:val="ro-RO"/>
        </w:rPr>
        <w:t xml:space="preserve">В том же </w:t>
      </w:r>
      <w:r w:rsidR="004952C8">
        <w:rPr>
          <w:rFonts w:asciiTheme="majorHAnsi" w:eastAsia="Calibri" w:hAnsiTheme="majorHAnsi" w:cstheme="majorHAnsi"/>
          <w:sz w:val="24"/>
          <w:szCs w:val="24"/>
          <w:lang w:val="ru-RU"/>
        </w:rPr>
        <w:t>контекст</w:t>
      </w:r>
      <w:r w:rsidRPr="008B645F">
        <w:rPr>
          <w:rFonts w:asciiTheme="majorHAnsi" w:eastAsia="Calibri" w:hAnsiTheme="majorHAnsi" w:cstheme="majorHAnsi"/>
          <w:sz w:val="24"/>
          <w:szCs w:val="24"/>
          <w:lang w:val="ro-RO"/>
        </w:rPr>
        <w:t xml:space="preserve">е, </w:t>
      </w:r>
      <w:r w:rsidR="004952C8">
        <w:rPr>
          <w:rFonts w:asciiTheme="majorHAnsi" w:eastAsia="Calibri" w:hAnsiTheme="majorHAnsi" w:cstheme="majorHAnsi"/>
          <w:sz w:val="24"/>
          <w:szCs w:val="24"/>
          <w:lang w:val="ru-RU"/>
        </w:rPr>
        <w:t>согласно</w:t>
      </w:r>
      <w:r w:rsidRPr="008B645F">
        <w:rPr>
          <w:rFonts w:asciiTheme="majorHAnsi" w:eastAsia="Calibri" w:hAnsiTheme="majorHAnsi" w:cstheme="majorHAnsi"/>
          <w:sz w:val="24"/>
          <w:szCs w:val="24"/>
          <w:lang w:val="ro-RO"/>
        </w:rPr>
        <w:t xml:space="preserve"> данным </w:t>
      </w:r>
      <w:r w:rsidR="004952C8">
        <w:rPr>
          <w:rFonts w:asciiTheme="majorHAnsi" w:eastAsia="Calibri" w:hAnsiTheme="majorHAnsi" w:cstheme="majorHAnsi"/>
          <w:sz w:val="24"/>
          <w:szCs w:val="24"/>
          <w:lang w:val="ru-RU"/>
        </w:rPr>
        <w:t>из</w:t>
      </w:r>
      <w:r w:rsidRPr="008B645F">
        <w:rPr>
          <w:rFonts w:asciiTheme="majorHAnsi" w:eastAsia="Calibri" w:hAnsiTheme="majorHAnsi" w:cstheme="majorHAnsi"/>
          <w:sz w:val="24"/>
          <w:szCs w:val="24"/>
          <w:lang w:val="ro-RO"/>
        </w:rPr>
        <w:t>бухгалтерского учета, на счет</w:t>
      </w:r>
      <w:r w:rsidR="004952C8">
        <w:rPr>
          <w:rFonts w:asciiTheme="majorHAnsi" w:eastAsia="Calibri" w:hAnsiTheme="majorHAnsi" w:cstheme="majorHAnsi"/>
          <w:sz w:val="24"/>
          <w:szCs w:val="24"/>
          <w:lang w:val="ru-RU"/>
        </w:rPr>
        <w:t>е</w:t>
      </w:r>
      <w:r w:rsidRPr="008B645F">
        <w:rPr>
          <w:rFonts w:asciiTheme="majorHAnsi" w:eastAsia="Calibri" w:hAnsiTheme="majorHAnsi" w:cstheme="majorHAnsi"/>
          <w:sz w:val="24"/>
          <w:szCs w:val="24"/>
          <w:lang w:val="ro-RO"/>
        </w:rPr>
        <w:t xml:space="preserve"> „нематериальные активы” </w:t>
      </w:r>
      <w:r w:rsidR="004952C8">
        <w:rPr>
          <w:rFonts w:asciiTheme="majorHAnsi" w:eastAsia="Calibri" w:hAnsiTheme="majorHAnsi" w:cstheme="majorHAnsi"/>
          <w:sz w:val="24"/>
          <w:szCs w:val="24"/>
          <w:lang w:val="ru-RU"/>
        </w:rPr>
        <w:t>ТС</w:t>
      </w:r>
      <w:r w:rsidRPr="008B645F">
        <w:rPr>
          <w:rFonts w:asciiTheme="majorHAnsi" w:eastAsia="Calibri" w:hAnsiTheme="majorHAnsi" w:cstheme="majorHAnsi"/>
          <w:sz w:val="24"/>
          <w:szCs w:val="24"/>
          <w:lang w:val="ro-RO"/>
        </w:rPr>
        <w:t xml:space="preserve"> зарегистрирован</w:t>
      </w:r>
      <w:r w:rsidR="004952C8">
        <w:rPr>
          <w:rFonts w:asciiTheme="majorHAnsi" w:eastAsia="Calibri" w:hAnsiTheme="majorHAnsi" w:cstheme="majorHAnsi"/>
          <w:sz w:val="24"/>
          <w:szCs w:val="24"/>
          <w:lang w:val="ru-RU"/>
        </w:rPr>
        <w:t>а</w:t>
      </w:r>
      <w:r w:rsidRPr="008B645F">
        <w:rPr>
          <w:rFonts w:asciiTheme="majorHAnsi" w:eastAsia="Calibri" w:hAnsiTheme="majorHAnsi" w:cstheme="majorHAnsi"/>
          <w:sz w:val="24"/>
          <w:szCs w:val="24"/>
          <w:lang w:val="ro-RO"/>
        </w:rPr>
        <w:t xml:space="preserve"> </w:t>
      </w:r>
      <w:r w:rsidR="004952C8">
        <w:rPr>
          <w:rFonts w:asciiTheme="majorHAnsi" w:eastAsia="Calibri" w:hAnsiTheme="majorHAnsi" w:cstheme="majorHAnsi"/>
          <w:sz w:val="24"/>
          <w:szCs w:val="24"/>
          <w:lang w:val="ru-RU"/>
        </w:rPr>
        <w:t>ИС</w:t>
      </w:r>
      <w:r w:rsidRPr="008B645F">
        <w:rPr>
          <w:rFonts w:asciiTheme="majorHAnsi" w:eastAsia="Calibri" w:hAnsiTheme="majorHAnsi" w:cstheme="majorHAnsi"/>
          <w:sz w:val="24"/>
          <w:szCs w:val="24"/>
          <w:lang w:val="ro-RO"/>
        </w:rPr>
        <w:t xml:space="preserve"> </w:t>
      </w:r>
      <w:r w:rsidR="004952C8" w:rsidRPr="006D25BA">
        <w:rPr>
          <w:rFonts w:asciiTheme="majorHAnsi" w:eastAsia="Calibri" w:hAnsiTheme="majorHAnsi" w:cstheme="majorHAnsi"/>
          <w:sz w:val="24"/>
          <w:szCs w:val="24"/>
          <w:lang w:val="ro-RO"/>
        </w:rPr>
        <w:t>„</w:t>
      </w:r>
      <w:r w:rsidR="004952C8" w:rsidRPr="008B645F">
        <w:rPr>
          <w:rFonts w:asciiTheme="majorHAnsi" w:eastAsia="Times New Roman" w:hAnsiTheme="majorHAnsi" w:cstheme="majorHAnsi"/>
          <w:sz w:val="24"/>
          <w:szCs w:val="24"/>
          <w:lang w:val="ro-RO"/>
        </w:rPr>
        <w:t>e-Управление документами</w:t>
      </w:r>
      <w:r w:rsidR="004952C8" w:rsidRPr="006D25BA">
        <w:rPr>
          <w:rFonts w:asciiTheme="majorHAnsi" w:eastAsia="Calibri" w:hAnsiTheme="majorHAnsi" w:cstheme="majorHAnsi"/>
          <w:sz w:val="24"/>
          <w:szCs w:val="24"/>
          <w:lang w:val="ro-RO"/>
        </w:rPr>
        <w:t>”</w:t>
      </w:r>
      <w:r w:rsidRPr="008B645F">
        <w:rPr>
          <w:rFonts w:asciiTheme="majorHAnsi" w:eastAsia="Calibri" w:hAnsiTheme="majorHAnsi" w:cstheme="majorHAnsi"/>
          <w:sz w:val="24"/>
          <w:szCs w:val="24"/>
          <w:lang w:val="ro-RO"/>
        </w:rPr>
        <w:t xml:space="preserve">, </w:t>
      </w:r>
      <w:r w:rsidR="004952C8">
        <w:rPr>
          <w:rFonts w:asciiTheme="majorHAnsi" w:eastAsia="Calibri" w:hAnsiTheme="majorHAnsi" w:cstheme="majorHAnsi"/>
          <w:sz w:val="24"/>
          <w:szCs w:val="24"/>
          <w:lang w:val="ru-RU"/>
        </w:rPr>
        <w:t>внедре</w:t>
      </w:r>
      <w:r w:rsidRPr="008B645F">
        <w:rPr>
          <w:rFonts w:asciiTheme="majorHAnsi" w:eastAsia="Calibri" w:hAnsiTheme="majorHAnsi" w:cstheme="majorHAnsi"/>
          <w:sz w:val="24"/>
          <w:szCs w:val="24"/>
          <w:lang w:val="ro-RO"/>
        </w:rPr>
        <w:t>нн</w:t>
      </w:r>
      <w:r w:rsidR="004952C8">
        <w:rPr>
          <w:rFonts w:asciiTheme="majorHAnsi" w:eastAsia="Calibri" w:hAnsiTheme="majorHAnsi" w:cstheme="majorHAnsi"/>
          <w:sz w:val="24"/>
          <w:szCs w:val="24"/>
          <w:lang w:val="ru-RU"/>
        </w:rPr>
        <w:t>ая</w:t>
      </w:r>
      <w:r w:rsidRPr="008B645F">
        <w:rPr>
          <w:rFonts w:asciiTheme="majorHAnsi" w:eastAsia="Calibri" w:hAnsiTheme="majorHAnsi" w:cstheme="majorHAnsi"/>
          <w:sz w:val="24"/>
          <w:szCs w:val="24"/>
          <w:lang w:val="ro-RO"/>
        </w:rPr>
        <w:t xml:space="preserve"> в 2012 году</w:t>
      </w:r>
      <w:r w:rsidR="004952C8">
        <w:rPr>
          <w:rFonts w:asciiTheme="majorHAnsi" w:eastAsia="Calibri" w:hAnsiTheme="majorHAnsi" w:cstheme="majorHAnsi"/>
          <w:sz w:val="24"/>
          <w:szCs w:val="24"/>
          <w:lang w:val="ru-RU"/>
        </w:rPr>
        <w:t>, стоимостью</w:t>
      </w:r>
      <w:r w:rsidRPr="008B645F">
        <w:rPr>
          <w:rFonts w:asciiTheme="majorHAnsi" w:eastAsia="Calibri" w:hAnsiTheme="majorHAnsi" w:cstheme="majorHAnsi"/>
          <w:sz w:val="24"/>
          <w:szCs w:val="24"/>
          <w:lang w:val="ro-RO"/>
        </w:rPr>
        <w:t xml:space="preserve"> </w:t>
      </w:r>
      <w:r w:rsidRPr="004952C8">
        <w:rPr>
          <w:rFonts w:asciiTheme="majorHAnsi" w:eastAsia="Calibri" w:hAnsiTheme="majorHAnsi" w:cstheme="majorHAnsi"/>
          <w:i/>
          <w:sz w:val="24"/>
          <w:szCs w:val="24"/>
          <w:lang w:val="ro-RO"/>
        </w:rPr>
        <w:t>840,9 тыс. леев</w:t>
      </w:r>
      <w:r w:rsidRPr="008B645F">
        <w:rPr>
          <w:rFonts w:asciiTheme="majorHAnsi" w:eastAsia="Calibri" w:hAnsiTheme="majorHAnsi" w:cstheme="majorHAnsi"/>
          <w:sz w:val="24"/>
          <w:szCs w:val="24"/>
          <w:lang w:val="ro-RO"/>
        </w:rPr>
        <w:t xml:space="preserve">. </w:t>
      </w:r>
      <w:r w:rsidR="004952C8">
        <w:rPr>
          <w:rFonts w:asciiTheme="majorHAnsi" w:eastAsia="Calibri" w:hAnsiTheme="majorHAnsi" w:cstheme="majorHAnsi"/>
          <w:sz w:val="24"/>
          <w:szCs w:val="24"/>
          <w:lang w:val="ru-RU"/>
        </w:rPr>
        <w:t>Однако,</w:t>
      </w:r>
      <w:r w:rsidRPr="008B645F">
        <w:rPr>
          <w:rFonts w:asciiTheme="majorHAnsi" w:eastAsia="Calibri" w:hAnsiTheme="majorHAnsi" w:cstheme="majorHAnsi"/>
          <w:sz w:val="24"/>
          <w:szCs w:val="24"/>
          <w:lang w:val="ro-RO"/>
        </w:rPr>
        <w:t xml:space="preserve"> поскольку срок хранения документации истек, представить их аудиторской группе было невозможно. Точно так же, согласно информации, представленной </w:t>
      </w:r>
      <w:r w:rsidR="004952C8" w:rsidRPr="004952C8">
        <w:rPr>
          <w:rFonts w:asciiTheme="majorHAnsi" w:eastAsia="Calibri" w:hAnsiTheme="majorHAnsi" w:cstheme="majorHAnsi"/>
          <w:sz w:val="24"/>
          <w:szCs w:val="24"/>
          <w:lang w:val="ro-RO"/>
        </w:rPr>
        <w:t>МЮ</w:t>
      </w:r>
      <w:r w:rsidRPr="008B645F">
        <w:rPr>
          <w:rFonts w:asciiTheme="majorHAnsi" w:eastAsia="Calibri" w:hAnsiTheme="majorHAnsi" w:cstheme="majorHAnsi"/>
          <w:sz w:val="24"/>
          <w:szCs w:val="24"/>
          <w:lang w:val="ro-RO"/>
        </w:rPr>
        <w:t>, в 2018 году были приобретены услуги поддержки программного обеспечения (</w:t>
      </w:r>
      <w:r w:rsidR="004952C8" w:rsidRPr="004952C8">
        <w:rPr>
          <w:rFonts w:asciiTheme="majorHAnsi" w:eastAsia="Calibri" w:hAnsiTheme="majorHAnsi" w:cstheme="majorHAnsi"/>
          <w:i/>
          <w:sz w:val="24"/>
          <w:szCs w:val="24"/>
          <w:lang w:val="ro-RO"/>
        </w:rPr>
        <w:t xml:space="preserve">ИС </w:t>
      </w:r>
      <w:r w:rsidRPr="004952C8">
        <w:rPr>
          <w:rFonts w:asciiTheme="majorHAnsi" w:eastAsia="Calibri" w:hAnsiTheme="majorHAnsi" w:cstheme="majorHAnsi"/>
          <w:i/>
          <w:sz w:val="24"/>
          <w:szCs w:val="24"/>
          <w:lang w:val="ro-RO"/>
        </w:rPr>
        <w:t>-</w:t>
      </w:r>
      <w:r w:rsidR="004952C8" w:rsidRPr="004952C8">
        <w:rPr>
          <w:rFonts w:asciiTheme="majorHAnsi" w:eastAsia="Calibri" w:hAnsiTheme="majorHAnsi" w:cstheme="majorHAnsi"/>
          <w:i/>
          <w:sz w:val="24"/>
          <w:szCs w:val="24"/>
          <w:lang w:val="ro-RO"/>
        </w:rPr>
        <w:t xml:space="preserve"> </w:t>
      </w:r>
      <w:r w:rsidRPr="004952C8">
        <w:rPr>
          <w:rFonts w:asciiTheme="majorHAnsi" w:eastAsia="Calibri" w:hAnsiTheme="majorHAnsi" w:cstheme="majorHAnsi"/>
          <w:i/>
          <w:sz w:val="24"/>
          <w:szCs w:val="24"/>
          <w:lang w:val="ro-RO"/>
        </w:rPr>
        <w:t xml:space="preserve">Управление документами и </w:t>
      </w:r>
      <w:r w:rsidR="004952C8" w:rsidRPr="004952C8">
        <w:rPr>
          <w:rFonts w:asciiTheme="majorHAnsi" w:eastAsia="Calibri" w:hAnsiTheme="majorHAnsi" w:cstheme="majorHAnsi"/>
          <w:i/>
          <w:sz w:val="24"/>
          <w:szCs w:val="24"/>
          <w:lang w:val="ro-RO"/>
        </w:rPr>
        <w:t>ИС У</w:t>
      </w:r>
      <w:r w:rsidRPr="004952C8">
        <w:rPr>
          <w:rFonts w:asciiTheme="majorHAnsi" w:eastAsia="Calibri" w:hAnsiTheme="majorHAnsi" w:cstheme="majorHAnsi"/>
          <w:i/>
          <w:sz w:val="24"/>
          <w:szCs w:val="24"/>
          <w:lang w:val="ro-RO"/>
        </w:rPr>
        <w:t>правление петициями, на сумму 33,6 и 14,4 тыс. леев</w:t>
      </w:r>
      <w:r w:rsidRPr="008B645F">
        <w:rPr>
          <w:rFonts w:asciiTheme="majorHAnsi" w:eastAsia="Calibri" w:hAnsiTheme="majorHAnsi" w:cstheme="majorHAnsi"/>
          <w:sz w:val="24"/>
          <w:szCs w:val="24"/>
          <w:lang w:val="ro-RO"/>
        </w:rPr>
        <w:t xml:space="preserve">), однако в бухгалтерском учете </w:t>
      </w:r>
      <w:r w:rsidR="004952C8" w:rsidRPr="004952C8">
        <w:rPr>
          <w:rFonts w:asciiTheme="majorHAnsi" w:eastAsia="Calibri" w:hAnsiTheme="majorHAnsi" w:cstheme="majorHAnsi"/>
          <w:sz w:val="24"/>
          <w:szCs w:val="24"/>
          <w:lang w:val="ro-RO"/>
        </w:rPr>
        <w:t>субъекта ИС</w:t>
      </w:r>
      <w:r w:rsidRPr="008B645F">
        <w:rPr>
          <w:rFonts w:asciiTheme="majorHAnsi" w:eastAsia="Calibri" w:hAnsiTheme="majorHAnsi" w:cstheme="majorHAnsi"/>
          <w:sz w:val="24"/>
          <w:szCs w:val="24"/>
          <w:lang w:val="ro-RO"/>
        </w:rPr>
        <w:t xml:space="preserve"> не зарегистрированы </w:t>
      </w:r>
      <w:r w:rsidR="004952C8" w:rsidRPr="004952C8">
        <w:rPr>
          <w:rFonts w:asciiTheme="majorHAnsi" w:eastAsia="Calibri" w:hAnsiTheme="majorHAnsi" w:cstheme="majorHAnsi"/>
          <w:sz w:val="24"/>
          <w:szCs w:val="24"/>
          <w:lang w:val="ro-RO"/>
        </w:rPr>
        <w:t>в качестве</w:t>
      </w:r>
      <w:r w:rsidRPr="008B645F">
        <w:rPr>
          <w:rFonts w:asciiTheme="majorHAnsi" w:eastAsia="Calibri" w:hAnsiTheme="majorHAnsi" w:cstheme="majorHAnsi"/>
          <w:sz w:val="24"/>
          <w:szCs w:val="24"/>
          <w:lang w:val="ro-RO"/>
        </w:rPr>
        <w:t xml:space="preserve"> нематериальны</w:t>
      </w:r>
      <w:r w:rsidR="004952C8" w:rsidRPr="004952C8">
        <w:rPr>
          <w:rFonts w:asciiTheme="majorHAnsi" w:eastAsia="Calibri" w:hAnsiTheme="majorHAnsi" w:cstheme="majorHAnsi"/>
          <w:sz w:val="24"/>
          <w:szCs w:val="24"/>
          <w:lang w:val="ro-RO"/>
        </w:rPr>
        <w:t>х</w:t>
      </w:r>
      <w:r w:rsidRPr="008B645F">
        <w:rPr>
          <w:rFonts w:asciiTheme="majorHAnsi" w:eastAsia="Calibri" w:hAnsiTheme="majorHAnsi" w:cstheme="majorHAnsi"/>
          <w:sz w:val="24"/>
          <w:szCs w:val="24"/>
          <w:lang w:val="ro-RO"/>
        </w:rPr>
        <w:t xml:space="preserve"> актив</w:t>
      </w:r>
      <w:r w:rsidR="004952C8" w:rsidRPr="004952C8">
        <w:rPr>
          <w:rFonts w:asciiTheme="majorHAnsi" w:eastAsia="Calibri" w:hAnsiTheme="majorHAnsi" w:cstheme="majorHAnsi"/>
          <w:sz w:val="24"/>
          <w:szCs w:val="24"/>
          <w:lang w:val="ro-RO"/>
        </w:rPr>
        <w:t>ов</w:t>
      </w:r>
      <w:r w:rsidR="00DC6123" w:rsidRPr="006D25BA">
        <w:rPr>
          <w:rFonts w:asciiTheme="majorHAnsi" w:eastAsia="Calibri" w:hAnsiTheme="majorHAnsi" w:cstheme="majorHAnsi"/>
          <w:sz w:val="24"/>
          <w:szCs w:val="24"/>
          <w:lang w:val="ro-RO"/>
        </w:rPr>
        <w:t>.</w:t>
      </w:r>
    </w:p>
    <w:p w14:paraId="68314007" w14:textId="18B8FCCF" w:rsidR="00B875DA" w:rsidRPr="006D25BA" w:rsidRDefault="008B645F" w:rsidP="00E26AF1">
      <w:pPr>
        <w:spacing w:after="0" w:line="240" w:lineRule="auto"/>
        <w:ind w:firstLine="567"/>
        <w:jc w:val="both"/>
        <w:rPr>
          <w:rFonts w:asciiTheme="majorHAnsi" w:eastAsia="Calibri" w:hAnsiTheme="majorHAnsi" w:cstheme="majorHAnsi"/>
          <w:sz w:val="24"/>
          <w:szCs w:val="24"/>
          <w:lang w:val="ro-RO"/>
        </w:rPr>
      </w:pPr>
      <w:r w:rsidRPr="008B645F">
        <w:rPr>
          <w:rFonts w:asciiTheme="majorHAnsi" w:eastAsia="Calibri" w:hAnsiTheme="majorHAnsi" w:cstheme="majorHAnsi"/>
          <w:sz w:val="24"/>
          <w:szCs w:val="24"/>
          <w:lang w:val="ro-RO"/>
        </w:rPr>
        <w:t>Аудит констатирует, что в соответствии с положениям</w:t>
      </w:r>
      <w:r w:rsidR="004952C8">
        <w:rPr>
          <w:rFonts w:asciiTheme="majorHAnsi" w:eastAsia="Calibri" w:hAnsiTheme="majorHAnsi" w:cstheme="majorHAnsi"/>
          <w:sz w:val="24"/>
          <w:szCs w:val="24"/>
          <w:lang w:val="ro-RO"/>
        </w:rPr>
        <w:t>и Постановления Правительства №</w:t>
      </w:r>
      <w:r w:rsidRPr="008B645F">
        <w:rPr>
          <w:rFonts w:asciiTheme="majorHAnsi" w:eastAsia="Calibri" w:hAnsiTheme="majorHAnsi" w:cstheme="majorHAnsi"/>
          <w:sz w:val="24"/>
          <w:szCs w:val="24"/>
          <w:lang w:val="ro-RO"/>
        </w:rPr>
        <w:t xml:space="preserve">425/2019, </w:t>
      </w:r>
      <w:r w:rsidR="00FD1129">
        <w:rPr>
          <w:rFonts w:asciiTheme="majorHAnsi" w:eastAsia="Calibri" w:hAnsiTheme="majorHAnsi" w:cstheme="majorHAnsi"/>
          <w:sz w:val="24"/>
          <w:szCs w:val="24"/>
          <w:lang w:val="ru-RU"/>
        </w:rPr>
        <w:t>СИТКБ</w:t>
      </w:r>
      <w:r w:rsidRPr="008B645F">
        <w:rPr>
          <w:rFonts w:asciiTheme="majorHAnsi" w:eastAsia="Calibri" w:hAnsiTheme="majorHAnsi" w:cstheme="majorHAnsi"/>
          <w:sz w:val="24"/>
          <w:szCs w:val="24"/>
          <w:lang w:val="ro-RO"/>
        </w:rPr>
        <w:t xml:space="preserve"> (поглощающее юридическое лицо) был реорганизован путем слияния (поглощения)</w:t>
      </w:r>
      <w:r w:rsidR="003C17E6">
        <w:rPr>
          <w:rFonts w:asciiTheme="majorHAnsi" w:eastAsia="Calibri" w:hAnsiTheme="majorHAnsi" w:cstheme="majorHAnsi"/>
          <w:sz w:val="24"/>
          <w:szCs w:val="24"/>
          <w:lang w:val="ru-RU"/>
        </w:rPr>
        <w:t xml:space="preserve"> с</w:t>
      </w:r>
      <w:r w:rsidRPr="008B645F">
        <w:rPr>
          <w:rFonts w:asciiTheme="majorHAnsi" w:eastAsia="Calibri" w:hAnsiTheme="majorHAnsi" w:cstheme="majorHAnsi"/>
          <w:sz w:val="24"/>
          <w:szCs w:val="24"/>
          <w:lang w:val="ro-RO"/>
        </w:rPr>
        <w:t xml:space="preserve"> </w:t>
      </w:r>
      <w:r w:rsidR="003C17E6">
        <w:rPr>
          <w:rFonts w:asciiTheme="majorHAnsi" w:eastAsia="Calibri" w:hAnsiTheme="majorHAnsi" w:cstheme="majorHAnsi"/>
          <w:sz w:val="24"/>
          <w:szCs w:val="24"/>
          <w:lang w:val="ru-RU"/>
        </w:rPr>
        <w:t>ГП</w:t>
      </w:r>
      <w:r w:rsidR="003C17E6" w:rsidRPr="006D25BA">
        <w:rPr>
          <w:rFonts w:asciiTheme="majorHAnsi" w:eastAsia="Calibri" w:hAnsiTheme="majorHAnsi" w:cstheme="majorHAnsi"/>
          <w:sz w:val="24"/>
          <w:szCs w:val="24"/>
          <w:lang w:val="ro-RO"/>
        </w:rPr>
        <w:t xml:space="preserve"> „MoldData” </w:t>
      </w:r>
      <w:r w:rsidRPr="008B645F">
        <w:rPr>
          <w:rFonts w:asciiTheme="majorHAnsi" w:eastAsia="Calibri" w:hAnsiTheme="majorHAnsi" w:cstheme="majorHAnsi"/>
          <w:sz w:val="24"/>
          <w:szCs w:val="24"/>
          <w:lang w:val="ro-RO"/>
        </w:rPr>
        <w:t>(поглощенное юридическое лицо)</w:t>
      </w:r>
      <w:r w:rsidR="003C17E6" w:rsidRPr="006D25BA">
        <w:rPr>
          <w:rStyle w:val="a7"/>
          <w:rFonts w:asciiTheme="majorHAnsi" w:eastAsia="Calibri" w:hAnsiTheme="majorHAnsi" w:cstheme="majorHAnsi"/>
          <w:sz w:val="24"/>
          <w:szCs w:val="24"/>
          <w:lang w:val="ro-RO"/>
        </w:rPr>
        <w:footnoteReference w:id="45"/>
      </w:r>
      <w:r w:rsidRPr="008B645F">
        <w:rPr>
          <w:rFonts w:asciiTheme="majorHAnsi" w:eastAsia="Calibri" w:hAnsiTheme="majorHAnsi" w:cstheme="majorHAnsi"/>
          <w:sz w:val="24"/>
          <w:szCs w:val="24"/>
          <w:lang w:val="ro-RO"/>
        </w:rPr>
        <w:t>, которо</w:t>
      </w:r>
      <w:r w:rsidR="003C17E6">
        <w:rPr>
          <w:rFonts w:asciiTheme="majorHAnsi" w:eastAsia="Calibri" w:hAnsiTheme="majorHAnsi" w:cstheme="majorHAnsi"/>
          <w:sz w:val="24"/>
          <w:szCs w:val="24"/>
          <w:lang w:val="ru-RU"/>
        </w:rPr>
        <w:t>е</w:t>
      </w:r>
      <w:r w:rsidRPr="008B645F">
        <w:rPr>
          <w:rFonts w:asciiTheme="majorHAnsi" w:eastAsia="Calibri" w:hAnsiTheme="majorHAnsi" w:cstheme="majorHAnsi"/>
          <w:sz w:val="24"/>
          <w:szCs w:val="24"/>
          <w:lang w:val="ro-RO"/>
        </w:rPr>
        <w:t xml:space="preserve"> </w:t>
      </w:r>
      <w:r w:rsidR="003C17E6">
        <w:rPr>
          <w:rFonts w:asciiTheme="majorHAnsi" w:eastAsia="Calibri" w:hAnsiTheme="majorHAnsi" w:cstheme="majorHAnsi"/>
          <w:sz w:val="24"/>
          <w:szCs w:val="24"/>
          <w:lang w:val="ru-RU"/>
        </w:rPr>
        <w:t xml:space="preserve">обладало, </w:t>
      </w:r>
      <w:r w:rsidRPr="008B645F">
        <w:rPr>
          <w:rFonts w:asciiTheme="majorHAnsi" w:eastAsia="Calibri" w:hAnsiTheme="majorHAnsi" w:cstheme="majorHAnsi"/>
          <w:sz w:val="24"/>
          <w:szCs w:val="24"/>
          <w:lang w:val="ro-RO"/>
        </w:rPr>
        <w:t xml:space="preserve">на основании выданного AGEPI </w:t>
      </w:r>
      <w:r w:rsidR="003C17E6">
        <w:rPr>
          <w:rFonts w:asciiTheme="majorHAnsi" w:eastAsia="Calibri" w:hAnsiTheme="majorHAnsi" w:cstheme="majorHAnsi"/>
          <w:sz w:val="24"/>
          <w:szCs w:val="24"/>
          <w:lang w:val="ru-RU"/>
        </w:rPr>
        <w:t>С</w:t>
      </w:r>
      <w:r w:rsidRPr="008B645F">
        <w:rPr>
          <w:rFonts w:asciiTheme="majorHAnsi" w:eastAsia="Calibri" w:hAnsiTheme="majorHAnsi" w:cstheme="majorHAnsi"/>
          <w:sz w:val="24"/>
          <w:szCs w:val="24"/>
          <w:lang w:val="ro-RO"/>
        </w:rPr>
        <w:t>ертификата</w:t>
      </w:r>
      <w:r w:rsidR="003C17E6" w:rsidRPr="006D25BA">
        <w:rPr>
          <w:rStyle w:val="a7"/>
          <w:rFonts w:asciiTheme="majorHAnsi" w:eastAsia="Calibri" w:hAnsiTheme="majorHAnsi" w:cstheme="majorHAnsi"/>
          <w:sz w:val="24"/>
          <w:szCs w:val="24"/>
          <w:lang w:val="ro-RO"/>
        </w:rPr>
        <w:footnoteReference w:id="46"/>
      </w:r>
      <w:r w:rsidR="003C17E6">
        <w:rPr>
          <w:rFonts w:asciiTheme="majorHAnsi" w:eastAsia="Calibri" w:hAnsiTheme="majorHAnsi" w:cstheme="majorHAnsi"/>
          <w:sz w:val="24"/>
          <w:szCs w:val="24"/>
          <w:lang w:val="ru-RU"/>
        </w:rPr>
        <w:t>,</w:t>
      </w:r>
      <w:r w:rsidRPr="008B645F">
        <w:rPr>
          <w:rFonts w:asciiTheme="majorHAnsi" w:eastAsia="Calibri" w:hAnsiTheme="majorHAnsi" w:cstheme="majorHAnsi"/>
          <w:sz w:val="24"/>
          <w:szCs w:val="24"/>
          <w:lang w:val="ro-RO"/>
        </w:rPr>
        <w:t xml:space="preserve"> имущественны</w:t>
      </w:r>
      <w:r w:rsidR="003C17E6">
        <w:rPr>
          <w:rFonts w:asciiTheme="majorHAnsi" w:eastAsia="Calibri" w:hAnsiTheme="majorHAnsi" w:cstheme="majorHAnsi"/>
          <w:sz w:val="24"/>
          <w:szCs w:val="24"/>
          <w:lang w:val="ru-RU"/>
        </w:rPr>
        <w:t>ми</w:t>
      </w:r>
      <w:r w:rsidRPr="008B645F">
        <w:rPr>
          <w:rFonts w:asciiTheme="majorHAnsi" w:eastAsia="Calibri" w:hAnsiTheme="majorHAnsi" w:cstheme="majorHAnsi"/>
          <w:sz w:val="24"/>
          <w:szCs w:val="24"/>
          <w:lang w:val="ro-RO"/>
        </w:rPr>
        <w:t xml:space="preserve"> права</w:t>
      </w:r>
      <w:r w:rsidR="003C17E6">
        <w:rPr>
          <w:rFonts w:asciiTheme="majorHAnsi" w:eastAsia="Calibri" w:hAnsiTheme="majorHAnsi" w:cstheme="majorHAnsi"/>
          <w:sz w:val="24"/>
          <w:szCs w:val="24"/>
          <w:lang w:val="ru-RU"/>
        </w:rPr>
        <w:t>ми</w:t>
      </w:r>
      <w:r w:rsidRPr="008B645F">
        <w:rPr>
          <w:rFonts w:asciiTheme="majorHAnsi" w:eastAsia="Calibri" w:hAnsiTheme="majorHAnsi" w:cstheme="majorHAnsi"/>
          <w:sz w:val="24"/>
          <w:szCs w:val="24"/>
          <w:lang w:val="ro-RO"/>
        </w:rPr>
        <w:t xml:space="preserve"> на </w:t>
      </w:r>
      <w:r w:rsidR="003C17E6">
        <w:rPr>
          <w:rFonts w:asciiTheme="majorHAnsi" w:eastAsia="Calibri" w:hAnsiTheme="majorHAnsi" w:cstheme="majorHAnsi"/>
          <w:sz w:val="24"/>
          <w:szCs w:val="24"/>
          <w:lang w:val="ru-RU"/>
        </w:rPr>
        <w:t>ИС</w:t>
      </w:r>
      <w:r w:rsidRPr="008B645F">
        <w:rPr>
          <w:rFonts w:asciiTheme="majorHAnsi" w:eastAsia="Calibri" w:hAnsiTheme="majorHAnsi" w:cstheme="majorHAnsi"/>
          <w:sz w:val="24"/>
          <w:szCs w:val="24"/>
          <w:lang w:val="ro-RO"/>
        </w:rPr>
        <w:t xml:space="preserve"> </w:t>
      </w:r>
      <w:r w:rsidR="003C17E6" w:rsidRPr="006D25BA">
        <w:rPr>
          <w:rFonts w:asciiTheme="majorHAnsi" w:eastAsia="Calibri" w:hAnsiTheme="majorHAnsi" w:cstheme="majorHAnsi"/>
          <w:sz w:val="24"/>
          <w:szCs w:val="24"/>
          <w:lang w:val="ro-RO"/>
        </w:rPr>
        <w:t>„</w:t>
      </w:r>
      <w:r w:rsidRPr="008B645F">
        <w:rPr>
          <w:rFonts w:asciiTheme="majorHAnsi" w:eastAsia="Calibri" w:hAnsiTheme="majorHAnsi" w:cstheme="majorHAnsi"/>
          <w:sz w:val="24"/>
          <w:szCs w:val="24"/>
          <w:lang w:val="ro-RO"/>
        </w:rPr>
        <w:t>e-</w:t>
      </w:r>
      <w:r w:rsidR="003C17E6">
        <w:rPr>
          <w:rFonts w:asciiTheme="majorHAnsi" w:eastAsia="Calibri" w:hAnsiTheme="majorHAnsi" w:cstheme="majorHAnsi"/>
          <w:sz w:val="24"/>
          <w:szCs w:val="24"/>
          <w:lang w:val="ru-RU"/>
        </w:rPr>
        <w:t>Администрация</w:t>
      </w:r>
      <w:r w:rsidRPr="008B645F">
        <w:rPr>
          <w:rFonts w:asciiTheme="majorHAnsi" w:eastAsia="Calibri" w:hAnsiTheme="majorHAnsi" w:cstheme="majorHAnsi"/>
          <w:sz w:val="24"/>
          <w:szCs w:val="24"/>
          <w:lang w:val="ro-RO"/>
        </w:rPr>
        <w:t xml:space="preserve">. Управление Документами. Контроль </w:t>
      </w:r>
      <w:r w:rsidR="003C17E6" w:rsidRPr="003C17E6">
        <w:rPr>
          <w:rFonts w:asciiTheme="majorHAnsi" w:eastAsia="Calibri" w:hAnsiTheme="majorHAnsi" w:cstheme="majorHAnsi"/>
          <w:sz w:val="24"/>
          <w:szCs w:val="24"/>
          <w:lang w:val="ro-RO"/>
        </w:rPr>
        <w:t>Ис</w:t>
      </w:r>
      <w:r w:rsidRPr="008B645F">
        <w:rPr>
          <w:rFonts w:asciiTheme="majorHAnsi" w:eastAsia="Calibri" w:hAnsiTheme="majorHAnsi" w:cstheme="majorHAnsi"/>
          <w:sz w:val="24"/>
          <w:szCs w:val="24"/>
          <w:lang w:val="ro-RO"/>
        </w:rPr>
        <w:t>полнения Документов”</w:t>
      </w:r>
      <w:r w:rsidR="004952C8" w:rsidRPr="006D25BA">
        <w:rPr>
          <w:rFonts w:asciiTheme="majorHAnsi" w:eastAsia="Calibri" w:hAnsiTheme="majorHAnsi" w:cstheme="majorHAnsi"/>
          <w:sz w:val="24"/>
          <w:szCs w:val="24"/>
          <w:lang w:val="ro-RO"/>
        </w:rPr>
        <w:t>.</w:t>
      </w:r>
      <w:r w:rsidR="003C17E6" w:rsidRPr="003C17E6">
        <w:rPr>
          <w:rFonts w:asciiTheme="majorHAnsi" w:eastAsia="Calibri" w:hAnsiTheme="majorHAnsi" w:cstheme="majorHAnsi"/>
          <w:sz w:val="24"/>
          <w:szCs w:val="24"/>
          <w:lang w:val="ro-RO"/>
        </w:rPr>
        <w:t xml:space="preserve"> </w:t>
      </w:r>
      <w:r w:rsidRPr="008B645F">
        <w:rPr>
          <w:rFonts w:asciiTheme="majorHAnsi" w:eastAsia="Calibri" w:hAnsiTheme="majorHAnsi" w:cstheme="majorHAnsi"/>
          <w:sz w:val="24"/>
          <w:szCs w:val="24"/>
          <w:lang w:val="ro-RO"/>
        </w:rPr>
        <w:t>В результате этого</w:t>
      </w:r>
      <w:r w:rsidR="003C17E6" w:rsidRPr="003C17E6">
        <w:rPr>
          <w:rFonts w:asciiTheme="majorHAnsi" w:eastAsia="Calibri" w:hAnsiTheme="majorHAnsi" w:cstheme="majorHAnsi"/>
          <w:sz w:val="24"/>
          <w:szCs w:val="24"/>
          <w:lang w:val="ro-RO"/>
        </w:rPr>
        <w:t>,</w:t>
      </w:r>
      <w:r w:rsidRPr="008B645F">
        <w:rPr>
          <w:rFonts w:asciiTheme="majorHAnsi" w:eastAsia="Calibri" w:hAnsiTheme="majorHAnsi" w:cstheme="majorHAnsi"/>
          <w:sz w:val="24"/>
          <w:szCs w:val="24"/>
          <w:lang w:val="ro-RO"/>
        </w:rPr>
        <w:t xml:space="preserve"> </w:t>
      </w:r>
      <w:r w:rsidR="003C17E6" w:rsidRPr="003C17E6">
        <w:rPr>
          <w:rFonts w:asciiTheme="majorHAnsi" w:eastAsia="Calibri" w:hAnsiTheme="majorHAnsi" w:cstheme="majorHAnsi"/>
          <w:sz w:val="24"/>
          <w:szCs w:val="24"/>
          <w:lang w:val="ro-RO"/>
        </w:rPr>
        <w:t>ИС</w:t>
      </w:r>
      <w:r w:rsidRPr="008B645F">
        <w:rPr>
          <w:rFonts w:asciiTheme="majorHAnsi" w:eastAsia="Calibri" w:hAnsiTheme="majorHAnsi" w:cstheme="majorHAnsi"/>
          <w:sz w:val="24"/>
          <w:szCs w:val="24"/>
          <w:lang w:val="ro-RO"/>
        </w:rPr>
        <w:t xml:space="preserve"> п</w:t>
      </w:r>
      <w:r w:rsidR="003C17E6">
        <w:rPr>
          <w:rFonts w:asciiTheme="majorHAnsi" w:eastAsia="Calibri" w:hAnsiTheme="majorHAnsi" w:cstheme="majorHAnsi"/>
          <w:sz w:val="24"/>
          <w:szCs w:val="24"/>
          <w:lang w:val="ru-RU"/>
        </w:rPr>
        <w:t>ерешла</w:t>
      </w:r>
      <w:r w:rsidRPr="008B645F">
        <w:rPr>
          <w:rFonts w:asciiTheme="majorHAnsi" w:eastAsia="Calibri" w:hAnsiTheme="majorHAnsi" w:cstheme="majorHAnsi"/>
          <w:sz w:val="24"/>
          <w:szCs w:val="24"/>
          <w:lang w:val="ro-RO"/>
        </w:rPr>
        <w:t xml:space="preserve"> в управление </w:t>
      </w:r>
      <w:r w:rsidR="00FD1129">
        <w:rPr>
          <w:rFonts w:asciiTheme="majorHAnsi" w:eastAsia="Calibri" w:hAnsiTheme="majorHAnsi" w:cstheme="majorHAnsi"/>
          <w:sz w:val="24"/>
          <w:szCs w:val="24"/>
          <w:lang w:val="ro-RO"/>
        </w:rPr>
        <w:t>СИТКБ</w:t>
      </w:r>
      <w:r w:rsidRPr="008B645F">
        <w:rPr>
          <w:rFonts w:asciiTheme="majorHAnsi" w:eastAsia="Calibri" w:hAnsiTheme="majorHAnsi" w:cstheme="majorHAnsi"/>
          <w:sz w:val="24"/>
          <w:szCs w:val="24"/>
          <w:lang w:val="ro-RO"/>
        </w:rPr>
        <w:t>,</w:t>
      </w:r>
      <w:r w:rsidR="003C17E6" w:rsidRPr="003C17E6">
        <w:rPr>
          <w:rFonts w:asciiTheme="majorHAnsi" w:eastAsia="Calibri" w:hAnsiTheme="majorHAnsi" w:cstheme="majorHAnsi"/>
          <w:sz w:val="24"/>
          <w:szCs w:val="24"/>
          <w:lang w:val="ro-RO"/>
        </w:rPr>
        <w:t xml:space="preserve"> а</w:t>
      </w:r>
      <w:r w:rsidRPr="008B645F">
        <w:rPr>
          <w:rFonts w:asciiTheme="majorHAnsi" w:eastAsia="Calibri" w:hAnsiTheme="majorHAnsi" w:cstheme="majorHAnsi"/>
          <w:sz w:val="24"/>
          <w:szCs w:val="24"/>
          <w:lang w:val="ro-RO"/>
        </w:rPr>
        <w:t xml:space="preserve">, согласно </w:t>
      </w:r>
      <w:r w:rsidR="003C17E6" w:rsidRPr="003C17E6">
        <w:rPr>
          <w:rFonts w:asciiTheme="majorHAnsi" w:eastAsia="Calibri" w:hAnsiTheme="majorHAnsi" w:cstheme="majorHAnsi"/>
          <w:sz w:val="24"/>
          <w:szCs w:val="24"/>
          <w:lang w:val="ro-RO"/>
        </w:rPr>
        <w:t>Р</w:t>
      </w:r>
      <w:r w:rsidRPr="008B645F">
        <w:rPr>
          <w:rFonts w:asciiTheme="majorHAnsi" w:eastAsia="Calibri" w:hAnsiTheme="majorHAnsi" w:cstheme="majorHAnsi"/>
          <w:sz w:val="24"/>
          <w:szCs w:val="24"/>
          <w:lang w:val="ro-RO"/>
        </w:rPr>
        <w:t xml:space="preserve">ешению AGEPI </w:t>
      </w:r>
      <w:r w:rsidR="003C17E6">
        <w:rPr>
          <w:rFonts w:asciiTheme="majorHAnsi" w:eastAsia="Calibri" w:hAnsiTheme="majorHAnsi" w:cstheme="majorHAnsi"/>
          <w:sz w:val="24"/>
          <w:szCs w:val="24"/>
          <w:lang w:val="ru-RU"/>
        </w:rPr>
        <w:t>о</w:t>
      </w:r>
      <w:r w:rsidRPr="008B645F">
        <w:rPr>
          <w:rFonts w:asciiTheme="majorHAnsi" w:eastAsia="Calibri" w:hAnsiTheme="majorHAnsi" w:cstheme="majorHAnsi"/>
          <w:sz w:val="24"/>
          <w:szCs w:val="24"/>
          <w:lang w:val="ro-RO"/>
        </w:rPr>
        <w:t xml:space="preserve"> внесении поправок от 20.01.2020, учреждение </w:t>
      </w:r>
      <w:r w:rsidR="003C17E6">
        <w:rPr>
          <w:rFonts w:asciiTheme="majorHAnsi" w:eastAsia="Calibri" w:hAnsiTheme="majorHAnsi" w:cstheme="majorHAnsi"/>
          <w:sz w:val="24"/>
          <w:szCs w:val="24"/>
          <w:lang w:val="ru-RU"/>
        </w:rPr>
        <w:t>облада</w:t>
      </w:r>
      <w:r w:rsidRPr="008B645F">
        <w:rPr>
          <w:rFonts w:asciiTheme="majorHAnsi" w:eastAsia="Calibri" w:hAnsiTheme="majorHAnsi" w:cstheme="majorHAnsi"/>
          <w:sz w:val="24"/>
          <w:szCs w:val="24"/>
          <w:lang w:val="ro-RO"/>
        </w:rPr>
        <w:t xml:space="preserve">ет имущественными правами на </w:t>
      </w:r>
      <w:r w:rsidR="003C17E6">
        <w:rPr>
          <w:rFonts w:asciiTheme="majorHAnsi" w:eastAsia="Calibri" w:hAnsiTheme="majorHAnsi" w:cstheme="majorHAnsi"/>
          <w:sz w:val="24"/>
          <w:szCs w:val="24"/>
          <w:lang w:val="ru-RU"/>
        </w:rPr>
        <w:t>полученные ИС</w:t>
      </w:r>
      <w:r w:rsidRPr="008B645F">
        <w:rPr>
          <w:rFonts w:asciiTheme="majorHAnsi" w:eastAsia="Calibri" w:hAnsiTheme="majorHAnsi" w:cstheme="majorHAnsi"/>
          <w:sz w:val="24"/>
          <w:szCs w:val="24"/>
          <w:lang w:val="ro-RO"/>
        </w:rPr>
        <w:t xml:space="preserve">. </w:t>
      </w:r>
      <w:r w:rsidR="003C17E6">
        <w:rPr>
          <w:rFonts w:asciiTheme="majorHAnsi" w:eastAsia="Calibri" w:hAnsiTheme="majorHAnsi" w:cstheme="majorHAnsi"/>
          <w:sz w:val="24"/>
          <w:szCs w:val="24"/>
          <w:lang w:val="ru-RU"/>
        </w:rPr>
        <w:t>На</w:t>
      </w:r>
      <w:r w:rsidRPr="008B645F">
        <w:rPr>
          <w:rFonts w:asciiTheme="majorHAnsi" w:eastAsia="Calibri" w:hAnsiTheme="majorHAnsi" w:cstheme="majorHAnsi"/>
          <w:sz w:val="24"/>
          <w:szCs w:val="24"/>
          <w:lang w:val="ro-RO"/>
        </w:rPr>
        <w:t xml:space="preserve"> запрос аудита </w:t>
      </w:r>
      <w:r w:rsidR="00FD1129">
        <w:rPr>
          <w:rFonts w:asciiTheme="majorHAnsi" w:eastAsia="Calibri" w:hAnsiTheme="majorHAnsi" w:cstheme="majorHAnsi"/>
          <w:sz w:val="24"/>
          <w:szCs w:val="24"/>
          <w:lang w:val="ru-RU"/>
        </w:rPr>
        <w:t>СИТКБ</w:t>
      </w:r>
      <w:r w:rsidRPr="008B645F">
        <w:rPr>
          <w:rFonts w:asciiTheme="majorHAnsi" w:eastAsia="Calibri" w:hAnsiTheme="majorHAnsi" w:cstheme="majorHAnsi"/>
          <w:sz w:val="24"/>
          <w:szCs w:val="24"/>
          <w:lang w:val="ro-RO"/>
        </w:rPr>
        <w:t xml:space="preserve"> подтвердил, что </w:t>
      </w:r>
      <w:r w:rsidR="003C17E6">
        <w:rPr>
          <w:rFonts w:asciiTheme="majorHAnsi" w:eastAsia="Calibri" w:hAnsiTheme="majorHAnsi" w:cstheme="majorHAnsi"/>
          <w:sz w:val="24"/>
          <w:szCs w:val="24"/>
          <w:lang w:val="ru-RU"/>
        </w:rPr>
        <w:t>ИС</w:t>
      </w:r>
      <w:r w:rsidRPr="008B645F">
        <w:rPr>
          <w:rFonts w:asciiTheme="majorHAnsi" w:eastAsia="Calibri" w:hAnsiTheme="majorHAnsi" w:cstheme="majorHAnsi"/>
          <w:sz w:val="24"/>
          <w:szCs w:val="24"/>
          <w:lang w:val="ro-RO"/>
        </w:rPr>
        <w:t xml:space="preserve"> (</w:t>
      </w:r>
      <w:r w:rsidR="003C17E6" w:rsidRPr="00BB1B34">
        <w:rPr>
          <w:rFonts w:asciiTheme="majorHAnsi" w:eastAsia="Calibri" w:hAnsiTheme="majorHAnsi" w:cstheme="majorHAnsi"/>
          <w:i/>
          <w:sz w:val="24"/>
          <w:szCs w:val="24"/>
          <w:lang w:val="ru-RU"/>
        </w:rPr>
        <w:t>ИС</w:t>
      </w:r>
      <w:r w:rsidR="003C17E6" w:rsidRPr="00BB1B34">
        <w:rPr>
          <w:rFonts w:asciiTheme="majorHAnsi" w:eastAsia="Calibri" w:hAnsiTheme="majorHAnsi" w:cstheme="majorHAnsi"/>
          <w:i/>
          <w:sz w:val="24"/>
          <w:szCs w:val="24"/>
          <w:lang w:val="ro-RO"/>
        </w:rPr>
        <w:t xml:space="preserve"> „e-</w:t>
      </w:r>
      <w:r w:rsidR="003C17E6" w:rsidRPr="00BB1B34">
        <w:rPr>
          <w:rFonts w:asciiTheme="majorHAnsi" w:eastAsia="Calibri" w:hAnsiTheme="majorHAnsi" w:cstheme="majorHAnsi"/>
          <w:i/>
          <w:sz w:val="24"/>
          <w:szCs w:val="24"/>
          <w:lang w:val="ru-RU"/>
        </w:rPr>
        <w:t>Администрация</w:t>
      </w:r>
      <w:r w:rsidR="003C17E6" w:rsidRPr="00BB1B34">
        <w:rPr>
          <w:rFonts w:asciiTheme="majorHAnsi" w:eastAsia="Calibri" w:hAnsiTheme="majorHAnsi" w:cstheme="majorHAnsi"/>
          <w:i/>
          <w:sz w:val="24"/>
          <w:szCs w:val="24"/>
          <w:lang w:val="ro-RO"/>
        </w:rPr>
        <w:t>. Управление Документами. Контроль Исполнения Документов”</w:t>
      </w:r>
      <w:r w:rsidR="00BB1B34" w:rsidRPr="00BB1B34">
        <w:rPr>
          <w:rFonts w:asciiTheme="majorHAnsi" w:eastAsia="Calibri" w:hAnsiTheme="majorHAnsi" w:cstheme="majorHAnsi"/>
          <w:i/>
          <w:sz w:val="24"/>
          <w:szCs w:val="24"/>
          <w:lang w:val="ru-RU"/>
        </w:rPr>
        <w:t xml:space="preserve">, ИС </w:t>
      </w:r>
      <w:r w:rsidR="003C17E6" w:rsidRPr="00BB1B34">
        <w:rPr>
          <w:rFonts w:asciiTheme="majorHAnsi" w:eastAsia="Calibri" w:hAnsiTheme="majorHAnsi" w:cstheme="majorHAnsi"/>
          <w:i/>
          <w:sz w:val="24"/>
          <w:szCs w:val="24"/>
          <w:lang w:val="ru-RU"/>
        </w:rPr>
        <w:t xml:space="preserve"> </w:t>
      </w:r>
      <w:r w:rsidRPr="00BB1B34">
        <w:rPr>
          <w:rFonts w:asciiTheme="majorHAnsi" w:eastAsia="Calibri" w:hAnsiTheme="majorHAnsi" w:cstheme="majorHAnsi"/>
          <w:i/>
          <w:sz w:val="24"/>
          <w:szCs w:val="24"/>
          <w:lang w:val="ro-RO"/>
        </w:rPr>
        <w:t>„</w:t>
      </w:r>
      <w:r w:rsidR="00BB1B34" w:rsidRPr="00BB1B34">
        <w:rPr>
          <w:rFonts w:asciiTheme="majorHAnsi" w:eastAsia="Calibri" w:hAnsiTheme="majorHAnsi" w:cstheme="majorHAnsi"/>
          <w:i/>
          <w:sz w:val="24"/>
          <w:szCs w:val="24"/>
          <w:lang w:val="ru-RU"/>
        </w:rPr>
        <w:t>Р</w:t>
      </w:r>
      <w:r w:rsidR="00BB1B34" w:rsidRPr="00BB1B34">
        <w:rPr>
          <w:rFonts w:asciiTheme="majorHAnsi" w:eastAsia="Calibri" w:hAnsiTheme="majorHAnsi" w:cstheme="majorHAnsi"/>
          <w:i/>
          <w:sz w:val="24"/>
          <w:szCs w:val="24"/>
          <w:lang w:val="ro-RO"/>
        </w:rPr>
        <w:t xml:space="preserve">егистр петиций” </w:t>
      </w:r>
      <w:r w:rsidR="00BB1B34" w:rsidRPr="00BB1B34">
        <w:rPr>
          <w:rFonts w:asciiTheme="majorHAnsi" w:eastAsia="Calibri" w:hAnsiTheme="majorHAnsi" w:cstheme="majorHAnsi"/>
          <w:i/>
          <w:sz w:val="24"/>
          <w:szCs w:val="24"/>
          <w:lang w:val="ru-RU"/>
        </w:rPr>
        <w:t>и ИС</w:t>
      </w:r>
      <w:r w:rsidR="00BB1B34" w:rsidRPr="00BB1B34">
        <w:rPr>
          <w:rFonts w:asciiTheme="majorHAnsi" w:eastAsia="Calibri" w:hAnsiTheme="majorHAnsi" w:cstheme="majorHAnsi"/>
          <w:i/>
          <w:sz w:val="24"/>
          <w:szCs w:val="24"/>
          <w:lang w:val="ro-RO"/>
        </w:rPr>
        <w:t xml:space="preserve"> „e-</w:t>
      </w:r>
      <w:r w:rsidR="00BB1B34" w:rsidRPr="00BB1B34">
        <w:rPr>
          <w:rFonts w:asciiTheme="majorHAnsi" w:eastAsia="Calibri" w:hAnsiTheme="majorHAnsi" w:cstheme="majorHAnsi"/>
          <w:i/>
          <w:sz w:val="24"/>
          <w:szCs w:val="24"/>
          <w:lang w:val="ru-RU"/>
        </w:rPr>
        <w:t>Администрация</w:t>
      </w:r>
      <w:r w:rsidR="00BB1B34" w:rsidRPr="00BB1B34">
        <w:rPr>
          <w:rFonts w:asciiTheme="majorHAnsi" w:eastAsia="Calibri" w:hAnsiTheme="majorHAnsi" w:cstheme="majorHAnsi"/>
          <w:i/>
          <w:sz w:val="24"/>
          <w:szCs w:val="24"/>
          <w:lang w:val="ro-RO"/>
        </w:rPr>
        <w:t>. Управление Документами</w:t>
      </w:r>
      <w:r w:rsidR="00BB1B34" w:rsidRPr="00BB1B34">
        <w:rPr>
          <w:rFonts w:asciiTheme="majorHAnsi" w:eastAsia="Calibri" w:hAnsiTheme="majorHAnsi" w:cstheme="majorHAnsi"/>
          <w:i/>
          <w:sz w:val="24"/>
          <w:szCs w:val="24"/>
          <w:lang w:val="ru-RU"/>
        </w:rPr>
        <w:t>.</w:t>
      </w:r>
      <w:r w:rsidRPr="00BB1B34">
        <w:rPr>
          <w:rFonts w:asciiTheme="majorHAnsi" w:eastAsia="Calibri" w:hAnsiTheme="majorHAnsi" w:cstheme="majorHAnsi"/>
          <w:i/>
          <w:sz w:val="24"/>
          <w:szCs w:val="24"/>
          <w:lang w:val="ro-RO"/>
        </w:rPr>
        <w:t xml:space="preserve"> И</w:t>
      </w:r>
      <w:r w:rsidR="00BB1B34" w:rsidRPr="00BB1B34">
        <w:rPr>
          <w:rFonts w:asciiTheme="majorHAnsi" w:eastAsia="Calibri" w:hAnsiTheme="majorHAnsi" w:cstheme="majorHAnsi"/>
          <w:i/>
          <w:sz w:val="24"/>
          <w:szCs w:val="24"/>
          <w:lang w:val="ru-RU"/>
        </w:rPr>
        <w:t>С</w:t>
      </w:r>
      <w:r w:rsidRPr="00BB1B34">
        <w:rPr>
          <w:rFonts w:asciiTheme="majorHAnsi" w:eastAsia="Calibri" w:hAnsiTheme="majorHAnsi" w:cstheme="majorHAnsi"/>
          <w:i/>
          <w:sz w:val="24"/>
          <w:szCs w:val="24"/>
          <w:lang w:val="ro-RO"/>
        </w:rPr>
        <w:t xml:space="preserve"> </w:t>
      </w:r>
      <w:r w:rsidR="00BB1B34" w:rsidRPr="00BB1B34">
        <w:rPr>
          <w:rFonts w:asciiTheme="majorHAnsi" w:eastAsia="Calibri" w:hAnsiTheme="majorHAnsi" w:cstheme="majorHAnsi"/>
          <w:i/>
          <w:sz w:val="24"/>
          <w:szCs w:val="24"/>
          <w:lang w:val="ro-RO"/>
        </w:rPr>
        <w:t>„</w:t>
      </w:r>
      <w:r w:rsidR="00BB1B34" w:rsidRPr="00BB1B34">
        <w:rPr>
          <w:rFonts w:asciiTheme="majorHAnsi" w:eastAsia="Calibri" w:hAnsiTheme="majorHAnsi" w:cstheme="majorHAnsi"/>
          <w:i/>
          <w:sz w:val="24"/>
          <w:szCs w:val="24"/>
          <w:lang w:val="ru-RU"/>
        </w:rPr>
        <w:t>Э</w:t>
      </w:r>
      <w:r w:rsidRPr="00BB1B34">
        <w:rPr>
          <w:rFonts w:asciiTheme="majorHAnsi" w:eastAsia="Calibri" w:hAnsiTheme="majorHAnsi" w:cstheme="majorHAnsi"/>
          <w:i/>
          <w:sz w:val="24"/>
          <w:szCs w:val="24"/>
          <w:lang w:val="ro-RO"/>
        </w:rPr>
        <w:t>лектронная библиотека внутренних нормативных документов</w:t>
      </w:r>
      <w:r w:rsidR="00BB1B34" w:rsidRPr="00BB1B34">
        <w:rPr>
          <w:rFonts w:asciiTheme="majorHAnsi" w:eastAsia="Calibri" w:hAnsiTheme="majorHAnsi" w:cstheme="majorHAnsi"/>
          <w:i/>
          <w:sz w:val="24"/>
          <w:szCs w:val="24"/>
          <w:lang w:val="ro-RO"/>
        </w:rPr>
        <w:t>”</w:t>
      </w:r>
      <w:r w:rsidRPr="008B645F">
        <w:rPr>
          <w:rFonts w:asciiTheme="majorHAnsi" w:eastAsia="Calibri" w:hAnsiTheme="majorHAnsi" w:cstheme="majorHAnsi"/>
          <w:sz w:val="24"/>
          <w:szCs w:val="24"/>
          <w:lang w:val="ro-RO"/>
        </w:rPr>
        <w:t xml:space="preserve">, </w:t>
      </w:r>
      <w:r w:rsidR="00BB1B34">
        <w:rPr>
          <w:rFonts w:asciiTheme="majorHAnsi" w:eastAsia="Calibri" w:hAnsiTheme="majorHAnsi" w:cstheme="majorHAnsi"/>
          <w:sz w:val="24"/>
          <w:szCs w:val="24"/>
          <w:lang w:val="ru-RU"/>
        </w:rPr>
        <w:t xml:space="preserve">перешедшие от </w:t>
      </w:r>
      <w:r w:rsidRPr="008B645F">
        <w:rPr>
          <w:rFonts w:asciiTheme="majorHAnsi" w:eastAsia="Calibri" w:hAnsiTheme="majorHAnsi" w:cstheme="majorHAnsi"/>
          <w:sz w:val="24"/>
          <w:szCs w:val="24"/>
          <w:lang w:val="ro-RO"/>
        </w:rPr>
        <w:t xml:space="preserve"> </w:t>
      </w:r>
      <w:r w:rsidR="00BB1B34">
        <w:rPr>
          <w:rFonts w:asciiTheme="majorHAnsi" w:eastAsia="Calibri" w:hAnsiTheme="majorHAnsi" w:cstheme="majorHAnsi"/>
          <w:sz w:val="24"/>
          <w:szCs w:val="24"/>
          <w:lang w:val="ru-RU"/>
        </w:rPr>
        <w:t>ГП</w:t>
      </w:r>
      <w:r w:rsidR="00BB1B34" w:rsidRPr="006D25BA">
        <w:rPr>
          <w:rFonts w:asciiTheme="majorHAnsi" w:eastAsia="Calibri" w:hAnsiTheme="majorHAnsi" w:cstheme="majorHAnsi"/>
          <w:sz w:val="24"/>
          <w:szCs w:val="24"/>
          <w:lang w:val="ro-RO"/>
        </w:rPr>
        <w:t xml:space="preserve"> „MoldData”</w:t>
      </w:r>
      <w:r w:rsidRPr="008B645F">
        <w:rPr>
          <w:rFonts w:asciiTheme="majorHAnsi" w:eastAsia="Calibri" w:hAnsiTheme="majorHAnsi" w:cstheme="majorHAnsi"/>
          <w:sz w:val="24"/>
          <w:szCs w:val="24"/>
          <w:lang w:val="ro-RO"/>
        </w:rPr>
        <w:t xml:space="preserve">) не </w:t>
      </w:r>
      <w:r w:rsidR="00BB1B34">
        <w:rPr>
          <w:rFonts w:asciiTheme="majorHAnsi" w:eastAsia="Calibri" w:hAnsiTheme="majorHAnsi" w:cstheme="majorHAnsi"/>
          <w:sz w:val="24"/>
          <w:szCs w:val="24"/>
          <w:lang w:val="ru-RU"/>
        </w:rPr>
        <w:t>зарегистрированы</w:t>
      </w:r>
      <w:r w:rsidRPr="008B645F">
        <w:rPr>
          <w:rFonts w:asciiTheme="majorHAnsi" w:eastAsia="Calibri" w:hAnsiTheme="majorHAnsi" w:cstheme="majorHAnsi"/>
          <w:sz w:val="24"/>
          <w:szCs w:val="24"/>
          <w:lang w:val="ro-RO"/>
        </w:rPr>
        <w:t xml:space="preserve"> в бухгалтерском учете, </w:t>
      </w:r>
      <w:r w:rsidR="00BB1B34">
        <w:rPr>
          <w:rFonts w:asciiTheme="majorHAnsi" w:eastAsia="Calibri" w:hAnsiTheme="majorHAnsi" w:cstheme="majorHAnsi"/>
          <w:sz w:val="24"/>
          <w:szCs w:val="24"/>
          <w:lang w:val="ru-RU"/>
        </w:rPr>
        <w:t>поскольку</w:t>
      </w:r>
      <w:r w:rsidRPr="008B645F">
        <w:rPr>
          <w:rFonts w:asciiTheme="majorHAnsi" w:eastAsia="Calibri" w:hAnsiTheme="majorHAnsi" w:cstheme="majorHAnsi"/>
          <w:sz w:val="24"/>
          <w:szCs w:val="24"/>
          <w:lang w:val="ro-RO"/>
        </w:rPr>
        <w:t xml:space="preserve"> они не были указаны в </w:t>
      </w:r>
      <w:r w:rsidR="00BB1B34">
        <w:rPr>
          <w:rFonts w:asciiTheme="majorHAnsi" w:eastAsia="Calibri" w:hAnsiTheme="majorHAnsi" w:cstheme="majorHAnsi"/>
          <w:sz w:val="24"/>
          <w:szCs w:val="24"/>
          <w:lang w:val="ru-RU"/>
        </w:rPr>
        <w:t>А</w:t>
      </w:r>
      <w:r w:rsidRPr="008B645F">
        <w:rPr>
          <w:rFonts w:asciiTheme="majorHAnsi" w:eastAsia="Calibri" w:hAnsiTheme="majorHAnsi" w:cstheme="majorHAnsi"/>
          <w:sz w:val="24"/>
          <w:szCs w:val="24"/>
          <w:lang w:val="ro-RO"/>
        </w:rPr>
        <w:t xml:space="preserve">кте </w:t>
      </w:r>
      <w:r w:rsidR="00BB1B34">
        <w:rPr>
          <w:rFonts w:asciiTheme="majorHAnsi" w:eastAsia="Calibri" w:hAnsiTheme="majorHAnsi" w:cstheme="majorHAnsi"/>
          <w:sz w:val="24"/>
          <w:szCs w:val="24"/>
          <w:lang w:val="ru-RU"/>
        </w:rPr>
        <w:t>приема-</w:t>
      </w:r>
      <w:r w:rsidRPr="008B645F">
        <w:rPr>
          <w:rFonts w:asciiTheme="majorHAnsi" w:eastAsia="Calibri" w:hAnsiTheme="majorHAnsi" w:cstheme="majorHAnsi"/>
          <w:sz w:val="24"/>
          <w:szCs w:val="24"/>
          <w:lang w:val="ro-RO"/>
        </w:rPr>
        <w:t xml:space="preserve">передачи от </w:t>
      </w:r>
      <w:r w:rsidR="00BB1B34">
        <w:rPr>
          <w:rFonts w:asciiTheme="majorHAnsi" w:eastAsia="Calibri" w:hAnsiTheme="majorHAnsi" w:cstheme="majorHAnsi"/>
          <w:sz w:val="24"/>
          <w:szCs w:val="24"/>
          <w:lang w:val="ru-RU"/>
        </w:rPr>
        <w:t>ГП</w:t>
      </w:r>
      <w:r w:rsidR="00BB1B34" w:rsidRPr="006D25BA">
        <w:rPr>
          <w:rFonts w:asciiTheme="majorHAnsi" w:eastAsia="Calibri" w:hAnsiTheme="majorHAnsi" w:cstheme="majorHAnsi"/>
          <w:sz w:val="24"/>
          <w:szCs w:val="24"/>
          <w:lang w:val="ro-RO"/>
        </w:rPr>
        <w:t xml:space="preserve"> „MoldData”</w:t>
      </w:r>
      <w:r w:rsidRPr="008B645F">
        <w:rPr>
          <w:rFonts w:asciiTheme="majorHAnsi" w:eastAsia="Calibri" w:hAnsiTheme="majorHAnsi" w:cstheme="majorHAnsi"/>
          <w:sz w:val="24"/>
          <w:szCs w:val="24"/>
          <w:lang w:val="ro-RO"/>
        </w:rPr>
        <w:t xml:space="preserve">. Согласно </w:t>
      </w:r>
      <w:r w:rsidR="00FD1129">
        <w:rPr>
          <w:rFonts w:asciiTheme="majorHAnsi" w:eastAsia="Calibri" w:hAnsiTheme="majorHAnsi" w:cstheme="majorHAnsi"/>
          <w:sz w:val="24"/>
          <w:szCs w:val="24"/>
          <w:lang w:val="ru-RU"/>
        </w:rPr>
        <w:t>СИТКБ</w:t>
      </w:r>
      <w:r w:rsidRPr="008B645F">
        <w:rPr>
          <w:rFonts w:asciiTheme="majorHAnsi" w:eastAsia="Calibri" w:hAnsiTheme="majorHAnsi" w:cstheme="majorHAnsi"/>
          <w:sz w:val="24"/>
          <w:szCs w:val="24"/>
          <w:lang w:val="ro-RO"/>
        </w:rPr>
        <w:t xml:space="preserve">, было намерение </w:t>
      </w:r>
      <w:r w:rsidR="00BB1B34">
        <w:rPr>
          <w:rFonts w:asciiTheme="majorHAnsi" w:eastAsia="Calibri" w:hAnsiTheme="majorHAnsi" w:cstheme="majorHAnsi"/>
          <w:sz w:val="24"/>
          <w:szCs w:val="24"/>
          <w:lang w:val="ru-RU"/>
        </w:rPr>
        <w:t xml:space="preserve">провести </w:t>
      </w:r>
      <w:r w:rsidRPr="008B645F">
        <w:rPr>
          <w:rFonts w:asciiTheme="majorHAnsi" w:eastAsia="Calibri" w:hAnsiTheme="majorHAnsi" w:cstheme="majorHAnsi"/>
          <w:sz w:val="24"/>
          <w:szCs w:val="24"/>
          <w:lang w:val="ro-RO"/>
        </w:rPr>
        <w:t>оцен</w:t>
      </w:r>
      <w:r w:rsidR="00BB1B34">
        <w:rPr>
          <w:rFonts w:asciiTheme="majorHAnsi" w:eastAsia="Calibri" w:hAnsiTheme="majorHAnsi" w:cstheme="majorHAnsi"/>
          <w:sz w:val="24"/>
          <w:szCs w:val="24"/>
          <w:lang w:val="ru-RU"/>
        </w:rPr>
        <w:t>ку</w:t>
      </w:r>
      <w:r w:rsidRPr="008B645F">
        <w:rPr>
          <w:rFonts w:asciiTheme="majorHAnsi" w:eastAsia="Calibri" w:hAnsiTheme="majorHAnsi" w:cstheme="majorHAnsi"/>
          <w:sz w:val="24"/>
          <w:szCs w:val="24"/>
          <w:lang w:val="ro-RO"/>
        </w:rPr>
        <w:t xml:space="preserve"> соответстве</w:t>
      </w:r>
      <w:r w:rsidR="00BB1B34">
        <w:rPr>
          <w:rFonts w:asciiTheme="majorHAnsi" w:eastAsia="Calibri" w:hAnsiTheme="majorHAnsi" w:cstheme="majorHAnsi"/>
          <w:sz w:val="24"/>
          <w:szCs w:val="24"/>
          <w:lang w:val="ru-RU"/>
        </w:rPr>
        <w:t>тствующих ИТ</w:t>
      </w:r>
      <w:r w:rsidRPr="008B645F">
        <w:rPr>
          <w:rFonts w:asciiTheme="majorHAnsi" w:eastAsia="Calibri" w:hAnsiTheme="majorHAnsi" w:cstheme="majorHAnsi"/>
          <w:sz w:val="24"/>
          <w:szCs w:val="24"/>
          <w:lang w:val="ro-RO"/>
        </w:rPr>
        <w:t xml:space="preserve">, </w:t>
      </w:r>
      <w:r w:rsidR="00BB1B34">
        <w:rPr>
          <w:rFonts w:asciiTheme="majorHAnsi" w:eastAsia="Calibri" w:hAnsiTheme="majorHAnsi" w:cstheme="majorHAnsi"/>
          <w:sz w:val="24"/>
          <w:szCs w:val="24"/>
          <w:lang w:val="ru-RU"/>
        </w:rPr>
        <w:t>однако</w:t>
      </w:r>
      <w:r w:rsidRPr="008B645F">
        <w:rPr>
          <w:rFonts w:asciiTheme="majorHAnsi" w:eastAsia="Calibri" w:hAnsiTheme="majorHAnsi" w:cstheme="majorHAnsi"/>
          <w:sz w:val="24"/>
          <w:szCs w:val="24"/>
          <w:lang w:val="ro-RO"/>
        </w:rPr>
        <w:t xml:space="preserve"> </w:t>
      </w:r>
      <w:r w:rsidR="00BB1B34">
        <w:rPr>
          <w:rFonts w:asciiTheme="majorHAnsi" w:eastAsia="Calibri" w:hAnsiTheme="majorHAnsi" w:cstheme="majorHAnsi"/>
          <w:sz w:val="24"/>
          <w:szCs w:val="24"/>
          <w:lang w:val="ru-RU"/>
        </w:rPr>
        <w:t>по</w:t>
      </w:r>
      <w:r w:rsidR="00BB1B34" w:rsidRPr="008B645F">
        <w:rPr>
          <w:rFonts w:asciiTheme="majorHAnsi" w:eastAsia="Calibri" w:hAnsiTheme="majorHAnsi" w:cstheme="majorHAnsi"/>
          <w:sz w:val="24"/>
          <w:szCs w:val="24"/>
          <w:lang w:val="ro-RO"/>
        </w:rPr>
        <w:t>считал</w:t>
      </w:r>
      <w:r w:rsidR="00BB1B34">
        <w:rPr>
          <w:rFonts w:asciiTheme="majorHAnsi" w:eastAsia="Calibri" w:hAnsiTheme="majorHAnsi" w:cstheme="majorHAnsi"/>
          <w:sz w:val="24"/>
          <w:szCs w:val="24"/>
          <w:lang w:val="ru-RU"/>
        </w:rPr>
        <w:t>и</w:t>
      </w:r>
      <w:r w:rsidR="00BB1B34" w:rsidRPr="008B645F">
        <w:rPr>
          <w:rFonts w:asciiTheme="majorHAnsi" w:eastAsia="Calibri" w:hAnsiTheme="majorHAnsi" w:cstheme="majorHAnsi"/>
          <w:sz w:val="24"/>
          <w:szCs w:val="24"/>
          <w:lang w:val="ro-RO"/>
        </w:rPr>
        <w:t xml:space="preserve"> </w:t>
      </w:r>
      <w:r w:rsidRPr="008B645F">
        <w:rPr>
          <w:rFonts w:asciiTheme="majorHAnsi" w:eastAsia="Calibri" w:hAnsiTheme="majorHAnsi" w:cstheme="majorHAnsi"/>
          <w:sz w:val="24"/>
          <w:szCs w:val="24"/>
          <w:lang w:val="ro-RO"/>
        </w:rPr>
        <w:t xml:space="preserve">этот процесс дорогостоящим. В то же время в бухгалтерском учете учреждения на счете 112 </w:t>
      </w:r>
      <w:r w:rsidRPr="00BB1B34">
        <w:rPr>
          <w:rFonts w:asciiTheme="majorHAnsi" w:eastAsia="Calibri" w:hAnsiTheme="majorHAnsi" w:cstheme="majorHAnsi"/>
          <w:i/>
          <w:sz w:val="24"/>
          <w:szCs w:val="24"/>
          <w:lang w:val="ro-RO"/>
        </w:rPr>
        <w:t>„</w:t>
      </w:r>
      <w:r w:rsidR="00BB1B34" w:rsidRPr="00BB1B34">
        <w:rPr>
          <w:rFonts w:asciiTheme="majorHAnsi" w:eastAsia="Calibri" w:hAnsiTheme="majorHAnsi" w:cstheme="majorHAnsi"/>
          <w:i/>
          <w:sz w:val="24"/>
          <w:szCs w:val="24"/>
          <w:lang w:val="ru-RU"/>
        </w:rPr>
        <w:t>Н</w:t>
      </w:r>
      <w:r w:rsidRPr="00BB1B34">
        <w:rPr>
          <w:rFonts w:asciiTheme="majorHAnsi" w:eastAsia="Calibri" w:hAnsiTheme="majorHAnsi" w:cstheme="majorHAnsi"/>
          <w:i/>
          <w:sz w:val="24"/>
          <w:szCs w:val="24"/>
          <w:lang w:val="ro-RO"/>
        </w:rPr>
        <w:t>ематериальные активы в эксплуатации”</w:t>
      </w:r>
      <w:r w:rsidRPr="008B645F">
        <w:rPr>
          <w:rFonts w:asciiTheme="majorHAnsi" w:eastAsia="Calibri" w:hAnsiTheme="majorHAnsi" w:cstheme="majorHAnsi"/>
          <w:sz w:val="24"/>
          <w:szCs w:val="24"/>
          <w:lang w:val="ro-RO"/>
        </w:rPr>
        <w:t xml:space="preserve"> зарегистрирован нематериальный актив </w:t>
      </w:r>
      <w:r w:rsidRPr="00BB1B34">
        <w:rPr>
          <w:rFonts w:asciiTheme="majorHAnsi" w:eastAsia="Calibri" w:hAnsiTheme="majorHAnsi" w:cstheme="majorHAnsi"/>
          <w:i/>
          <w:sz w:val="24"/>
          <w:szCs w:val="24"/>
          <w:lang w:val="ro-RO"/>
        </w:rPr>
        <w:t>„</w:t>
      </w:r>
      <w:r w:rsidR="00BB1B34" w:rsidRPr="00BB1B34">
        <w:rPr>
          <w:rFonts w:asciiTheme="majorHAnsi" w:eastAsia="Calibri" w:hAnsiTheme="majorHAnsi" w:cstheme="majorHAnsi"/>
          <w:i/>
          <w:sz w:val="24"/>
          <w:szCs w:val="24"/>
          <w:lang w:val="ru-RU"/>
        </w:rPr>
        <w:t>И</w:t>
      </w:r>
      <w:r w:rsidRPr="00BB1B34">
        <w:rPr>
          <w:rFonts w:asciiTheme="majorHAnsi" w:eastAsia="Calibri" w:hAnsiTheme="majorHAnsi" w:cstheme="majorHAnsi"/>
          <w:i/>
          <w:sz w:val="24"/>
          <w:szCs w:val="24"/>
          <w:lang w:val="ro-RO"/>
        </w:rPr>
        <w:t xml:space="preserve">нтегрированная </w:t>
      </w:r>
      <w:r w:rsidR="00BB1B34" w:rsidRPr="00BB1B34">
        <w:rPr>
          <w:rFonts w:asciiTheme="majorHAnsi" w:eastAsia="Calibri" w:hAnsiTheme="majorHAnsi" w:cstheme="majorHAnsi"/>
          <w:i/>
          <w:sz w:val="24"/>
          <w:szCs w:val="24"/>
          <w:lang w:val="ru-RU"/>
        </w:rPr>
        <w:t>информацион</w:t>
      </w:r>
      <w:r w:rsidRPr="00BB1B34">
        <w:rPr>
          <w:rFonts w:asciiTheme="majorHAnsi" w:eastAsia="Calibri" w:hAnsiTheme="majorHAnsi" w:cstheme="majorHAnsi"/>
          <w:i/>
          <w:sz w:val="24"/>
          <w:szCs w:val="24"/>
          <w:lang w:val="ro-RO"/>
        </w:rPr>
        <w:t>ная система управления документами”</w:t>
      </w:r>
      <w:r w:rsidRPr="008B645F">
        <w:rPr>
          <w:rFonts w:asciiTheme="majorHAnsi" w:eastAsia="Calibri" w:hAnsiTheme="majorHAnsi" w:cstheme="majorHAnsi"/>
          <w:sz w:val="24"/>
          <w:szCs w:val="24"/>
          <w:lang w:val="ro-RO"/>
        </w:rPr>
        <w:t xml:space="preserve"> (</w:t>
      </w:r>
      <w:r w:rsidR="00BB1B34">
        <w:rPr>
          <w:rFonts w:asciiTheme="majorHAnsi" w:eastAsia="Calibri" w:hAnsiTheme="majorHAnsi" w:cstheme="majorHAnsi"/>
          <w:sz w:val="24"/>
          <w:szCs w:val="24"/>
          <w:lang w:val="ru-RU"/>
        </w:rPr>
        <w:t>ИИСУД</w:t>
      </w:r>
      <w:r w:rsidRPr="008B645F">
        <w:rPr>
          <w:rFonts w:asciiTheme="majorHAnsi" w:eastAsia="Calibri" w:hAnsiTheme="majorHAnsi" w:cstheme="majorHAnsi"/>
          <w:sz w:val="24"/>
          <w:szCs w:val="24"/>
          <w:lang w:val="ro-RO"/>
        </w:rPr>
        <w:t xml:space="preserve">) на сумму 77,5 тыс. леев, </w:t>
      </w:r>
      <w:r w:rsidR="00BB1B34">
        <w:rPr>
          <w:rFonts w:asciiTheme="majorHAnsi" w:eastAsia="Calibri" w:hAnsiTheme="majorHAnsi" w:cstheme="majorHAnsi"/>
          <w:sz w:val="24"/>
          <w:szCs w:val="24"/>
          <w:lang w:val="ru-RU"/>
        </w:rPr>
        <w:t>которые в действительности</w:t>
      </w:r>
      <w:r w:rsidRPr="008B645F">
        <w:rPr>
          <w:rFonts w:asciiTheme="majorHAnsi" w:eastAsia="Calibri" w:hAnsiTheme="majorHAnsi" w:cstheme="majorHAnsi"/>
          <w:sz w:val="24"/>
          <w:szCs w:val="24"/>
          <w:lang w:val="ro-RO"/>
        </w:rPr>
        <w:t xml:space="preserve"> представля</w:t>
      </w:r>
      <w:r w:rsidR="00BB1B34">
        <w:rPr>
          <w:rFonts w:asciiTheme="majorHAnsi" w:eastAsia="Calibri" w:hAnsiTheme="majorHAnsi" w:cstheme="majorHAnsi"/>
          <w:sz w:val="24"/>
          <w:szCs w:val="24"/>
          <w:lang w:val="ru-RU"/>
        </w:rPr>
        <w:t>ю</w:t>
      </w:r>
      <w:r w:rsidRPr="008B645F">
        <w:rPr>
          <w:rFonts w:asciiTheme="majorHAnsi" w:eastAsia="Calibri" w:hAnsiTheme="majorHAnsi" w:cstheme="majorHAnsi"/>
          <w:sz w:val="24"/>
          <w:szCs w:val="24"/>
          <w:lang w:val="ro-RO"/>
        </w:rPr>
        <w:t xml:space="preserve">т собой только спецификации (техническое задание/документация), относящиеся к </w:t>
      </w:r>
      <w:r w:rsidR="00BB1B34">
        <w:rPr>
          <w:rFonts w:asciiTheme="majorHAnsi" w:eastAsia="Calibri" w:hAnsiTheme="majorHAnsi" w:cstheme="majorHAnsi"/>
          <w:sz w:val="24"/>
          <w:szCs w:val="24"/>
          <w:lang w:val="ru-RU"/>
        </w:rPr>
        <w:t>ИИСУД</w:t>
      </w:r>
      <w:r w:rsidRPr="008B645F">
        <w:rPr>
          <w:rFonts w:asciiTheme="majorHAnsi" w:eastAsia="Calibri" w:hAnsiTheme="majorHAnsi" w:cstheme="majorHAnsi"/>
          <w:sz w:val="24"/>
          <w:szCs w:val="24"/>
          <w:lang w:val="ro-RO"/>
        </w:rPr>
        <w:t>. После 2013 года</w:t>
      </w:r>
      <w:r w:rsidR="00BB1B34">
        <w:rPr>
          <w:rFonts w:asciiTheme="majorHAnsi" w:eastAsia="Calibri" w:hAnsiTheme="majorHAnsi" w:cstheme="majorHAnsi"/>
          <w:sz w:val="24"/>
          <w:szCs w:val="24"/>
          <w:lang w:val="ru-RU"/>
        </w:rPr>
        <w:t>, когда была</w:t>
      </w:r>
      <w:r w:rsidRPr="008B645F">
        <w:rPr>
          <w:rFonts w:asciiTheme="majorHAnsi" w:eastAsia="Calibri" w:hAnsiTheme="majorHAnsi" w:cstheme="majorHAnsi"/>
          <w:sz w:val="24"/>
          <w:szCs w:val="24"/>
          <w:lang w:val="ro-RO"/>
        </w:rPr>
        <w:t xml:space="preserve"> закуп</w:t>
      </w:r>
      <w:r w:rsidR="00BB1B34">
        <w:rPr>
          <w:rFonts w:asciiTheme="majorHAnsi" w:eastAsia="Calibri" w:hAnsiTheme="majorHAnsi" w:cstheme="majorHAnsi"/>
          <w:sz w:val="24"/>
          <w:szCs w:val="24"/>
          <w:lang w:val="ru-RU"/>
        </w:rPr>
        <w:t>лена</w:t>
      </w:r>
      <w:r w:rsidRPr="008B645F">
        <w:rPr>
          <w:rFonts w:asciiTheme="majorHAnsi" w:eastAsia="Calibri" w:hAnsiTheme="majorHAnsi" w:cstheme="majorHAnsi"/>
          <w:sz w:val="24"/>
          <w:szCs w:val="24"/>
          <w:lang w:val="ro-RO"/>
        </w:rPr>
        <w:t xml:space="preserve"> эта документация</w:t>
      </w:r>
      <w:r w:rsidR="00BB1B34">
        <w:rPr>
          <w:rFonts w:asciiTheme="majorHAnsi" w:eastAsia="Calibri" w:hAnsiTheme="majorHAnsi" w:cstheme="majorHAnsi"/>
          <w:sz w:val="24"/>
          <w:szCs w:val="24"/>
          <w:lang w:val="ru-RU"/>
        </w:rPr>
        <w:t>,</w:t>
      </w:r>
      <w:r w:rsidRPr="008B645F">
        <w:rPr>
          <w:rFonts w:asciiTheme="majorHAnsi" w:eastAsia="Calibri" w:hAnsiTheme="majorHAnsi" w:cstheme="majorHAnsi"/>
          <w:sz w:val="24"/>
          <w:szCs w:val="24"/>
          <w:lang w:val="ro-RO"/>
        </w:rPr>
        <w:t xml:space="preserve"> </w:t>
      </w:r>
      <w:r w:rsidR="00BB1B34">
        <w:rPr>
          <w:rFonts w:asciiTheme="majorHAnsi" w:eastAsia="Calibri" w:hAnsiTheme="majorHAnsi" w:cstheme="majorHAnsi"/>
          <w:sz w:val="24"/>
          <w:szCs w:val="24"/>
          <w:lang w:val="ru-RU"/>
        </w:rPr>
        <w:t xml:space="preserve">она </w:t>
      </w:r>
      <w:r w:rsidRPr="008B645F">
        <w:rPr>
          <w:rFonts w:asciiTheme="majorHAnsi" w:eastAsia="Calibri" w:hAnsiTheme="majorHAnsi" w:cstheme="majorHAnsi"/>
          <w:sz w:val="24"/>
          <w:szCs w:val="24"/>
          <w:lang w:val="ro-RO"/>
        </w:rPr>
        <w:t xml:space="preserve">не была </w:t>
      </w:r>
      <w:r w:rsidR="004D1FF7">
        <w:rPr>
          <w:rFonts w:asciiTheme="majorHAnsi" w:eastAsia="Calibri" w:hAnsiTheme="majorHAnsi" w:cstheme="majorHAnsi"/>
          <w:sz w:val="24"/>
          <w:szCs w:val="24"/>
          <w:lang w:val="ru-RU"/>
        </w:rPr>
        <w:t>использована</w:t>
      </w:r>
      <w:r w:rsidRPr="008B645F">
        <w:rPr>
          <w:rFonts w:asciiTheme="majorHAnsi" w:eastAsia="Calibri" w:hAnsiTheme="majorHAnsi" w:cstheme="majorHAnsi"/>
          <w:sz w:val="24"/>
          <w:szCs w:val="24"/>
          <w:lang w:val="ro-RO"/>
        </w:rPr>
        <w:t xml:space="preserve">, и такие </w:t>
      </w:r>
      <w:r w:rsidR="004D1FF7">
        <w:rPr>
          <w:rFonts w:asciiTheme="majorHAnsi" w:eastAsia="Calibri" w:hAnsiTheme="majorHAnsi" w:cstheme="majorHAnsi"/>
          <w:sz w:val="24"/>
          <w:szCs w:val="24"/>
          <w:lang w:val="ru-RU"/>
        </w:rPr>
        <w:t>ИС</w:t>
      </w:r>
      <w:r w:rsidRPr="008B645F">
        <w:rPr>
          <w:rFonts w:asciiTheme="majorHAnsi" w:eastAsia="Calibri" w:hAnsiTheme="majorHAnsi" w:cstheme="majorHAnsi"/>
          <w:sz w:val="24"/>
          <w:szCs w:val="24"/>
          <w:lang w:val="ro-RO"/>
        </w:rPr>
        <w:t xml:space="preserve"> не были разработаны</w:t>
      </w:r>
      <w:r w:rsidR="00ED1D32" w:rsidRPr="006D25BA">
        <w:rPr>
          <w:rFonts w:asciiTheme="majorHAnsi" w:eastAsia="Calibri" w:hAnsiTheme="majorHAnsi" w:cstheme="majorHAnsi"/>
          <w:sz w:val="24"/>
          <w:szCs w:val="24"/>
          <w:lang w:val="ro-RO"/>
        </w:rPr>
        <w:t>.</w:t>
      </w:r>
      <w:r w:rsidR="000D6021" w:rsidRPr="006D25BA">
        <w:rPr>
          <w:rFonts w:asciiTheme="majorHAnsi" w:eastAsia="Calibri" w:hAnsiTheme="majorHAnsi" w:cstheme="majorHAnsi"/>
          <w:sz w:val="24"/>
          <w:szCs w:val="24"/>
          <w:lang w:val="ro-RO"/>
        </w:rPr>
        <w:t xml:space="preserve"> </w:t>
      </w:r>
    </w:p>
    <w:p w14:paraId="31B8BF98" w14:textId="1FBC8EC5" w:rsidR="00E42A4B" w:rsidRPr="006D25BA" w:rsidRDefault="008B645F" w:rsidP="00E26AF1">
      <w:pPr>
        <w:spacing w:after="0" w:line="240" w:lineRule="auto"/>
        <w:ind w:firstLine="567"/>
        <w:jc w:val="both"/>
        <w:rPr>
          <w:rFonts w:asciiTheme="majorHAnsi" w:eastAsia="Calibri" w:hAnsiTheme="majorHAnsi" w:cstheme="majorHAnsi"/>
          <w:sz w:val="24"/>
          <w:szCs w:val="24"/>
          <w:lang w:val="ro-RO"/>
        </w:rPr>
      </w:pPr>
      <w:r w:rsidRPr="008B645F">
        <w:rPr>
          <w:rFonts w:asciiTheme="majorHAnsi" w:eastAsia="Calibri" w:hAnsiTheme="majorHAnsi" w:cstheme="majorHAnsi"/>
          <w:sz w:val="24"/>
          <w:szCs w:val="24"/>
          <w:lang w:val="ro-RO"/>
        </w:rPr>
        <w:t>В контексте пред</w:t>
      </w:r>
      <w:r w:rsidR="004D1FF7" w:rsidRPr="004D1FF7">
        <w:rPr>
          <w:rFonts w:asciiTheme="majorHAnsi" w:eastAsia="Calibri" w:hAnsiTheme="majorHAnsi" w:cstheme="majorHAnsi"/>
          <w:sz w:val="24"/>
          <w:szCs w:val="24"/>
          <w:lang w:val="ro-RO"/>
        </w:rPr>
        <w:t>ставл</w:t>
      </w:r>
      <w:r w:rsidRPr="008B645F">
        <w:rPr>
          <w:rFonts w:asciiTheme="majorHAnsi" w:eastAsia="Calibri" w:hAnsiTheme="majorHAnsi" w:cstheme="majorHAnsi"/>
          <w:sz w:val="24"/>
          <w:szCs w:val="24"/>
          <w:lang w:val="ro-RO"/>
        </w:rPr>
        <w:t>енных объяснений</w:t>
      </w:r>
      <w:r w:rsidR="004D1FF7" w:rsidRPr="004D1FF7">
        <w:rPr>
          <w:rFonts w:asciiTheme="majorHAnsi" w:eastAsia="Calibri" w:hAnsiTheme="majorHAnsi" w:cstheme="majorHAnsi"/>
          <w:sz w:val="24"/>
          <w:szCs w:val="24"/>
          <w:lang w:val="ro-RO"/>
        </w:rPr>
        <w:t>,</w:t>
      </w:r>
      <w:r w:rsidRPr="008B645F">
        <w:rPr>
          <w:rFonts w:asciiTheme="majorHAnsi" w:eastAsia="Calibri" w:hAnsiTheme="majorHAnsi" w:cstheme="majorHAnsi"/>
          <w:sz w:val="24"/>
          <w:szCs w:val="24"/>
          <w:lang w:val="ro-RO"/>
        </w:rPr>
        <w:t xml:space="preserve"> аудит считает необходимым обеспечить </w:t>
      </w:r>
      <w:r w:rsidR="004D1FF7" w:rsidRPr="004D1FF7">
        <w:rPr>
          <w:rFonts w:asciiTheme="majorHAnsi" w:eastAsia="Calibri" w:hAnsiTheme="majorHAnsi" w:cstheme="majorHAnsi"/>
          <w:sz w:val="24"/>
          <w:szCs w:val="24"/>
          <w:lang w:val="ro-RO"/>
        </w:rPr>
        <w:t xml:space="preserve">срочные </w:t>
      </w:r>
      <w:r w:rsidRPr="008B645F">
        <w:rPr>
          <w:rFonts w:asciiTheme="majorHAnsi" w:eastAsia="Calibri" w:hAnsiTheme="majorHAnsi" w:cstheme="majorHAnsi"/>
          <w:sz w:val="24"/>
          <w:szCs w:val="24"/>
          <w:lang w:val="ro-RO"/>
        </w:rPr>
        <w:t xml:space="preserve">меры для </w:t>
      </w:r>
      <w:r w:rsidR="004D1FF7" w:rsidRPr="004D1FF7">
        <w:rPr>
          <w:rFonts w:asciiTheme="majorHAnsi" w:eastAsia="Calibri" w:hAnsiTheme="majorHAnsi" w:cstheme="majorHAnsi"/>
          <w:sz w:val="24"/>
          <w:szCs w:val="24"/>
          <w:lang w:val="ro-RO"/>
        </w:rPr>
        <w:t>принят</w:t>
      </w:r>
      <w:r w:rsidRPr="008B645F">
        <w:rPr>
          <w:rFonts w:asciiTheme="majorHAnsi" w:eastAsia="Calibri" w:hAnsiTheme="majorHAnsi" w:cstheme="majorHAnsi"/>
          <w:sz w:val="24"/>
          <w:szCs w:val="24"/>
          <w:lang w:val="ro-RO"/>
        </w:rPr>
        <w:t xml:space="preserve">ия </w:t>
      </w:r>
      <w:r w:rsidR="004D1FF7" w:rsidRPr="004D1FF7">
        <w:rPr>
          <w:rFonts w:asciiTheme="majorHAnsi" w:eastAsia="Calibri" w:hAnsiTheme="majorHAnsi" w:cstheme="majorHAnsi"/>
          <w:sz w:val="24"/>
          <w:szCs w:val="24"/>
          <w:lang w:val="ro-RO"/>
        </w:rPr>
        <w:t>на</w:t>
      </w:r>
      <w:r w:rsidRPr="008B645F">
        <w:rPr>
          <w:rFonts w:asciiTheme="majorHAnsi" w:eastAsia="Calibri" w:hAnsiTheme="majorHAnsi" w:cstheme="majorHAnsi"/>
          <w:sz w:val="24"/>
          <w:szCs w:val="24"/>
          <w:lang w:val="ro-RO"/>
        </w:rPr>
        <w:t xml:space="preserve"> бухгалтерск</w:t>
      </w:r>
      <w:r w:rsidR="004D1FF7" w:rsidRPr="004D1FF7">
        <w:rPr>
          <w:rFonts w:asciiTheme="majorHAnsi" w:eastAsia="Calibri" w:hAnsiTheme="majorHAnsi" w:cstheme="majorHAnsi"/>
          <w:sz w:val="24"/>
          <w:szCs w:val="24"/>
          <w:lang w:val="ro-RO"/>
        </w:rPr>
        <w:t>ий</w:t>
      </w:r>
      <w:r w:rsidRPr="008B645F">
        <w:rPr>
          <w:rFonts w:asciiTheme="majorHAnsi" w:eastAsia="Calibri" w:hAnsiTheme="majorHAnsi" w:cstheme="majorHAnsi"/>
          <w:sz w:val="24"/>
          <w:szCs w:val="24"/>
          <w:lang w:val="ro-RO"/>
        </w:rPr>
        <w:t xml:space="preserve"> учет </w:t>
      </w:r>
      <w:r w:rsidR="004D1FF7" w:rsidRPr="004D1FF7">
        <w:rPr>
          <w:rFonts w:asciiTheme="majorHAnsi" w:eastAsia="Calibri" w:hAnsiTheme="majorHAnsi" w:cstheme="majorHAnsi"/>
          <w:sz w:val="24"/>
          <w:szCs w:val="24"/>
          <w:lang w:val="ro-RO"/>
        </w:rPr>
        <w:t>отмеч</w:t>
      </w:r>
      <w:r w:rsidRPr="008B645F">
        <w:rPr>
          <w:rFonts w:asciiTheme="majorHAnsi" w:eastAsia="Calibri" w:hAnsiTheme="majorHAnsi" w:cstheme="majorHAnsi"/>
          <w:sz w:val="24"/>
          <w:szCs w:val="24"/>
          <w:lang w:val="ro-RO"/>
        </w:rPr>
        <w:t xml:space="preserve">енных </w:t>
      </w:r>
      <w:r w:rsidR="004D1FF7" w:rsidRPr="004D1FF7">
        <w:rPr>
          <w:rFonts w:asciiTheme="majorHAnsi" w:eastAsia="Calibri" w:hAnsiTheme="majorHAnsi" w:cstheme="majorHAnsi"/>
          <w:sz w:val="24"/>
          <w:szCs w:val="24"/>
          <w:lang w:val="ro-RO"/>
        </w:rPr>
        <w:t>ИС</w:t>
      </w:r>
      <w:r w:rsidRPr="008B645F">
        <w:rPr>
          <w:rFonts w:asciiTheme="majorHAnsi" w:eastAsia="Calibri" w:hAnsiTheme="majorHAnsi" w:cstheme="majorHAnsi"/>
          <w:sz w:val="24"/>
          <w:szCs w:val="24"/>
          <w:lang w:val="ro-RO"/>
        </w:rPr>
        <w:t>, при необходимости</w:t>
      </w:r>
      <w:r w:rsidR="004D1FF7" w:rsidRPr="004D1FF7">
        <w:rPr>
          <w:rFonts w:asciiTheme="majorHAnsi" w:eastAsia="Calibri" w:hAnsiTheme="majorHAnsi" w:cstheme="majorHAnsi"/>
          <w:sz w:val="24"/>
          <w:szCs w:val="24"/>
          <w:lang w:val="ro-RO"/>
        </w:rPr>
        <w:t xml:space="preserve"> запросить</w:t>
      </w:r>
      <w:r w:rsidRPr="008B645F">
        <w:rPr>
          <w:rFonts w:asciiTheme="majorHAnsi" w:eastAsia="Calibri" w:hAnsiTheme="majorHAnsi" w:cstheme="majorHAnsi"/>
          <w:sz w:val="24"/>
          <w:szCs w:val="24"/>
          <w:lang w:val="ro-RO"/>
        </w:rPr>
        <w:t xml:space="preserve"> методическ</w:t>
      </w:r>
      <w:r w:rsidR="004D1FF7" w:rsidRPr="004D1FF7">
        <w:rPr>
          <w:rFonts w:asciiTheme="majorHAnsi" w:eastAsia="Calibri" w:hAnsiTheme="majorHAnsi" w:cstheme="majorHAnsi"/>
          <w:sz w:val="24"/>
          <w:szCs w:val="24"/>
          <w:lang w:val="ro-RO"/>
        </w:rPr>
        <w:t>ую</w:t>
      </w:r>
      <w:r w:rsidRPr="008B645F">
        <w:rPr>
          <w:rFonts w:asciiTheme="majorHAnsi" w:eastAsia="Calibri" w:hAnsiTheme="majorHAnsi" w:cstheme="majorHAnsi"/>
          <w:sz w:val="24"/>
          <w:szCs w:val="24"/>
          <w:lang w:val="ro-RO"/>
        </w:rPr>
        <w:t xml:space="preserve"> по</w:t>
      </w:r>
      <w:r w:rsidR="004D1FF7" w:rsidRPr="004D1FF7">
        <w:rPr>
          <w:rFonts w:asciiTheme="majorHAnsi" w:eastAsia="Calibri" w:hAnsiTheme="majorHAnsi" w:cstheme="majorHAnsi"/>
          <w:sz w:val="24"/>
          <w:szCs w:val="24"/>
          <w:lang w:val="ro-RO"/>
        </w:rPr>
        <w:t>мощь</w:t>
      </w:r>
      <w:r w:rsidRPr="008B645F">
        <w:rPr>
          <w:rFonts w:asciiTheme="majorHAnsi" w:eastAsia="Calibri" w:hAnsiTheme="majorHAnsi" w:cstheme="majorHAnsi"/>
          <w:sz w:val="24"/>
          <w:szCs w:val="24"/>
          <w:lang w:val="ro-RO"/>
        </w:rPr>
        <w:t xml:space="preserve"> МФ, а также изучить </w:t>
      </w:r>
      <w:r w:rsidR="004D1FF7" w:rsidRPr="004D1FF7">
        <w:rPr>
          <w:rFonts w:asciiTheme="majorHAnsi" w:eastAsia="Calibri" w:hAnsiTheme="majorHAnsi" w:cstheme="majorHAnsi"/>
          <w:sz w:val="24"/>
          <w:szCs w:val="24"/>
          <w:lang w:val="ro-RO"/>
        </w:rPr>
        <w:t>целесообраз</w:t>
      </w:r>
      <w:r w:rsidRPr="008B645F">
        <w:rPr>
          <w:rFonts w:asciiTheme="majorHAnsi" w:eastAsia="Calibri" w:hAnsiTheme="majorHAnsi" w:cstheme="majorHAnsi"/>
          <w:sz w:val="24"/>
          <w:szCs w:val="24"/>
          <w:lang w:val="ro-RO"/>
        </w:rPr>
        <w:t xml:space="preserve">ность </w:t>
      </w:r>
      <w:r w:rsidR="004D1FF7" w:rsidRPr="004D1FF7">
        <w:rPr>
          <w:rFonts w:asciiTheme="majorHAnsi" w:eastAsia="Calibri" w:hAnsiTheme="majorHAnsi" w:cstheme="majorHAnsi"/>
          <w:sz w:val="24"/>
          <w:szCs w:val="24"/>
          <w:lang w:val="ro-RO"/>
        </w:rPr>
        <w:t>сохран</w:t>
      </w:r>
      <w:r w:rsidRPr="008B645F">
        <w:rPr>
          <w:rFonts w:asciiTheme="majorHAnsi" w:eastAsia="Calibri" w:hAnsiTheme="majorHAnsi" w:cstheme="majorHAnsi"/>
          <w:sz w:val="24"/>
          <w:szCs w:val="24"/>
          <w:lang w:val="ro-RO"/>
        </w:rPr>
        <w:t>ения в бухгалтерском учете нематериального актива, который не используется около 20 лет</w:t>
      </w:r>
      <w:r w:rsidR="000D6021" w:rsidRPr="006D25BA">
        <w:rPr>
          <w:rFonts w:asciiTheme="majorHAnsi" w:eastAsia="Calibri" w:hAnsiTheme="majorHAnsi" w:cstheme="majorHAnsi"/>
          <w:sz w:val="24"/>
          <w:szCs w:val="24"/>
          <w:lang w:val="ro-RO"/>
        </w:rPr>
        <w:t>.</w:t>
      </w:r>
    </w:p>
    <w:p w14:paraId="19E9A7FB" w14:textId="06F76E88" w:rsidR="00DB09DA" w:rsidRPr="006D25BA" w:rsidRDefault="004D1FF7" w:rsidP="00E26AF1">
      <w:pPr>
        <w:spacing w:after="0" w:line="240" w:lineRule="auto"/>
        <w:ind w:firstLine="567"/>
        <w:jc w:val="both"/>
        <w:rPr>
          <w:rFonts w:asciiTheme="majorHAnsi" w:eastAsia="Times New Roman" w:hAnsiTheme="majorHAnsi" w:cstheme="majorHAnsi"/>
          <w:sz w:val="24"/>
          <w:szCs w:val="24"/>
          <w:lang w:val="ro-RO"/>
        </w:rPr>
      </w:pPr>
      <w:r>
        <w:rPr>
          <w:rFonts w:asciiTheme="majorHAnsi" w:eastAsia="Times New Roman" w:hAnsiTheme="majorHAnsi" w:cstheme="majorHAnsi"/>
          <w:sz w:val="24"/>
          <w:szCs w:val="24"/>
          <w:lang w:val="ru-RU"/>
        </w:rPr>
        <w:t>А</w:t>
      </w:r>
      <w:r w:rsidRPr="008B645F">
        <w:rPr>
          <w:rFonts w:asciiTheme="majorHAnsi" w:eastAsia="Times New Roman" w:hAnsiTheme="majorHAnsi" w:cstheme="majorHAnsi"/>
          <w:sz w:val="24"/>
          <w:szCs w:val="24"/>
          <w:lang w:val="ro-RO"/>
        </w:rPr>
        <w:t>удит</w:t>
      </w:r>
      <w:r>
        <w:rPr>
          <w:rFonts w:asciiTheme="majorHAnsi" w:eastAsia="Times New Roman" w:hAnsiTheme="majorHAnsi" w:cstheme="majorHAnsi"/>
          <w:sz w:val="24"/>
          <w:szCs w:val="24"/>
          <w:lang w:val="ru-RU"/>
        </w:rPr>
        <w:t>орские п</w:t>
      </w:r>
      <w:r w:rsidR="008B645F" w:rsidRPr="008B645F">
        <w:rPr>
          <w:rFonts w:asciiTheme="majorHAnsi" w:eastAsia="Times New Roman" w:hAnsiTheme="majorHAnsi" w:cstheme="majorHAnsi"/>
          <w:sz w:val="24"/>
          <w:szCs w:val="24"/>
          <w:lang w:val="ro-RO"/>
        </w:rPr>
        <w:t>роверки показ</w:t>
      </w:r>
      <w:r>
        <w:rPr>
          <w:rFonts w:asciiTheme="majorHAnsi" w:eastAsia="Times New Roman" w:hAnsiTheme="majorHAnsi" w:cstheme="majorHAnsi"/>
          <w:sz w:val="24"/>
          <w:szCs w:val="24"/>
          <w:lang w:val="ru-RU"/>
        </w:rPr>
        <w:t>али</w:t>
      </w:r>
      <w:r w:rsidR="008B645F" w:rsidRPr="008B645F">
        <w:rPr>
          <w:rFonts w:asciiTheme="majorHAnsi" w:eastAsia="Times New Roman" w:hAnsiTheme="majorHAnsi" w:cstheme="majorHAnsi"/>
          <w:sz w:val="24"/>
          <w:szCs w:val="24"/>
          <w:lang w:val="ro-RO"/>
        </w:rPr>
        <w:t xml:space="preserve">, что после реорганизации </w:t>
      </w:r>
      <w:r>
        <w:rPr>
          <w:rFonts w:asciiTheme="majorHAnsi" w:eastAsia="Times New Roman" w:hAnsiTheme="majorHAnsi" w:cstheme="majorHAnsi"/>
          <w:sz w:val="24"/>
          <w:szCs w:val="24"/>
          <w:lang w:val="ru-RU"/>
        </w:rPr>
        <w:t>ГП</w:t>
      </w:r>
      <w:r w:rsidRPr="006D25BA">
        <w:rPr>
          <w:rFonts w:asciiTheme="majorHAnsi" w:eastAsia="Times New Roman" w:hAnsiTheme="majorHAnsi" w:cstheme="majorHAnsi"/>
          <w:sz w:val="24"/>
          <w:szCs w:val="24"/>
          <w:lang w:val="ro-RO"/>
        </w:rPr>
        <w:t xml:space="preserve"> „MoldData”</w:t>
      </w:r>
      <w:r>
        <w:rPr>
          <w:rFonts w:asciiTheme="majorHAnsi" w:eastAsia="Times New Roman" w:hAnsiTheme="majorHAnsi" w:cstheme="majorHAnsi"/>
          <w:sz w:val="24"/>
          <w:szCs w:val="24"/>
          <w:lang w:val="ru-RU"/>
        </w:rPr>
        <w:t xml:space="preserve">, </w:t>
      </w:r>
      <w:r w:rsidR="008B645F" w:rsidRPr="008B645F">
        <w:rPr>
          <w:rFonts w:asciiTheme="majorHAnsi" w:eastAsia="Times New Roman" w:hAnsiTheme="majorHAnsi" w:cstheme="majorHAnsi"/>
          <w:sz w:val="24"/>
          <w:szCs w:val="24"/>
          <w:lang w:val="ro-RO"/>
        </w:rPr>
        <w:t xml:space="preserve">в период с 2020 по 2022 год некоторые </w:t>
      </w:r>
      <w:r w:rsidR="00FA72A2">
        <w:rPr>
          <w:rFonts w:asciiTheme="majorHAnsi" w:eastAsia="Times New Roman" w:hAnsiTheme="majorHAnsi" w:cstheme="majorHAnsi"/>
          <w:sz w:val="24"/>
          <w:szCs w:val="24"/>
          <w:lang w:val="ro-RO"/>
        </w:rPr>
        <w:t>публич</w:t>
      </w:r>
      <w:r w:rsidR="008B645F" w:rsidRPr="008B645F">
        <w:rPr>
          <w:rFonts w:asciiTheme="majorHAnsi" w:eastAsia="Times New Roman" w:hAnsiTheme="majorHAnsi" w:cstheme="majorHAnsi"/>
          <w:sz w:val="24"/>
          <w:szCs w:val="24"/>
          <w:lang w:val="ro-RO"/>
        </w:rPr>
        <w:t>ные орган</w:t>
      </w:r>
      <w:r>
        <w:rPr>
          <w:rFonts w:asciiTheme="majorHAnsi" w:eastAsia="Times New Roman" w:hAnsiTheme="majorHAnsi" w:cstheme="majorHAnsi"/>
          <w:sz w:val="24"/>
          <w:szCs w:val="24"/>
          <w:lang w:val="ru-RU"/>
        </w:rPr>
        <w:t>ы</w:t>
      </w:r>
      <w:r w:rsidR="008B645F" w:rsidRPr="008B645F">
        <w:rPr>
          <w:rFonts w:asciiTheme="majorHAnsi" w:eastAsia="Times New Roman" w:hAnsiTheme="majorHAnsi" w:cstheme="majorHAnsi"/>
          <w:sz w:val="24"/>
          <w:szCs w:val="24"/>
          <w:lang w:val="ro-RO"/>
        </w:rPr>
        <w:t xml:space="preserve"> приобрели услуги </w:t>
      </w:r>
      <w:r>
        <w:rPr>
          <w:rFonts w:asciiTheme="majorHAnsi" w:eastAsia="Times New Roman" w:hAnsiTheme="majorHAnsi" w:cstheme="majorHAnsi"/>
          <w:sz w:val="24"/>
          <w:szCs w:val="24"/>
          <w:lang w:val="ru-RU"/>
        </w:rPr>
        <w:t>для ИС</w:t>
      </w:r>
      <w:r w:rsidR="008B645F" w:rsidRPr="008B645F">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u-RU"/>
        </w:rPr>
        <w:t>УД</w:t>
      </w:r>
      <w:r w:rsidR="008B645F" w:rsidRPr="008B645F">
        <w:rPr>
          <w:rFonts w:asciiTheme="majorHAnsi" w:eastAsia="Times New Roman" w:hAnsiTheme="majorHAnsi" w:cstheme="majorHAnsi"/>
          <w:sz w:val="24"/>
          <w:szCs w:val="24"/>
          <w:lang w:val="ro-RO"/>
        </w:rPr>
        <w:t xml:space="preserve"> либо у </w:t>
      </w:r>
      <w:r w:rsidR="00FD1129">
        <w:rPr>
          <w:rFonts w:asciiTheme="majorHAnsi" w:eastAsia="Times New Roman" w:hAnsiTheme="majorHAnsi" w:cstheme="majorHAnsi"/>
          <w:sz w:val="24"/>
          <w:szCs w:val="24"/>
          <w:lang w:val="ru-RU"/>
        </w:rPr>
        <w:t>СИТКБ</w:t>
      </w:r>
      <w:r w:rsidR="008B645F" w:rsidRPr="008B645F">
        <w:rPr>
          <w:rFonts w:asciiTheme="majorHAnsi" w:eastAsia="Times New Roman" w:hAnsiTheme="majorHAnsi" w:cstheme="majorHAnsi"/>
          <w:sz w:val="24"/>
          <w:szCs w:val="24"/>
          <w:lang w:val="ro-RO"/>
        </w:rPr>
        <w:t>, либо у экономического агента</w:t>
      </w:r>
      <w:r>
        <w:rPr>
          <w:rFonts w:asciiTheme="majorHAnsi" w:eastAsia="Times New Roman" w:hAnsiTheme="majorHAnsi" w:cstheme="majorHAnsi"/>
          <w:sz w:val="24"/>
          <w:szCs w:val="24"/>
          <w:lang w:val="ru-RU"/>
        </w:rPr>
        <w:t xml:space="preserve"> </w:t>
      </w:r>
      <w:r w:rsidRPr="006D25BA">
        <w:rPr>
          <w:rFonts w:asciiTheme="majorHAnsi" w:eastAsia="Times New Roman" w:hAnsiTheme="majorHAnsi" w:cstheme="majorHAnsi"/>
          <w:sz w:val="24"/>
          <w:szCs w:val="24"/>
          <w:lang w:val="ro-RO"/>
        </w:rPr>
        <w:t xml:space="preserve">„Info Soft” </w:t>
      </w:r>
      <w:r>
        <w:rPr>
          <w:rFonts w:asciiTheme="majorHAnsi" w:eastAsia="Times New Roman" w:hAnsiTheme="majorHAnsi" w:cstheme="majorHAnsi"/>
          <w:sz w:val="24"/>
          <w:szCs w:val="24"/>
          <w:lang w:val="ru-RU"/>
        </w:rPr>
        <w:t>ООО</w:t>
      </w:r>
      <w:r w:rsidR="008B645F" w:rsidRPr="008B645F">
        <w:rPr>
          <w:rFonts w:asciiTheme="majorHAnsi" w:eastAsia="Times New Roman" w:hAnsiTheme="majorHAnsi" w:cstheme="majorHAnsi"/>
          <w:sz w:val="24"/>
          <w:szCs w:val="24"/>
          <w:lang w:val="ro-RO"/>
        </w:rPr>
        <w:t xml:space="preserve">. </w:t>
      </w:r>
      <w:r w:rsidRPr="004D1FF7">
        <w:rPr>
          <w:rFonts w:asciiTheme="majorHAnsi" w:eastAsia="Times New Roman" w:hAnsiTheme="majorHAnsi" w:cstheme="majorHAnsi"/>
          <w:sz w:val="24"/>
          <w:szCs w:val="24"/>
          <w:lang w:val="ro-RO"/>
        </w:rPr>
        <w:t>Синтез</w:t>
      </w:r>
      <w:r w:rsidR="008B645F" w:rsidRPr="008B645F">
        <w:rPr>
          <w:rFonts w:asciiTheme="majorHAnsi" w:eastAsia="Times New Roman" w:hAnsiTheme="majorHAnsi" w:cstheme="majorHAnsi"/>
          <w:sz w:val="24"/>
          <w:szCs w:val="24"/>
          <w:lang w:val="ro-RO"/>
        </w:rPr>
        <w:t xml:space="preserve"> информаци</w:t>
      </w:r>
      <w:r w:rsidRPr="004D1FF7">
        <w:rPr>
          <w:rFonts w:asciiTheme="majorHAnsi" w:eastAsia="Times New Roman" w:hAnsiTheme="majorHAnsi" w:cstheme="majorHAnsi"/>
          <w:sz w:val="24"/>
          <w:szCs w:val="24"/>
          <w:lang w:val="ro-RO"/>
        </w:rPr>
        <w:t>и</w:t>
      </w:r>
      <w:r w:rsidR="008B645F" w:rsidRPr="008B645F">
        <w:rPr>
          <w:rFonts w:asciiTheme="majorHAnsi" w:eastAsia="Times New Roman" w:hAnsiTheme="majorHAnsi" w:cstheme="majorHAnsi"/>
          <w:sz w:val="24"/>
          <w:szCs w:val="24"/>
          <w:lang w:val="ro-RO"/>
        </w:rPr>
        <w:t xml:space="preserve"> о</w:t>
      </w:r>
      <w:r w:rsidRPr="004D1FF7">
        <w:rPr>
          <w:rFonts w:asciiTheme="majorHAnsi" w:eastAsia="Times New Roman" w:hAnsiTheme="majorHAnsi" w:cstheme="majorHAnsi"/>
          <w:sz w:val="24"/>
          <w:szCs w:val="24"/>
          <w:lang w:val="ro-RO"/>
        </w:rPr>
        <w:t xml:space="preserve"> субъектах, </w:t>
      </w:r>
      <w:r w:rsidR="008B645F" w:rsidRPr="008B645F">
        <w:rPr>
          <w:rFonts w:asciiTheme="majorHAnsi" w:eastAsia="Times New Roman" w:hAnsiTheme="majorHAnsi" w:cstheme="majorHAnsi"/>
          <w:sz w:val="24"/>
          <w:szCs w:val="24"/>
          <w:lang w:val="ro-RO"/>
        </w:rPr>
        <w:t xml:space="preserve">включенных в </w:t>
      </w:r>
      <w:r w:rsidR="008B645F" w:rsidRPr="004D1FF7">
        <w:rPr>
          <w:rFonts w:asciiTheme="majorHAnsi" w:eastAsia="Times New Roman" w:hAnsiTheme="majorHAnsi" w:cstheme="majorHAnsi"/>
          <w:i/>
          <w:sz w:val="24"/>
          <w:szCs w:val="24"/>
          <w:lang w:val="ro-RO"/>
        </w:rPr>
        <w:t>аудиторскую выборку</w:t>
      </w:r>
      <w:r w:rsidR="008B645F" w:rsidRPr="008B645F">
        <w:rPr>
          <w:rFonts w:asciiTheme="majorHAnsi" w:eastAsia="Times New Roman" w:hAnsiTheme="majorHAnsi" w:cstheme="majorHAnsi"/>
          <w:sz w:val="24"/>
          <w:szCs w:val="24"/>
          <w:lang w:val="ro-RO"/>
        </w:rPr>
        <w:t xml:space="preserve">, и стоимости </w:t>
      </w:r>
      <w:r w:rsidRPr="008B645F">
        <w:rPr>
          <w:rFonts w:asciiTheme="majorHAnsi" w:eastAsia="Times New Roman" w:hAnsiTheme="majorHAnsi" w:cstheme="majorHAnsi"/>
          <w:sz w:val="24"/>
          <w:szCs w:val="24"/>
          <w:lang w:val="ro-RO"/>
        </w:rPr>
        <w:t xml:space="preserve">приобретенных </w:t>
      </w:r>
      <w:r w:rsidR="008B645F" w:rsidRPr="008B645F">
        <w:rPr>
          <w:rFonts w:asciiTheme="majorHAnsi" w:eastAsia="Times New Roman" w:hAnsiTheme="majorHAnsi" w:cstheme="majorHAnsi"/>
          <w:sz w:val="24"/>
          <w:szCs w:val="24"/>
          <w:lang w:val="ro-RO"/>
        </w:rPr>
        <w:t xml:space="preserve">услуг </w:t>
      </w:r>
      <w:r w:rsidRPr="004D1FF7">
        <w:rPr>
          <w:rFonts w:asciiTheme="majorHAnsi" w:eastAsia="Times New Roman" w:hAnsiTheme="majorHAnsi" w:cstheme="majorHAnsi"/>
          <w:sz w:val="24"/>
          <w:szCs w:val="24"/>
          <w:lang w:val="ro-RO"/>
        </w:rPr>
        <w:t>от</w:t>
      </w:r>
      <w:r w:rsidR="008B645F" w:rsidRPr="008B645F">
        <w:rPr>
          <w:rFonts w:asciiTheme="majorHAnsi" w:eastAsia="Times New Roman" w:hAnsiTheme="majorHAnsi" w:cstheme="majorHAnsi"/>
          <w:sz w:val="24"/>
          <w:szCs w:val="24"/>
          <w:lang w:val="ro-RO"/>
        </w:rPr>
        <w:t xml:space="preserve"> назначенных юридических лиц, пр</w:t>
      </w:r>
      <w:r w:rsidRPr="004D1FF7">
        <w:rPr>
          <w:rFonts w:asciiTheme="majorHAnsi" w:eastAsia="Times New Roman" w:hAnsiTheme="majorHAnsi" w:cstheme="majorHAnsi"/>
          <w:sz w:val="24"/>
          <w:szCs w:val="24"/>
          <w:lang w:val="ro-RO"/>
        </w:rPr>
        <w:t>едставле</w:t>
      </w:r>
      <w:r w:rsidR="008B645F" w:rsidRPr="008B645F">
        <w:rPr>
          <w:rFonts w:asciiTheme="majorHAnsi" w:eastAsia="Times New Roman" w:hAnsiTheme="majorHAnsi" w:cstheme="majorHAnsi"/>
          <w:sz w:val="24"/>
          <w:szCs w:val="24"/>
          <w:lang w:val="ro-RO"/>
        </w:rPr>
        <w:t xml:space="preserve"> в </w:t>
      </w:r>
      <w:r w:rsidRPr="004D1FF7">
        <w:rPr>
          <w:rFonts w:asciiTheme="majorHAnsi" w:eastAsia="Times New Roman" w:hAnsiTheme="majorHAnsi" w:cstheme="majorHAnsi"/>
          <w:sz w:val="24"/>
          <w:szCs w:val="24"/>
          <w:lang w:val="ro-RO"/>
        </w:rPr>
        <w:t>Т</w:t>
      </w:r>
      <w:r w:rsidR="008B645F" w:rsidRPr="008B645F">
        <w:rPr>
          <w:rFonts w:asciiTheme="majorHAnsi" w:eastAsia="Times New Roman" w:hAnsiTheme="majorHAnsi" w:cstheme="majorHAnsi"/>
          <w:sz w:val="24"/>
          <w:szCs w:val="24"/>
          <w:lang w:val="ro-RO"/>
        </w:rPr>
        <w:t xml:space="preserve">аблице №2 </w:t>
      </w:r>
      <w:r w:rsidRPr="004D1FF7">
        <w:rPr>
          <w:rFonts w:asciiTheme="majorHAnsi" w:eastAsia="Times New Roman" w:hAnsiTheme="majorHAnsi" w:cstheme="majorHAnsi"/>
          <w:sz w:val="24"/>
          <w:szCs w:val="24"/>
          <w:lang w:val="ro-RO"/>
        </w:rPr>
        <w:t xml:space="preserve">из </w:t>
      </w:r>
      <w:r w:rsidR="008B645F" w:rsidRPr="008B645F">
        <w:rPr>
          <w:rFonts w:asciiTheme="majorHAnsi" w:eastAsia="Times New Roman" w:hAnsiTheme="majorHAnsi" w:cstheme="majorHAnsi"/>
          <w:sz w:val="24"/>
          <w:szCs w:val="24"/>
          <w:lang w:val="ro-RO"/>
        </w:rPr>
        <w:t xml:space="preserve">Приложения №6 </w:t>
      </w:r>
      <w:r w:rsidRPr="004D1FF7">
        <w:rPr>
          <w:rFonts w:asciiTheme="majorHAnsi" w:eastAsia="Times New Roman" w:hAnsiTheme="majorHAnsi" w:cstheme="majorHAnsi"/>
          <w:sz w:val="24"/>
          <w:szCs w:val="24"/>
          <w:lang w:val="ro-RO"/>
        </w:rPr>
        <w:t>к</w:t>
      </w:r>
      <w:r w:rsidR="008B645F" w:rsidRPr="008B645F">
        <w:rPr>
          <w:rFonts w:asciiTheme="majorHAnsi" w:eastAsia="Times New Roman" w:hAnsiTheme="majorHAnsi" w:cstheme="majorHAnsi"/>
          <w:sz w:val="24"/>
          <w:szCs w:val="24"/>
          <w:lang w:val="ro-RO"/>
        </w:rPr>
        <w:t xml:space="preserve"> </w:t>
      </w:r>
      <w:r w:rsidRPr="004D1FF7">
        <w:rPr>
          <w:rFonts w:asciiTheme="majorHAnsi" w:eastAsia="Times New Roman" w:hAnsiTheme="majorHAnsi" w:cstheme="majorHAnsi"/>
          <w:sz w:val="24"/>
          <w:szCs w:val="24"/>
          <w:lang w:val="ro-RO"/>
        </w:rPr>
        <w:t>О</w:t>
      </w:r>
      <w:r w:rsidR="008B645F" w:rsidRPr="008B645F">
        <w:rPr>
          <w:rFonts w:asciiTheme="majorHAnsi" w:eastAsia="Times New Roman" w:hAnsiTheme="majorHAnsi" w:cstheme="majorHAnsi"/>
          <w:sz w:val="24"/>
          <w:szCs w:val="24"/>
          <w:lang w:val="ro-RO"/>
        </w:rPr>
        <w:t>тчет</w:t>
      </w:r>
      <w:r w:rsidRPr="004D1FF7">
        <w:rPr>
          <w:rFonts w:asciiTheme="majorHAnsi" w:eastAsia="Times New Roman" w:hAnsiTheme="majorHAnsi" w:cstheme="majorHAnsi"/>
          <w:sz w:val="24"/>
          <w:szCs w:val="24"/>
          <w:lang w:val="ro-RO"/>
        </w:rPr>
        <w:t>у,</w:t>
      </w:r>
      <w:r w:rsidR="008B645F" w:rsidRPr="008B645F">
        <w:rPr>
          <w:rFonts w:asciiTheme="majorHAnsi" w:eastAsia="Times New Roman" w:hAnsiTheme="majorHAnsi" w:cstheme="majorHAnsi"/>
          <w:sz w:val="24"/>
          <w:szCs w:val="24"/>
          <w:lang w:val="ro-RO"/>
        </w:rPr>
        <w:t xml:space="preserve"> </w:t>
      </w:r>
      <w:r w:rsidRPr="004D1FF7">
        <w:rPr>
          <w:rFonts w:asciiTheme="majorHAnsi" w:eastAsia="Times New Roman" w:hAnsiTheme="majorHAnsi" w:cstheme="majorHAnsi"/>
          <w:sz w:val="24"/>
          <w:szCs w:val="24"/>
          <w:lang w:val="ro-RO"/>
        </w:rPr>
        <w:t>а констатации</w:t>
      </w:r>
      <w:r w:rsidR="008B645F" w:rsidRPr="008B645F">
        <w:rPr>
          <w:rFonts w:asciiTheme="majorHAnsi" w:eastAsia="Times New Roman" w:hAnsiTheme="majorHAnsi" w:cstheme="majorHAnsi"/>
          <w:sz w:val="24"/>
          <w:szCs w:val="24"/>
          <w:lang w:val="ro-RO"/>
        </w:rPr>
        <w:t xml:space="preserve"> аудита в результате проведенных проверок изложены </w:t>
      </w:r>
      <w:r w:rsidRPr="008B645F">
        <w:rPr>
          <w:rFonts w:asciiTheme="majorHAnsi" w:eastAsia="Times New Roman" w:hAnsiTheme="majorHAnsi" w:cstheme="majorHAnsi"/>
          <w:sz w:val="24"/>
          <w:szCs w:val="24"/>
          <w:lang w:val="ro-RO"/>
        </w:rPr>
        <w:t xml:space="preserve">далее </w:t>
      </w:r>
      <w:r w:rsidR="008B645F" w:rsidRPr="008B645F">
        <w:rPr>
          <w:rFonts w:asciiTheme="majorHAnsi" w:eastAsia="Times New Roman" w:hAnsiTheme="majorHAnsi" w:cstheme="majorHAnsi"/>
          <w:sz w:val="24"/>
          <w:szCs w:val="24"/>
          <w:lang w:val="ro-RO"/>
        </w:rPr>
        <w:t xml:space="preserve">в настоящем </w:t>
      </w:r>
      <w:r w:rsidRPr="004D1FF7">
        <w:rPr>
          <w:rFonts w:asciiTheme="majorHAnsi" w:eastAsia="Times New Roman" w:hAnsiTheme="majorHAnsi" w:cstheme="majorHAnsi"/>
          <w:sz w:val="24"/>
          <w:szCs w:val="24"/>
          <w:lang w:val="ro-RO"/>
        </w:rPr>
        <w:t>О</w:t>
      </w:r>
      <w:r w:rsidR="008B645F" w:rsidRPr="008B645F">
        <w:rPr>
          <w:rFonts w:asciiTheme="majorHAnsi" w:eastAsia="Times New Roman" w:hAnsiTheme="majorHAnsi" w:cstheme="majorHAnsi"/>
          <w:sz w:val="24"/>
          <w:szCs w:val="24"/>
          <w:lang w:val="ro-RO"/>
        </w:rPr>
        <w:t>тчете</w:t>
      </w:r>
      <w:r w:rsidR="00C86A03" w:rsidRPr="006D25BA">
        <w:rPr>
          <w:rFonts w:asciiTheme="majorHAnsi" w:eastAsia="Times New Roman" w:hAnsiTheme="majorHAnsi" w:cstheme="majorHAnsi"/>
          <w:sz w:val="24"/>
          <w:szCs w:val="24"/>
          <w:lang w:val="ro-RO"/>
        </w:rPr>
        <w:t>.</w:t>
      </w:r>
    </w:p>
    <w:p w14:paraId="748CF70B" w14:textId="4BE26950" w:rsidR="00DF16B7" w:rsidRPr="006D25BA" w:rsidRDefault="008B645F" w:rsidP="00DF16B7">
      <w:pPr>
        <w:spacing w:after="0" w:line="240" w:lineRule="auto"/>
        <w:ind w:firstLine="426"/>
        <w:jc w:val="both"/>
        <w:rPr>
          <w:rFonts w:asciiTheme="majorHAnsi" w:eastAsia="Times New Roman" w:hAnsiTheme="majorHAnsi" w:cstheme="majorHAnsi"/>
          <w:sz w:val="24"/>
          <w:szCs w:val="24"/>
          <w:lang w:val="ro-RO"/>
        </w:rPr>
      </w:pPr>
      <w:r w:rsidRPr="00077BB0">
        <w:rPr>
          <w:rFonts w:asciiTheme="majorHAnsi" w:eastAsia="Times New Roman" w:hAnsiTheme="majorHAnsi" w:cstheme="majorHAnsi"/>
          <w:noProof/>
          <w:sz w:val="24"/>
          <w:szCs w:val="24"/>
          <w:lang w:val="ro-RO"/>
        </w:rPr>
        <w:t xml:space="preserve">Аудит отмечает, что до настоящего времени </w:t>
      </w:r>
      <w:r w:rsidRPr="00077BB0">
        <w:rPr>
          <w:rFonts w:asciiTheme="majorHAnsi" w:eastAsia="Times New Roman" w:hAnsiTheme="majorHAnsi" w:cstheme="majorHAnsi"/>
          <w:b/>
          <w:i/>
          <w:noProof/>
          <w:sz w:val="24"/>
          <w:szCs w:val="24"/>
          <w:lang w:val="ro-RO"/>
        </w:rPr>
        <w:t>не</w:t>
      </w:r>
      <w:r w:rsidR="00077BB0" w:rsidRPr="00077BB0">
        <w:rPr>
          <w:rFonts w:asciiTheme="majorHAnsi" w:eastAsia="Times New Roman" w:hAnsiTheme="majorHAnsi" w:cstheme="majorHAnsi"/>
          <w:b/>
          <w:i/>
          <w:noProof/>
          <w:sz w:val="24"/>
          <w:szCs w:val="24"/>
          <w:lang w:val="ro-RO"/>
        </w:rPr>
        <w:t>т</w:t>
      </w:r>
      <w:r w:rsidRPr="00077BB0">
        <w:rPr>
          <w:rFonts w:asciiTheme="majorHAnsi" w:eastAsia="Times New Roman" w:hAnsiTheme="majorHAnsi" w:cstheme="majorHAnsi"/>
          <w:b/>
          <w:i/>
          <w:noProof/>
          <w:sz w:val="24"/>
          <w:szCs w:val="24"/>
          <w:lang w:val="ro-RO"/>
        </w:rPr>
        <w:t xml:space="preserve"> прямо</w:t>
      </w:r>
      <w:r w:rsidR="00077BB0" w:rsidRPr="00077BB0">
        <w:rPr>
          <w:rFonts w:asciiTheme="majorHAnsi" w:eastAsia="Times New Roman" w:hAnsiTheme="majorHAnsi" w:cstheme="majorHAnsi"/>
          <w:b/>
          <w:i/>
          <w:noProof/>
          <w:sz w:val="24"/>
          <w:szCs w:val="24"/>
          <w:lang w:val="ro-RO"/>
        </w:rPr>
        <w:t>го</w:t>
      </w:r>
      <w:r w:rsidRPr="00077BB0">
        <w:rPr>
          <w:rFonts w:asciiTheme="majorHAnsi" w:eastAsia="Times New Roman" w:hAnsiTheme="majorHAnsi" w:cstheme="majorHAnsi"/>
          <w:b/>
          <w:i/>
          <w:noProof/>
          <w:sz w:val="24"/>
          <w:szCs w:val="24"/>
          <w:lang w:val="ro-RO"/>
        </w:rPr>
        <w:t xml:space="preserve"> взаимо</w:t>
      </w:r>
      <w:r w:rsidR="00077BB0" w:rsidRPr="00077BB0">
        <w:rPr>
          <w:rFonts w:asciiTheme="majorHAnsi" w:eastAsia="Times New Roman" w:hAnsiTheme="majorHAnsi" w:cstheme="majorHAnsi"/>
          <w:b/>
          <w:i/>
          <w:noProof/>
          <w:sz w:val="24"/>
          <w:szCs w:val="24"/>
          <w:lang w:val="ro-RO"/>
        </w:rPr>
        <w:t>подключения</w:t>
      </w:r>
      <w:r w:rsidR="00077BB0">
        <w:rPr>
          <w:rFonts w:asciiTheme="majorHAnsi" w:eastAsia="Times New Roman" w:hAnsiTheme="majorHAnsi" w:cstheme="majorHAnsi"/>
          <w:b/>
          <w:i/>
          <w:noProof/>
          <w:sz w:val="24"/>
          <w:szCs w:val="24"/>
          <w:lang w:val="ro-RO"/>
        </w:rPr>
        <w:t xml:space="preserve"> между </w:t>
      </w:r>
      <w:r w:rsidR="00077BB0" w:rsidRPr="00077BB0">
        <w:rPr>
          <w:rFonts w:asciiTheme="majorHAnsi" w:eastAsia="Times New Roman" w:hAnsiTheme="majorHAnsi" w:cstheme="majorHAnsi"/>
          <w:b/>
          <w:i/>
          <w:noProof/>
          <w:sz w:val="24"/>
          <w:szCs w:val="24"/>
          <w:lang w:val="ro-RO"/>
        </w:rPr>
        <w:t>С</w:t>
      </w:r>
      <w:r w:rsidRPr="00077BB0">
        <w:rPr>
          <w:rFonts w:asciiTheme="majorHAnsi" w:eastAsia="Times New Roman" w:hAnsiTheme="majorHAnsi" w:cstheme="majorHAnsi"/>
          <w:b/>
          <w:i/>
          <w:noProof/>
          <w:sz w:val="24"/>
          <w:szCs w:val="24"/>
          <w:lang w:val="ro-RO"/>
        </w:rPr>
        <w:t>истемами управления документами</w:t>
      </w:r>
      <w:r w:rsidRPr="00077BB0">
        <w:rPr>
          <w:rFonts w:asciiTheme="majorHAnsi" w:eastAsia="Times New Roman" w:hAnsiTheme="majorHAnsi" w:cstheme="majorHAnsi"/>
          <w:noProof/>
          <w:sz w:val="24"/>
          <w:szCs w:val="24"/>
          <w:lang w:val="ro-RO"/>
        </w:rPr>
        <w:t xml:space="preserve">, реализованными </w:t>
      </w:r>
      <w:r w:rsidR="00FA72A2" w:rsidRPr="00077BB0">
        <w:rPr>
          <w:rFonts w:asciiTheme="majorHAnsi" w:eastAsia="Times New Roman" w:hAnsiTheme="majorHAnsi" w:cstheme="majorHAnsi"/>
          <w:noProof/>
          <w:sz w:val="24"/>
          <w:szCs w:val="24"/>
          <w:lang w:val="ro-RO"/>
        </w:rPr>
        <w:t>публич</w:t>
      </w:r>
      <w:r w:rsidRPr="00077BB0">
        <w:rPr>
          <w:rFonts w:asciiTheme="majorHAnsi" w:eastAsia="Times New Roman" w:hAnsiTheme="majorHAnsi" w:cstheme="majorHAnsi"/>
          <w:noProof/>
          <w:sz w:val="24"/>
          <w:szCs w:val="24"/>
          <w:lang w:val="ro-RO"/>
        </w:rPr>
        <w:t>ными органами и учреждениями</w:t>
      </w:r>
      <w:r w:rsidR="00077BB0" w:rsidRPr="00077BB0">
        <w:rPr>
          <w:rFonts w:asciiTheme="majorHAnsi" w:eastAsia="Times New Roman" w:hAnsiTheme="majorHAnsi" w:cstheme="majorHAnsi"/>
          <w:noProof/>
          <w:sz w:val="24"/>
          <w:szCs w:val="24"/>
          <w:lang w:val="ro-RO"/>
        </w:rPr>
        <w:t>,</w:t>
      </w:r>
      <w:r w:rsidRPr="008B645F">
        <w:rPr>
          <w:rFonts w:asciiTheme="majorHAnsi" w:eastAsia="Times New Roman" w:hAnsiTheme="majorHAnsi" w:cstheme="majorHAnsi"/>
          <w:noProof/>
          <w:sz w:val="24"/>
          <w:szCs w:val="24"/>
          <w:lang w:val="ro-RO"/>
        </w:rPr>
        <w:t xml:space="preserve"> </w:t>
      </w:r>
      <w:r w:rsidR="00077BB0" w:rsidRPr="00077BB0">
        <w:rPr>
          <w:rFonts w:asciiTheme="majorHAnsi" w:eastAsia="Times New Roman" w:hAnsiTheme="majorHAnsi" w:cstheme="majorHAnsi"/>
          <w:noProof/>
          <w:sz w:val="24"/>
          <w:szCs w:val="24"/>
          <w:lang w:val="ro-RO"/>
        </w:rPr>
        <w:t>за аудируемый</w:t>
      </w:r>
      <w:r w:rsidRPr="008B645F">
        <w:rPr>
          <w:rFonts w:asciiTheme="majorHAnsi" w:eastAsia="Times New Roman" w:hAnsiTheme="majorHAnsi" w:cstheme="majorHAnsi"/>
          <w:noProof/>
          <w:sz w:val="24"/>
          <w:szCs w:val="24"/>
          <w:lang w:val="ro-RO"/>
        </w:rPr>
        <w:t xml:space="preserve"> период обмен информацией/документами осуществля</w:t>
      </w:r>
      <w:r w:rsidR="00077BB0" w:rsidRPr="00077BB0">
        <w:rPr>
          <w:rFonts w:asciiTheme="majorHAnsi" w:eastAsia="Times New Roman" w:hAnsiTheme="majorHAnsi" w:cstheme="majorHAnsi"/>
          <w:noProof/>
          <w:sz w:val="24"/>
          <w:szCs w:val="24"/>
          <w:lang w:val="ro-RO"/>
        </w:rPr>
        <w:t>л</w:t>
      </w:r>
      <w:r w:rsidRPr="008B645F">
        <w:rPr>
          <w:rFonts w:asciiTheme="majorHAnsi" w:eastAsia="Times New Roman" w:hAnsiTheme="majorHAnsi" w:cstheme="majorHAnsi"/>
          <w:noProof/>
          <w:sz w:val="24"/>
          <w:szCs w:val="24"/>
          <w:lang w:val="ro-RO"/>
        </w:rPr>
        <w:t xml:space="preserve">ся через электронную почту и/или традиционно на бумаге, что снижает их эффективность и </w:t>
      </w:r>
      <w:r w:rsidR="00077BB0" w:rsidRPr="00077BB0">
        <w:rPr>
          <w:rFonts w:asciiTheme="majorHAnsi" w:eastAsia="Times New Roman" w:hAnsiTheme="majorHAnsi" w:cstheme="majorHAnsi"/>
          <w:noProof/>
          <w:sz w:val="24"/>
          <w:szCs w:val="24"/>
          <w:lang w:val="ro-RO"/>
        </w:rPr>
        <w:t>результа</w:t>
      </w:r>
      <w:r w:rsidRPr="008B645F">
        <w:rPr>
          <w:rFonts w:asciiTheme="majorHAnsi" w:eastAsia="Times New Roman" w:hAnsiTheme="majorHAnsi" w:cstheme="majorHAnsi"/>
          <w:noProof/>
          <w:sz w:val="24"/>
          <w:szCs w:val="24"/>
          <w:lang w:val="ro-RO"/>
        </w:rPr>
        <w:t>тивность</w:t>
      </w:r>
      <w:r w:rsidR="00DF16B7" w:rsidRPr="008B645F">
        <w:rPr>
          <w:rFonts w:asciiTheme="majorHAnsi" w:eastAsia="Times New Roman" w:hAnsiTheme="majorHAnsi" w:cstheme="majorHAnsi"/>
          <w:noProof/>
          <w:sz w:val="24"/>
          <w:szCs w:val="24"/>
          <w:lang w:val="ro-RO"/>
        </w:rPr>
        <w:t xml:space="preserve">.  </w:t>
      </w:r>
    </w:p>
    <w:p w14:paraId="5EEE562F" w14:textId="17EB0BE8" w:rsidR="00DF16B7" w:rsidRPr="006D25BA" w:rsidRDefault="008B645F" w:rsidP="00DF16B7">
      <w:pPr>
        <w:spacing w:after="0" w:line="240" w:lineRule="auto"/>
        <w:ind w:firstLine="567"/>
        <w:jc w:val="both"/>
        <w:rPr>
          <w:rFonts w:asciiTheme="majorHAnsi" w:eastAsia="Times New Roman" w:hAnsiTheme="majorHAnsi" w:cstheme="majorHAnsi"/>
          <w:sz w:val="24"/>
          <w:szCs w:val="24"/>
          <w:lang w:val="ro-RO"/>
        </w:rPr>
      </w:pPr>
      <w:r w:rsidRPr="008B645F">
        <w:rPr>
          <w:rFonts w:asciiTheme="majorHAnsi" w:eastAsia="Times New Roman" w:hAnsiTheme="majorHAnsi" w:cstheme="majorHAnsi"/>
          <w:sz w:val="24"/>
          <w:szCs w:val="24"/>
          <w:lang w:val="ro-RO"/>
        </w:rPr>
        <w:t xml:space="preserve">В то же время, исходя из категории </w:t>
      </w:r>
      <w:r w:rsidR="00077BB0">
        <w:rPr>
          <w:rFonts w:asciiTheme="majorHAnsi" w:eastAsia="Times New Roman" w:hAnsiTheme="majorHAnsi" w:cstheme="majorHAnsi"/>
          <w:sz w:val="24"/>
          <w:szCs w:val="24"/>
          <w:lang w:val="ru-RU"/>
        </w:rPr>
        <w:t>ИС</w:t>
      </w:r>
      <w:r w:rsidRPr="008B645F">
        <w:rPr>
          <w:rFonts w:asciiTheme="majorHAnsi" w:eastAsia="Times New Roman" w:hAnsiTheme="majorHAnsi" w:cstheme="majorHAnsi"/>
          <w:sz w:val="24"/>
          <w:szCs w:val="24"/>
          <w:lang w:val="ro-RO"/>
        </w:rPr>
        <w:t xml:space="preserve">, внедренной в период с 2020 по 2022 год, аудит выбрал ряд </w:t>
      </w:r>
      <w:r w:rsidR="00FA72A2">
        <w:rPr>
          <w:rFonts w:asciiTheme="majorHAnsi" w:eastAsia="Times New Roman" w:hAnsiTheme="majorHAnsi" w:cstheme="majorHAnsi"/>
          <w:sz w:val="24"/>
          <w:szCs w:val="24"/>
          <w:lang w:val="ro-RO"/>
        </w:rPr>
        <w:t>публич</w:t>
      </w:r>
      <w:r w:rsidRPr="008B645F">
        <w:rPr>
          <w:rFonts w:asciiTheme="majorHAnsi" w:eastAsia="Times New Roman" w:hAnsiTheme="majorHAnsi" w:cstheme="majorHAnsi"/>
          <w:sz w:val="24"/>
          <w:szCs w:val="24"/>
          <w:lang w:val="ro-RO"/>
        </w:rPr>
        <w:t xml:space="preserve">ных органов и учреждений для оценки </w:t>
      </w:r>
      <w:r w:rsidR="00077BB0">
        <w:rPr>
          <w:rFonts w:asciiTheme="majorHAnsi" w:eastAsia="Times New Roman" w:hAnsiTheme="majorHAnsi" w:cstheme="majorHAnsi"/>
          <w:sz w:val="24"/>
          <w:szCs w:val="24"/>
          <w:lang w:val="ru-RU"/>
        </w:rPr>
        <w:t>порядка в котором</w:t>
      </w:r>
      <w:r w:rsidRPr="008B645F">
        <w:rPr>
          <w:rFonts w:asciiTheme="majorHAnsi" w:eastAsia="Times New Roman" w:hAnsiTheme="majorHAnsi" w:cstheme="majorHAnsi"/>
          <w:sz w:val="24"/>
          <w:szCs w:val="24"/>
          <w:lang w:val="ro-RO"/>
        </w:rPr>
        <w:t xml:space="preserve"> они автоматизируют потоки/</w:t>
      </w:r>
      <w:r w:rsidR="00077BB0">
        <w:rPr>
          <w:rFonts w:asciiTheme="majorHAnsi" w:eastAsia="Times New Roman" w:hAnsiTheme="majorHAnsi" w:cstheme="majorHAnsi"/>
          <w:sz w:val="24"/>
          <w:szCs w:val="24"/>
          <w:lang w:val="ru-RU"/>
        </w:rPr>
        <w:t>оборот</w:t>
      </w:r>
      <w:r w:rsidRPr="008B645F">
        <w:rPr>
          <w:rFonts w:asciiTheme="majorHAnsi" w:eastAsia="Times New Roman" w:hAnsiTheme="majorHAnsi" w:cstheme="majorHAnsi"/>
          <w:sz w:val="24"/>
          <w:szCs w:val="24"/>
          <w:lang w:val="ro-RO"/>
        </w:rPr>
        <w:t xml:space="preserve"> документов, были </w:t>
      </w:r>
      <w:r w:rsidR="00077BB0">
        <w:rPr>
          <w:rFonts w:asciiTheme="majorHAnsi" w:eastAsia="Times New Roman" w:hAnsiTheme="majorHAnsi" w:cstheme="majorHAnsi"/>
          <w:sz w:val="24"/>
          <w:szCs w:val="24"/>
          <w:lang w:val="ru-RU"/>
        </w:rPr>
        <w:t xml:space="preserve">ли </w:t>
      </w:r>
      <w:r w:rsidRPr="008B645F">
        <w:rPr>
          <w:rFonts w:asciiTheme="majorHAnsi" w:eastAsia="Times New Roman" w:hAnsiTheme="majorHAnsi" w:cstheme="majorHAnsi"/>
          <w:sz w:val="24"/>
          <w:szCs w:val="24"/>
          <w:lang w:val="ro-RO"/>
        </w:rPr>
        <w:t xml:space="preserve">обеспечены достаточные и эффективные условия для их надлежащего и безопасного функционирования, далее в настоящем </w:t>
      </w:r>
      <w:r w:rsidR="00077BB0">
        <w:rPr>
          <w:rFonts w:asciiTheme="majorHAnsi" w:eastAsia="Times New Roman" w:hAnsiTheme="majorHAnsi" w:cstheme="majorHAnsi"/>
          <w:sz w:val="24"/>
          <w:szCs w:val="24"/>
          <w:lang w:val="ru-RU"/>
        </w:rPr>
        <w:t>О</w:t>
      </w:r>
      <w:r w:rsidRPr="008B645F">
        <w:rPr>
          <w:rFonts w:asciiTheme="majorHAnsi" w:eastAsia="Times New Roman" w:hAnsiTheme="majorHAnsi" w:cstheme="majorHAnsi"/>
          <w:sz w:val="24"/>
          <w:szCs w:val="24"/>
          <w:lang w:val="ro-RO"/>
        </w:rPr>
        <w:t xml:space="preserve">тчете </w:t>
      </w:r>
      <w:r w:rsidR="00077BB0">
        <w:rPr>
          <w:rFonts w:asciiTheme="majorHAnsi" w:eastAsia="Times New Roman" w:hAnsiTheme="majorHAnsi" w:cstheme="majorHAnsi"/>
          <w:sz w:val="24"/>
          <w:szCs w:val="24"/>
          <w:lang w:val="ru-RU"/>
        </w:rPr>
        <w:t>излага</w:t>
      </w:r>
      <w:r w:rsidRPr="008B645F">
        <w:rPr>
          <w:rFonts w:asciiTheme="majorHAnsi" w:eastAsia="Times New Roman" w:hAnsiTheme="majorHAnsi" w:cstheme="majorHAnsi"/>
          <w:sz w:val="24"/>
          <w:szCs w:val="24"/>
          <w:lang w:val="ro-RO"/>
        </w:rPr>
        <w:t xml:space="preserve">ются основные проблемы, снижающие эффективность и результативность используемых </w:t>
      </w:r>
      <w:r w:rsidR="00077BB0">
        <w:rPr>
          <w:rFonts w:asciiTheme="majorHAnsi" w:eastAsia="Times New Roman" w:hAnsiTheme="majorHAnsi" w:cstheme="majorHAnsi"/>
          <w:sz w:val="24"/>
          <w:szCs w:val="24"/>
          <w:lang w:val="ru-RU"/>
        </w:rPr>
        <w:t>С</w:t>
      </w:r>
      <w:r w:rsidRPr="008B645F">
        <w:rPr>
          <w:rFonts w:asciiTheme="majorHAnsi" w:eastAsia="Times New Roman" w:hAnsiTheme="majorHAnsi" w:cstheme="majorHAnsi"/>
          <w:sz w:val="24"/>
          <w:szCs w:val="24"/>
          <w:lang w:val="ro-RO"/>
        </w:rPr>
        <w:t>истем.</w:t>
      </w:r>
    </w:p>
    <w:p w14:paraId="15224D70" w14:textId="3ED21ADA" w:rsidR="00C86A03" w:rsidRPr="006D25BA" w:rsidRDefault="00077BB0" w:rsidP="00986B42">
      <w:pPr>
        <w:pStyle w:val="a8"/>
        <w:numPr>
          <w:ilvl w:val="0"/>
          <w:numId w:val="19"/>
        </w:numPr>
        <w:spacing w:after="0" w:line="240" w:lineRule="auto"/>
        <w:ind w:left="0" w:firstLine="426"/>
        <w:jc w:val="both"/>
        <w:rPr>
          <w:rFonts w:asciiTheme="majorHAnsi" w:eastAsia="Times New Roman" w:hAnsiTheme="majorHAnsi" w:cstheme="majorHAnsi"/>
          <w:b/>
          <w:i/>
          <w:sz w:val="24"/>
          <w:szCs w:val="24"/>
          <w:lang w:val="ro-RO"/>
        </w:rPr>
      </w:pPr>
      <w:r w:rsidRPr="00077BB0">
        <w:rPr>
          <w:rFonts w:asciiTheme="majorHAnsi" w:eastAsia="Times New Roman" w:hAnsiTheme="majorHAnsi" w:cstheme="majorHAnsi"/>
          <w:b/>
          <w:i/>
          <w:color w:val="2F5496" w:themeColor="accent5" w:themeShade="BF"/>
          <w:sz w:val="24"/>
          <w:szCs w:val="24"/>
          <w:lang w:val="ro-RO"/>
        </w:rPr>
        <w:t>Услуги, связанные с</w:t>
      </w:r>
      <w:r w:rsidR="00C86A03" w:rsidRPr="006D25BA">
        <w:rPr>
          <w:rFonts w:asciiTheme="majorHAnsi" w:eastAsia="Times New Roman" w:hAnsiTheme="majorHAnsi" w:cstheme="majorHAnsi"/>
          <w:b/>
          <w:i/>
          <w:color w:val="2F5496" w:themeColor="accent5" w:themeShade="BF"/>
          <w:sz w:val="24"/>
          <w:szCs w:val="24"/>
          <w:lang w:val="ro-RO"/>
        </w:rPr>
        <w:t xml:space="preserve"> </w:t>
      </w:r>
      <w:r w:rsidR="002713F8">
        <w:rPr>
          <w:rFonts w:asciiTheme="majorHAnsi" w:eastAsia="Times New Roman" w:hAnsiTheme="majorHAnsi" w:cstheme="majorHAnsi"/>
          <w:b/>
          <w:i/>
          <w:color w:val="2F5496" w:themeColor="accent5" w:themeShade="BF"/>
          <w:sz w:val="24"/>
          <w:szCs w:val="24"/>
          <w:lang w:val="ro-RO"/>
        </w:rPr>
        <w:t>ИС УД</w:t>
      </w:r>
      <w:r w:rsidRPr="00077BB0">
        <w:rPr>
          <w:rFonts w:asciiTheme="majorHAnsi" w:eastAsia="Times New Roman" w:hAnsiTheme="majorHAnsi" w:cstheme="majorHAnsi"/>
          <w:b/>
          <w:i/>
          <w:color w:val="2F5496" w:themeColor="accent5" w:themeShade="BF"/>
          <w:sz w:val="24"/>
          <w:szCs w:val="24"/>
          <w:lang w:val="ro-RO"/>
        </w:rPr>
        <w:t xml:space="preserve">, предоставляемые </w:t>
      </w:r>
      <w:r w:rsidR="00FD1129">
        <w:rPr>
          <w:rFonts w:asciiTheme="majorHAnsi" w:eastAsia="Times New Roman" w:hAnsiTheme="majorHAnsi" w:cstheme="majorHAnsi"/>
          <w:b/>
          <w:i/>
          <w:color w:val="2F5496" w:themeColor="accent5" w:themeShade="BF"/>
          <w:sz w:val="24"/>
          <w:szCs w:val="24"/>
          <w:lang w:val="ro-RO"/>
        </w:rPr>
        <w:t>СИТКБ</w:t>
      </w:r>
      <w:r w:rsidRPr="00077BB0">
        <w:rPr>
          <w:rFonts w:asciiTheme="majorHAnsi" w:eastAsia="Times New Roman" w:hAnsiTheme="majorHAnsi" w:cstheme="majorHAnsi"/>
          <w:b/>
          <w:i/>
          <w:color w:val="2F5496" w:themeColor="accent5" w:themeShade="BF"/>
          <w:sz w:val="24"/>
          <w:szCs w:val="24"/>
          <w:lang w:val="ro-RO"/>
        </w:rPr>
        <w:t xml:space="preserve"> для обеспечения доступа и актуаллизации ИС</w:t>
      </w:r>
      <w:r w:rsidR="00CE6E93" w:rsidRPr="006D25BA">
        <w:rPr>
          <w:rFonts w:asciiTheme="majorHAnsi" w:eastAsia="Times New Roman" w:hAnsiTheme="majorHAnsi" w:cstheme="majorHAnsi"/>
          <w:b/>
          <w:i/>
          <w:color w:val="2F5496" w:themeColor="accent5" w:themeShade="BF"/>
          <w:sz w:val="24"/>
          <w:szCs w:val="24"/>
          <w:lang w:val="ro-RO"/>
        </w:rPr>
        <w:t xml:space="preserve"> e-</w:t>
      </w:r>
      <w:r>
        <w:rPr>
          <w:rFonts w:asciiTheme="majorHAnsi" w:eastAsia="Times New Roman" w:hAnsiTheme="majorHAnsi" w:cstheme="majorHAnsi"/>
          <w:b/>
          <w:i/>
          <w:color w:val="2F5496" w:themeColor="accent5" w:themeShade="BF"/>
          <w:sz w:val="24"/>
          <w:szCs w:val="24"/>
          <w:lang w:val="ru-RU"/>
        </w:rPr>
        <w:t>Администрация</w:t>
      </w:r>
      <w:r w:rsidR="00147CBA" w:rsidRPr="006D25BA">
        <w:rPr>
          <w:rFonts w:asciiTheme="majorHAnsi" w:eastAsia="Times New Roman" w:hAnsiTheme="majorHAnsi" w:cstheme="majorHAnsi"/>
          <w:b/>
          <w:i/>
          <w:color w:val="2F5496" w:themeColor="accent5" w:themeShade="BF"/>
          <w:sz w:val="24"/>
          <w:szCs w:val="24"/>
          <w:lang w:val="ro-RO"/>
        </w:rPr>
        <w:t xml:space="preserve">, </w:t>
      </w:r>
      <w:r>
        <w:rPr>
          <w:rFonts w:asciiTheme="majorHAnsi" w:eastAsia="Times New Roman" w:hAnsiTheme="majorHAnsi" w:cstheme="majorHAnsi"/>
          <w:b/>
          <w:i/>
          <w:color w:val="2F5496" w:themeColor="accent5" w:themeShade="BF"/>
          <w:sz w:val="24"/>
          <w:szCs w:val="24"/>
          <w:lang w:val="ru-RU"/>
        </w:rPr>
        <w:t xml:space="preserve">включая ИС Регистр петиций и </w:t>
      </w:r>
      <w:r w:rsidR="00CE6E93" w:rsidRPr="006D25BA">
        <w:rPr>
          <w:rFonts w:asciiTheme="majorHAnsi" w:eastAsia="Times New Roman" w:hAnsiTheme="majorHAnsi" w:cstheme="majorHAnsi"/>
          <w:b/>
          <w:i/>
          <w:color w:val="2F5496" w:themeColor="accent5" w:themeShade="BF"/>
          <w:sz w:val="24"/>
          <w:szCs w:val="24"/>
          <w:lang w:val="ro-RO"/>
        </w:rPr>
        <w:t>e</w:t>
      </w:r>
      <w:r w:rsidR="00BF6B55" w:rsidRPr="006D25BA">
        <w:rPr>
          <w:rFonts w:asciiTheme="majorHAnsi" w:eastAsia="Times New Roman" w:hAnsiTheme="majorHAnsi" w:cstheme="majorHAnsi"/>
          <w:b/>
          <w:i/>
          <w:color w:val="2F5496" w:themeColor="accent5" w:themeShade="BF"/>
          <w:sz w:val="24"/>
          <w:szCs w:val="24"/>
          <w:lang w:val="ro-RO"/>
        </w:rPr>
        <w:t>-</w:t>
      </w:r>
      <w:r>
        <w:rPr>
          <w:rFonts w:asciiTheme="majorHAnsi" w:eastAsia="Times New Roman" w:hAnsiTheme="majorHAnsi" w:cstheme="majorHAnsi"/>
          <w:b/>
          <w:i/>
          <w:color w:val="2F5496" w:themeColor="accent5" w:themeShade="BF"/>
          <w:sz w:val="24"/>
          <w:szCs w:val="24"/>
          <w:lang w:val="ru-RU"/>
        </w:rPr>
        <w:t>Библиотека.</w:t>
      </w:r>
    </w:p>
    <w:p w14:paraId="35655F21" w14:textId="186584A8" w:rsidR="008319CC" w:rsidRPr="006D25BA" w:rsidRDefault="008B645F" w:rsidP="00E26AF1">
      <w:pPr>
        <w:spacing w:after="0" w:line="240" w:lineRule="auto"/>
        <w:ind w:firstLine="567"/>
        <w:jc w:val="both"/>
        <w:rPr>
          <w:rFonts w:asciiTheme="majorHAnsi" w:eastAsia="Times New Roman" w:hAnsiTheme="majorHAnsi" w:cstheme="majorHAnsi"/>
          <w:sz w:val="24"/>
          <w:szCs w:val="24"/>
          <w:lang w:val="ro-RO"/>
        </w:rPr>
      </w:pPr>
      <w:r w:rsidRPr="008B645F">
        <w:rPr>
          <w:rFonts w:asciiTheme="majorHAnsi" w:eastAsia="Times New Roman" w:hAnsiTheme="majorHAnsi" w:cstheme="majorHAnsi"/>
          <w:sz w:val="24"/>
          <w:szCs w:val="24"/>
          <w:lang w:val="ro-RO"/>
        </w:rPr>
        <w:t>Согласно имеющейся информации</w:t>
      </w:r>
      <w:r w:rsidR="00F86116" w:rsidRPr="006D25BA">
        <w:rPr>
          <w:rStyle w:val="a7"/>
          <w:rFonts w:asciiTheme="majorHAnsi" w:eastAsia="Times New Roman" w:hAnsiTheme="majorHAnsi" w:cstheme="majorHAnsi"/>
          <w:sz w:val="24"/>
          <w:szCs w:val="24"/>
          <w:lang w:val="ro-RO"/>
        </w:rPr>
        <w:footnoteReference w:id="47"/>
      </w:r>
      <w:r w:rsidRPr="008B645F">
        <w:rPr>
          <w:rFonts w:asciiTheme="majorHAnsi" w:eastAsia="Times New Roman" w:hAnsiTheme="majorHAnsi" w:cstheme="majorHAnsi"/>
          <w:sz w:val="24"/>
          <w:szCs w:val="24"/>
          <w:lang w:val="ro-RO"/>
        </w:rPr>
        <w:t xml:space="preserve">, </w:t>
      </w:r>
      <w:r w:rsidR="00FD1129">
        <w:rPr>
          <w:rFonts w:asciiTheme="majorHAnsi" w:eastAsia="Times New Roman" w:hAnsiTheme="majorHAnsi" w:cstheme="majorHAnsi"/>
          <w:sz w:val="24"/>
          <w:szCs w:val="24"/>
          <w:lang w:val="ro-RO"/>
        </w:rPr>
        <w:t>СИТКБ</w:t>
      </w:r>
      <w:r w:rsidRPr="008B645F">
        <w:rPr>
          <w:rFonts w:asciiTheme="majorHAnsi" w:eastAsia="Times New Roman" w:hAnsiTheme="majorHAnsi" w:cstheme="majorHAnsi"/>
          <w:sz w:val="24"/>
          <w:szCs w:val="24"/>
          <w:lang w:val="ro-RO"/>
        </w:rPr>
        <w:t xml:space="preserve"> предоставляет 6 </w:t>
      </w:r>
      <w:r w:rsidR="00F86116">
        <w:rPr>
          <w:rFonts w:asciiTheme="majorHAnsi" w:eastAsia="Times New Roman" w:hAnsiTheme="majorHAnsi" w:cstheme="majorHAnsi"/>
          <w:sz w:val="24"/>
          <w:szCs w:val="24"/>
          <w:lang w:val="ru-RU"/>
        </w:rPr>
        <w:t>информацион</w:t>
      </w:r>
      <w:r w:rsidRPr="008B645F">
        <w:rPr>
          <w:rFonts w:asciiTheme="majorHAnsi" w:eastAsia="Times New Roman" w:hAnsiTheme="majorHAnsi" w:cstheme="majorHAnsi"/>
          <w:sz w:val="24"/>
          <w:szCs w:val="24"/>
          <w:lang w:val="ro-RO"/>
        </w:rPr>
        <w:t xml:space="preserve">ных приложений и услуг, в том числе: </w:t>
      </w:r>
      <w:r w:rsidR="00F86116">
        <w:rPr>
          <w:rFonts w:asciiTheme="majorHAnsi" w:eastAsia="Times New Roman" w:hAnsiTheme="majorHAnsi" w:cstheme="majorHAnsi"/>
          <w:sz w:val="24"/>
          <w:szCs w:val="24"/>
          <w:lang w:val="ru-RU"/>
        </w:rPr>
        <w:t>ИС У</w:t>
      </w:r>
      <w:r w:rsidRPr="008B645F">
        <w:rPr>
          <w:rFonts w:asciiTheme="majorHAnsi" w:eastAsia="Times New Roman" w:hAnsiTheme="majorHAnsi" w:cstheme="majorHAnsi"/>
          <w:sz w:val="24"/>
          <w:szCs w:val="24"/>
          <w:lang w:val="ro-RO"/>
        </w:rPr>
        <w:t>правление документами</w:t>
      </w:r>
      <w:r w:rsidR="00F86116" w:rsidRPr="006D25BA">
        <w:rPr>
          <w:rStyle w:val="a7"/>
          <w:rFonts w:asciiTheme="majorHAnsi" w:eastAsia="Times New Roman" w:hAnsiTheme="majorHAnsi" w:cstheme="majorHAnsi"/>
          <w:sz w:val="24"/>
          <w:szCs w:val="24"/>
          <w:lang w:val="ro-RO"/>
        </w:rPr>
        <w:footnoteReference w:id="48"/>
      </w:r>
      <w:r w:rsidRPr="008B645F">
        <w:rPr>
          <w:rFonts w:asciiTheme="majorHAnsi" w:eastAsia="Times New Roman" w:hAnsiTheme="majorHAnsi" w:cstheme="majorHAnsi"/>
          <w:sz w:val="24"/>
          <w:szCs w:val="24"/>
          <w:lang w:val="ro-RO"/>
        </w:rPr>
        <w:t xml:space="preserve"> и </w:t>
      </w:r>
      <w:r w:rsidR="00F86116">
        <w:rPr>
          <w:rFonts w:asciiTheme="majorHAnsi" w:eastAsia="Times New Roman" w:hAnsiTheme="majorHAnsi" w:cstheme="majorHAnsi"/>
          <w:sz w:val="24"/>
          <w:szCs w:val="24"/>
          <w:lang w:val="ru-RU"/>
        </w:rPr>
        <w:t>Р</w:t>
      </w:r>
      <w:r w:rsidRPr="008B645F">
        <w:rPr>
          <w:rFonts w:asciiTheme="majorHAnsi" w:eastAsia="Times New Roman" w:hAnsiTheme="majorHAnsi" w:cstheme="majorHAnsi"/>
          <w:sz w:val="24"/>
          <w:szCs w:val="24"/>
          <w:lang w:val="ro-RO"/>
        </w:rPr>
        <w:t>е</w:t>
      </w:r>
      <w:r w:rsidR="00F86116">
        <w:rPr>
          <w:rFonts w:asciiTheme="majorHAnsi" w:eastAsia="Times New Roman" w:hAnsiTheme="majorHAnsi" w:cstheme="majorHAnsi"/>
          <w:sz w:val="24"/>
          <w:szCs w:val="24"/>
          <w:lang w:val="ru-RU"/>
        </w:rPr>
        <w:t>ги</w:t>
      </w:r>
      <w:r w:rsidRPr="008B645F">
        <w:rPr>
          <w:rFonts w:asciiTheme="majorHAnsi" w:eastAsia="Times New Roman" w:hAnsiTheme="majorHAnsi" w:cstheme="majorHAnsi"/>
          <w:sz w:val="24"/>
          <w:szCs w:val="24"/>
          <w:lang w:val="ro-RO"/>
        </w:rPr>
        <w:t xml:space="preserve">стр петиций. Системы представляют собой приложения типа </w:t>
      </w:r>
      <w:r w:rsidR="00F86116" w:rsidRPr="006D25BA">
        <w:rPr>
          <w:rFonts w:asciiTheme="majorHAnsi" w:eastAsia="Times New Roman" w:hAnsiTheme="majorHAnsi" w:cstheme="majorHAnsi"/>
          <w:sz w:val="24"/>
          <w:szCs w:val="24"/>
          <w:lang w:val="ro-RO"/>
        </w:rPr>
        <w:t>Client-Server WEB</w:t>
      </w:r>
      <w:r w:rsidRPr="008B645F">
        <w:rPr>
          <w:rFonts w:asciiTheme="majorHAnsi" w:eastAsia="Times New Roman" w:hAnsiTheme="majorHAnsi" w:cstheme="majorHAnsi"/>
          <w:sz w:val="24"/>
          <w:szCs w:val="24"/>
          <w:lang w:val="ro-RO"/>
        </w:rPr>
        <w:t xml:space="preserve">, которые предоставляют возможность доступа к информации с помощью классических </w:t>
      </w:r>
      <w:r w:rsidR="00F86116" w:rsidRPr="00F86116">
        <w:rPr>
          <w:rFonts w:asciiTheme="majorHAnsi" w:eastAsia="Times New Roman" w:hAnsiTheme="majorHAnsi" w:cstheme="majorHAnsi"/>
          <w:sz w:val="24"/>
          <w:szCs w:val="24"/>
          <w:lang w:val="ro-RO"/>
        </w:rPr>
        <w:t>В</w:t>
      </w:r>
      <w:r w:rsidRPr="008B645F">
        <w:rPr>
          <w:rFonts w:asciiTheme="majorHAnsi" w:eastAsia="Times New Roman" w:hAnsiTheme="majorHAnsi" w:cstheme="majorHAnsi"/>
          <w:sz w:val="24"/>
          <w:szCs w:val="24"/>
          <w:lang w:val="ro-RO"/>
        </w:rPr>
        <w:t>еб-браузеров и могут использоваться на любом компьютере, подключенном к сети, независимо от используемой операционной системы, и совместимы с электронной подписью – простой и квалифицированн</w:t>
      </w:r>
      <w:r w:rsidR="00F86116" w:rsidRPr="00F86116">
        <w:rPr>
          <w:rFonts w:asciiTheme="majorHAnsi" w:eastAsia="Times New Roman" w:hAnsiTheme="majorHAnsi" w:cstheme="majorHAnsi"/>
          <w:sz w:val="24"/>
          <w:szCs w:val="24"/>
          <w:lang w:val="ro-RO"/>
        </w:rPr>
        <w:t>о</w:t>
      </w:r>
      <w:r w:rsidRPr="008B645F">
        <w:rPr>
          <w:rFonts w:asciiTheme="majorHAnsi" w:eastAsia="Times New Roman" w:hAnsiTheme="majorHAnsi" w:cstheme="majorHAnsi"/>
          <w:sz w:val="24"/>
          <w:szCs w:val="24"/>
          <w:lang w:val="ro-RO"/>
        </w:rPr>
        <w:t>й</w:t>
      </w:r>
      <w:r w:rsidR="00F86116">
        <w:rPr>
          <w:rFonts w:asciiTheme="majorHAnsi" w:eastAsia="Times New Roman" w:hAnsiTheme="majorHAnsi" w:cstheme="majorHAnsi"/>
          <w:sz w:val="24"/>
          <w:szCs w:val="24"/>
          <w:lang w:val="ru-RU"/>
        </w:rPr>
        <w:t xml:space="preserve"> сложной</w:t>
      </w:r>
      <w:r w:rsidR="008319CC" w:rsidRPr="006D25BA">
        <w:rPr>
          <w:rFonts w:asciiTheme="majorHAnsi" w:eastAsia="Times New Roman" w:hAnsiTheme="majorHAnsi" w:cstheme="majorHAnsi"/>
          <w:sz w:val="24"/>
          <w:szCs w:val="24"/>
          <w:lang w:val="ro-RO"/>
        </w:rPr>
        <w:t>.</w:t>
      </w:r>
    </w:p>
    <w:p w14:paraId="6633349D" w14:textId="78B259FF" w:rsidR="008319CC" w:rsidRPr="00F86116" w:rsidRDefault="008B645F" w:rsidP="00E26AF1">
      <w:pPr>
        <w:spacing w:after="0" w:line="240" w:lineRule="auto"/>
        <w:ind w:firstLine="426"/>
        <w:jc w:val="both"/>
        <w:rPr>
          <w:rFonts w:asciiTheme="majorHAnsi" w:eastAsia="Times New Roman" w:hAnsiTheme="majorHAnsi" w:cstheme="majorHAnsi"/>
          <w:noProof/>
          <w:sz w:val="24"/>
          <w:szCs w:val="24"/>
          <w:lang w:val="ru-RU"/>
        </w:rPr>
      </w:pPr>
      <w:r w:rsidRPr="008B645F">
        <w:rPr>
          <w:rFonts w:asciiTheme="majorHAnsi" w:eastAsia="Times New Roman" w:hAnsiTheme="majorHAnsi" w:cstheme="majorHAnsi"/>
          <w:noProof/>
          <w:sz w:val="24"/>
          <w:szCs w:val="24"/>
          <w:lang w:val="ru-RU"/>
        </w:rPr>
        <w:t xml:space="preserve">Согласно документации, </w:t>
      </w:r>
      <w:r w:rsidR="00F86116">
        <w:rPr>
          <w:rFonts w:asciiTheme="majorHAnsi" w:eastAsia="Times New Roman" w:hAnsiTheme="majorHAnsi" w:cstheme="majorHAnsi"/>
          <w:noProof/>
          <w:sz w:val="24"/>
          <w:szCs w:val="24"/>
          <w:lang w:val="ru-RU"/>
        </w:rPr>
        <w:t>С</w:t>
      </w:r>
      <w:r w:rsidRPr="008B645F">
        <w:rPr>
          <w:rFonts w:asciiTheme="majorHAnsi" w:eastAsia="Times New Roman" w:hAnsiTheme="majorHAnsi" w:cstheme="majorHAnsi"/>
          <w:noProof/>
          <w:sz w:val="24"/>
          <w:szCs w:val="24"/>
          <w:lang w:val="ru-RU"/>
        </w:rPr>
        <w:t>истема обеспечивает централизацию и предоставление всей организации всех документов</w:t>
      </w:r>
      <w:r w:rsidR="00F86116">
        <w:rPr>
          <w:rFonts w:asciiTheme="majorHAnsi" w:eastAsia="Times New Roman" w:hAnsiTheme="majorHAnsi" w:cstheme="majorHAnsi"/>
          <w:noProof/>
          <w:sz w:val="24"/>
          <w:szCs w:val="24"/>
          <w:lang w:val="ru-RU"/>
        </w:rPr>
        <w:t>,</w:t>
      </w:r>
      <w:r w:rsidRPr="008B645F">
        <w:rPr>
          <w:rFonts w:asciiTheme="majorHAnsi" w:eastAsia="Times New Roman" w:hAnsiTheme="majorHAnsi" w:cstheme="majorHAnsi"/>
          <w:noProof/>
          <w:sz w:val="24"/>
          <w:szCs w:val="24"/>
          <w:lang w:val="ru-RU"/>
        </w:rPr>
        <w:t xml:space="preserve"> независимо от способа их ввода в систему или их характера, будь то простые текстовые документы, электронные сообщения, факсы, отсканированные документы и даже изображения, которые лежат в основе выполнения работы. Кроме того, согласно документации, </w:t>
      </w:r>
      <w:r w:rsidR="00F86116">
        <w:rPr>
          <w:rFonts w:asciiTheme="majorHAnsi" w:eastAsia="Times New Roman" w:hAnsiTheme="majorHAnsi" w:cstheme="majorHAnsi"/>
          <w:noProof/>
          <w:sz w:val="24"/>
          <w:szCs w:val="24"/>
          <w:lang w:val="ru-RU"/>
        </w:rPr>
        <w:t>ИС</w:t>
      </w:r>
      <w:r w:rsidRPr="008B645F">
        <w:rPr>
          <w:rFonts w:asciiTheme="majorHAnsi" w:eastAsia="Times New Roman" w:hAnsiTheme="majorHAnsi" w:cstheme="majorHAnsi"/>
          <w:noProof/>
          <w:sz w:val="24"/>
          <w:szCs w:val="24"/>
          <w:lang w:val="ru-RU"/>
        </w:rPr>
        <w:t xml:space="preserve"> обеспечивает строгую организацию и контроль доступа к архивным документам путем предоставления строгих прав доступа. Описание функций, предоставляемых соответствующими </w:t>
      </w:r>
      <w:r w:rsidR="00F86116">
        <w:rPr>
          <w:rFonts w:asciiTheme="majorHAnsi" w:eastAsia="Times New Roman" w:hAnsiTheme="majorHAnsi" w:cstheme="majorHAnsi"/>
          <w:noProof/>
          <w:sz w:val="24"/>
          <w:szCs w:val="24"/>
          <w:lang w:val="ru-RU"/>
        </w:rPr>
        <w:t>ИС</w:t>
      </w:r>
      <w:r w:rsidRPr="008B645F">
        <w:rPr>
          <w:rFonts w:asciiTheme="majorHAnsi" w:eastAsia="Times New Roman" w:hAnsiTheme="majorHAnsi" w:cstheme="majorHAnsi"/>
          <w:noProof/>
          <w:sz w:val="24"/>
          <w:szCs w:val="24"/>
          <w:lang w:val="ru-RU"/>
        </w:rPr>
        <w:t xml:space="preserve">, приведено в </w:t>
      </w:r>
      <w:r w:rsidR="00F86116">
        <w:rPr>
          <w:rFonts w:asciiTheme="majorHAnsi" w:eastAsia="Times New Roman" w:hAnsiTheme="majorHAnsi" w:cstheme="majorHAnsi"/>
          <w:noProof/>
          <w:sz w:val="24"/>
          <w:szCs w:val="24"/>
          <w:lang w:val="ru-RU"/>
        </w:rPr>
        <w:t>П</w:t>
      </w:r>
      <w:r w:rsidRPr="008B645F">
        <w:rPr>
          <w:rFonts w:asciiTheme="majorHAnsi" w:eastAsia="Times New Roman" w:hAnsiTheme="majorHAnsi" w:cstheme="majorHAnsi"/>
          <w:noProof/>
          <w:sz w:val="24"/>
          <w:szCs w:val="24"/>
          <w:lang w:val="ru-RU"/>
        </w:rPr>
        <w:t xml:space="preserve">риложении №5 к настоящему </w:t>
      </w:r>
      <w:r w:rsidR="00F86116">
        <w:rPr>
          <w:rFonts w:asciiTheme="majorHAnsi" w:eastAsia="Times New Roman" w:hAnsiTheme="majorHAnsi" w:cstheme="majorHAnsi"/>
          <w:noProof/>
          <w:sz w:val="24"/>
          <w:szCs w:val="24"/>
          <w:lang w:val="ru-RU"/>
        </w:rPr>
        <w:t>О</w:t>
      </w:r>
      <w:r w:rsidRPr="008B645F">
        <w:rPr>
          <w:rFonts w:asciiTheme="majorHAnsi" w:eastAsia="Times New Roman" w:hAnsiTheme="majorHAnsi" w:cstheme="majorHAnsi"/>
          <w:noProof/>
          <w:sz w:val="24"/>
          <w:szCs w:val="24"/>
          <w:lang w:val="ru-RU"/>
        </w:rPr>
        <w:t>тчету</w:t>
      </w:r>
      <w:r w:rsidR="00D460D3" w:rsidRPr="00F86116">
        <w:rPr>
          <w:rFonts w:asciiTheme="majorHAnsi" w:eastAsia="Times New Roman" w:hAnsiTheme="majorHAnsi" w:cstheme="majorHAnsi"/>
          <w:noProof/>
          <w:sz w:val="24"/>
          <w:szCs w:val="24"/>
          <w:lang w:val="ru-RU"/>
        </w:rPr>
        <w:t>.</w:t>
      </w:r>
    </w:p>
    <w:p w14:paraId="4DDF7EA8" w14:textId="385C76E1" w:rsidR="00C86A03" w:rsidRPr="006D25BA" w:rsidRDefault="008B645F" w:rsidP="00E26AF1">
      <w:pPr>
        <w:spacing w:after="0" w:line="240" w:lineRule="auto"/>
        <w:ind w:firstLine="567"/>
        <w:jc w:val="both"/>
        <w:rPr>
          <w:rFonts w:asciiTheme="majorHAnsi" w:eastAsia="Times New Roman" w:hAnsiTheme="majorHAnsi" w:cstheme="majorHAnsi"/>
          <w:sz w:val="24"/>
          <w:szCs w:val="24"/>
          <w:lang w:val="ro-RO"/>
        </w:rPr>
      </w:pPr>
      <w:r w:rsidRPr="008B645F">
        <w:rPr>
          <w:rFonts w:asciiTheme="majorHAnsi" w:eastAsia="Times New Roman" w:hAnsiTheme="majorHAnsi" w:cstheme="majorHAnsi"/>
          <w:sz w:val="24"/>
          <w:szCs w:val="24"/>
          <w:lang w:val="ro-RO"/>
        </w:rPr>
        <w:t xml:space="preserve">Анализ информации, представленной </w:t>
      </w:r>
      <w:r w:rsidR="00FA72A2">
        <w:rPr>
          <w:rFonts w:asciiTheme="majorHAnsi" w:eastAsia="Times New Roman" w:hAnsiTheme="majorHAnsi" w:cstheme="majorHAnsi"/>
          <w:sz w:val="24"/>
          <w:szCs w:val="24"/>
          <w:lang w:val="ro-RO"/>
        </w:rPr>
        <w:t>публич</w:t>
      </w:r>
      <w:r w:rsidRPr="008B645F">
        <w:rPr>
          <w:rFonts w:asciiTheme="majorHAnsi" w:eastAsia="Times New Roman" w:hAnsiTheme="majorHAnsi" w:cstheme="majorHAnsi"/>
          <w:sz w:val="24"/>
          <w:szCs w:val="24"/>
          <w:lang w:val="ro-RO"/>
        </w:rPr>
        <w:t>ными органами, выбранными аудитом, показыва</w:t>
      </w:r>
      <w:r w:rsidR="00924D4B">
        <w:rPr>
          <w:rFonts w:asciiTheme="majorHAnsi" w:eastAsia="Times New Roman" w:hAnsiTheme="majorHAnsi" w:cstheme="majorHAnsi"/>
          <w:sz w:val="24"/>
          <w:szCs w:val="24"/>
          <w:lang w:val="ru-RU"/>
        </w:rPr>
        <w:t>л</w:t>
      </w:r>
      <w:r w:rsidRPr="008B645F">
        <w:rPr>
          <w:rFonts w:asciiTheme="majorHAnsi" w:eastAsia="Times New Roman" w:hAnsiTheme="majorHAnsi" w:cstheme="majorHAnsi"/>
          <w:sz w:val="24"/>
          <w:szCs w:val="24"/>
          <w:lang w:val="ro-RO"/>
        </w:rPr>
        <w:t>, что за отчетный период 6 из них законтракт</w:t>
      </w:r>
      <w:r w:rsidR="00924D4B">
        <w:rPr>
          <w:rFonts w:asciiTheme="majorHAnsi" w:eastAsia="Times New Roman" w:hAnsiTheme="majorHAnsi" w:cstheme="majorHAnsi"/>
          <w:sz w:val="24"/>
          <w:szCs w:val="24"/>
          <w:lang w:val="ru-RU"/>
        </w:rPr>
        <w:t xml:space="preserve">овали у </w:t>
      </w:r>
      <w:r w:rsidR="00FD1129">
        <w:rPr>
          <w:rFonts w:asciiTheme="majorHAnsi" w:eastAsia="Times New Roman" w:hAnsiTheme="majorHAnsi" w:cstheme="majorHAnsi"/>
          <w:sz w:val="24"/>
          <w:szCs w:val="24"/>
          <w:lang w:val="ro-RO"/>
        </w:rPr>
        <w:t>СИТКБ</w:t>
      </w:r>
      <w:r w:rsidRPr="008B645F">
        <w:rPr>
          <w:rFonts w:asciiTheme="majorHAnsi" w:eastAsia="Times New Roman" w:hAnsiTheme="majorHAnsi" w:cstheme="majorHAnsi"/>
          <w:sz w:val="24"/>
          <w:szCs w:val="24"/>
          <w:lang w:val="ro-RO"/>
        </w:rPr>
        <w:t xml:space="preserve"> </w:t>
      </w:r>
      <w:r w:rsidRPr="002152C4">
        <w:rPr>
          <w:rFonts w:asciiTheme="majorHAnsi" w:eastAsia="Times New Roman" w:hAnsiTheme="majorHAnsi" w:cstheme="majorHAnsi"/>
          <w:i/>
          <w:sz w:val="24"/>
          <w:szCs w:val="24"/>
          <w:lang w:val="ro-RO"/>
        </w:rPr>
        <w:t xml:space="preserve">услуги доступа и обновления </w:t>
      </w:r>
      <w:r w:rsidR="00924D4B" w:rsidRPr="002152C4">
        <w:rPr>
          <w:rFonts w:asciiTheme="majorHAnsi" w:eastAsia="Times New Roman" w:hAnsiTheme="majorHAnsi" w:cstheme="majorHAnsi"/>
          <w:i/>
          <w:sz w:val="24"/>
          <w:szCs w:val="24"/>
          <w:lang w:val="ru-RU"/>
        </w:rPr>
        <w:t>ИС е-Администрация</w:t>
      </w:r>
      <w:r w:rsidRPr="002152C4">
        <w:rPr>
          <w:rFonts w:asciiTheme="majorHAnsi" w:eastAsia="Times New Roman" w:hAnsiTheme="majorHAnsi" w:cstheme="majorHAnsi"/>
          <w:i/>
          <w:sz w:val="24"/>
          <w:szCs w:val="24"/>
          <w:lang w:val="ro-RO"/>
        </w:rPr>
        <w:t xml:space="preserve">, при необходимости, </w:t>
      </w:r>
      <w:r w:rsidR="00924D4B" w:rsidRPr="002152C4">
        <w:rPr>
          <w:rFonts w:asciiTheme="majorHAnsi" w:eastAsia="Times New Roman" w:hAnsiTheme="majorHAnsi" w:cstheme="majorHAnsi"/>
          <w:i/>
          <w:sz w:val="24"/>
          <w:szCs w:val="24"/>
          <w:lang w:val="ru-RU"/>
        </w:rPr>
        <w:t>ИС</w:t>
      </w:r>
      <w:r w:rsidRPr="002152C4">
        <w:rPr>
          <w:rFonts w:asciiTheme="majorHAnsi" w:eastAsia="Times New Roman" w:hAnsiTheme="majorHAnsi" w:cstheme="majorHAnsi"/>
          <w:i/>
          <w:sz w:val="24"/>
          <w:szCs w:val="24"/>
          <w:lang w:val="ro-RO"/>
        </w:rPr>
        <w:t xml:space="preserve"> „</w:t>
      </w:r>
      <w:r w:rsidR="00924D4B" w:rsidRPr="002152C4">
        <w:rPr>
          <w:rFonts w:asciiTheme="majorHAnsi" w:eastAsia="Times New Roman" w:hAnsiTheme="majorHAnsi" w:cstheme="majorHAnsi"/>
          <w:i/>
          <w:sz w:val="24"/>
          <w:szCs w:val="24"/>
          <w:lang w:val="ru-RU"/>
        </w:rPr>
        <w:t>Реги</w:t>
      </w:r>
      <w:r w:rsidRPr="002152C4">
        <w:rPr>
          <w:rFonts w:asciiTheme="majorHAnsi" w:eastAsia="Times New Roman" w:hAnsiTheme="majorHAnsi" w:cstheme="majorHAnsi"/>
          <w:i/>
          <w:sz w:val="24"/>
          <w:szCs w:val="24"/>
          <w:lang w:val="ro-RO"/>
        </w:rPr>
        <w:t xml:space="preserve">стр петиций” и </w:t>
      </w:r>
      <w:r w:rsidR="00924D4B" w:rsidRPr="002152C4">
        <w:rPr>
          <w:rFonts w:asciiTheme="majorHAnsi" w:eastAsia="Times New Roman" w:hAnsiTheme="majorHAnsi" w:cstheme="majorHAnsi"/>
          <w:i/>
          <w:sz w:val="24"/>
          <w:szCs w:val="24"/>
          <w:lang w:val="ru-RU"/>
        </w:rPr>
        <w:t>ИС</w:t>
      </w:r>
      <w:r w:rsidRPr="002152C4">
        <w:rPr>
          <w:rFonts w:asciiTheme="majorHAnsi" w:eastAsia="Times New Roman" w:hAnsiTheme="majorHAnsi" w:cstheme="majorHAnsi"/>
          <w:i/>
          <w:sz w:val="24"/>
          <w:szCs w:val="24"/>
          <w:lang w:val="ro-RO"/>
        </w:rPr>
        <w:t xml:space="preserve"> „</w:t>
      </w:r>
      <w:r w:rsidR="002152C4" w:rsidRPr="002152C4">
        <w:rPr>
          <w:rFonts w:asciiTheme="majorHAnsi" w:eastAsia="Times New Roman" w:hAnsiTheme="majorHAnsi" w:cstheme="majorHAnsi"/>
          <w:i/>
          <w:sz w:val="24"/>
          <w:szCs w:val="24"/>
          <w:lang w:val="ru-RU"/>
        </w:rPr>
        <w:t>Э</w:t>
      </w:r>
      <w:r w:rsidRPr="002152C4">
        <w:rPr>
          <w:rFonts w:asciiTheme="majorHAnsi" w:eastAsia="Times New Roman" w:hAnsiTheme="majorHAnsi" w:cstheme="majorHAnsi"/>
          <w:i/>
          <w:sz w:val="24"/>
          <w:szCs w:val="24"/>
          <w:lang w:val="ro-RO"/>
        </w:rPr>
        <w:t>лектронная библиотека внутренних актов”</w:t>
      </w:r>
      <w:r w:rsidRPr="008B645F">
        <w:rPr>
          <w:rFonts w:asciiTheme="majorHAnsi" w:eastAsia="Times New Roman" w:hAnsiTheme="majorHAnsi" w:cstheme="majorHAnsi"/>
          <w:sz w:val="24"/>
          <w:szCs w:val="24"/>
          <w:lang w:val="ro-RO"/>
        </w:rPr>
        <w:t xml:space="preserve"> на сумму более 1 млн.</w:t>
      </w:r>
      <w:r w:rsidR="002152C4">
        <w:rPr>
          <w:rFonts w:asciiTheme="majorHAnsi" w:eastAsia="Times New Roman" w:hAnsiTheme="majorHAnsi" w:cstheme="majorHAnsi"/>
          <w:sz w:val="24"/>
          <w:szCs w:val="24"/>
          <w:lang w:val="ru-RU"/>
        </w:rPr>
        <w:t xml:space="preserve"> </w:t>
      </w:r>
      <w:r w:rsidRPr="008B645F">
        <w:rPr>
          <w:rFonts w:asciiTheme="majorHAnsi" w:eastAsia="Times New Roman" w:hAnsiTheme="majorHAnsi" w:cstheme="majorHAnsi"/>
          <w:sz w:val="24"/>
          <w:szCs w:val="24"/>
          <w:lang w:val="ro-RO"/>
        </w:rPr>
        <w:t xml:space="preserve">леев, из которых фактически </w:t>
      </w:r>
      <w:r w:rsidR="002152C4">
        <w:rPr>
          <w:rFonts w:asciiTheme="majorHAnsi" w:eastAsia="Times New Roman" w:hAnsiTheme="majorHAnsi" w:cstheme="majorHAnsi"/>
          <w:sz w:val="24"/>
          <w:szCs w:val="24"/>
          <w:lang w:val="ru-RU"/>
        </w:rPr>
        <w:t>было о</w:t>
      </w:r>
      <w:r w:rsidRPr="008B645F">
        <w:rPr>
          <w:rFonts w:asciiTheme="majorHAnsi" w:eastAsia="Times New Roman" w:hAnsiTheme="majorHAnsi" w:cstheme="majorHAnsi"/>
          <w:sz w:val="24"/>
          <w:szCs w:val="24"/>
          <w:lang w:val="ro-RO"/>
        </w:rPr>
        <w:t xml:space="preserve">плачено свыше 700 тыс. леев (см. </w:t>
      </w:r>
      <w:r w:rsidR="002152C4">
        <w:rPr>
          <w:rFonts w:asciiTheme="majorHAnsi" w:eastAsia="Times New Roman" w:hAnsiTheme="majorHAnsi" w:cstheme="majorHAnsi"/>
          <w:sz w:val="24"/>
          <w:szCs w:val="24"/>
          <w:lang w:val="ru-RU"/>
        </w:rPr>
        <w:t>Т</w:t>
      </w:r>
      <w:r w:rsidRPr="008B645F">
        <w:rPr>
          <w:rFonts w:asciiTheme="majorHAnsi" w:eastAsia="Times New Roman" w:hAnsiTheme="majorHAnsi" w:cstheme="majorHAnsi"/>
          <w:sz w:val="24"/>
          <w:szCs w:val="24"/>
          <w:lang w:val="ro-RO"/>
        </w:rPr>
        <w:t>аблицу №4)</w:t>
      </w:r>
      <w:r w:rsidR="00BF6B55" w:rsidRPr="006D25BA">
        <w:rPr>
          <w:rFonts w:asciiTheme="majorHAnsi" w:eastAsia="Times New Roman" w:hAnsiTheme="majorHAnsi" w:cstheme="majorHAnsi"/>
          <w:sz w:val="24"/>
          <w:szCs w:val="24"/>
          <w:lang w:val="ro-RO"/>
        </w:rPr>
        <w:t xml:space="preserve">. </w:t>
      </w:r>
    </w:p>
    <w:p w14:paraId="234ED676" w14:textId="67F41540" w:rsidR="00C86A03" w:rsidRPr="00986B42" w:rsidRDefault="00152927" w:rsidP="00E26AF1">
      <w:pPr>
        <w:spacing w:after="0" w:line="240" w:lineRule="auto"/>
        <w:jc w:val="center"/>
        <w:rPr>
          <w:rFonts w:asciiTheme="majorHAnsi" w:eastAsia="Times New Roman" w:hAnsiTheme="majorHAnsi" w:cstheme="majorHAnsi"/>
          <w:b/>
          <w:sz w:val="20"/>
          <w:szCs w:val="20"/>
          <w:lang w:val="ro-RO"/>
        </w:rPr>
      </w:pPr>
      <w:r>
        <w:rPr>
          <w:rFonts w:asciiTheme="majorHAnsi" w:eastAsia="Times New Roman" w:hAnsiTheme="majorHAnsi" w:cstheme="majorHAnsi"/>
          <w:b/>
          <w:sz w:val="20"/>
          <w:szCs w:val="20"/>
          <w:lang w:val="ro-RO"/>
        </w:rPr>
        <w:t>Таблица №</w:t>
      </w:r>
      <w:r w:rsidR="00DF14D6" w:rsidRPr="00986B42">
        <w:rPr>
          <w:rFonts w:asciiTheme="majorHAnsi" w:eastAsia="Times New Roman" w:hAnsiTheme="majorHAnsi" w:cstheme="majorHAnsi"/>
          <w:b/>
          <w:sz w:val="20"/>
          <w:szCs w:val="20"/>
          <w:lang w:val="ro-RO"/>
        </w:rPr>
        <w:t xml:space="preserve">4. </w:t>
      </w:r>
      <w:r w:rsidR="008B645F" w:rsidRPr="008B645F">
        <w:rPr>
          <w:rFonts w:asciiTheme="majorHAnsi" w:eastAsia="Times New Roman" w:hAnsiTheme="majorHAnsi" w:cstheme="majorHAnsi"/>
          <w:b/>
          <w:sz w:val="20"/>
          <w:szCs w:val="20"/>
          <w:lang w:val="ro-RO"/>
        </w:rPr>
        <w:t xml:space="preserve">Систематизированная информация о стоимости услуг доступа и поддержки </w:t>
      </w:r>
      <w:r w:rsidR="000D5DEF">
        <w:rPr>
          <w:rFonts w:asciiTheme="majorHAnsi" w:eastAsia="Times New Roman" w:hAnsiTheme="majorHAnsi" w:cstheme="majorHAnsi"/>
          <w:b/>
          <w:sz w:val="20"/>
          <w:szCs w:val="20"/>
          <w:lang w:val="ru-RU"/>
        </w:rPr>
        <w:t>ИС УД</w:t>
      </w:r>
      <w:r w:rsidR="008B645F" w:rsidRPr="008B645F">
        <w:rPr>
          <w:rFonts w:asciiTheme="majorHAnsi" w:eastAsia="Times New Roman" w:hAnsiTheme="majorHAnsi" w:cstheme="majorHAnsi"/>
          <w:b/>
          <w:sz w:val="20"/>
          <w:szCs w:val="20"/>
          <w:lang w:val="ro-RO"/>
        </w:rPr>
        <w:t xml:space="preserve">, предоставляемых </w:t>
      </w:r>
      <w:r w:rsidR="00FD1129">
        <w:rPr>
          <w:rFonts w:asciiTheme="majorHAnsi" w:eastAsia="Times New Roman" w:hAnsiTheme="majorHAnsi" w:cstheme="majorHAnsi"/>
          <w:b/>
          <w:sz w:val="20"/>
          <w:szCs w:val="20"/>
          <w:lang w:val="ro-RO"/>
        </w:rPr>
        <w:t>СИТКБ</w:t>
      </w:r>
      <w:r w:rsidR="008B645F" w:rsidRPr="008B645F">
        <w:rPr>
          <w:rFonts w:asciiTheme="majorHAnsi" w:eastAsia="Times New Roman" w:hAnsiTheme="majorHAnsi" w:cstheme="majorHAnsi"/>
          <w:b/>
          <w:sz w:val="20"/>
          <w:szCs w:val="20"/>
          <w:lang w:val="ro-RO"/>
        </w:rPr>
        <w:t xml:space="preserve"> </w:t>
      </w:r>
      <w:r w:rsidR="000D5DEF">
        <w:rPr>
          <w:rFonts w:asciiTheme="majorHAnsi" w:eastAsia="Times New Roman" w:hAnsiTheme="majorHAnsi" w:cstheme="majorHAnsi"/>
          <w:b/>
          <w:sz w:val="20"/>
          <w:szCs w:val="20"/>
          <w:lang w:val="ru-RU"/>
        </w:rPr>
        <w:t xml:space="preserve">для </w:t>
      </w:r>
      <w:r w:rsidR="008B645F" w:rsidRPr="008B645F">
        <w:rPr>
          <w:rFonts w:asciiTheme="majorHAnsi" w:eastAsia="Times New Roman" w:hAnsiTheme="majorHAnsi" w:cstheme="majorHAnsi"/>
          <w:b/>
          <w:sz w:val="20"/>
          <w:szCs w:val="20"/>
          <w:lang w:val="ro-RO"/>
        </w:rPr>
        <w:t xml:space="preserve">6 </w:t>
      </w:r>
      <w:r w:rsidR="000D5DEF">
        <w:rPr>
          <w:rFonts w:asciiTheme="majorHAnsi" w:eastAsia="Times New Roman" w:hAnsiTheme="majorHAnsi" w:cstheme="majorHAnsi"/>
          <w:b/>
          <w:sz w:val="20"/>
          <w:szCs w:val="20"/>
          <w:lang w:val="ru-RU"/>
        </w:rPr>
        <w:t>ото</w:t>
      </w:r>
      <w:r w:rsidR="008B645F" w:rsidRPr="008B645F">
        <w:rPr>
          <w:rFonts w:asciiTheme="majorHAnsi" w:eastAsia="Times New Roman" w:hAnsiTheme="majorHAnsi" w:cstheme="majorHAnsi"/>
          <w:b/>
          <w:sz w:val="20"/>
          <w:szCs w:val="20"/>
          <w:lang w:val="ro-RO"/>
        </w:rPr>
        <w:t>бранны</w:t>
      </w:r>
      <w:r w:rsidR="000D5DEF">
        <w:rPr>
          <w:rFonts w:asciiTheme="majorHAnsi" w:eastAsia="Times New Roman" w:hAnsiTheme="majorHAnsi" w:cstheme="majorHAnsi"/>
          <w:b/>
          <w:sz w:val="20"/>
          <w:szCs w:val="20"/>
          <w:lang w:val="ru-RU"/>
        </w:rPr>
        <w:t>х</w:t>
      </w:r>
      <w:r w:rsidR="008B645F" w:rsidRPr="008B645F">
        <w:rPr>
          <w:rFonts w:asciiTheme="majorHAnsi" w:eastAsia="Times New Roman" w:hAnsiTheme="majorHAnsi" w:cstheme="majorHAnsi"/>
          <w:b/>
          <w:sz w:val="20"/>
          <w:szCs w:val="20"/>
          <w:lang w:val="ro-RO"/>
        </w:rPr>
        <w:t xml:space="preserve"> </w:t>
      </w:r>
      <w:r w:rsidR="000D5DEF">
        <w:rPr>
          <w:rFonts w:asciiTheme="majorHAnsi" w:eastAsia="Times New Roman" w:hAnsiTheme="majorHAnsi" w:cstheme="majorHAnsi"/>
          <w:b/>
          <w:sz w:val="20"/>
          <w:szCs w:val="20"/>
          <w:lang w:val="ru-RU"/>
        </w:rPr>
        <w:t xml:space="preserve">ЦПО, </w:t>
      </w:r>
      <w:r w:rsidR="008B645F" w:rsidRPr="008B645F">
        <w:rPr>
          <w:rFonts w:asciiTheme="majorHAnsi" w:eastAsia="Times New Roman" w:hAnsiTheme="majorHAnsi" w:cstheme="majorHAnsi"/>
          <w:b/>
          <w:sz w:val="20"/>
          <w:szCs w:val="20"/>
          <w:lang w:val="ro-RO"/>
        </w:rPr>
        <w:t xml:space="preserve">в период 2020-2022 гг. (I квартал) </w:t>
      </w:r>
    </w:p>
    <w:tbl>
      <w:tblPr>
        <w:tblStyle w:val="TableGrid114"/>
        <w:tblW w:w="9634" w:type="dxa"/>
        <w:tblLayout w:type="fixed"/>
        <w:tblLook w:val="04A0" w:firstRow="1" w:lastRow="0" w:firstColumn="1" w:lastColumn="0" w:noHBand="0" w:noVBand="1"/>
      </w:tblPr>
      <w:tblGrid>
        <w:gridCol w:w="421"/>
        <w:gridCol w:w="1309"/>
        <w:gridCol w:w="5107"/>
        <w:gridCol w:w="1402"/>
        <w:gridCol w:w="1395"/>
      </w:tblGrid>
      <w:tr w:rsidR="00C86A03" w:rsidRPr="006D25BA" w14:paraId="797AE93F" w14:textId="77777777" w:rsidTr="009B686D">
        <w:tc>
          <w:tcPr>
            <w:tcW w:w="421" w:type="dxa"/>
            <w:shd w:val="clear" w:color="auto" w:fill="E2EFD9" w:themeFill="accent6" w:themeFillTint="33"/>
          </w:tcPr>
          <w:p w14:paraId="228622D1" w14:textId="58D363D5" w:rsidR="00C86A03" w:rsidRPr="000D5DEF" w:rsidRDefault="000D5DEF" w:rsidP="00E26AF1">
            <w:pPr>
              <w:jc w:val="center"/>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w:t>
            </w:r>
          </w:p>
          <w:p w14:paraId="0EF27D60" w14:textId="64179A32" w:rsidR="00C86A03" w:rsidRPr="000D5DEF" w:rsidRDefault="000D5DEF" w:rsidP="000D5DEF">
            <w:pPr>
              <w:jc w:val="center"/>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п</w:t>
            </w:r>
            <w:r w:rsidR="00C86A03" w:rsidRPr="006D25BA">
              <w:rPr>
                <w:rFonts w:asciiTheme="majorHAnsi" w:eastAsia="Calibri" w:hAnsiTheme="majorHAnsi" w:cstheme="majorHAnsi"/>
                <w:b/>
                <w:sz w:val="18"/>
                <w:szCs w:val="18"/>
              </w:rPr>
              <w:t>/</w:t>
            </w:r>
            <w:r>
              <w:rPr>
                <w:rFonts w:asciiTheme="majorHAnsi" w:eastAsia="Calibri" w:hAnsiTheme="majorHAnsi" w:cstheme="majorHAnsi"/>
                <w:b/>
                <w:sz w:val="18"/>
                <w:szCs w:val="18"/>
                <w:lang w:val="ru-RU"/>
              </w:rPr>
              <w:t>п</w:t>
            </w:r>
          </w:p>
        </w:tc>
        <w:tc>
          <w:tcPr>
            <w:tcW w:w="1309" w:type="dxa"/>
            <w:shd w:val="clear" w:color="auto" w:fill="E2EFD9" w:themeFill="accent6" w:themeFillTint="33"/>
          </w:tcPr>
          <w:p w14:paraId="56AC8BB0" w14:textId="77777777" w:rsidR="000D5DEF" w:rsidRDefault="000D5DEF" w:rsidP="00E26AF1">
            <w:pPr>
              <w:jc w:val="center"/>
              <w:rPr>
                <w:rFonts w:asciiTheme="majorHAnsi" w:eastAsia="Calibri" w:hAnsiTheme="majorHAnsi" w:cstheme="majorHAnsi"/>
                <w:b/>
                <w:sz w:val="18"/>
                <w:szCs w:val="18"/>
                <w:lang w:val="ru-RU"/>
              </w:rPr>
            </w:pPr>
          </w:p>
          <w:p w14:paraId="07C0905D" w14:textId="2D815BD3" w:rsidR="00C86A03" w:rsidRPr="000D5DEF" w:rsidRDefault="000D5DEF" w:rsidP="00E26AF1">
            <w:pPr>
              <w:jc w:val="center"/>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Учреждение</w:t>
            </w:r>
          </w:p>
        </w:tc>
        <w:tc>
          <w:tcPr>
            <w:tcW w:w="5107" w:type="dxa"/>
            <w:shd w:val="clear" w:color="auto" w:fill="E2EFD9" w:themeFill="accent6" w:themeFillTint="33"/>
          </w:tcPr>
          <w:p w14:paraId="77F9121D" w14:textId="77777777" w:rsidR="000D5DEF" w:rsidRDefault="000D5DEF" w:rsidP="00E26AF1">
            <w:pPr>
              <w:jc w:val="center"/>
              <w:rPr>
                <w:rFonts w:asciiTheme="majorHAnsi" w:eastAsia="Calibri" w:hAnsiTheme="majorHAnsi" w:cstheme="majorHAnsi"/>
                <w:b/>
                <w:sz w:val="18"/>
                <w:szCs w:val="18"/>
                <w:lang w:val="ru-RU"/>
              </w:rPr>
            </w:pPr>
          </w:p>
          <w:p w14:paraId="016EF404" w14:textId="20D073D9" w:rsidR="00C86A03" w:rsidRPr="006D25BA" w:rsidRDefault="000D5DEF" w:rsidP="00E26AF1">
            <w:pPr>
              <w:jc w:val="center"/>
              <w:rPr>
                <w:rFonts w:asciiTheme="majorHAnsi" w:eastAsia="Calibri" w:hAnsiTheme="majorHAnsi" w:cstheme="majorHAnsi"/>
                <w:b/>
                <w:sz w:val="18"/>
                <w:szCs w:val="18"/>
              </w:rPr>
            </w:pPr>
            <w:r>
              <w:rPr>
                <w:rFonts w:asciiTheme="majorHAnsi" w:eastAsia="Calibri" w:hAnsiTheme="majorHAnsi" w:cstheme="majorHAnsi"/>
                <w:b/>
                <w:sz w:val="18"/>
                <w:szCs w:val="18"/>
                <w:lang w:val="ru-RU"/>
              </w:rPr>
              <w:t>Законтрактованные услуги</w:t>
            </w:r>
            <w:r w:rsidR="00C86A03" w:rsidRPr="006D25BA">
              <w:rPr>
                <w:rFonts w:asciiTheme="majorHAnsi" w:eastAsia="Calibri" w:hAnsiTheme="majorHAnsi" w:cstheme="majorHAnsi"/>
                <w:b/>
                <w:sz w:val="18"/>
                <w:szCs w:val="18"/>
              </w:rPr>
              <w:t xml:space="preserve"> </w:t>
            </w:r>
          </w:p>
        </w:tc>
        <w:tc>
          <w:tcPr>
            <w:tcW w:w="1402" w:type="dxa"/>
            <w:shd w:val="clear" w:color="auto" w:fill="E2EFD9" w:themeFill="accent6" w:themeFillTint="33"/>
          </w:tcPr>
          <w:p w14:paraId="50988170" w14:textId="250B7972" w:rsidR="00C86A03" w:rsidRPr="006D25BA" w:rsidRDefault="000D5DEF" w:rsidP="000D5DEF">
            <w:pPr>
              <w:ind w:right="-110"/>
              <w:jc w:val="center"/>
              <w:rPr>
                <w:rFonts w:asciiTheme="majorHAnsi" w:eastAsia="Calibri" w:hAnsiTheme="majorHAnsi" w:cstheme="majorHAnsi"/>
                <w:b/>
                <w:sz w:val="18"/>
                <w:szCs w:val="18"/>
              </w:rPr>
            </w:pPr>
            <w:r w:rsidRPr="000D5DEF">
              <w:rPr>
                <w:rFonts w:asciiTheme="majorHAnsi" w:eastAsia="Calibri" w:hAnsiTheme="majorHAnsi" w:cstheme="majorHAnsi"/>
                <w:b/>
                <w:sz w:val="18"/>
                <w:szCs w:val="18"/>
              </w:rPr>
              <w:t>Стоимость законтрактованных услуг</w:t>
            </w:r>
            <w:r w:rsidR="002D7168" w:rsidRPr="006D25BA">
              <w:rPr>
                <w:rFonts w:asciiTheme="majorHAnsi" w:eastAsia="Calibri" w:hAnsiTheme="majorHAnsi" w:cstheme="majorHAnsi"/>
                <w:b/>
                <w:sz w:val="18"/>
                <w:szCs w:val="18"/>
              </w:rPr>
              <w:t xml:space="preserve">, </w:t>
            </w:r>
            <w:r w:rsidRPr="000D5DEF">
              <w:rPr>
                <w:rFonts w:asciiTheme="majorHAnsi" w:eastAsia="Calibri" w:hAnsiTheme="majorHAnsi" w:cstheme="majorHAnsi"/>
                <w:b/>
                <w:sz w:val="18"/>
                <w:szCs w:val="18"/>
              </w:rPr>
              <w:t>тыс. леев</w:t>
            </w:r>
            <w:r w:rsidR="002D7168" w:rsidRPr="006D25BA">
              <w:rPr>
                <w:rFonts w:asciiTheme="majorHAnsi" w:eastAsia="Calibri" w:hAnsiTheme="majorHAnsi" w:cstheme="majorHAnsi"/>
                <w:b/>
                <w:sz w:val="18"/>
                <w:szCs w:val="18"/>
              </w:rPr>
              <w:t xml:space="preserve"> (</w:t>
            </w:r>
            <w:r>
              <w:rPr>
                <w:rFonts w:asciiTheme="majorHAnsi" w:eastAsia="Calibri" w:hAnsiTheme="majorHAnsi" w:cstheme="majorHAnsi"/>
                <w:b/>
                <w:sz w:val="18"/>
                <w:szCs w:val="18"/>
                <w:lang w:val="ru-RU"/>
              </w:rPr>
              <w:t>без НДС</w:t>
            </w:r>
            <w:r w:rsidR="002D7168" w:rsidRPr="006D25BA">
              <w:rPr>
                <w:rFonts w:asciiTheme="majorHAnsi" w:eastAsia="Calibri" w:hAnsiTheme="majorHAnsi" w:cstheme="majorHAnsi"/>
                <w:b/>
                <w:sz w:val="18"/>
                <w:szCs w:val="18"/>
              </w:rPr>
              <w:t>)</w:t>
            </w:r>
          </w:p>
        </w:tc>
        <w:tc>
          <w:tcPr>
            <w:tcW w:w="1395" w:type="dxa"/>
            <w:shd w:val="clear" w:color="auto" w:fill="E2EFD9" w:themeFill="accent6" w:themeFillTint="33"/>
          </w:tcPr>
          <w:p w14:paraId="497108B9" w14:textId="1DB365BA" w:rsidR="00DF14D6" w:rsidRPr="000D5DEF" w:rsidRDefault="000D5DEF" w:rsidP="00E26AF1">
            <w:pPr>
              <w:ind w:left="-106" w:right="-111"/>
              <w:jc w:val="center"/>
              <w:rPr>
                <w:rFonts w:asciiTheme="majorHAnsi" w:hAnsiTheme="majorHAnsi" w:cstheme="majorHAnsi"/>
                <w:b/>
                <w:sz w:val="18"/>
                <w:szCs w:val="18"/>
                <w:lang w:val="ru-RU"/>
              </w:rPr>
            </w:pPr>
            <w:r>
              <w:rPr>
                <w:rFonts w:asciiTheme="majorHAnsi" w:hAnsiTheme="majorHAnsi" w:cstheme="majorHAnsi"/>
                <w:b/>
                <w:sz w:val="18"/>
                <w:szCs w:val="18"/>
                <w:lang w:val="ru-RU"/>
              </w:rPr>
              <w:t>Фактически оплачено</w:t>
            </w:r>
            <w:r w:rsidR="00C86A03" w:rsidRPr="006D25BA">
              <w:rPr>
                <w:rFonts w:asciiTheme="majorHAnsi" w:eastAsia="Calibri" w:hAnsiTheme="majorHAnsi" w:cstheme="majorHAnsi"/>
                <w:b/>
                <w:sz w:val="18"/>
                <w:szCs w:val="18"/>
              </w:rPr>
              <w:t xml:space="preserve">, </w:t>
            </w:r>
            <w:r>
              <w:rPr>
                <w:rFonts w:asciiTheme="majorHAnsi" w:hAnsiTheme="majorHAnsi" w:cstheme="majorHAnsi"/>
                <w:b/>
                <w:sz w:val="18"/>
                <w:szCs w:val="18"/>
                <w:lang w:val="ru-RU"/>
              </w:rPr>
              <w:t>тыс. леев</w:t>
            </w:r>
          </w:p>
          <w:p w14:paraId="05AA8347" w14:textId="1F43EB07" w:rsidR="00C86A03" w:rsidRPr="006D25BA" w:rsidRDefault="00C86A03" w:rsidP="000D5DEF">
            <w:pPr>
              <w:ind w:left="-106" w:right="-111"/>
              <w:jc w:val="center"/>
              <w:rPr>
                <w:rFonts w:asciiTheme="majorHAnsi" w:hAnsiTheme="majorHAnsi" w:cstheme="majorHAnsi"/>
                <w:b/>
                <w:sz w:val="18"/>
                <w:szCs w:val="18"/>
              </w:rPr>
            </w:pPr>
            <w:r w:rsidRPr="006D25BA">
              <w:rPr>
                <w:rFonts w:asciiTheme="majorHAnsi" w:hAnsiTheme="majorHAnsi" w:cstheme="majorHAnsi"/>
                <w:b/>
                <w:sz w:val="18"/>
                <w:szCs w:val="18"/>
              </w:rPr>
              <w:t>(</w:t>
            </w:r>
            <w:r w:rsidR="000D5DEF">
              <w:rPr>
                <w:rFonts w:asciiTheme="majorHAnsi" w:hAnsiTheme="majorHAnsi" w:cstheme="majorHAnsi"/>
                <w:b/>
                <w:sz w:val="18"/>
                <w:szCs w:val="18"/>
                <w:lang w:val="ru-RU"/>
              </w:rPr>
              <w:t>без НДС</w:t>
            </w:r>
            <w:r w:rsidRPr="006D25BA">
              <w:rPr>
                <w:rFonts w:asciiTheme="majorHAnsi" w:hAnsiTheme="majorHAnsi" w:cstheme="majorHAnsi"/>
                <w:b/>
                <w:sz w:val="18"/>
                <w:szCs w:val="18"/>
              </w:rPr>
              <w:t>)</w:t>
            </w:r>
          </w:p>
        </w:tc>
      </w:tr>
      <w:tr w:rsidR="00C86A03" w:rsidRPr="006D25BA" w14:paraId="1BB1A8B6" w14:textId="77777777" w:rsidTr="009B686D">
        <w:tc>
          <w:tcPr>
            <w:tcW w:w="421" w:type="dxa"/>
          </w:tcPr>
          <w:p w14:paraId="7B530766"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309" w:type="dxa"/>
          </w:tcPr>
          <w:p w14:paraId="3B4FDB73" w14:textId="4037DA93" w:rsidR="00C86A03" w:rsidRPr="0014501A" w:rsidRDefault="0014501A" w:rsidP="00E26AF1">
            <w:pPr>
              <w:jc w:val="both"/>
              <w:rPr>
                <w:rFonts w:asciiTheme="majorHAnsi" w:eastAsia="Calibri" w:hAnsiTheme="majorHAnsi" w:cstheme="majorHAnsi"/>
                <w:sz w:val="18"/>
                <w:szCs w:val="18"/>
                <w:lang w:val="ru-RU"/>
              </w:rPr>
            </w:pPr>
            <w:r>
              <w:rPr>
                <w:rFonts w:asciiTheme="majorHAnsi" w:hAnsiTheme="majorHAnsi" w:cstheme="majorHAnsi"/>
                <w:b/>
                <w:sz w:val="18"/>
                <w:szCs w:val="18"/>
                <w:lang w:val="ru-RU"/>
              </w:rPr>
              <w:t>ГК</w:t>
            </w:r>
          </w:p>
        </w:tc>
        <w:tc>
          <w:tcPr>
            <w:tcW w:w="5107" w:type="dxa"/>
          </w:tcPr>
          <w:p w14:paraId="58DF8411" w14:textId="74ACC386" w:rsidR="00C86A03" w:rsidRPr="006D25BA" w:rsidRDefault="0014501A" w:rsidP="00CB6F3E">
            <w:pPr>
              <w:jc w:val="both"/>
              <w:rPr>
                <w:rFonts w:asciiTheme="majorHAnsi" w:eastAsia="Calibri" w:hAnsiTheme="majorHAnsi" w:cstheme="majorHAnsi"/>
                <w:sz w:val="18"/>
                <w:szCs w:val="18"/>
              </w:rPr>
            </w:pPr>
            <w:r>
              <w:rPr>
                <w:rFonts w:asciiTheme="majorHAnsi" w:hAnsiTheme="majorHAnsi" w:cstheme="majorHAnsi"/>
                <w:sz w:val="18"/>
                <w:szCs w:val="18"/>
              </w:rPr>
              <w:t>Услуги доступа и актуализации е-Администрация</w:t>
            </w:r>
          </w:p>
        </w:tc>
        <w:tc>
          <w:tcPr>
            <w:tcW w:w="1402" w:type="dxa"/>
          </w:tcPr>
          <w:p w14:paraId="11DA6E40" w14:textId="0341361B"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144</w:t>
            </w:r>
            <w:r w:rsidR="00DE1EF3" w:rsidRPr="006D25BA">
              <w:rPr>
                <w:rFonts w:asciiTheme="majorHAnsi" w:hAnsiTheme="majorHAnsi" w:cstheme="majorHAnsi"/>
                <w:sz w:val="18"/>
                <w:szCs w:val="18"/>
              </w:rPr>
              <w:t>,0</w:t>
            </w:r>
          </w:p>
        </w:tc>
        <w:tc>
          <w:tcPr>
            <w:tcW w:w="1395" w:type="dxa"/>
          </w:tcPr>
          <w:p w14:paraId="03C445AD" w14:textId="14FB575A" w:rsidR="00C86A03" w:rsidRPr="006D25BA" w:rsidRDefault="00C86A03" w:rsidP="00E26AF1">
            <w:pPr>
              <w:jc w:val="center"/>
              <w:rPr>
                <w:rFonts w:asciiTheme="majorHAnsi" w:eastAsia="Calibri" w:hAnsiTheme="majorHAnsi" w:cstheme="majorHAnsi"/>
                <w:sz w:val="18"/>
                <w:szCs w:val="18"/>
              </w:rPr>
            </w:pPr>
            <w:r w:rsidRPr="006D25BA">
              <w:rPr>
                <w:rFonts w:asciiTheme="majorHAnsi" w:hAnsiTheme="majorHAnsi" w:cstheme="majorHAnsi"/>
                <w:sz w:val="18"/>
                <w:szCs w:val="18"/>
              </w:rPr>
              <w:t>108</w:t>
            </w:r>
            <w:r w:rsidR="00DE1EF3" w:rsidRPr="006D25BA">
              <w:rPr>
                <w:rFonts w:asciiTheme="majorHAnsi" w:hAnsiTheme="majorHAnsi" w:cstheme="majorHAnsi"/>
                <w:sz w:val="18"/>
                <w:szCs w:val="18"/>
              </w:rPr>
              <w:t>,0</w:t>
            </w:r>
          </w:p>
        </w:tc>
      </w:tr>
      <w:tr w:rsidR="00C86A03" w:rsidRPr="006D25BA" w14:paraId="313F5788" w14:textId="77777777" w:rsidTr="009B686D">
        <w:tc>
          <w:tcPr>
            <w:tcW w:w="421" w:type="dxa"/>
          </w:tcPr>
          <w:p w14:paraId="09A1FDB3"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w:t>
            </w:r>
          </w:p>
        </w:tc>
        <w:tc>
          <w:tcPr>
            <w:tcW w:w="1309" w:type="dxa"/>
          </w:tcPr>
          <w:p w14:paraId="268E7C9E" w14:textId="1B0C686A" w:rsidR="00C86A03" w:rsidRPr="0014501A" w:rsidRDefault="0014501A" w:rsidP="00E26AF1">
            <w:pPr>
              <w:jc w:val="both"/>
              <w:rPr>
                <w:rFonts w:asciiTheme="majorHAnsi" w:hAnsiTheme="majorHAnsi" w:cstheme="majorHAnsi"/>
                <w:b/>
                <w:sz w:val="18"/>
                <w:szCs w:val="18"/>
                <w:lang w:val="ru-RU"/>
              </w:rPr>
            </w:pPr>
            <w:r>
              <w:rPr>
                <w:rFonts w:asciiTheme="majorHAnsi" w:hAnsiTheme="majorHAnsi" w:cstheme="majorHAnsi"/>
                <w:b/>
                <w:sz w:val="18"/>
                <w:szCs w:val="18"/>
                <w:lang w:val="ru-RU"/>
              </w:rPr>
              <w:t>ГП</w:t>
            </w:r>
          </w:p>
        </w:tc>
        <w:tc>
          <w:tcPr>
            <w:tcW w:w="5107" w:type="dxa"/>
          </w:tcPr>
          <w:p w14:paraId="3A0D7797" w14:textId="26787452" w:rsidR="00C86A03" w:rsidRPr="006D25BA" w:rsidRDefault="0014501A" w:rsidP="0014501A">
            <w:pPr>
              <w:jc w:val="both"/>
              <w:rPr>
                <w:rFonts w:asciiTheme="majorHAnsi" w:hAnsiTheme="majorHAnsi" w:cstheme="majorHAnsi"/>
                <w:sz w:val="18"/>
                <w:szCs w:val="18"/>
              </w:rPr>
            </w:pPr>
            <w:r>
              <w:rPr>
                <w:rFonts w:asciiTheme="majorHAnsi" w:hAnsiTheme="majorHAnsi" w:cstheme="majorHAnsi"/>
                <w:sz w:val="18"/>
                <w:szCs w:val="18"/>
              </w:rPr>
              <w:t>Услуги доступа и актуализации е-Администрация</w:t>
            </w:r>
            <w:r w:rsidR="00C86A03" w:rsidRPr="006D25BA">
              <w:rPr>
                <w:rFonts w:asciiTheme="majorHAnsi" w:hAnsiTheme="majorHAnsi" w:cstheme="majorHAnsi"/>
                <w:sz w:val="18"/>
                <w:szCs w:val="18"/>
              </w:rPr>
              <w:t xml:space="preserve"> </w:t>
            </w:r>
            <w:r w:rsidRPr="0014501A">
              <w:rPr>
                <w:rFonts w:asciiTheme="majorHAnsi" w:hAnsiTheme="majorHAnsi" w:cstheme="majorHAnsi"/>
                <w:b/>
                <w:sz w:val="18"/>
                <w:szCs w:val="18"/>
              </w:rPr>
              <w:t xml:space="preserve">для Генеральной прокуратуры и </w:t>
            </w:r>
            <w:r>
              <w:rPr>
                <w:rFonts w:asciiTheme="majorHAnsi" w:hAnsiTheme="majorHAnsi" w:cstheme="majorHAnsi"/>
                <w:b/>
                <w:sz w:val="18"/>
                <w:szCs w:val="18"/>
                <w:lang w:val="ru-RU"/>
              </w:rPr>
              <w:t>Т</w:t>
            </w:r>
            <w:r w:rsidRPr="0014501A">
              <w:rPr>
                <w:rFonts w:asciiTheme="majorHAnsi" w:hAnsiTheme="majorHAnsi" w:cstheme="majorHAnsi"/>
                <w:b/>
                <w:sz w:val="18"/>
                <w:szCs w:val="18"/>
              </w:rPr>
              <w:t>ерриториальных прокуратур</w:t>
            </w:r>
            <w:r w:rsidR="00CE6E93" w:rsidRPr="006D25BA">
              <w:rPr>
                <w:rFonts w:asciiTheme="majorHAnsi" w:hAnsiTheme="majorHAnsi" w:cstheme="majorHAnsi"/>
                <w:sz w:val="18"/>
                <w:szCs w:val="18"/>
              </w:rPr>
              <w:t xml:space="preserve">, </w:t>
            </w:r>
            <w:r w:rsidRPr="0014501A">
              <w:rPr>
                <w:rFonts w:asciiTheme="majorHAnsi" w:hAnsiTheme="majorHAnsi" w:cstheme="majorHAnsi"/>
                <w:sz w:val="18"/>
                <w:szCs w:val="18"/>
              </w:rPr>
              <w:t>по случаю</w:t>
            </w:r>
            <w:r w:rsidR="00CE6E93" w:rsidRPr="006D25BA">
              <w:rPr>
                <w:rFonts w:asciiTheme="majorHAnsi" w:hAnsiTheme="majorHAnsi" w:cstheme="majorHAnsi"/>
                <w:sz w:val="18"/>
                <w:szCs w:val="18"/>
              </w:rPr>
              <w:t xml:space="preserve">, </w:t>
            </w:r>
            <w:r>
              <w:rPr>
                <w:rFonts w:asciiTheme="majorHAnsi" w:hAnsiTheme="majorHAnsi" w:cstheme="majorHAnsi"/>
                <w:sz w:val="18"/>
                <w:szCs w:val="18"/>
              </w:rPr>
              <w:t>ИС Электронная библиотека документов</w:t>
            </w:r>
            <w:r w:rsidR="00CE6E93" w:rsidRPr="006D25BA">
              <w:rPr>
                <w:rFonts w:asciiTheme="majorHAnsi" w:hAnsiTheme="majorHAnsi" w:cstheme="majorHAnsi"/>
                <w:sz w:val="18"/>
                <w:szCs w:val="18"/>
              </w:rPr>
              <w:t xml:space="preserve"> etc.</w:t>
            </w:r>
          </w:p>
        </w:tc>
        <w:tc>
          <w:tcPr>
            <w:tcW w:w="1402" w:type="dxa"/>
          </w:tcPr>
          <w:p w14:paraId="31B1A80F" w14:textId="77777777"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455,4</w:t>
            </w:r>
          </w:p>
        </w:tc>
        <w:tc>
          <w:tcPr>
            <w:tcW w:w="1395" w:type="dxa"/>
          </w:tcPr>
          <w:p w14:paraId="078916E1" w14:textId="77777777" w:rsidR="00C86A03" w:rsidRPr="006D25BA" w:rsidRDefault="00C86A03" w:rsidP="00E26AF1">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341,5</w:t>
            </w:r>
          </w:p>
        </w:tc>
      </w:tr>
      <w:tr w:rsidR="00C86A03" w:rsidRPr="006D25BA" w14:paraId="2DA85E11" w14:textId="77777777" w:rsidTr="009B686D">
        <w:tc>
          <w:tcPr>
            <w:tcW w:w="421" w:type="dxa"/>
          </w:tcPr>
          <w:p w14:paraId="660DD32C"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3.</w:t>
            </w:r>
          </w:p>
        </w:tc>
        <w:tc>
          <w:tcPr>
            <w:tcW w:w="1309" w:type="dxa"/>
          </w:tcPr>
          <w:p w14:paraId="3B6B25DD" w14:textId="2AC1C32E" w:rsidR="00C86A03" w:rsidRPr="006D25BA" w:rsidRDefault="0014501A" w:rsidP="00E26AF1">
            <w:pPr>
              <w:jc w:val="both"/>
              <w:rPr>
                <w:rFonts w:asciiTheme="majorHAnsi" w:hAnsiTheme="majorHAnsi" w:cstheme="majorHAnsi"/>
                <w:b/>
                <w:sz w:val="18"/>
                <w:szCs w:val="18"/>
              </w:rPr>
            </w:pPr>
            <w:r>
              <w:rPr>
                <w:rFonts w:asciiTheme="majorHAnsi" w:hAnsiTheme="majorHAnsi" w:cstheme="majorHAnsi"/>
                <w:b/>
                <w:sz w:val="18"/>
                <w:szCs w:val="18"/>
                <w:lang w:val="ru-RU"/>
              </w:rPr>
              <w:t>ГИПП</w:t>
            </w:r>
            <w:r w:rsidR="00C86A03" w:rsidRPr="006D25BA">
              <w:rPr>
                <w:rFonts w:asciiTheme="majorHAnsi" w:hAnsiTheme="majorHAnsi" w:cstheme="majorHAnsi"/>
                <w:b/>
                <w:sz w:val="18"/>
                <w:szCs w:val="18"/>
              </w:rPr>
              <w:t xml:space="preserve"> </w:t>
            </w:r>
          </w:p>
        </w:tc>
        <w:tc>
          <w:tcPr>
            <w:tcW w:w="5107" w:type="dxa"/>
          </w:tcPr>
          <w:p w14:paraId="2687CA85" w14:textId="21EDA400" w:rsidR="00C86A03" w:rsidRPr="006D25BA" w:rsidRDefault="0014501A" w:rsidP="00CB6F3E">
            <w:pPr>
              <w:jc w:val="both"/>
              <w:rPr>
                <w:rFonts w:asciiTheme="majorHAnsi" w:hAnsiTheme="majorHAnsi" w:cstheme="majorHAnsi"/>
                <w:sz w:val="18"/>
                <w:szCs w:val="18"/>
              </w:rPr>
            </w:pPr>
            <w:r>
              <w:rPr>
                <w:rFonts w:asciiTheme="majorHAnsi" w:hAnsiTheme="majorHAnsi" w:cstheme="majorHAnsi"/>
                <w:sz w:val="18"/>
                <w:szCs w:val="18"/>
              </w:rPr>
              <w:t>Услуги доступа и актуализации ИС е-Администрация</w:t>
            </w:r>
          </w:p>
        </w:tc>
        <w:tc>
          <w:tcPr>
            <w:tcW w:w="1402" w:type="dxa"/>
          </w:tcPr>
          <w:p w14:paraId="42711301" w14:textId="484A84D9"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112</w:t>
            </w:r>
            <w:r w:rsidR="00DE1EF3" w:rsidRPr="006D25BA">
              <w:rPr>
                <w:rFonts w:asciiTheme="majorHAnsi" w:hAnsiTheme="majorHAnsi" w:cstheme="majorHAnsi"/>
                <w:sz w:val="18"/>
                <w:szCs w:val="18"/>
              </w:rPr>
              <w:t>,0</w:t>
            </w:r>
            <w:r w:rsidRPr="006D25BA">
              <w:rPr>
                <w:rFonts w:asciiTheme="majorHAnsi" w:hAnsiTheme="majorHAnsi" w:cstheme="majorHAnsi"/>
                <w:sz w:val="18"/>
                <w:szCs w:val="18"/>
              </w:rPr>
              <w:t xml:space="preserve"> </w:t>
            </w:r>
          </w:p>
        </w:tc>
        <w:tc>
          <w:tcPr>
            <w:tcW w:w="1395" w:type="dxa"/>
          </w:tcPr>
          <w:p w14:paraId="06F2DA2B" w14:textId="23BB4639" w:rsidR="00C86A03" w:rsidRPr="006D25BA" w:rsidRDefault="00C86A03" w:rsidP="00E26AF1">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60</w:t>
            </w:r>
            <w:r w:rsidR="00DE1EF3" w:rsidRPr="006D25BA">
              <w:rPr>
                <w:rFonts w:asciiTheme="majorHAnsi" w:eastAsia="Calibri" w:hAnsiTheme="majorHAnsi" w:cstheme="majorHAnsi"/>
                <w:sz w:val="18"/>
                <w:szCs w:val="18"/>
              </w:rPr>
              <w:t>,0</w:t>
            </w:r>
            <w:r w:rsidRPr="006D25BA">
              <w:rPr>
                <w:rFonts w:asciiTheme="majorHAnsi" w:eastAsia="Calibri" w:hAnsiTheme="majorHAnsi" w:cstheme="majorHAnsi"/>
                <w:sz w:val="18"/>
                <w:szCs w:val="18"/>
                <w:vertAlign w:val="superscript"/>
              </w:rPr>
              <w:footnoteReference w:id="49"/>
            </w:r>
          </w:p>
        </w:tc>
      </w:tr>
      <w:tr w:rsidR="00C86A03" w:rsidRPr="006D25BA" w14:paraId="38D511F1" w14:textId="77777777" w:rsidTr="009B686D">
        <w:tc>
          <w:tcPr>
            <w:tcW w:w="421" w:type="dxa"/>
          </w:tcPr>
          <w:p w14:paraId="2F2D7FBA"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4.</w:t>
            </w:r>
          </w:p>
        </w:tc>
        <w:tc>
          <w:tcPr>
            <w:tcW w:w="1309" w:type="dxa"/>
          </w:tcPr>
          <w:p w14:paraId="7F89DC55" w14:textId="6B587CBB" w:rsidR="00C86A03" w:rsidRPr="0014501A" w:rsidRDefault="0014501A" w:rsidP="00E26AF1">
            <w:pPr>
              <w:jc w:val="both"/>
              <w:rPr>
                <w:rFonts w:asciiTheme="majorHAnsi" w:hAnsiTheme="majorHAnsi" w:cstheme="majorHAnsi"/>
                <w:b/>
                <w:sz w:val="18"/>
                <w:szCs w:val="18"/>
                <w:lang w:val="ru-RU"/>
              </w:rPr>
            </w:pPr>
            <w:r>
              <w:rPr>
                <w:rFonts w:asciiTheme="majorHAnsi" w:hAnsiTheme="majorHAnsi" w:cstheme="majorHAnsi"/>
                <w:b/>
                <w:sz w:val="18"/>
                <w:szCs w:val="18"/>
                <w:lang w:val="ru-RU"/>
              </w:rPr>
              <w:t>НА</w:t>
            </w:r>
          </w:p>
        </w:tc>
        <w:tc>
          <w:tcPr>
            <w:tcW w:w="5107" w:type="dxa"/>
          </w:tcPr>
          <w:p w14:paraId="66D699F2" w14:textId="43EC34D8" w:rsidR="00C86A03" w:rsidRPr="006D25BA" w:rsidRDefault="0014501A" w:rsidP="00CB6F3E">
            <w:pPr>
              <w:jc w:val="both"/>
              <w:rPr>
                <w:rFonts w:asciiTheme="majorHAnsi" w:hAnsiTheme="majorHAnsi" w:cstheme="majorHAnsi"/>
                <w:sz w:val="18"/>
                <w:szCs w:val="18"/>
              </w:rPr>
            </w:pPr>
            <w:r>
              <w:rPr>
                <w:rFonts w:asciiTheme="majorHAnsi" w:hAnsiTheme="majorHAnsi" w:cstheme="majorHAnsi"/>
                <w:sz w:val="18"/>
                <w:szCs w:val="18"/>
              </w:rPr>
              <w:t>Услуги доступа и актуализации ИС е-Администрация</w:t>
            </w:r>
          </w:p>
        </w:tc>
        <w:tc>
          <w:tcPr>
            <w:tcW w:w="1402" w:type="dxa"/>
          </w:tcPr>
          <w:p w14:paraId="51DCB680" w14:textId="04788336"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96</w:t>
            </w:r>
            <w:r w:rsidR="00DE1EF3" w:rsidRPr="006D25BA">
              <w:rPr>
                <w:rFonts w:asciiTheme="majorHAnsi" w:hAnsiTheme="majorHAnsi" w:cstheme="majorHAnsi"/>
                <w:sz w:val="18"/>
                <w:szCs w:val="18"/>
              </w:rPr>
              <w:t>,0</w:t>
            </w:r>
          </w:p>
        </w:tc>
        <w:tc>
          <w:tcPr>
            <w:tcW w:w="1395" w:type="dxa"/>
          </w:tcPr>
          <w:p w14:paraId="1B522152" w14:textId="3B28AF00" w:rsidR="00C86A03" w:rsidRPr="006D25BA" w:rsidRDefault="00C86A03" w:rsidP="00E26AF1">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60</w:t>
            </w:r>
            <w:r w:rsidR="00DE1EF3" w:rsidRPr="006D25BA">
              <w:rPr>
                <w:rFonts w:asciiTheme="majorHAnsi" w:eastAsia="Calibri" w:hAnsiTheme="majorHAnsi" w:cstheme="majorHAnsi"/>
                <w:sz w:val="18"/>
                <w:szCs w:val="18"/>
              </w:rPr>
              <w:t>,0</w:t>
            </w:r>
            <w:r w:rsidRPr="006D25BA">
              <w:rPr>
                <w:rFonts w:asciiTheme="majorHAnsi" w:eastAsia="Calibri" w:hAnsiTheme="majorHAnsi" w:cstheme="majorHAnsi"/>
                <w:sz w:val="18"/>
                <w:szCs w:val="18"/>
                <w:vertAlign w:val="superscript"/>
              </w:rPr>
              <w:footnoteReference w:id="50"/>
            </w:r>
          </w:p>
        </w:tc>
      </w:tr>
      <w:tr w:rsidR="00C86A03" w:rsidRPr="006D25BA" w14:paraId="2F75314E" w14:textId="77777777" w:rsidTr="009B686D">
        <w:tc>
          <w:tcPr>
            <w:tcW w:w="421" w:type="dxa"/>
          </w:tcPr>
          <w:p w14:paraId="611E2B82"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5.  </w:t>
            </w:r>
          </w:p>
        </w:tc>
        <w:tc>
          <w:tcPr>
            <w:tcW w:w="1309" w:type="dxa"/>
          </w:tcPr>
          <w:p w14:paraId="5D77F5B6" w14:textId="6DAA52CC" w:rsidR="00C86A03" w:rsidRPr="006D25BA" w:rsidRDefault="0014501A" w:rsidP="0014501A">
            <w:pPr>
              <w:jc w:val="both"/>
              <w:rPr>
                <w:rFonts w:asciiTheme="majorHAnsi" w:hAnsiTheme="majorHAnsi" w:cstheme="majorHAnsi"/>
                <w:b/>
                <w:sz w:val="18"/>
                <w:szCs w:val="18"/>
              </w:rPr>
            </w:pPr>
            <w:r>
              <w:rPr>
                <w:rFonts w:asciiTheme="majorHAnsi" w:hAnsiTheme="majorHAnsi" w:cstheme="majorHAnsi"/>
                <w:b/>
                <w:sz w:val="18"/>
                <w:szCs w:val="18"/>
                <w:lang w:val="ru-RU"/>
              </w:rPr>
              <w:t>ОИТ МВД</w:t>
            </w:r>
          </w:p>
        </w:tc>
        <w:tc>
          <w:tcPr>
            <w:tcW w:w="5107" w:type="dxa"/>
          </w:tcPr>
          <w:p w14:paraId="1EC42C65" w14:textId="29CD0187" w:rsidR="00C86A03" w:rsidRPr="006D25BA" w:rsidRDefault="0014501A" w:rsidP="0014501A">
            <w:pPr>
              <w:jc w:val="both"/>
              <w:rPr>
                <w:rFonts w:asciiTheme="majorHAnsi" w:hAnsiTheme="majorHAnsi" w:cstheme="majorHAnsi"/>
                <w:sz w:val="18"/>
                <w:szCs w:val="18"/>
              </w:rPr>
            </w:pPr>
            <w:r>
              <w:rPr>
                <w:rFonts w:asciiTheme="majorHAnsi" w:hAnsiTheme="majorHAnsi" w:cstheme="majorHAnsi"/>
                <w:sz w:val="18"/>
                <w:szCs w:val="18"/>
              </w:rPr>
              <w:t>Услуги доступа и актуализации е-Администрация</w:t>
            </w:r>
            <w:r w:rsidR="00CE6E93" w:rsidRPr="006D25BA">
              <w:rPr>
                <w:rFonts w:asciiTheme="majorHAnsi" w:hAnsiTheme="majorHAnsi" w:cstheme="majorHAnsi"/>
                <w:sz w:val="18"/>
                <w:szCs w:val="18"/>
              </w:rPr>
              <w:t xml:space="preserve"> </w:t>
            </w:r>
            <w:r w:rsidRPr="0014501A">
              <w:rPr>
                <w:rFonts w:asciiTheme="majorHAnsi" w:hAnsiTheme="majorHAnsi" w:cstheme="majorHAnsi"/>
                <w:sz w:val="18"/>
                <w:szCs w:val="18"/>
              </w:rPr>
              <w:t xml:space="preserve">и </w:t>
            </w:r>
            <w:r>
              <w:rPr>
                <w:rFonts w:asciiTheme="majorHAnsi" w:hAnsiTheme="majorHAnsi" w:cstheme="majorHAnsi"/>
                <w:sz w:val="18"/>
                <w:szCs w:val="18"/>
              </w:rPr>
              <w:t xml:space="preserve">Услуги доступа и актуализации </w:t>
            </w:r>
            <w:r w:rsidRPr="0014501A">
              <w:rPr>
                <w:rFonts w:asciiTheme="majorHAnsi" w:hAnsiTheme="majorHAnsi" w:cstheme="majorHAnsi"/>
                <w:b/>
                <w:sz w:val="18"/>
                <w:szCs w:val="18"/>
              </w:rPr>
              <w:t>ИС „Регистр е-Петиций”</w:t>
            </w:r>
            <w:r w:rsidR="00CE6E93" w:rsidRPr="006D25BA">
              <w:rPr>
                <w:rFonts w:asciiTheme="majorHAnsi" w:hAnsiTheme="majorHAnsi" w:cstheme="majorHAnsi"/>
                <w:sz w:val="18"/>
                <w:szCs w:val="18"/>
              </w:rPr>
              <w:t xml:space="preserve"> </w:t>
            </w:r>
          </w:p>
        </w:tc>
        <w:tc>
          <w:tcPr>
            <w:tcW w:w="1402" w:type="dxa"/>
          </w:tcPr>
          <w:p w14:paraId="66E7E9B1" w14:textId="20E756EE"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168</w:t>
            </w:r>
            <w:r w:rsidR="00DE1EF3" w:rsidRPr="006D25BA">
              <w:rPr>
                <w:rFonts w:asciiTheme="majorHAnsi" w:hAnsiTheme="majorHAnsi" w:cstheme="majorHAnsi"/>
                <w:sz w:val="18"/>
                <w:szCs w:val="18"/>
              </w:rPr>
              <w:t>,0</w:t>
            </w:r>
          </w:p>
        </w:tc>
        <w:tc>
          <w:tcPr>
            <w:tcW w:w="1395" w:type="dxa"/>
          </w:tcPr>
          <w:p w14:paraId="69FD24AF" w14:textId="15F461D2" w:rsidR="00C86A03" w:rsidRPr="006D25BA" w:rsidRDefault="00ED7E6B" w:rsidP="00E26AF1">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132</w:t>
            </w:r>
            <w:r w:rsidR="00DE1EF3" w:rsidRPr="006D25BA">
              <w:rPr>
                <w:rFonts w:asciiTheme="majorHAnsi" w:eastAsia="Calibri" w:hAnsiTheme="majorHAnsi" w:cstheme="majorHAnsi"/>
                <w:sz w:val="18"/>
                <w:szCs w:val="18"/>
              </w:rPr>
              <w:t>,0</w:t>
            </w:r>
            <w:r w:rsidR="00C86A03" w:rsidRPr="006D25BA">
              <w:rPr>
                <w:rFonts w:asciiTheme="majorHAnsi" w:eastAsia="Calibri" w:hAnsiTheme="majorHAnsi" w:cstheme="majorHAnsi"/>
                <w:sz w:val="18"/>
                <w:szCs w:val="18"/>
                <w:vertAlign w:val="superscript"/>
              </w:rPr>
              <w:footnoteReference w:id="51"/>
            </w:r>
          </w:p>
        </w:tc>
      </w:tr>
      <w:tr w:rsidR="00C86A03" w:rsidRPr="006D25BA" w14:paraId="371492B7" w14:textId="77777777" w:rsidTr="009B686D">
        <w:tc>
          <w:tcPr>
            <w:tcW w:w="421" w:type="dxa"/>
          </w:tcPr>
          <w:p w14:paraId="3DF14E1C"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6.</w:t>
            </w:r>
          </w:p>
        </w:tc>
        <w:tc>
          <w:tcPr>
            <w:tcW w:w="1309" w:type="dxa"/>
          </w:tcPr>
          <w:p w14:paraId="6D4E5AAA" w14:textId="391389F6" w:rsidR="00C86A03" w:rsidRPr="006D25BA" w:rsidRDefault="0014501A" w:rsidP="0014501A">
            <w:pPr>
              <w:jc w:val="both"/>
              <w:rPr>
                <w:rFonts w:asciiTheme="majorHAnsi" w:hAnsiTheme="majorHAnsi" w:cstheme="majorHAnsi"/>
                <w:b/>
                <w:sz w:val="18"/>
                <w:szCs w:val="18"/>
              </w:rPr>
            </w:pPr>
            <w:r>
              <w:rPr>
                <w:rFonts w:asciiTheme="majorHAnsi" w:hAnsiTheme="majorHAnsi" w:cstheme="majorHAnsi"/>
                <w:b/>
                <w:sz w:val="18"/>
                <w:szCs w:val="18"/>
                <w:lang w:val="ru-RU"/>
              </w:rPr>
              <w:t>БМУ МВД</w:t>
            </w:r>
          </w:p>
        </w:tc>
        <w:tc>
          <w:tcPr>
            <w:tcW w:w="5107" w:type="dxa"/>
          </w:tcPr>
          <w:p w14:paraId="71F92B6F" w14:textId="3ECA7E1F" w:rsidR="00C86A03" w:rsidRPr="006D25BA" w:rsidRDefault="0014501A" w:rsidP="00E26AF1">
            <w:pPr>
              <w:jc w:val="both"/>
              <w:rPr>
                <w:rFonts w:asciiTheme="majorHAnsi" w:hAnsiTheme="majorHAnsi" w:cstheme="majorHAnsi"/>
                <w:sz w:val="18"/>
                <w:szCs w:val="18"/>
              </w:rPr>
            </w:pPr>
            <w:r>
              <w:rPr>
                <w:rFonts w:asciiTheme="majorHAnsi" w:hAnsiTheme="majorHAnsi" w:cstheme="majorHAnsi"/>
                <w:sz w:val="18"/>
                <w:szCs w:val="18"/>
              </w:rPr>
              <w:t>Услуги доступа и актуализации ИС е-Администрация</w:t>
            </w:r>
          </w:p>
          <w:p w14:paraId="7F042EF1" w14:textId="3C8A747D" w:rsidR="00C86A03" w:rsidRPr="006D25BA" w:rsidRDefault="0014501A" w:rsidP="00CB6F3E">
            <w:pPr>
              <w:jc w:val="both"/>
              <w:rPr>
                <w:rFonts w:asciiTheme="majorHAnsi" w:hAnsiTheme="majorHAnsi" w:cstheme="majorHAnsi"/>
                <w:sz w:val="18"/>
                <w:szCs w:val="18"/>
              </w:rPr>
            </w:pPr>
            <w:r>
              <w:rPr>
                <w:rFonts w:asciiTheme="majorHAnsi" w:hAnsiTheme="majorHAnsi" w:cstheme="majorHAnsi"/>
                <w:sz w:val="18"/>
                <w:szCs w:val="18"/>
              </w:rPr>
              <w:t xml:space="preserve">Услуги доступа и актуализации </w:t>
            </w:r>
            <w:r w:rsidRPr="0014501A">
              <w:rPr>
                <w:rFonts w:asciiTheme="majorHAnsi" w:hAnsiTheme="majorHAnsi" w:cstheme="majorHAnsi"/>
                <w:b/>
                <w:sz w:val="18"/>
                <w:szCs w:val="18"/>
              </w:rPr>
              <w:t>ИС „Регистр петиций”</w:t>
            </w:r>
          </w:p>
        </w:tc>
        <w:tc>
          <w:tcPr>
            <w:tcW w:w="1402" w:type="dxa"/>
          </w:tcPr>
          <w:p w14:paraId="5E89C9DC" w14:textId="4843C2DC"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204</w:t>
            </w:r>
            <w:r w:rsidR="00DE1EF3" w:rsidRPr="006D25BA">
              <w:rPr>
                <w:rFonts w:asciiTheme="majorHAnsi" w:hAnsiTheme="majorHAnsi" w:cstheme="majorHAnsi"/>
                <w:sz w:val="18"/>
                <w:szCs w:val="18"/>
              </w:rPr>
              <w:t>,0</w:t>
            </w:r>
          </w:p>
        </w:tc>
        <w:tc>
          <w:tcPr>
            <w:tcW w:w="1395" w:type="dxa"/>
          </w:tcPr>
          <w:p w14:paraId="6711F5EE" w14:textId="3BB07CFC" w:rsidR="00C86A03" w:rsidRPr="006D25BA" w:rsidRDefault="00C86A03" w:rsidP="00E26AF1">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102</w:t>
            </w:r>
            <w:r w:rsidR="00DE1EF3" w:rsidRPr="006D25BA">
              <w:rPr>
                <w:rFonts w:asciiTheme="majorHAnsi" w:eastAsia="Calibri" w:hAnsiTheme="majorHAnsi" w:cstheme="majorHAnsi"/>
                <w:sz w:val="18"/>
                <w:szCs w:val="18"/>
              </w:rPr>
              <w:t>,0</w:t>
            </w:r>
          </w:p>
        </w:tc>
      </w:tr>
      <w:tr w:rsidR="00487B4C" w:rsidRPr="006D25BA" w14:paraId="7D6365DE" w14:textId="77777777" w:rsidTr="009B686D">
        <w:tc>
          <w:tcPr>
            <w:tcW w:w="421" w:type="dxa"/>
            <w:shd w:val="clear" w:color="auto" w:fill="A8D08D" w:themeFill="accent6" w:themeFillTint="99"/>
          </w:tcPr>
          <w:p w14:paraId="29724B97" w14:textId="77777777" w:rsidR="00487B4C" w:rsidRPr="006D25BA" w:rsidRDefault="00487B4C" w:rsidP="00E26AF1">
            <w:pPr>
              <w:jc w:val="both"/>
              <w:rPr>
                <w:rFonts w:asciiTheme="majorHAnsi" w:eastAsia="Calibri" w:hAnsiTheme="majorHAnsi" w:cstheme="majorHAnsi"/>
                <w:sz w:val="18"/>
                <w:szCs w:val="18"/>
              </w:rPr>
            </w:pPr>
          </w:p>
        </w:tc>
        <w:tc>
          <w:tcPr>
            <w:tcW w:w="1309" w:type="dxa"/>
            <w:shd w:val="clear" w:color="auto" w:fill="A8D08D" w:themeFill="accent6" w:themeFillTint="99"/>
          </w:tcPr>
          <w:p w14:paraId="20CAAD7C" w14:textId="7D6BF541" w:rsidR="00487B4C" w:rsidRPr="006D25BA" w:rsidRDefault="0014501A" w:rsidP="0014501A">
            <w:pPr>
              <w:jc w:val="both"/>
              <w:rPr>
                <w:rFonts w:asciiTheme="majorHAnsi" w:hAnsiTheme="majorHAnsi" w:cstheme="majorHAnsi"/>
                <w:b/>
                <w:sz w:val="18"/>
                <w:szCs w:val="18"/>
              </w:rPr>
            </w:pPr>
            <w:r>
              <w:rPr>
                <w:rFonts w:asciiTheme="majorHAnsi" w:hAnsiTheme="majorHAnsi" w:cstheme="majorHAnsi"/>
                <w:b/>
                <w:sz w:val="18"/>
                <w:szCs w:val="18"/>
                <w:lang w:val="ru-RU"/>
              </w:rPr>
              <w:t>ВСЕГО</w:t>
            </w:r>
          </w:p>
        </w:tc>
        <w:tc>
          <w:tcPr>
            <w:tcW w:w="5107" w:type="dxa"/>
            <w:shd w:val="clear" w:color="auto" w:fill="A8D08D" w:themeFill="accent6" w:themeFillTint="99"/>
          </w:tcPr>
          <w:p w14:paraId="1A6E286B" w14:textId="77777777" w:rsidR="00487B4C" w:rsidRPr="006D25BA" w:rsidRDefault="00487B4C" w:rsidP="00E26AF1">
            <w:pPr>
              <w:jc w:val="both"/>
              <w:rPr>
                <w:rFonts w:asciiTheme="majorHAnsi" w:hAnsiTheme="majorHAnsi" w:cstheme="majorHAnsi"/>
                <w:sz w:val="18"/>
                <w:szCs w:val="18"/>
              </w:rPr>
            </w:pPr>
          </w:p>
        </w:tc>
        <w:tc>
          <w:tcPr>
            <w:tcW w:w="1402" w:type="dxa"/>
            <w:shd w:val="clear" w:color="auto" w:fill="A8D08D" w:themeFill="accent6" w:themeFillTint="99"/>
          </w:tcPr>
          <w:p w14:paraId="0F115775" w14:textId="036FEDAC" w:rsidR="00487B4C" w:rsidRPr="006D25BA" w:rsidRDefault="00487B4C" w:rsidP="00E26AF1">
            <w:pPr>
              <w:jc w:val="center"/>
              <w:rPr>
                <w:rFonts w:asciiTheme="majorHAnsi" w:hAnsiTheme="majorHAnsi" w:cstheme="majorHAnsi"/>
                <w:b/>
                <w:sz w:val="18"/>
                <w:szCs w:val="18"/>
              </w:rPr>
            </w:pPr>
            <w:r w:rsidRPr="006D25BA">
              <w:rPr>
                <w:rFonts w:asciiTheme="majorHAnsi" w:hAnsiTheme="majorHAnsi" w:cstheme="majorHAnsi"/>
                <w:b/>
                <w:sz w:val="18"/>
                <w:szCs w:val="18"/>
              </w:rPr>
              <w:t>1 179,4</w:t>
            </w:r>
          </w:p>
        </w:tc>
        <w:tc>
          <w:tcPr>
            <w:tcW w:w="1395" w:type="dxa"/>
            <w:shd w:val="clear" w:color="auto" w:fill="A8D08D" w:themeFill="accent6" w:themeFillTint="99"/>
          </w:tcPr>
          <w:p w14:paraId="2754DB07" w14:textId="0D85F35F" w:rsidR="00487B4C" w:rsidRPr="006D25BA" w:rsidRDefault="00487B4C"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755,5</w:t>
            </w:r>
          </w:p>
        </w:tc>
      </w:tr>
    </w:tbl>
    <w:p w14:paraId="2FC0BBCC" w14:textId="482AC0EA" w:rsidR="00C86A03" w:rsidRPr="006D25BA" w:rsidRDefault="00BD2F1B" w:rsidP="00E26AF1">
      <w:pPr>
        <w:spacing w:after="0" w:line="240" w:lineRule="auto"/>
        <w:jc w:val="both"/>
        <w:rPr>
          <w:rFonts w:asciiTheme="majorHAnsi" w:eastAsia="Times New Roman" w:hAnsiTheme="majorHAnsi" w:cstheme="majorHAnsi"/>
          <w:b/>
          <w:i/>
          <w:sz w:val="18"/>
          <w:szCs w:val="18"/>
          <w:lang w:val="ro-RO"/>
        </w:rPr>
      </w:pPr>
      <w:r>
        <w:rPr>
          <w:rFonts w:asciiTheme="majorHAnsi" w:eastAsia="Times New Roman" w:hAnsiTheme="majorHAnsi" w:cstheme="majorHAnsi"/>
          <w:b/>
          <w:i/>
          <w:sz w:val="18"/>
          <w:szCs w:val="18"/>
          <w:lang w:val="ro-RO"/>
        </w:rPr>
        <w:t>Источник</w:t>
      </w:r>
      <w:r w:rsidR="00DF14D6" w:rsidRPr="006D25BA">
        <w:rPr>
          <w:rFonts w:asciiTheme="majorHAnsi" w:eastAsia="Times New Roman" w:hAnsiTheme="majorHAnsi" w:cstheme="majorHAnsi"/>
          <w:b/>
          <w:i/>
          <w:sz w:val="18"/>
          <w:szCs w:val="18"/>
          <w:lang w:val="ro-RO"/>
        </w:rPr>
        <w:t xml:space="preserve">: </w:t>
      </w:r>
      <w:r w:rsidR="0014501A" w:rsidRPr="0014501A">
        <w:rPr>
          <w:rFonts w:asciiTheme="majorHAnsi" w:eastAsia="Times New Roman" w:hAnsiTheme="majorHAnsi" w:cstheme="majorHAnsi"/>
          <w:b/>
          <w:i/>
          <w:sz w:val="18"/>
          <w:szCs w:val="18"/>
          <w:lang w:val="ro-RO"/>
        </w:rPr>
        <w:t>Разработано аудитом в результате проведенных анализов</w:t>
      </w:r>
      <w:r w:rsidR="00DF14D6" w:rsidRPr="006D25BA">
        <w:rPr>
          <w:rFonts w:asciiTheme="majorHAnsi" w:eastAsia="Times New Roman" w:hAnsiTheme="majorHAnsi" w:cstheme="majorHAnsi"/>
          <w:b/>
          <w:i/>
          <w:sz w:val="18"/>
          <w:szCs w:val="18"/>
          <w:lang w:val="ro-RO"/>
        </w:rPr>
        <w:t>.</w:t>
      </w:r>
    </w:p>
    <w:p w14:paraId="19CF03DB" w14:textId="56706D2E" w:rsidR="00900EEC" w:rsidRPr="006D25BA" w:rsidRDefault="009C21A5" w:rsidP="00E26AF1">
      <w:pPr>
        <w:spacing w:after="0" w:line="240" w:lineRule="auto"/>
        <w:ind w:firstLine="567"/>
        <w:jc w:val="both"/>
        <w:rPr>
          <w:rFonts w:asciiTheme="majorHAnsi" w:eastAsia="Times New Roman" w:hAnsiTheme="majorHAnsi" w:cstheme="majorHAnsi"/>
          <w:sz w:val="24"/>
          <w:szCs w:val="24"/>
          <w:lang w:val="ro-RO"/>
        </w:rPr>
      </w:pPr>
      <w:r w:rsidRPr="009C21A5">
        <w:rPr>
          <w:rFonts w:asciiTheme="majorHAnsi" w:eastAsia="Times New Roman" w:hAnsiTheme="majorHAnsi" w:cstheme="majorHAnsi"/>
          <w:sz w:val="24"/>
          <w:szCs w:val="24"/>
          <w:lang w:val="ro-RO"/>
        </w:rPr>
        <w:t xml:space="preserve">Более подробная, обобщенная информация о заключенных договорах приведена в </w:t>
      </w:r>
      <w:r w:rsidR="00104257">
        <w:rPr>
          <w:rFonts w:asciiTheme="majorHAnsi" w:eastAsia="Times New Roman" w:hAnsiTheme="majorHAnsi" w:cstheme="majorHAnsi"/>
          <w:sz w:val="24"/>
          <w:szCs w:val="24"/>
          <w:lang w:val="ru-RU"/>
        </w:rPr>
        <w:t>Т</w:t>
      </w:r>
      <w:r w:rsidRPr="009C21A5">
        <w:rPr>
          <w:rFonts w:asciiTheme="majorHAnsi" w:eastAsia="Times New Roman" w:hAnsiTheme="majorHAnsi" w:cstheme="majorHAnsi"/>
          <w:sz w:val="24"/>
          <w:szCs w:val="24"/>
          <w:lang w:val="ro-RO"/>
        </w:rPr>
        <w:t xml:space="preserve">аблице №1 </w:t>
      </w:r>
      <w:r w:rsidR="00104257">
        <w:rPr>
          <w:rFonts w:asciiTheme="majorHAnsi" w:eastAsia="Times New Roman" w:hAnsiTheme="majorHAnsi" w:cstheme="majorHAnsi"/>
          <w:sz w:val="24"/>
          <w:szCs w:val="24"/>
          <w:lang w:val="ru-RU"/>
        </w:rPr>
        <w:t xml:space="preserve">из </w:t>
      </w:r>
      <w:r w:rsidRPr="009C21A5">
        <w:rPr>
          <w:rFonts w:asciiTheme="majorHAnsi" w:eastAsia="Times New Roman" w:hAnsiTheme="majorHAnsi" w:cstheme="majorHAnsi"/>
          <w:sz w:val="24"/>
          <w:szCs w:val="24"/>
          <w:lang w:val="ro-RO"/>
        </w:rPr>
        <w:t xml:space="preserve">Приложения №6 к настоящему </w:t>
      </w:r>
      <w:r w:rsidR="00104257">
        <w:rPr>
          <w:rFonts w:asciiTheme="majorHAnsi" w:eastAsia="Times New Roman" w:hAnsiTheme="majorHAnsi" w:cstheme="majorHAnsi"/>
          <w:sz w:val="24"/>
          <w:szCs w:val="24"/>
          <w:lang w:val="ru-RU"/>
        </w:rPr>
        <w:t>О</w:t>
      </w:r>
      <w:r w:rsidRPr="009C21A5">
        <w:rPr>
          <w:rFonts w:asciiTheme="majorHAnsi" w:eastAsia="Times New Roman" w:hAnsiTheme="majorHAnsi" w:cstheme="majorHAnsi"/>
          <w:sz w:val="24"/>
          <w:szCs w:val="24"/>
          <w:lang w:val="ro-RO"/>
        </w:rPr>
        <w:t xml:space="preserve">тчету. </w:t>
      </w:r>
      <w:r w:rsidR="00104257">
        <w:rPr>
          <w:rFonts w:asciiTheme="majorHAnsi" w:eastAsia="Times New Roman" w:hAnsiTheme="majorHAnsi" w:cstheme="majorHAnsi"/>
          <w:sz w:val="24"/>
          <w:szCs w:val="24"/>
          <w:lang w:val="ru-RU"/>
        </w:rPr>
        <w:t>АИС</w:t>
      </w:r>
      <w:r w:rsidRPr="009C21A5">
        <w:rPr>
          <w:rFonts w:asciiTheme="majorHAnsi" w:eastAsia="Times New Roman" w:hAnsiTheme="majorHAnsi" w:cstheme="majorHAnsi"/>
          <w:sz w:val="24"/>
          <w:szCs w:val="24"/>
          <w:lang w:val="ro-RO"/>
        </w:rPr>
        <w:t xml:space="preserve"> </w:t>
      </w:r>
      <w:r w:rsidR="00104257">
        <w:rPr>
          <w:rFonts w:asciiTheme="majorHAnsi" w:eastAsia="Times New Roman" w:hAnsiTheme="majorHAnsi" w:cstheme="majorHAnsi"/>
          <w:sz w:val="24"/>
          <w:szCs w:val="24"/>
          <w:lang w:val="ru-RU"/>
        </w:rPr>
        <w:t>размещена</w:t>
      </w:r>
      <w:r w:rsidRPr="009C21A5">
        <w:rPr>
          <w:rFonts w:asciiTheme="majorHAnsi" w:eastAsia="Times New Roman" w:hAnsiTheme="majorHAnsi" w:cstheme="majorHAnsi"/>
          <w:sz w:val="24"/>
          <w:szCs w:val="24"/>
          <w:lang w:val="ro-RO"/>
        </w:rPr>
        <w:t xml:space="preserve"> на правительственной платформе MCloud</w:t>
      </w:r>
      <w:r w:rsidR="00104257">
        <w:rPr>
          <w:rFonts w:asciiTheme="majorHAnsi" w:eastAsia="Times New Roman" w:hAnsiTheme="majorHAnsi" w:cstheme="majorHAnsi"/>
          <w:sz w:val="24"/>
          <w:szCs w:val="24"/>
          <w:lang w:val="ru-RU"/>
        </w:rPr>
        <w:t>,</w:t>
      </w:r>
      <w:r w:rsidRPr="009C21A5">
        <w:rPr>
          <w:rFonts w:asciiTheme="majorHAnsi" w:eastAsia="Times New Roman" w:hAnsiTheme="majorHAnsi" w:cstheme="majorHAnsi"/>
          <w:sz w:val="24"/>
          <w:szCs w:val="24"/>
          <w:lang w:val="ro-RO"/>
        </w:rPr>
        <w:t xml:space="preserve"> в соответствии с положениям</w:t>
      </w:r>
      <w:r w:rsidR="00104257">
        <w:rPr>
          <w:rFonts w:asciiTheme="majorHAnsi" w:eastAsia="Times New Roman" w:hAnsiTheme="majorHAnsi" w:cstheme="majorHAnsi"/>
          <w:sz w:val="24"/>
          <w:szCs w:val="24"/>
          <w:lang w:val="ro-RO"/>
        </w:rPr>
        <w:t>и Постановления Правительства №</w:t>
      </w:r>
      <w:r w:rsidRPr="009C21A5">
        <w:rPr>
          <w:rFonts w:asciiTheme="majorHAnsi" w:eastAsia="Times New Roman" w:hAnsiTheme="majorHAnsi" w:cstheme="majorHAnsi"/>
          <w:sz w:val="24"/>
          <w:szCs w:val="24"/>
          <w:lang w:val="ro-RO"/>
        </w:rPr>
        <w:t>128/2014</w:t>
      </w:r>
      <w:r w:rsidR="00104257" w:rsidRPr="006D25BA">
        <w:rPr>
          <w:rStyle w:val="a7"/>
          <w:rFonts w:asciiTheme="majorHAnsi" w:eastAsia="Times New Roman" w:hAnsiTheme="majorHAnsi" w:cstheme="majorHAnsi"/>
          <w:sz w:val="24"/>
          <w:szCs w:val="24"/>
          <w:lang w:val="ro-RO"/>
        </w:rPr>
        <w:footnoteReference w:id="52"/>
      </w:r>
      <w:r w:rsidRPr="009C21A5">
        <w:rPr>
          <w:rFonts w:asciiTheme="majorHAnsi" w:eastAsia="Times New Roman" w:hAnsiTheme="majorHAnsi" w:cstheme="majorHAnsi"/>
          <w:sz w:val="24"/>
          <w:szCs w:val="24"/>
          <w:lang w:val="ro-RO"/>
        </w:rPr>
        <w:t xml:space="preserve">. По мнению аудита, </w:t>
      </w:r>
      <w:r w:rsidR="00104257">
        <w:rPr>
          <w:rFonts w:asciiTheme="majorHAnsi" w:eastAsia="Times New Roman" w:hAnsiTheme="majorHAnsi" w:cstheme="majorHAnsi"/>
          <w:sz w:val="24"/>
          <w:szCs w:val="24"/>
          <w:lang w:val="ru-RU"/>
        </w:rPr>
        <w:t>с точки зрения ее</w:t>
      </w:r>
      <w:r w:rsidRPr="009C21A5">
        <w:rPr>
          <w:rFonts w:asciiTheme="majorHAnsi" w:eastAsia="Times New Roman" w:hAnsiTheme="majorHAnsi" w:cstheme="majorHAnsi"/>
          <w:sz w:val="24"/>
          <w:szCs w:val="24"/>
          <w:lang w:val="ro-RO"/>
        </w:rPr>
        <w:t xml:space="preserve"> характера</w:t>
      </w:r>
      <w:r w:rsidR="00104257">
        <w:rPr>
          <w:rFonts w:asciiTheme="majorHAnsi" w:eastAsia="Times New Roman" w:hAnsiTheme="majorHAnsi" w:cstheme="majorHAnsi"/>
          <w:sz w:val="24"/>
          <w:szCs w:val="24"/>
          <w:lang w:val="ru-RU"/>
        </w:rPr>
        <w:t>,</w:t>
      </w:r>
      <w:r w:rsidRPr="009C21A5">
        <w:rPr>
          <w:rFonts w:asciiTheme="majorHAnsi" w:eastAsia="Times New Roman" w:hAnsiTheme="majorHAnsi" w:cstheme="majorHAnsi"/>
          <w:sz w:val="24"/>
          <w:szCs w:val="24"/>
          <w:lang w:val="ro-RO"/>
        </w:rPr>
        <w:t xml:space="preserve"> </w:t>
      </w:r>
      <w:r w:rsidR="00104257">
        <w:rPr>
          <w:rFonts w:asciiTheme="majorHAnsi" w:eastAsia="Times New Roman" w:hAnsiTheme="majorHAnsi" w:cstheme="majorHAnsi"/>
          <w:sz w:val="24"/>
          <w:szCs w:val="24"/>
          <w:lang w:val="ru-RU"/>
        </w:rPr>
        <w:t>АИС</w:t>
      </w:r>
      <w:r w:rsidRPr="009C21A5">
        <w:rPr>
          <w:rFonts w:asciiTheme="majorHAnsi" w:eastAsia="Times New Roman" w:hAnsiTheme="majorHAnsi" w:cstheme="majorHAnsi"/>
          <w:sz w:val="24"/>
          <w:szCs w:val="24"/>
          <w:lang w:val="ro-RO"/>
        </w:rPr>
        <w:t xml:space="preserve"> выступает в качестве услуг типа IaaS и SaS </w:t>
      </w:r>
      <w:r w:rsidR="00104257" w:rsidRPr="006D25BA">
        <w:rPr>
          <w:rFonts w:asciiTheme="majorHAnsi" w:eastAsia="Times New Roman" w:hAnsiTheme="majorHAnsi" w:cstheme="majorHAnsi"/>
          <w:sz w:val="24"/>
          <w:szCs w:val="24"/>
          <w:lang w:val="ro-RO"/>
        </w:rPr>
        <w:t>(software as service)</w:t>
      </w:r>
      <w:r w:rsidRPr="009C21A5">
        <w:rPr>
          <w:rFonts w:asciiTheme="majorHAnsi" w:eastAsia="Times New Roman" w:hAnsiTheme="majorHAnsi" w:cstheme="majorHAnsi"/>
          <w:sz w:val="24"/>
          <w:szCs w:val="24"/>
          <w:lang w:val="ro-RO"/>
        </w:rPr>
        <w:t xml:space="preserve"> в MCloud, при этом бенефициар имеет приложение для использования (без лицензии), которое по запросу может быть адаптировано к потребностям/улучшено. Таким образом, в </w:t>
      </w:r>
      <w:r w:rsidR="00104257" w:rsidRPr="009C21A5">
        <w:rPr>
          <w:rFonts w:asciiTheme="majorHAnsi" w:eastAsia="Times New Roman" w:hAnsiTheme="majorHAnsi" w:cstheme="majorHAnsi"/>
          <w:sz w:val="24"/>
          <w:szCs w:val="24"/>
          <w:lang w:val="ro-RO"/>
        </w:rPr>
        <w:t>заключенны</w:t>
      </w:r>
      <w:r w:rsidR="00104257" w:rsidRPr="00104257">
        <w:rPr>
          <w:rFonts w:asciiTheme="majorHAnsi" w:eastAsia="Times New Roman" w:hAnsiTheme="majorHAnsi" w:cstheme="majorHAnsi"/>
          <w:sz w:val="24"/>
          <w:szCs w:val="24"/>
          <w:lang w:val="ro-RO"/>
        </w:rPr>
        <w:t>х</w:t>
      </w:r>
      <w:r w:rsidR="00104257" w:rsidRPr="009C21A5">
        <w:rPr>
          <w:rFonts w:asciiTheme="majorHAnsi" w:eastAsia="Times New Roman" w:hAnsiTheme="majorHAnsi" w:cstheme="majorHAnsi"/>
          <w:sz w:val="24"/>
          <w:szCs w:val="24"/>
          <w:lang w:val="ro-RO"/>
        </w:rPr>
        <w:t xml:space="preserve"> в связи с этим </w:t>
      </w:r>
      <w:r w:rsidRPr="009C21A5">
        <w:rPr>
          <w:rFonts w:asciiTheme="majorHAnsi" w:eastAsia="Times New Roman" w:hAnsiTheme="majorHAnsi" w:cstheme="majorHAnsi"/>
          <w:sz w:val="24"/>
          <w:szCs w:val="24"/>
          <w:lang w:val="ro-RO"/>
        </w:rPr>
        <w:t>договор</w:t>
      </w:r>
      <w:r w:rsidR="00104257" w:rsidRPr="00104257">
        <w:rPr>
          <w:rFonts w:asciiTheme="majorHAnsi" w:eastAsia="Times New Roman" w:hAnsiTheme="majorHAnsi" w:cstheme="majorHAnsi"/>
          <w:sz w:val="24"/>
          <w:szCs w:val="24"/>
          <w:lang w:val="ro-RO"/>
        </w:rPr>
        <w:t>ах</w:t>
      </w:r>
      <w:r w:rsidRPr="009C21A5">
        <w:rPr>
          <w:rFonts w:asciiTheme="majorHAnsi" w:eastAsia="Times New Roman" w:hAnsiTheme="majorHAnsi" w:cstheme="majorHAnsi"/>
          <w:sz w:val="24"/>
          <w:szCs w:val="24"/>
          <w:lang w:val="ro-RO"/>
        </w:rPr>
        <w:t>/соглашения</w:t>
      </w:r>
      <w:r w:rsidR="00104257" w:rsidRPr="00104257">
        <w:rPr>
          <w:rFonts w:asciiTheme="majorHAnsi" w:eastAsia="Times New Roman" w:hAnsiTheme="majorHAnsi" w:cstheme="majorHAnsi"/>
          <w:sz w:val="24"/>
          <w:szCs w:val="24"/>
          <w:lang w:val="ro-RO"/>
        </w:rPr>
        <w:t>х</w:t>
      </w:r>
      <w:r w:rsidRPr="009C21A5">
        <w:rPr>
          <w:rFonts w:asciiTheme="majorHAnsi" w:eastAsia="Times New Roman" w:hAnsiTheme="majorHAnsi" w:cstheme="majorHAnsi"/>
          <w:sz w:val="24"/>
          <w:szCs w:val="24"/>
          <w:lang w:val="ro-RO"/>
        </w:rPr>
        <w:t xml:space="preserve"> должны были быть включены положения, </w:t>
      </w:r>
      <w:r w:rsidR="00104257" w:rsidRPr="00104257">
        <w:rPr>
          <w:rFonts w:asciiTheme="majorHAnsi" w:eastAsia="Times New Roman" w:hAnsiTheme="majorHAnsi" w:cstheme="majorHAnsi"/>
          <w:sz w:val="24"/>
          <w:szCs w:val="24"/>
          <w:lang w:val="ro-RO"/>
        </w:rPr>
        <w:t>специфичные</w:t>
      </w:r>
      <w:r w:rsidRPr="009C21A5">
        <w:rPr>
          <w:rFonts w:asciiTheme="majorHAnsi" w:eastAsia="Times New Roman" w:hAnsiTheme="majorHAnsi" w:cstheme="majorHAnsi"/>
          <w:sz w:val="24"/>
          <w:szCs w:val="24"/>
          <w:lang w:val="ro-RO"/>
        </w:rPr>
        <w:t xml:space="preserve"> типу предоставляемых услуг, в соответствии с нормативными актами</w:t>
      </w:r>
      <w:r w:rsidR="00104257" w:rsidRPr="006D25BA">
        <w:rPr>
          <w:rStyle w:val="a7"/>
          <w:rFonts w:asciiTheme="majorHAnsi" w:eastAsia="Times New Roman" w:hAnsiTheme="majorHAnsi" w:cstheme="majorHAnsi"/>
          <w:sz w:val="24"/>
          <w:szCs w:val="24"/>
          <w:lang w:val="ro-RO"/>
        </w:rPr>
        <w:footnoteReference w:id="53"/>
      </w:r>
      <w:r w:rsidRPr="009C21A5">
        <w:rPr>
          <w:rFonts w:asciiTheme="majorHAnsi" w:eastAsia="Times New Roman" w:hAnsiTheme="majorHAnsi" w:cstheme="majorHAnsi"/>
          <w:sz w:val="24"/>
          <w:szCs w:val="24"/>
          <w:lang w:val="ro-RO"/>
        </w:rPr>
        <w:t xml:space="preserve">, включая согласованный уровень услуг, связанных с совместной </w:t>
      </w:r>
      <w:r w:rsidR="00104257" w:rsidRPr="00104257">
        <w:rPr>
          <w:rFonts w:asciiTheme="majorHAnsi" w:eastAsia="Times New Roman" w:hAnsiTheme="majorHAnsi" w:cstheme="majorHAnsi"/>
          <w:sz w:val="24"/>
          <w:szCs w:val="24"/>
          <w:lang w:val="ro-RO"/>
        </w:rPr>
        <w:t>правитель</w:t>
      </w:r>
      <w:r w:rsidRPr="009C21A5">
        <w:rPr>
          <w:rFonts w:asciiTheme="majorHAnsi" w:eastAsia="Times New Roman" w:hAnsiTheme="majorHAnsi" w:cstheme="majorHAnsi"/>
          <w:sz w:val="24"/>
          <w:szCs w:val="24"/>
          <w:lang w:val="ro-RO"/>
        </w:rPr>
        <w:t xml:space="preserve">ственной технологической платформой (MCloud), а также их показатели эффективности, объем и </w:t>
      </w:r>
      <w:r w:rsidR="00104257" w:rsidRPr="00104257">
        <w:rPr>
          <w:rFonts w:asciiTheme="majorHAnsi" w:eastAsia="Times New Roman" w:hAnsiTheme="majorHAnsi" w:cstheme="majorHAnsi"/>
          <w:sz w:val="24"/>
          <w:szCs w:val="24"/>
          <w:lang w:val="ro-RO"/>
        </w:rPr>
        <w:t>специальн</w:t>
      </w:r>
      <w:r w:rsidRPr="009C21A5">
        <w:rPr>
          <w:rFonts w:asciiTheme="majorHAnsi" w:eastAsia="Times New Roman" w:hAnsiTheme="majorHAnsi" w:cstheme="majorHAnsi"/>
          <w:sz w:val="24"/>
          <w:szCs w:val="24"/>
          <w:lang w:val="ro-RO"/>
        </w:rPr>
        <w:t xml:space="preserve">ые правила использования, связанные с услугой </w:t>
      </w:r>
      <w:r w:rsidR="00104257" w:rsidRPr="00104257">
        <w:rPr>
          <w:rFonts w:asciiTheme="majorHAnsi" w:eastAsia="Times New Roman" w:hAnsiTheme="majorHAnsi" w:cstheme="majorHAnsi"/>
          <w:sz w:val="24"/>
          <w:szCs w:val="24"/>
          <w:lang w:val="ro-RO"/>
        </w:rPr>
        <w:t>ИТ</w:t>
      </w:r>
      <w:r w:rsidRPr="009C21A5">
        <w:rPr>
          <w:rFonts w:asciiTheme="majorHAnsi" w:eastAsia="Times New Roman" w:hAnsiTheme="majorHAnsi" w:cstheme="majorHAnsi"/>
          <w:sz w:val="24"/>
          <w:szCs w:val="24"/>
          <w:lang w:val="ro-RO"/>
        </w:rPr>
        <w:t xml:space="preserve"> (IaaS и SaaS), уровень гарантированной поддержки, способ взаимодействия между </w:t>
      </w:r>
      <w:r w:rsidR="00104257" w:rsidRPr="00104257">
        <w:rPr>
          <w:rFonts w:asciiTheme="majorHAnsi" w:eastAsia="Times New Roman" w:hAnsiTheme="majorHAnsi" w:cstheme="majorHAnsi"/>
          <w:sz w:val="24"/>
          <w:szCs w:val="24"/>
          <w:lang w:val="ro-RO"/>
        </w:rPr>
        <w:t xml:space="preserve">вовлеченными </w:t>
      </w:r>
      <w:r w:rsidRPr="009C21A5">
        <w:rPr>
          <w:rFonts w:asciiTheme="majorHAnsi" w:eastAsia="Times New Roman" w:hAnsiTheme="majorHAnsi" w:cstheme="majorHAnsi"/>
          <w:sz w:val="24"/>
          <w:szCs w:val="24"/>
          <w:lang w:val="ro-RO"/>
        </w:rPr>
        <w:t>сторонами в контексте предоставления и использования услуг</w:t>
      </w:r>
      <w:r w:rsidR="00F1532B" w:rsidRPr="006D25BA">
        <w:rPr>
          <w:rStyle w:val="a7"/>
          <w:rFonts w:asciiTheme="majorHAnsi" w:eastAsia="Times New Roman" w:hAnsiTheme="majorHAnsi" w:cstheme="majorHAnsi"/>
          <w:sz w:val="24"/>
          <w:szCs w:val="24"/>
          <w:lang w:val="ro-RO"/>
        </w:rPr>
        <w:footnoteReference w:id="54"/>
      </w:r>
      <w:r w:rsidR="00F1532B" w:rsidRPr="006D25BA">
        <w:rPr>
          <w:rFonts w:asciiTheme="majorHAnsi" w:eastAsia="Times New Roman" w:hAnsiTheme="majorHAnsi" w:cstheme="majorHAnsi"/>
          <w:sz w:val="24"/>
          <w:szCs w:val="24"/>
          <w:lang w:val="ro-RO"/>
        </w:rPr>
        <w:t>.</w:t>
      </w:r>
    </w:p>
    <w:p w14:paraId="3D02CA1B" w14:textId="620B8425" w:rsidR="0066049A" w:rsidRPr="006D25BA" w:rsidRDefault="009C21A5" w:rsidP="00E26AF1">
      <w:pPr>
        <w:spacing w:after="0" w:line="240" w:lineRule="auto"/>
        <w:ind w:firstLine="567"/>
        <w:jc w:val="both"/>
        <w:rPr>
          <w:rFonts w:asciiTheme="majorHAnsi" w:eastAsia="Times New Roman" w:hAnsiTheme="majorHAnsi" w:cstheme="majorHAnsi"/>
          <w:sz w:val="24"/>
          <w:szCs w:val="24"/>
          <w:lang w:val="ro-RO"/>
        </w:rPr>
      </w:pPr>
      <w:r w:rsidRPr="009C21A5">
        <w:rPr>
          <w:rFonts w:asciiTheme="majorHAnsi" w:eastAsia="Times New Roman" w:hAnsiTheme="majorHAnsi" w:cstheme="majorHAnsi"/>
          <w:sz w:val="24"/>
          <w:szCs w:val="24"/>
          <w:lang w:val="ro-RO"/>
        </w:rPr>
        <w:t xml:space="preserve">Стоит также отметить, что хотя </w:t>
      </w:r>
      <w:r w:rsidR="00104257" w:rsidRPr="00104257">
        <w:rPr>
          <w:rFonts w:asciiTheme="majorHAnsi" w:eastAsia="Times New Roman" w:hAnsiTheme="majorHAnsi" w:cstheme="majorHAnsi"/>
          <w:sz w:val="24"/>
          <w:szCs w:val="24"/>
          <w:lang w:val="ro-RO"/>
        </w:rPr>
        <w:t>п</w:t>
      </w:r>
      <w:r w:rsidRPr="009C21A5">
        <w:rPr>
          <w:rFonts w:asciiTheme="majorHAnsi" w:eastAsia="Times New Roman" w:hAnsiTheme="majorHAnsi" w:cstheme="majorHAnsi"/>
          <w:sz w:val="24"/>
          <w:szCs w:val="24"/>
          <w:lang w:val="ro-RO"/>
        </w:rPr>
        <w:t>.</w:t>
      </w:r>
      <w:r w:rsidR="00104257">
        <w:rPr>
          <w:rFonts w:asciiTheme="majorHAnsi" w:eastAsia="Times New Roman" w:hAnsiTheme="majorHAnsi" w:cstheme="majorHAnsi"/>
          <w:sz w:val="24"/>
          <w:szCs w:val="24"/>
          <w:lang w:val="ro-RO"/>
        </w:rPr>
        <w:t>8 Постановления Правительства №</w:t>
      </w:r>
      <w:r w:rsidRPr="009C21A5">
        <w:rPr>
          <w:rFonts w:asciiTheme="majorHAnsi" w:eastAsia="Times New Roman" w:hAnsiTheme="majorHAnsi" w:cstheme="majorHAnsi"/>
          <w:sz w:val="24"/>
          <w:szCs w:val="24"/>
          <w:lang w:val="ro-RO"/>
        </w:rPr>
        <w:t>128/2014</w:t>
      </w:r>
      <w:r w:rsidR="00567771" w:rsidRPr="00567771">
        <w:rPr>
          <w:rFonts w:asciiTheme="majorHAnsi" w:eastAsia="Times New Roman" w:hAnsiTheme="majorHAnsi" w:cstheme="majorHAnsi"/>
          <w:sz w:val="24"/>
          <w:szCs w:val="24"/>
          <w:lang w:val="ro-RO"/>
        </w:rPr>
        <w:t xml:space="preserve"> устанавливает</w:t>
      </w:r>
      <w:r w:rsidRPr="009C21A5">
        <w:rPr>
          <w:rFonts w:asciiTheme="majorHAnsi" w:eastAsia="Times New Roman" w:hAnsiTheme="majorHAnsi" w:cstheme="majorHAnsi"/>
          <w:sz w:val="24"/>
          <w:szCs w:val="24"/>
          <w:lang w:val="ro-RO"/>
        </w:rPr>
        <w:t xml:space="preserve">, </w:t>
      </w:r>
      <w:r w:rsidR="00567771" w:rsidRPr="00567771">
        <w:rPr>
          <w:rFonts w:asciiTheme="majorHAnsi" w:eastAsia="Times New Roman" w:hAnsiTheme="majorHAnsi" w:cstheme="majorHAnsi"/>
          <w:sz w:val="24"/>
          <w:szCs w:val="24"/>
          <w:lang w:val="ro-RO"/>
        </w:rPr>
        <w:t xml:space="preserve">что </w:t>
      </w:r>
      <w:r w:rsidR="00104257" w:rsidRPr="00104257">
        <w:rPr>
          <w:rFonts w:asciiTheme="majorHAnsi" w:eastAsia="Times New Roman" w:hAnsiTheme="majorHAnsi" w:cstheme="majorHAnsi"/>
          <w:sz w:val="24"/>
          <w:szCs w:val="24"/>
          <w:lang w:val="ro-RO"/>
        </w:rPr>
        <w:t>АЭУ,</w:t>
      </w:r>
      <w:r w:rsidRPr="009C21A5">
        <w:rPr>
          <w:rFonts w:asciiTheme="majorHAnsi" w:eastAsia="Times New Roman" w:hAnsiTheme="majorHAnsi" w:cstheme="majorHAnsi"/>
          <w:sz w:val="24"/>
          <w:szCs w:val="24"/>
          <w:lang w:val="ro-RO"/>
        </w:rPr>
        <w:t xml:space="preserve"> совместно с </w:t>
      </w:r>
      <w:r w:rsidR="00FD1129">
        <w:rPr>
          <w:rFonts w:asciiTheme="majorHAnsi" w:eastAsia="Times New Roman" w:hAnsiTheme="majorHAnsi" w:cstheme="majorHAnsi"/>
          <w:sz w:val="24"/>
          <w:szCs w:val="24"/>
          <w:lang w:val="ro-RO"/>
        </w:rPr>
        <w:t>СИТКБ</w:t>
      </w:r>
      <w:r w:rsidR="00104257" w:rsidRPr="00104257">
        <w:rPr>
          <w:rFonts w:asciiTheme="majorHAnsi" w:eastAsia="Times New Roman" w:hAnsiTheme="majorHAnsi" w:cstheme="majorHAnsi"/>
          <w:sz w:val="24"/>
          <w:szCs w:val="24"/>
          <w:lang w:val="ro-RO"/>
        </w:rPr>
        <w:t>,</w:t>
      </w:r>
      <w:r w:rsidRPr="009C21A5">
        <w:rPr>
          <w:rFonts w:asciiTheme="majorHAnsi" w:eastAsia="Times New Roman" w:hAnsiTheme="majorHAnsi" w:cstheme="majorHAnsi"/>
          <w:sz w:val="24"/>
          <w:szCs w:val="24"/>
          <w:lang w:val="ro-RO"/>
        </w:rPr>
        <w:t xml:space="preserve"> </w:t>
      </w:r>
      <w:r w:rsidR="00567771" w:rsidRPr="00567771">
        <w:rPr>
          <w:rFonts w:asciiTheme="majorHAnsi" w:eastAsia="Times New Roman" w:hAnsiTheme="majorHAnsi" w:cstheme="majorHAnsi"/>
          <w:sz w:val="24"/>
          <w:szCs w:val="24"/>
        </w:rPr>
        <w:t xml:space="preserve">разработают </w:t>
      </w:r>
      <w:r w:rsidR="00567771" w:rsidRPr="00567771">
        <w:rPr>
          <w:rFonts w:asciiTheme="majorHAnsi" w:eastAsia="Times New Roman" w:hAnsiTheme="majorHAnsi" w:cstheme="majorHAnsi"/>
          <w:b/>
          <w:sz w:val="24"/>
          <w:szCs w:val="24"/>
        </w:rPr>
        <w:t>каталог услуг</w:t>
      </w:r>
      <w:r w:rsidR="00567771" w:rsidRPr="00567771">
        <w:rPr>
          <w:rFonts w:asciiTheme="majorHAnsi" w:eastAsia="Times New Roman" w:hAnsiTheme="majorHAnsi" w:cstheme="majorHAnsi"/>
          <w:sz w:val="24"/>
          <w:szCs w:val="24"/>
        </w:rPr>
        <w:t>, относящихся к общей правительственной технологической платформе (MCloud)</w:t>
      </w:r>
      <w:r w:rsidRPr="009C21A5">
        <w:rPr>
          <w:rFonts w:asciiTheme="majorHAnsi" w:eastAsia="Times New Roman" w:hAnsiTheme="majorHAnsi" w:cstheme="majorHAnsi"/>
          <w:sz w:val="24"/>
          <w:szCs w:val="24"/>
          <w:lang w:val="ro-RO"/>
        </w:rPr>
        <w:t xml:space="preserve">, который включает в себя наименование услуг, их описание, способ подачи заявки и заключения контрактов, условия, которые должны быть выполнены бенефициарами для запроса услуг, а также другую информацию об их использовании, </w:t>
      </w:r>
      <w:r w:rsidR="00567771" w:rsidRPr="00567771">
        <w:rPr>
          <w:rFonts w:asciiTheme="majorHAnsi" w:eastAsia="Times New Roman" w:hAnsiTheme="majorHAnsi" w:cstheme="majorHAnsi"/>
          <w:sz w:val="24"/>
          <w:szCs w:val="24"/>
          <w:lang w:val="ro-RO"/>
        </w:rPr>
        <w:t>на момент провед</w:t>
      </w:r>
      <w:r w:rsidRPr="009C21A5">
        <w:rPr>
          <w:rFonts w:asciiTheme="majorHAnsi" w:eastAsia="Times New Roman" w:hAnsiTheme="majorHAnsi" w:cstheme="majorHAnsi"/>
          <w:sz w:val="24"/>
          <w:szCs w:val="24"/>
          <w:lang w:val="ro-RO"/>
        </w:rPr>
        <w:t>ения миссии</w:t>
      </w:r>
      <w:r w:rsidR="00567771" w:rsidRPr="00567771">
        <w:rPr>
          <w:rFonts w:asciiTheme="majorHAnsi" w:eastAsia="Times New Roman" w:hAnsiTheme="majorHAnsi" w:cstheme="majorHAnsi"/>
          <w:sz w:val="24"/>
          <w:szCs w:val="24"/>
          <w:lang w:val="ro-RO"/>
        </w:rPr>
        <w:t>,</w:t>
      </w:r>
      <w:r w:rsidRPr="009C21A5">
        <w:rPr>
          <w:rFonts w:asciiTheme="majorHAnsi" w:eastAsia="Times New Roman" w:hAnsiTheme="majorHAnsi" w:cstheme="majorHAnsi"/>
          <w:sz w:val="24"/>
          <w:szCs w:val="24"/>
          <w:lang w:val="ro-RO"/>
        </w:rPr>
        <w:t xml:space="preserve"> аудит отмечает его отсутствие</w:t>
      </w:r>
      <w:r w:rsidR="00F1532B" w:rsidRPr="006D25BA">
        <w:rPr>
          <w:rFonts w:asciiTheme="majorHAnsi" w:eastAsia="Times New Roman" w:hAnsiTheme="majorHAnsi" w:cstheme="majorHAnsi"/>
          <w:sz w:val="24"/>
          <w:szCs w:val="24"/>
          <w:lang w:val="ro-RO"/>
        </w:rPr>
        <w:t>.</w:t>
      </w:r>
    </w:p>
    <w:p w14:paraId="0432622C" w14:textId="298160D8" w:rsidR="007D6287" w:rsidRPr="006D25BA" w:rsidRDefault="009C21A5" w:rsidP="007D6287">
      <w:pPr>
        <w:spacing w:after="0" w:line="240" w:lineRule="auto"/>
        <w:ind w:firstLine="567"/>
        <w:jc w:val="both"/>
        <w:rPr>
          <w:rFonts w:asciiTheme="majorHAnsi" w:eastAsia="Times New Roman" w:hAnsiTheme="majorHAnsi" w:cstheme="majorHAnsi"/>
          <w:sz w:val="24"/>
          <w:szCs w:val="24"/>
          <w:lang w:val="ro-RO"/>
        </w:rPr>
      </w:pPr>
      <w:r w:rsidRPr="009C21A5">
        <w:rPr>
          <w:rFonts w:asciiTheme="majorHAnsi" w:eastAsia="Times New Roman" w:hAnsiTheme="majorHAnsi" w:cstheme="majorHAnsi"/>
          <w:sz w:val="24"/>
          <w:szCs w:val="24"/>
          <w:lang w:val="ro-RO"/>
        </w:rPr>
        <w:t xml:space="preserve">Согласно информации, предоставленной </w:t>
      </w:r>
      <w:r w:rsidR="00FD1129">
        <w:rPr>
          <w:rFonts w:asciiTheme="majorHAnsi" w:eastAsia="Times New Roman" w:hAnsiTheme="majorHAnsi" w:cstheme="majorHAnsi"/>
          <w:sz w:val="24"/>
          <w:szCs w:val="24"/>
          <w:lang w:val="ro-RO"/>
        </w:rPr>
        <w:t>СИТКБ</w:t>
      </w:r>
      <w:r w:rsidR="00567771" w:rsidRPr="006D25BA">
        <w:rPr>
          <w:rStyle w:val="a7"/>
          <w:rFonts w:asciiTheme="majorHAnsi" w:eastAsia="Times New Roman" w:hAnsiTheme="majorHAnsi" w:cstheme="majorHAnsi"/>
          <w:sz w:val="24"/>
          <w:szCs w:val="24"/>
          <w:lang w:val="ro-RO"/>
        </w:rPr>
        <w:footnoteReference w:id="55"/>
      </w:r>
      <w:r w:rsidRPr="009C21A5">
        <w:rPr>
          <w:rFonts w:asciiTheme="majorHAnsi" w:eastAsia="Times New Roman" w:hAnsiTheme="majorHAnsi" w:cstheme="majorHAnsi"/>
          <w:sz w:val="24"/>
          <w:szCs w:val="24"/>
          <w:lang w:val="ro-RO"/>
        </w:rPr>
        <w:t xml:space="preserve">, был разработан проект </w:t>
      </w:r>
      <w:r w:rsidR="00567771" w:rsidRPr="00567771">
        <w:rPr>
          <w:rFonts w:asciiTheme="majorHAnsi" w:eastAsia="Times New Roman" w:hAnsiTheme="majorHAnsi" w:cstheme="majorHAnsi"/>
          <w:sz w:val="24"/>
          <w:szCs w:val="24"/>
          <w:lang w:val="ro-RO"/>
        </w:rPr>
        <w:t>П</w:t>
      </w:r>
      <w:r w:rsidRPr="009C21A5">
        <w:rPr>
          <w:rFonts w:asciiTheme="majorHAnsi" w:eastAsia="Times New Roman" w:hAnsiTheme="majorHAnsi" w:cstheme="majorHAnsi"/>
          <w:sz w:val="24"/>
          <w:szCs w:val="24"/>
          <w:lang w:val="ro-RO"/>
        </w:rPr>
        <w:t xml:space="preserve">остановления Правительства </w:t>
      </w:r>
      <w:r w:rsidR="00567771" w:rsidRPr="00567771">
        <w:rPr>
          <w:rFonts w:asciiTheme="majorHAnsi" w:eastAsia="Times New Roman" w:hAnsiTheme="majorHAnsi" w:cstheme="majorHAnsi"/>
          <w:sz w:val="24"/>
          <w:szCs w:val="24"/>
          <w:lang w:val="ro-RO"/>
        </w:rPr>
        <w:t>о</w:t>
      </w:r>
      <w:r w:rsidRPr="009C21A5">
        <w:rPr>
          <w:rFonts w:asciiTheme="majorHAnsi" w:eastAsia="Times New Roman" w:hAnsiTheme="majorHAnsi" w:cstheme="majorHAnsi"/>
          <w:sz w:val="24"/>
          <w:szCs w:val="24"/>
          <w:lang w:val="ro-RO"/>
        </w:rPr>
        <w:t xml:space="preserve"> внесении </w:t>
      </w:r>
      <w:r w:rsidR="00567771" w:rsidRPr="00567771">
        <w:rPr>
          <w:rFonts w:asciiTheme="majorHAnsi" w:eastAsia="Times New Roman" w:hAnsiTheme="majorHAnsi" w:cstheme="majorHAnsi"/>
          <w:sz w:val="24"/>
          <w:szCs w:val="24"/>
          <w:lang w:val="ro-RO"/>
        </w:rPr>
        <w:t>изменений</w:t>
      </w:r>
      <w:r w:rsidRPr="009C21A5">
        <w:rPr>
          <w:rFonts w:asciiTheme="majorHAnsi" w:eastAsia="Times New Roman" w:hAnsiTheme="majorHAnsi" w:cstheme="majorHAnsi"/>
          <w:sz w:val="24"/>
          <w:szCs w:val="24"/>
          <w:lang w:val="ro-RO"/>
        </w:rPr>
        <w:t xml:space="preserve"> </w:t>
      </w:r>
      <w:r w:rsidR="00567771">
        <w:rPr>
          <w:rFonts w:asciiTheme="majorHAnsi" w:eastAsia="Times New Roman" w:hAnsiTheme="majorHAnsi" w:cstheme="majorHAnsi"/>
          <w:sz w:val="24"/>
          <w:szCs w:val="24"/>
          <w:lang w:val="ro-RO"/>
        </w:rPr>
        <w:t>в Постановление Правительства №</w:t>
      </w:r>
      <w:r w:rsidRPr="009C21A5">
        <w:rPr>
          <w:rFonts w:asciiTheme="majorHAnsi" w:eastAsia="Times New Roman" w:hAnsiTheme="majorHAnsi" w:cstheme="majorHAnsi"/>
          <w:sz w:val="24"/>
          <w:szCs w:val="24"/>
          <w:lang w:val="ro-RO"/>
        </w:rPr>
        <w:t xml:space="preserve">128/2014 о совместной правительственной технологической платформе (MCloud) (единый номер 243/CS/AGE/2022), который предусматривает, в том числе, утверждение каталога услуг, связанных с совместной </w:t>
      </w:r>
      <w:r w:rsidR="00567771" w:rsidRPr="00567771">
        <w:rPr>
          <w:rFonts w:asciiTheme="majorHAnsi" w:eastAsia="Times New Roman" w:hAnsiTheme="majorHAnsi" w:cstheme="majorHAnsi"/>
          <w:sz w:val="24"/>
          <w:szCs w:val="24"/>
          <w:lang w:val="ro-RO"/>
        </w:rPr>
        <w:t>правитель</w:t>
      </w:r>
      <w:r w:rsidRPr="009C21A5">
        <w:rPr>
          <w:rFonts w:asciiTheme="majorHAnsi" w:eastAsia="Times New Roman" w:hAnsiTheme="majorHAnsi" w:cstheme="majorHAnsi"/>
          <w:sz w:val="24"/>
          <w:szCs w:val="24"/>
          <w:lang w:val="ro-RO"/>
        </w:rPr>
        <w:t>ственной технологической платформой (MCloud), в настоящее время проект находится в процессе продвижения</w:t>
      </w:r>
      <w:r w:rsidR="007D6287" w:rsidRPr="006D25BA">
        <w:rPr>
          <w:rFonts w:asciiTheme="majorHAnsi" w:eastAsia="Times New Roman" w:hAnsiTheme="majorHAnsi" w:cstheme="majorHAnsi"/>
          <w:sz w:val="24"/>
          <w:szCs w:val="24"/>
          <w:lang w:val="ro-RO"/>
        </w:rPr>
        <w:t>.</w:t>
      </w:r>
    </w:p>
    <w:p w14:paraId="7AAF624B" w14:textId="0E83B43F" w:rsidR="00240F5E" w:rsidRPr="006D25BA" w:rsidRDefault="009C21A5" w:rsidP="00E26AF1">
      <w:pPr>
        <w:spacing w:after="0" w:line="240" w:lineRule="auto"/>
        <w:ind w:firstLine="567"/>
        <w:jc w:val="both"/>
        <w:rPr>
          <w:rFonts w:asciiTheme="majorHAnsi" w:eastAsia="Times New Roman" w:hAnsiTheme="majorHAnsi" w:cstheme="majorHAnsi"/>
          <w:sz w:val="24"/>
          <w:szCs w:val="24"/>
          <w:lang w:val="ro-RO"/>
        </w:rPr>
      </w:pPr>
      <w:r w:rsidRPr="009C21A5">
        <w:rPr>
          <w:rFonts w:asciiTheme="majorHAnsi" w:eastAsia="Times New Roman" w:hAnsiTheme="majorHAnsi" w:cstheme="majorHAnsi"/>
          <w:sz w:val="24"/>
          <w:szCs w:val="24"/>
          <w:lang w:val="ro-RO"/>
        </w:rPr>
        <w:t>В результате проведенн</w:t>
      </w:r>
      <w:r w:rsidR="007E0E98">
        <w:rPr>
          <w:rFonts w:asciiTheme="majorHAnsi" w:eastAsia="Times New Roman" w:hAnsiTheme="majorHAnsi" w:cstheme="majorHAnsi"/>
          <w:sz w:val="24"/>
          <w:szCs w:val="24"/>
          <w:lang w:val="ru-RU"/>
        </w:rPr>
        <w:t>ого</w:t>
      </w:r>
      <w:r w:rsidRPr="009C21A5">
        <w:rPr>
          <w:rFonts w:asciiTheme="majorHAnsi" w:eastAsia="Times New Roman" w:hAnsiTheme="majorHAnsi" w:cstheme="majorHAnsi"/>
          <w:sz w:val="24"/>
          <w:szCs w:val="24"/>
          <w:lang w:val="ro-RO"/>
        </w:rPr>
        <w:t xml:space="preserve"> анализ</w:t>
      </w:r>
      <w:r w:rsidR="007E0E98">
        <w:rPr>
          <w:rFonts w:asciiTheme="majorHAnsi" w:eastAsia="Times New Roman" w:hAnsiTheme="majorHAnsi" w:cstheme="majorHAnsi"/>
          <w:sz w:val="24"/>
          <w:szCs w:val="24"/>
          <w:lang w:val="ru-RU"/>
        </w:rPr>
        <w:t>а</w:t>
      </w:r>
      <w:r w:rsidRPr="009C21A5">
        <w:rPr>
          <w:rFonts w:asciiTheme="majorHAnsi" w:eastAsia="Times New Roman" w:hAnsiTheme="majorHAnsi" w:cstheme="majorHAnsi"/>
          <w:sz w:val="24"/>
          <w:szCs w:val="24"/>
          <w:lang w:val="ro-RO"/>
        </w:rPr>
        <w:t xml:space="preserve"> аудит </w:t>
      </w:r>
      <w:r w:rsidR="00A15C10">
        <w:rPr>
          <w:rFonts w:asciiTheme="majorHAnsi" w:eastAsia="Times New Roman" w:hAnsiTheme="majorHAnsi" w:cstheme="majorHAnsi"/>
          <w:sz w:val="24"/>
          <w:szCs w:val="24"/>
          <w:lang w:val="ru-RU"/>
        </w:rPr>
        <w:t>констатирует</w:t>
      </w:r>
      <w:r w:rsidRPr="009C21A5">
        <w:rPr>
          <w:rFonts w:asciiTheme="majorHAnsi" w:eastAsia="Times New Roman" w:hAnsiTheme="majorHAnsi" w:cstheme="majorHAnsi"/>
          <w:sz w:val="24"/>
          <w:szCs w:val="24"/>
          <w:lang w:val="ro-RO"/>
        </w:rPr>
        <w:t xml:space="preserve">, что при </w:t>
      </w:r>
      <w:r w:rsidR="00A15C10">
        <w:rPr>
          <w:rFonts w:asciiTheme="majorHAnsi" w:eastAsia="Times New Roman" w:hAnsiTheme="majorHAnsi" w:cstheme="majorHAnsi"/>
          <w:sz w:val="24"/>
          <w:szCs w:val="24"/>
          <w:lang w:val="ru-RU"/>
        </w:rPr>
        <w:t>закупке</w:t>
      </w:r>
      <w:r w:rsidRPr="009C21A5">
        <w:rPr>
          <w:rFonts w:asciiTheme="majorHAnsi" w:eastAsia="Times New Roman" w:hAnsiTheme="majorHAnsi" w:cstheme="majorHAnsi"/>
          <w:sz w:val="24"/>
          <w:szCs w:val="24"/>
          <w:lang w:val="ro-RO"/>
        </w:rPr>
        <w:t xml:space="preserve"> </w:t>
      </w:r>
      <w:r w:rsidRPr="00A15C10">
        <w:rPr>
          <w:rFonts w:asciiTheme="majorHAnsi" w:eastAsia="Times New Roman" w:hAnsiTheme="majorHAnsi" w:cstheme="majorHAnsi"/>
          <w:i/>
          <w:sz w:val="24"/>
          <w:szCs w:val="24"/>
          <w:lang w:val="ro-RO"/>
        </w:rPr>
        <w:t>услуг доступа и обновления</w:t>
      </w:r>
      <w:r w:rsidRPr="009C21A5">
        <w:rPr>
          <w:rFonts w:asciiTheme="majorHAnsi" w:eastAsia="Times New Roman" w:hAnsiTheme="majorHAnsi" w:cstheme="majorHAnsi"/>
          <w:sz w:val="24"/>
          <w:szCs w:val="24"/>
          <w:lang w:val="ro-RO"/>
        </w:rPr>
        <w:t xml:space="preserve"> (</w:t>
      </w:r>
      <w:r w:rsidR="00A15C10">
        <w:rPr>
          <w:rFonts w:asciiTheme="majorHAnsi" w:eastAsia="Times New Roman" w:hAnsiTheme="majorHAnsi" w:cstheme="majorHAnsi"/>
          <w:sz w:val="24"/>
          <w:szCs w:val="24"/>
          <w:lang w:val="ru-RU"/>
        </w:rPr>
        <w:t>в</w:t>
      </w:r>
      <w:r w:rsidRPr="009C21A5">
        <w:rPr>
          <w:rFonts w:asciiTheme="majorHAnsi" w:eastAsia="Times New Roman" w:hAnsiTheme="majorHAnsi" w:cstheme="majorHAnsi"/>
          <w:sz w:val="24"/>
          <w:szCs w:val="24"/>
          <w:lang w:val="ro-RO"/>
        </w:rPr>
        <w:t xml:space="preserve"> отсутстви</w:t>
      </w:r>
      <w:r w:rsidR="00A15C10">
        <w:rPr>
          <w:rFonts w:asciiTheme="majorHAnsi" w:eastAsia="Times New Roman" w:hAnsiTheme="majorHAnsi" w:cstheme="majorHAnsi"/>
          <w:sz w:val="24"/>
          <w:szCs w:val="24"/>
          <w:lang w:val="ru-RU"/>
        </w:rPr>
        <w:t>е</w:t>
      </w:r>
      <w:r w:rsidRPr="009C21A5">
        <w:rPr>
          <w:rFonts w:asciiTheme="majorHAnsi" w:eastAsia="Times New Roman" w:hAnsiTheme="majorHAnsi" w:cstheme="majorHAnsi"/>
          <w:sz w:val="24"/>
          <w:szCs w:val="24"/>
          <w:lang w:val="ro-RO"/>
        </w:rPr>
        <w:t xml:space="preserve"> лицензии и права собственности на </w:t>
      </w:r>
      <w:r w:rsidR="00A15C10">
        <w:rPr>
          <w:rFonts w:asciiTheme="majorHAnsi" w:eastAsia="Times New Roman" w:hAnsiTheme="majorHAnsi" w:cstheme="majorHAnsi"/>
          <w:sz w:val="24"/>
          <w:szCs w:val="24"/>
          <w:lang w:val="ru-RU"/>
        </w:rPr>
        <w:t>ИС</w:t>
      </w:r>
      <w:r w:rsidRPr="009C21A5">
        <w:rPr>
          <w:rFonts w:asciiTheme="majorHAnsi" w:eastAsia="Times New Roman" w:hAnsiTheme="majorHAnsi" w:cstheme="majorHAnsi"/>
          <w:sz w:val="24"/>
          <w:szCs w:val="24"/>
          <w:lang w:val="ro-RO"/>
        </w:rPr>
        <w:t>)</w:t>
      </w:r>
      <w:r w:rsidR="00A15C10">
        <w:rPr>
          <w:rFonts w:asciiTheme="majorHAnsi" w:eastAsia="Times New Roman" w:hAnsiTheme="majorHAnsi" w:cstheme="majorHAnsi"/>
          <w:sz w:val="24"/>
          <w:szCs w:val="24"/>
          <w:lang w:val="ru-RU"/>
        </w:rPr>
        <w:t>,</w:t>
      </w:r>
      <w:r w:rsidRPr="009C21A5">
        <w:rPr>
          <w:rFonts w:asciiTheme="majorHAnsi" w:eastAsia="Times New Roman" w:hAnsiTheme="majorHAnsi" w:cstheme="majorHAnsi"/>
          <w:sz w:val="24"/>
          <w:szCs w:val="24"/>
          <w:lang w:val="ro-RO"/>
        </w:rPr>
        <w:t xml:space="preserve"> их расходы </w:t>
      </w:r>
      <w:r w:rsidR="00A15C10">
        <w:rPr>
          <w:rFonts w:asciiTheme="majorHAnsi" w:eastAsia="Times New Roman" w:hAnsiTheme="majorHAnsi" w:cstheme="majorHAnsi"/>
          <w:sz w:val="24"/>
          <w:szCs w:val="24"/>
          <w:lang w:val="ru-RU"/>
        </w:rPr>
        <w:t>относя</w:t>
      </w:r>
      <w:r w:rsidRPr="009C21A5">
        <w:rPr>
          <w:rFonts w:asciiTheme="majorHAnsi" w:eastAsia="Times New Roman" w:hAnsiTheme="majorHAnsi" w:cstheme="majorHAnsi"/>
          <w:sz w:val="24"/>
          <w:szCs w:val="24"/>
          <w:lang w:val="ro-RO"/>
        </w:rPr>
        <w:t>тся субъектами-бенефициарами на текущие расходы. Так, в бухгалтерском учете су</w:t>
      </w:r>
      <w:r w:rsidR="00A15C10">
        <w:rPr>
          <w:rFonts w:asciiTheme="majorHAnsi" w:eastAsia="Times New Roman" w:hAnsiTheme="majorHAnsi" w:cstheme="majorHAnsi"/>
          <w:sz w:val="24"/>
          <w:szCs w:val="24"/>
          <w:lang w:val="ru-RU"/>
        </w:rPr>
        <w:t>бъектов</w:t>
      </w:r>
      <w:r w:rsidRPr="009C21A5">
        <w:rPr>
          <w:rFonts w:asciiTheme="majorHAnsi" w:eastAsia="Times New Roman" w:hAnsiTheme="majorHAnsi" w:cstheme="majorHAnsi"/>
          <w:sz w:val="24"/>
          <w:szCs w:val="24"/>
          <w:lang w:val="ro-RO"/>
        </w:rPr>
        <w:t xml:space="preserve">, перечисленных в </w:t>
      </w:r>
      <w:r w:rsidR="00A15C10">
        <w:rPr>
          <w:rFonts w:asciiTheme="majorHAnsi" w:eastAsia="Times New Roman" w:hAnsiTheme="majorHAnsi" w:cstheme="majorHAnsi"/>
          <w:sz w:val="24"/>
          <w:szCs w:val="24"/>
          <w:lang w:val="ru-RU"/>
        </w:rPr>
        <w:t>Т</w:t>
      </w:r>
      <w:r w:rsidRPr="009C21A5">
        <w:rPr>
          <w:rFonts w:asciiTheme="majorHAnsi" w:eastAsia="Times New Roman" w:hAnsiTheme="majorHAnsi" w:cstheme="majorHAnsi"/>
          <w:sz w:val="24"/>
          <w:szCs w:val="24"/>
          <w:lang w:val="ro-RO"/>
        </w:rPr>
        <w:t xml:space="preserve">аблице №4, аудит отмечает, что ни </w:t>
      </w:r>
      <w:r w:rsidR="00A15C10">
        <w:rPr>
          <w:rFonts w:asciiTheme="majorHAnsi" w:eastAsia="Times New Roman" w:hAnsiTheme="majorHAnsi" w:cstheme="majorHAnsi"/>
          <w:sz w:val="24"/>
          <w:szCs w:val="24"/>
          <w:lang w:val="ru-RU"/>
        </w:rPr>
        <w:t>ИС</w:t>
      </w:r>
      <w:r w:rsidRPr="009C21A5">
        <w:rPr>
          <w:rFonts w:asciiTheme="majorHAnsi" w:eastAsia="Times New Roman" w:hAnsiTheme="majorHAnsi" w:cstheme="majorHAnsi"/>
          <w:sz w:val="24"/>
          <w:szCs w:val="24"/>
          <w:lang w:val="ro-RO"/>
        </w:rPr>
        <w:t xml:space="preserve">, ни информационные ресурсы (данные, базы данных и т. д.), созданные в них, не </w:t>
      </w:r>
      <w:r w:rsidR="00A15C10">
        <w:rPr>
          <w:rFonts w:asciiTheme="majorHAnsi" w:eastAsia="Times New Roman" w:hAnsiTheme="majorHAnsi" w:cstheme="majorHAnsi"/>
          <w:sz w:val="24"/>
          <w:szCs w:val="24"/>
          <w:lang w:val="ru-RU"/>
        </w:rPr>
        <w:t xml:space="preserve">были </w:t>
      </w:r>
      <w:r w:rsidRPr="009C21A5">
        <w:rPr>
          <w:rFonts w:asciiTheme="majorHAnsi" w:eastAsia="Times New Roman" w:hAnsiTheme="majorHAnsi" w:cstheme="majorHAnsi"/>
          <w:sz w:val="24"/>
          <w:szCs w:val="24"/>
          <w:lang w:val="ro-RO"/>
        </w:rPr>
        <w:t>уч</w:t>
      </w:r>
      <w:r w:rsidR="00A15C10">
        <w:rPr>
          <w:rFonts w:asciiTheme="majorHAnsi" w:eastAsia="Times New Roman" w:hAnsiTheme="majorHAnsi" w:cstheme="majorHAnsi"/>
          <w:sz w:val="24"/>
          <w:szCs w:val="24"/>
          <w:lang w:val="ru-RU"/>
        </w:rPr>
        <w:t>тены</w:t>
      </w:r>
      <w:r w:rsidRPr="009C21A5">
        <w:rPr>
          <w:rFonts w:asciiTheme="majorHAnsi" w:eastAsia="Times New Roman" w:hAnsiTheme="majorHAnsi" w:cstheme="majorHAnsi"/>
          <w:sz w:val="24"/>
          <w:szCs w:val="24"/>
          <w:lang w:val="ro-RO"/>
        </w:rPr>
        <w:t xml:space="preserve"> как нематериальные активы. </w:t>
      </w:r>
      <w:r w:rsidR="00A15C10" w:rsidRPr="00A15C10">
        <w:rPr>
          <w:rFonts w:asciiTheme="majorHAnsi" w:eastAsia="Times New Roman" w:hAnsiTheme="majorHAnsi" w:cstheme="majorHAnsi"/>
          <w:sz w:val="24"/>
          <w:szCs w:val="24"/>
          <w:lang w:val="ro-RO"/>
        </w:rPr>
        <w:t>Боле</w:t>
      </w:r>
      <w:r w:rsidRPr="009C21A5">
        <w:rPr>
          <w:rFonts w:asciiTheme="majorHAnsi" w:eastAsia="Times New Roman" w:hAnsiTheme="majorHAnsi" w:cstheme="majorHAnsi"/>
          <w:sz w:val="24"/>
          <w:szCs w:val="24"/>
          <w:lang w:val="ro-RO"/>
        </w:rPr>
        <w:t xml:space="preserve">е того, </w:t>
      </w:r>
      <w:r w:rsidR="00A15C10" w:rsidRPr="00A15C10">
        <w:rPr>
          <w:rFonts w:asciiTheme="majorHAnsi" w:eastAsia="Times New Roman" w:hAnsiTheme="majorHAnsi" w:cstheme="majorHAnsi"/>
          <w:sz w:val="24"/>
          <w:szCs w:val="24"/>
          <w:lang w:val="ro-RO"/>
        </w:rPr>
        <w:t>изучив</w:t>
      </w:r>
      <w:r w:rsidRPr="009C21A5">
        <w:rPr>
          <w:rFonts w:asciiTheme="majorHAnsi" w:eastAsia="Times New Roman" w:hAnsiTheme="majorHAnsi" w:cstheme="majorHAnsi"/>
          <w:sz w:val="24"/>
          <w:szCs w:val="24"/>
          <w:lang w:val="ro-RO"/>
        </w:rPr>
        <w:t xml:space="preserve"> технические характеристики, а также изменения и корректировки, внесенные в </w:t>
      </w:r>
      <w:r w:rsidR="001C211F" w:rsidRPr="001C211F">
        <w:rPr>
          <w:rFonts w:asciiTheme="majorHAnsi" w:eastAsia="Times New Roman" w:hAnsiTheme="majorHAnsi" w:cstheme="majorHAnsi"/>
          <w:sz w:val="24"/>
          <w:szCs w:val="24"/>
          <w:lang w:val="ro-RO"/>
        </w:rPr>
        <w:t>ИС</w:t>
      </w:r>
      <w:r w:rsidRPr="009C21A5">
        <w:rPr>
          <w:rFonts w:asciiTheme="majorHAnsi" w:eastAsia="Times New Roman" w:hAnsiTheme="majorHAnsi" w:cstheme="majorHAnsi"/>
          <w:sz w:val="24"/>
          <w:szCs w:val="24"/>
          <w:lang w:val="ro-RO"/>
        </w:rPr>
        <w:t xml:space="preserve"> Управление документами</w:t>
      </w:r>
      <w:r w:rsidR="001C211F" w:rsidRPr="001C211F">
        <w:rPr>
          <w:rFonts w:asciiTheme="majorHAnsi" w:eastAsia="Times New Roman" w:hAnsiTheme="majorHAnsi" w:cstheme="majorHAnsi"/>
          <w:sz w:val="24"/>
          <w:szCs w:val="24"/>
          <w:lang w:val="ro-RO"/>
        </w:rPr>
        <w:t>,</w:t>
      </w:r>
      <w:r w:rsidRPr="009C21A5">
        <w:rPr>
          <w:rFonts w:asciiTheme="majorHAnsi" w:eastAsia="Times New Roman" w:hAnsiTheme="majorHAnsi" w:cstheme="majorHAnsi"/>
          <w:sz w:val="24"/>
          <w:szCs w:val="24"/>
          <w:lang w:val="ro-RO"/>
        </w:rPr>
        <w:t xml:space="preserve"> </w:t>
      </w:r>
      <w:r w:rsidR="001C211F" w:rsidRPr="001C211F">
        <w:rPr>
          <w:rFonts w:asciiTheme="majorHAnsi" w:eastAsia="Times New Roman" w:hAnsiTheme="majorHAnsi" w:cstheme="majorHAnsi"/>
          <w:sz w:val="24"/>
          <w:szCs w:val="24"/>
          <w:lang w:val="ro-RO"/>
        </w:rPr>
        <w:t>внедренной</w:t>
      </w:r>
      <w:r w:rsidRPr="009C21A5">
        <w:rPr>
          <w:rFonts w:asciiTheme="majorHAnsi" w:eastAsia="Times New Roman" w:hAnsiTheme="majorHAnsi" w:cstheme="majorHAnsi"/>
          <w:sz w:val="24"/>
          <w:szCs w:val="24"/>
          <w:lang w:val="ro-RO"/>
        </w:rPr>
        <w:t xml:space="preserve"> </w:t>
      </w:r>
      <w:r w:rsidR="001C211F" w:rsidRPr="001C211F">
        <w:rPr>
          <w:rFonts w:asciiTheme="majorHAnsi" w:eastAsia="Times New Roman" w:hAnsiTheme="majorHAnsi" w:cstheme="majorHAnsi"/>
          <w:sz w:val="24"/>
          <w:szCs w:val="24"/>
          <w:lang w:val="ro-RO"/>
        </w:rPr>
        <w:t>ГК</w:t>
      </w:r>
      <w:r w:rsidRPr="009C21A5">
        <w:rPr>
          <w:rFonts w:asciiTheme="majorHAnsi" w:eastAsia="Times New Roman" w:hAnsiTheme="majorHAnsi" w:cstheme="majorHAnsi"/>
          <w:sz w:val="24"/>
          <w:szCs w:val="24"/>
          <w:lang w:val="ro-RO"/>
        </w:rPr>
        <w:t xml:space="preserve"> и </w:t>
      </w:r>
      <w:r w:rsidR="00FD1129">
        <w:rPr>
          <w:rFonts w:asciiTheme="majorHAnsi" w:eastAsia="Times New Roman" w:hAnsiTheme="majorHAnsi" w:cstheme="majorHAnsi"/>
          <w:sz w:val="24"/>
          <w:szCs w:val="24"/>
          <w:lang w:val="ro-RO"/>
        </w:rPr>
        <w:t>СИТКБ</w:t>
      </w:r>
      <w:r w:rsidRPr="009C21A5">
        <w:rPr>
          <w:rFonts w:asciiTheme="majorHAnsi" w:eastAsia="Times New Roman" w:hAnsiTheme="majorHAnsi" w:cstheme="majorHAnsi"/>
          <w:sz w:val="24"/>
          <w:szCs w:val="24"/>
          <w:lang w:val="ro-RO"/>
        </w:rPr>
        <w:t xml:space="preserve">, аудит </w:t>
      </w:r>
      <w:r w:rsidR="001C211F" w:rsidRPr="001C211F">
        <w:rPr>
          <w:rFonts w:asciiTheme="majorHAnsi" w:eastAsia="Times New Roman" w:hAnsiTheme="majorHAnsi" w:cstheme="majorHAnsi"/>
          <w:sz w:val="24"/>
          <w:szCs w:val="24"/>
          <w:lang w:val="ro-RO"/>
        </w:rPr>
        <w:t>отмеч</w:t>
      </w:r>
      <w:r w:rsidRPr="009C21A5">
        <w:rPr>
          <w:rFonts w:asciiTheme="majorHAnsi" w:eastAsia="Times New Roman" w:hAnsiTheme="majorHAnsi" w:cstheme="majorHAnsi"/>
          <w:sz w:val="24"/>
          <w:szCs w:val="24"/>
          <w:lang w:val="ro-RO"/>
        </w:rPr>
        <w:t xml:space="preserve">ает, что они </w:t>
      </w:r>
      <w:r w:rsidR="001C211F" w:rsidRPr="001C211F">
        <w:rPr>
          <w:rFonts w:asciiTheme="majorHAnsi" w:eastAsia="Times New Roman" w:hAnsiTheme="majorHAnsi" w:cstheme="majorHAnsi"/>
          <w:sz w:val="24"/>
          <w:szCs w:val="24"/>
          <w:lang w:val="ro-RO"/>
        </w:rPr>
        <w:t>способству</w:t>
      </w:r>
      <w:r w:rsidRPr="009C21A5">
        <w:rPr>
          <w:rFonts w:asciiTheme="majorHAnsi" w:eastAsia="Times New Roman" w:hAnsiTheme="majorHAnsi" w:cstheme="majorHAnsi"/>
          <w:sz w:val="24"/>
          <w:szCs w:val="24"/>
          <w:lang w:val="ro-RO"/>
        </w:rPr>
        <w:t xml:space="preserve">ют </w:t>
      </w:r>
      <w:r w:rsidR="001C211F" w:rsidRPr="001C211F">
        <w:rPr>
          <w:rFonts w:asciiTheme="majorHAnsi" w:eastAsia="Times New Roman" w:hAnsiTheme="majorHAnsi" w:cstheme="majorHAnsi"/>
          <w:sz w:val="24"/>
          <w:szCs w:val="24"/>
          <w:lang w:val="ro-RO"/>
        </w:rPr>
        <w:t>повышению эффективности</w:t>
      </w:r>
      <w:r w:rsidRPr="009C21A5">
        <w:rPr>
          <w:rFonts w:asciiTheme="majorHAnsi" w:eastAsia="Times New Roman" w:hAnsiTheme="majorHAnsi" w:cstheme="majorHAnsi"/>
          <w:sz w:val="24"/>
          <w:szCs w:val="24"/>
          <w:lang w:val="ro-RO"/>
        </w:rPr>
        <w:t xml:space="preserve"> и улучш</w:t>
      </w:r>
      <w:r w:rsidR="001C211F" w:rsidRPr="001C211F">
        <w:rPr>
          <w:rFonts w:asciiTheme="majorHAnsi" w:eastAsia="Times New Roman" w:hAnsiTheme="majorHAnsi" w:cstheme="majorHAnsi"/>
          <w:sz w:val="24"/>
          <w:szCs w:val="24"/>
          <w:lang w:val="ro-RO"/>
        </w:rPr>
        <w:t>ению</w:t>
      </w:r>
      <w:r w:rsidRPr="009C21A5">
        <w:rPr>
          <w:rFonts w:asciiTheme="majorHAnsi" w:eastAsia="Times New Roman" w:hAnsiTheme="majorHAnsi" w:cstheme="majorHAnsi"/>
          <w:sz w:val="24"/>
          <w:szCs w:val="24"/>
          <w:lang w:val="ro-RO"/>
        </w:rPr>
        <w:t xml:space="preserve"> </w:t>
      </w:r>
      <w:r w:rsidR="001C211F" w:rsidRPr="001C211F">
        <w:rPr>
          <w:rFonts w:asciiTheme="majorHAnsi" w:eastAsia="Times New Roman" w:hAnsiTheme="majorHAnsi" w:cstheme="majorHAnsi"/>
          <w:sz w:val="24"/>
          <w:szCs w:val="24"/>
          <w:lang w:val="ro-RO"/>
        </w:rPr>
        <w:t>С</w:t>
      </w:r>
      <w:r w:rsidRPr="009C21A5">
        <w:rPr>
          <w:rFonts w:asciiTheme="majorHAnsi" w:eastAsia="Times New Roman" w:hAnsiTheme="majorHAnsi" w:cstheme="majorHAnsi"/>
          <w:sz w:val="24"/>
          <w:szCs w:val="24"/>
          <w:lang w:val="ro-RO"/>
        </w:rPr>
        <w:t>истем</w:t>
      </w:r>
      <w:r w:rsidR="001C211F" w:rsidRPr="001C211F">
        <w:rPr>
          <w:rFonts w:asciiTheme="majorHAnsi" w:eastAsia="Times New Roman" w:hAnsiTheme="majorHAnsi" w:cstheme="majorHAnsi"/>
          <w:sz w:val="24"/>
          <w:szCs w:val="24"/>
          <w:lang w:val="ro-RO"/>
        </w:rPr>
        <w:t>ы</w:t>
      </w:r>
      <w:r w:rsidRPr="009C21A5">
        <w:rPr>
          <w:rFonts w:asciiTheme="majorHAnsi" w:eastAsia="Times New Roman" w:hAnsiTheme="majorHAnsi" w:cstheme="majorHAnsi"/>
          <w:sz w:val="24"/>
          <w:szCs w:val="24"/>
          <w:lang w:val="ro-RO"/>
        </w:rPr>
        <w:t xml:space="preserve">, представляя, по своему характеру, услуги по разработке </w:t>
      </w:r>
      <w:r w:rsidR="001C211F" w:rsidRPr="001C211F">
        <w:rPr>
          <w:rFonts w:asciiTheme="majorHAnsi" w:eastAsia="Times New Roman" w:hAnsiTheme="majorHAnsi" w:cstheme="majorHAnsi"/>
          <w:sz w:val="24"/>
          <w:szCs w:val="24"/>
          <w:lang w:val="ro-RO"/>
        </w:rPr>
        <w:t>ИС</w:t>
      </w:r>
      <w:r w:rsidRPr="009C21A5">
        <w:rPr>
          <w:rFonts w:asciiTheme="majorHAnsi" w:eastAsia="Times New Roman" w:hAnsiTheme="majorHAnsi" w:cstheme="majorHAnsi"/>
          <w:sz w:val="24"/>
          <w:szCs w:val="24"/>
          <w:lang w:val="ro-RO"/>
        </w:rPr>
        <w:t xml:space="preserve">, которые должны были быть определены </w:t>
      </w:r>
      <w:r w:rsidR="001C211F" w:rsidRPr="009C21A5">
        <w:rPr>
          <w:rFonts w:asciiTheme="majorHAnsi" w:eastAsia="Times New Roman" w:hAnsiTheme="majorHAnsi" w:cstheme="majorHAnsi"/>
          <w:sz w:val="24"/>
          <w:szCs w:val="24"/>
          <w:lang w:val="ro-RO"/>
        </w:rPr>
        <w:t xml:space="preserve">количественно </w:t>
      </w:r>
      <w:r w:rsidRPr="009C21A5">
        <w:rPr>
          <w:rFonts w:asciiTheme="majorHAnsi" w:eastAsia="Times New Roman" w:hAnsiTheme="majorHAnsi" w:cstheme="majorHAnsi"/>
          <w:sz w:val="24"/>
          <w:szCs w:val="24"/>
          <w:lang w:val="ro-RO"/>
        </w:rPr>
        <w:t>и капитализированы должным образом</w:t>
      </w:r>
      <w:r w:rsidR="00D0064C" w:rsidRPr="006D25BA">
        <w:rPr>
          <w:rFonts w:asciiTheme="majorHAnsi" w:eastAsia="Times New Roman" w:hAnsiTheme="majorHAnsi" w:cstheme="majorHAnsi"/>
          <w:sz w:val="24"/>
          <w:szCs w:val="24"/>
          <w:lang w:val="ro-RO"/>
        </w:rPr>
        <w:t>.</w:t>
      </w:r>
    </w:p>
    <w:p w14:paraId="7E6C0DDC" w14:textId="7603AC2E" w:rsidR="009C21A5" w:rsidRPr="009C21A5" w:rsidRDefault="009C21A5" w:rsidP="009C21A5">
      <w:pPr>
        <w:spacing w:after="0" w:line="240" w:lineRule="auto"/>
        <w:ind w:firstLine="567"/>
        <w:jc w:val="both"/>
        <w:rPr>
          <w:rFonts w:asciiTheme="majorHAnsi" w:eastAsia="Times New Roman" w:hAnsiTheme="majorHAnsi" w:cstheme="majorHAnsi"/>
          <w:sz w:val="24"/>
          <w:szCs w:val="24"/>
          <w:lang w:val="ro-RO"/>
        </w:rPr>
      </w:pPr>
      <w:r w:rsidRPr="009C21A5">
        <w:rPr>
          <w:rFonts w:asciiTheme="majorHAnsi" w:eastAsia="Times New Roman" w:hAnsiTheme="majorHAnsi" w:cstheme="majorHAnsi"/>
          <w:sz w:val="24"/>
          <w:szCs w:val="24"/>
          <w:lang w:val="ro-RO"/>
        </w:rPr>
        <w:t xml:space="preserve">Согласно объяснениям, предоставленным </w:t>
      </w:r>
      <w:r w:rsidR="001C211F">
        <w:rPr>
          <w:rFonts w:asciiTheme="majorHAnsi" w:eastAsia="Times New Roman" w:hAnsiTheme="majorHAnsi" w:cstheme="majorHAnsi"/>
          <w:sz w:val="24"/>
          <w:szCs w:val="24"/>
          <w:lang w:val="ru-RU"/>
        </w:rPr>
        <w:t>аудиру</w:t>
      </w:r>
      <w:r w:rsidRPr="009C21A5">
        <w:rPr>
          <w:rFonts w:asciiTheme="majorHAnsi" w:eastAsia="Times New Roman" w:hAnsiTheme="majorHAnsi" w:cstheme="majorHAnsi"/>
          <w:sz w:val="24"/>
          <w:szCs w:val="24"/>
          <w:lang w:val="ro-RO"/>
        </w:rPr>
        <w:t xml:space="preserve">емыми </w:t>
      </w:r>
      <w:r w:rsidR="001C211F">
        <w:rPr>
          <w:rFonts w:asciiTheme="majorHAnsi" w:eastAsia="Times New Roman" w:hAnsiTheme="majorHAnsi" w:cstheme="majorHAnsi"/>
          <w:sz w:val="24"/>
          <w:szCs w:val="24"/>
          <w:lang w:val="ru-RU"/>
        </w:rPr>
        <w:t>субъекта</w:t>
      </w:r>
      <w:r w:rsidRPr="009C21A5">
        <w:rPr>
          <w:rFonts w:asciiTheme="majorHAnsi" w:eastAsia="Times New Roman" w:hAnsiTheme="majorHAnsi" w:cstheme="majorHAnsi"/>
          <w:sz w:val="24"/>
          <w:szCs w:val="24"/>
          <w:lang w:val="ro-RO"/>
        </w:rPr>
        <w:t xml:space="preserve">ми, нормативная/методологическая </w:t>
      </w:r>
      <w:r w:rsidR="001C211F">
        <w:rPr>
          <w:rFonts w:asciiTheme="majorHAnsi" w:eastAsia="Times New Roman" w:hAnsiTheme="majorHAnsi" w:cstheme="majorHAnsi"/>
          <w:sz w:val="24"/>
          <w:szCs w:val="24"/>
          <w:lang w:val="ru-RU"/>
        </w:rPr>
        <w:t>баз</w:t>
      </w:r>
      <w:r w:rsidRPr="009C21A5">
        <w:rPr>
          <w:rFonts w:asciiTheme="majorHAnsi" w:eastAsia="Times New Roman" w:hAnsiTheme="majorHAnsi" w:cstheme="majorHAnsi"/>
          <w:sz w:val="24"/>
          <w:szCs w:val="24"/>
          <w:lang w:val="ro-RO"/>
        </w:rPr>
        <w:t xml:space="preserve">а на данный момент не </w:t>
      </w:r>
      <w:r w:rsidR="001C211F">
        <w:rPr>
          <w:rFonts w:asciiTheme="majorHAnsi" w:eastAsia="Times New Roman" w:hAnsiTheme="majorHAnsi" w:cstheme="majorHAnsi"/>
          <w:sz w:val="24"/>
          <w:szCs w:val="24"/>
          <w:lang w:val="ru-RU"/>
        </w:rPr>
        <w:t>обеспечива</w:t>
      </w:r>
      <w:r w:rsidRPr="009C21A5">
        <w:rPr>
          <w:rFonts w:asciiTheme="majorHAnsi" w:eastAsia="Times New Roman" w:hAnsiTheme="majorHAnsi" w:cstheme="majorHAnsi"/>
          <w:sz w:val="24"/>
          <w:szCs w:val="24"/>
          <w:lang w:val="ro-RO"/>
        </w:rPr>
        <w:t>ет достаточно четки</w:t>
      </w:r>
      <w:r w:rsidR="001C211F">
        <w:rPr>
          <w:rFonts w:asciiTheme="majorHAnsi" w:eastAsia="Times New Roman" w:hAnsiTheme="majorHAnsi" w:cstheme="majorHAnsi"/>
          <w:sz w:val="24"/>
          <w:szCs w:val="24"/>
          <w:lang w:val="ru-RU"/>
        </w:rPr>
        <w:t>е</w:t>
      </w:r>
      <w:r w:rsidRPr="009C21A5">
        <w:rPr>
          <w:rFonts w:asciiTheme="majorHAnsi" w:eastAsia="Times New Roman" w:hAnsiTheme="majorHAnsi" w:cstheme="majorHAnsi"/>
          <w:sz w:val="24"/>
          <w:szCs w:val="24"/>
          <w:lang w:val="ro-RO"/>
        </w:rPr>
        <w:t xml:space="preserve"> и </w:t>
      </w:r>
      <w:r w:rsidR="001C211F">
        <w:rPr>
          <w:rFonts w:asciiTheme="majorHAnsi" w:eastAsia="Times New Roman" w:hAnsiTheme="majorHAnsi" w:cstheme="majorHAnsi"/>
          <w:sz w:val="24"/>
          <w:szCs w:val="24"/>
          <w:lang w:val="ru-RU"/>
        </w:rPr>
        <w:t>понятные</w:t>
      </w:r>
      <w:r w:rsidRPr="009C21A5">
        <w:rPr>
          <w:rFonts w:asciiTheme="majorHAnsi" w:eastAsia="Times New Roman" w:hAnsiTheme="majorHAnsi" w:cstheme="majorHAnsi"/>
          <w:sz w:val="24"/>
          <w:szCs w:val="24"/>
          <w:lang w:val="ro-RO"/>
        </w:rPr>
        <w:t xml:space="preserve"> руководств</w:t>
      </w:r>
      <w:r w:rsidR="001C211F">
        <w:rPr>
          <w:rFonts w:asciiTheme="majorHAnsi" w:eastAsia="Times New Roman" w:hAnsiTheme="majorHAnsi" w:cstheme="majorHAnsi"/>
          <w:sz w:val="24"/>
          <w:szCs w:val="24"/>
          <w:lang w:val="ru-RU"/>
        </w:rPr>
        <w:t>а</w:t>
      </w:r>
      <w:r w:rsidRPr="009C21A5">
        <w:rPr>
          <w:rFonts w:asciiTheme="majorHAnsi" w:eastAsia="Times New Roman" w:hAnsiTheme="majorHAnsi" w:cstheme="majorHAnsi"/>
          <w:sz w:val="24"/>
          <w:szCs w:val="24"/>
          <w:lang w:val="ro-RO"/>
        </w:rPr>
        <w:t>/положени</w:t>
      </w:r>
      <w:r w:rsidR="001C211F">
        <w:rPr>
          <w:rFonts w:asciiTheme="majorHAnsi" w:eastAsia="Times New Roman" w:hAnsiTheme="majorHAnsi" w:cstheme="majorHAnsi"/>
          <w:sz w:val="24"/>
          <w:szCs w:val="24"/>
          <w:lang w:val="ru-RU"/>
        </w:rPr>
        <w:t>я</w:t>
      </w:r>
      <w:r w:rsidRPr="009C21A5">
        <w:rPr>
          <w:rFonts w:asciiTheme="majorHAnsi" w:eastAsia="Times New Roman" w:hAnsiTheme="majorHAnsi" w:cstheme="majorHAnsi"/>
          <w:sz w:val="24"/>
          <w:szCs w:val="24"/>
          <w:lang w:val="ro-RO"/>
        </w:rPr>
        <w:t xml:space="preserve"> в указанных случаях. </w:t>
      </w:r>
    </w:p>
    <w:p w14:paraId="4C0246F7" w14:textId="68913DA4" w:rsidR="00487FE4" w:rsidRPr="006D25BA" w:rsidRDefault="009C21A5" w:rsidP="00E26AF1">
      <w:pPr>
        <w:spacing w:after="0" w:line="240" w:lineRule="auto"/>
        <w:ind w:firstLine="567"/>
        <w:jc w:val="both"/>
        <w:rPr>
          <w:rFonts w:asciiTheme="majorHAnsi" w:eastAsia="Times New Roman" w:hAnsiTheme="majorHAnsi" w:cstheme="majorHAnsi"/>
          <w:sz w:val="24"/>
          <w:szCs w:val="24"/>
          <w:lang w:val="ro-RO"/>
        </w:rPr>
      </w:pPr>
      <w:r w:rsidRPr="009C21A5">
        <w:rPr>
          <w:rFonts w:asciiTheme="majorHAnsi" w:eastAsia="Times New Roman" w:hAnsiTheme="majorHAnsi" w:cstheme="majorHAnsi"/>
          <w:sz w:val="24"/>
          <w:szCs w:val="24"/>
          <w:lang w:val="ro-RO"/>
        </w:rPr>
        <w:t>Аудит подчеркивает, что</w:t>
      </w:r>
      <w:r w:rsidR="001C211F">
        <w:rPr>
          <w:rFonts w:asciiTheme="majorHAnsi" w:eastAsia="Times New Roman" w:hAnsiTheme="majorHAnsi" w:cstheme="majorHAnsi"/>
          <w:sz w:val="24"/>
          <w:szCs w:val="24"/>
          <w:lang w:val="ru-RU"/>
        </w:rPr>
        <w:t>,</w:t>
      </w:r>
      <w:r w:rsidRPr="009C21A5">
        <w:rPr>
          <w:rFonts w:asciiTheme="majorHAnsi" w:eastAsia="Times New Roman" w:hAnsiTheme="majorHAnsi" w:cstheme="majorHAnsi"/>
          <w:sz w:val="24"/>
          <w:szCs w:val="24"/>
          <w:lang w:val="ro-RO"/>
        </w:rPr>
        <w:t xml:space="preserve"> в контексте нормативных положений</w:t>
      </w:r>
      <w:r w:rsidR="001C211F" w:rsidRPr="006D25BA">
        <w:rPr>
          <w:rStyle w:val="a7"/>
          <w:rFonts w:asciiTheme="majorHAnsi" w:eastAsia="Times New Roman" w:hAnsiTheme="majorHAnsi" w:cstheme="majorHAnsi"/>
          <w:i/>
          <w:sz w:val="24"/>
          <w:szCs w:val="24"/>
          <w:lang w:val="ro-RO"/>
        </w:rPr>
        <w:footnoteReference w:id="56"/>
      </w:r>
      <w:r w:rsidR="001C211F">
        <w:rPr>
          <w:rFonts w:asciiTheme="majorHAnsi" w:eastAsia="Times New Roman" w:hAnsiTheme="majorHAnsi" w:cstheme="majorHAnsi"/>
          <w:sz w:val="24"/>
          <w:szCs w:val="24"/>
          <w:lang w:val="ru-RU"/>
        </w:rPr>
        <w:t>,</w:t>
      </w:r>
      <w:r w:rsidRPr="009C21A5">
        <w:rPr>
          <w:rFonts w:asciiTheme="majorHAnsi" w:eastAsia="Times New Roman" w:hAnsiTheme="majorHAnsi" w:cstheme="majorHAnsi"/>
          <w:sz w:val="24"/>
          <w:szCs w:val="24"/>
          <w:lang w:val="ro-RO"/>
        </w:rPr>
        <w:t xml:space="preserve"> </w:t>
      </w:r>
      <w:r w:rsidRPr="001C211F">
        <w:rPr>
          <w:rFonts w:asciiTheme="majorHAnsi" w:eastAsia="Times New Roman" w:hAnsiTheme="majorHAnsi" w:cstheme="majorHAnsi"/>
          <w:i/>
          <w:sz w:val="24"/>
          <w:szCs w:val="24"/>
          <w:lang w:val="ro-RO"/>
        </w:rPr>
        <w:t>информационные объекты (</w:t>
      </w:r>
      <w:r w:rsidR="001C211F" w:rsidRPr="001C211F">
        <w:rPr>
          <w:rFonts w:asciiTheme="majorHAnsi" w:eastAsia="Times New Roman" w:hAnsiTheme="majorHAnsi" w:cstheme="majorHAnsi"/>
          <w:i/>
          <w:sz w:val="24"/>
          <w:szCs w:val="24"/>
          <w:lang w:val="ru-RU"/>
        </w:rPr>
        <w:t>ИС</w:t>
      </w:r>
      <w:r w:rsidRPr="001C211F">
        <w:rPr>
          <w:rFonts w:asciiTheme="majorHAnsi" w:eastAsia="Times New Roman" w:hAnsiTheme="majorHAnsi" w:cstheme="majorHAnsi"/>
          <w:i/>
          <w:sz w:val="24"/>
          <w:szCs w:val="24"/>
          <w:lang w:val="ro-RO"/>
        </w:rPr>
        <w:t xml:space="preserve"> и информационные ресурсы), созданные в результате финансирования из государственного бюджета, считаются </w:t>
      </w:r>
      <w:r w:rsidR="001C211F" w:rsidRPr="001C211F">
        <w:rPr>
          <w:rFonts w:asciiTheme="majorHAnsi" w:eastAsia="Times New Roman" w:hAnsiTheme="majorHAnsi" w:cstheme="majorHAnsi"/>
          <w:i/>
          <w:sz w:val="24"/>
          <w:szCs w:val="24"/>
          <w:lang w:val="ru-RU"/>
        </w:rPr>
        <w:t>публич</w:t>
      </w:r>
      <w:r w:rsidRPr="001C211F">
        <w:rPr>
          <w:rFonts w:asciiTheme="majorHAnsi" w:eastAsia="Times New Roman" w:hAnsiTheme="majorHAnsi" w:cstheme="majorHAnsi"/>
          <w:i/>
          <w:sz w:val="24"/>
          <w:szCs w:val="24"/>
          <w:lang w:val="ro-RO"/>
        </w:rPr>
        <w:t>ным</w:t>
      </w:r>
      <w:r w:rsidR="001C211F" w:rsidRPr="001C211F">
        <w:rPr>
          <w:rFonts w:asciiTheme="majorHAnsi" w:eastAsia="Times New Roman" w:hAnsiTheme="majorHAnsi" w:cstheme="majorHAnsi"/>
          <w:i/>
          <w:sz w:val="24"/>
          <w:szCs w:val="24"/>
          <w:lang w:val="ru-RU"/>
        </w:rPr>
        <w:t xml:space="preserve"> имуществом</w:t>
      </w:r>
      <w:r w:rsidRPr="009C21A5">
        <w:rPr>
          <w:rFonts w:asciiTheme="majorHAnsi" w:eastAsia="Times New Roman" w:hAnsiTheme="majorHAnsi" w:cstheme="majorHAnsi"/>
          <w:sz w:val="24"/>
          <w:szCs w:val="24"/>
          <w:lang w:val="ro-RO"/>
        </w:rPr>
        <w:t>. В то же врем</w:t>
      </w:r>
      <w:r w:rsidR="001C211F">
        <w:rPr>
          <w:rFonts w:asciiTheme="majorHAnsi" w:eastAsia="Times New Roman" w:hAnsiTheme="majorHAnsi" w:cstheme="majorHAnsi"/>
          <w:sz w:val="24"/>
          <w:szCs w:val="24"/>
          <w:lang w:val="ro-RO"/>
        </w:rPr>
        <w:t xml:space="preserve">я, </w:t>
      </w:r>
      <w:r w:rsidR="001C211F">
        <w:rPr>
          <w:rFonts w:asciiTheme="majorHAnsi" w:eastAsia="Times New Roman" w:hAnsiTheme="majorHAnsi" w:cstheme="majorHAnsi"/>
          <w:sz w:val="24"/>
          <w:szCs w:val="24"/>
          <w:lang w:val="ru-RU"/>
        </w:rPr>
        <w:t>с</w:t>
      </w:r>
      <w:r w:rsidR="001C211F">
        <w:rPr>
          <w:rFonts w:asciiTheme="majorHAnsi" w:eastAsia="Times New Roman" w:hAnsiTheme="majorHAnsi" w:cstheme="majorHAnsi"/>
          <w:sz w:val="24"/>
          <w:szCs w:val="24"/>
          <w:lang w:val="ro-RO"/>
        </w:rPr>
        <w:t xml:space="preserve">т.30 (1) </w:t>
      </w:r>
      <w:r w:rsidR="001C211F" w:rsidRPr="006D25BA">
        <w:rPr>
          <w:rFonts w:asciiTheme="majorHAnsi" w:eastAsia="Times New Roman" w:hAnsiTheme="majorHAnsi" w:cstheme="majorHAnsi"/>
          <w:sz w:val="24"/>
          <w:szCs w:val="24"/>
          <w:lang w:val="ro-RO"/>
        </w:rPr>
        <w:t>c</w:t>
      </w:r>
      <w:r w:rsidR="001C211F">
        <w:rPr>
          <w:rFonts w:asciiTheme="majorHAnsi" w:eastAsia="Times New Roman" w:hAnsiTheme="majorHAnsi" w:cstheme="majorHAnsi"/>
          <w:sz w:val="24"/>
          <w:szCs w:val="24"/>
          <w:lang w:val="ro-RO"/>
        </w:rPr>
        <w:t>) Закона №</w:t>
      </w:r>
      <w:r w:rsidRPr="009C21A5">
        <w:rPr>
          <w:rFonts w:asciiTheme="majorHAnsi" w:eastAsia="Times New Roman" w:hAnsiTheme="majorHAnsi" w:cstheme="majorHAnsi"/>
          <w:sz w:val="24"/>
          <w:szCs w:val="24"/>
          <w:lang w:val="ro-RO"/>
        </w:rPr>
        <w:t xml:space="preserve">1069/2000 устанавливает, что </w:t>
      </w:r>
      <w:r w:rsidR="001C211F" w:rsidRPr="001C211F">
        <w:rPr>
          <w:rFonts w:asciiTheme="majorHAnsi" w:eastAsia="Times New Roman" w:hAnsiTheme="majorHAnsi" w:cstheme="majorHAnsi"/>
          <w:i/>
          <w:sz w:val="24"/>
          <w:szCs w:val="24"/>
          <w:lang w:val="ru-RU"/>
        </w:rPr>
        <w:t>п</w:t>
      </w:r>
      <w:r w:rsidR="001C211F" w:rsidRPr="001C211F">
        <w:rPr>
          <w:rFonts w:asciiTheme="majorHAnsi" w:eastAsia="Times New Roman" w:hAnsiTheme="majorHAnsi" w:cstheme="majorHAnsi"/>
          <w:i/>
          <w:sz w:val="24"/>
          <w:szCs w:val="24"/>
        </w:rPr>
        <w:t>раво собственности на информатический продукт получают</w:t>
      </w:r>
      <w:r w:rsidR="001C211F" w:rsidRPr="001C211F">
        <w:rPr>
          <w:rFonts w:asciiTheme="majorHAnsi" w:eastAsia="Times New Roman" w:hAnsiTheme="majorHAnsi" w:cstheme="majorHAnsi"/>
          <w:i/>
          <w:sz w:val="24"/>
          <w:szCs w:val="24"/>
          <w:lang w:val="ru-RU"/>
        </w:rPr>
        <w:t xml:space="preserve"> </w:t>
      </w:r>
      <w:r w:rsidR="001C211F" w:rsidRPr="001C211F">
        <w:rPr>
          <w:rFonts w:asciiTheme="majorHAnsi" w:eastAsia="Times New Roman" w:hAnsiTheme="majorHAnsi" w:cstheme="majorHAnsi"/>
          <w:i/>
          <w:sz w:val="24"/>
          <w:szCs w:val="24"/>
        </w:rPr>
        <w:t>юридические и физические лица, намеренные использовать программу или базу данных, - на основании договора, заключенного с собственником информатического продукта</w:t>
      </w:r>
      <w:r w:rsidRPr="009C21A5">
        <w:rPr>
          <w:rFonts w:asciiTheme="majorHAnsi" w:eastAsia="Times New Roman" w:hAnsiTheme="majorHAnsi" w:cstheme="majorHAnsi"/>
          <w:sz w:val="24"/>
          <w:szCs w:val="24"/>
          <w:lang w:val="ro-RO"/>
        </w:rPr>
        <w:t xml:space="preserve">. Нормативная база также устанавливает, что </w:t>
      </w:r>
      <w:r w:rsidR="00F848FE" w:rsidRPr="00F848FE">
        <w:rPr>
          <w:rFonts w:asciiTheme="majorHAnsi" w:eastAsia="Times New Roman" w:hAnsiTheme="majorHAnsi" w:cstheme="majorHAnsi"/>
          <w:sz w:val="24"/>
          <w:szCs w:val="24"/>
          <w:lang w:val="ro-RO"/>
        </w:rPr>
        <w:t>п</w:t>
      </w:r>
      <w:r w:rsidR="00F848FE" w:rsidRPr="00F848FE">
        <w:rPr>
          <w:rFonts w:asciiTheme="majorHAnsi" w:eastAsia="Times New Roman" w:hAnsiTheme="majorHAnsi" w:cstheme="majorHAnsi"/>
          <w:sz w:val="24"/>
          <w:szCs w:val="24"/>
        </w:rPr>
        <w:t xml:space="preserve">раво собственности на новые данные, полученные в процессе обработки в рамках информатической системы, оговаривается в договоре, заключенном </w:t>
      </w:r>
      <w:r w:rsidR="00F848FE" w:rsidRPr="00F848FE">
        <w:rPr>
          <w:rFonts w:asciiTheme="majorHAnsi" w:eastAsia="Times New Roman" w:hAnsiTheme="majorHAnsi" w:cstheme="majorHAnsi"/>
          <w:sz w:val="24"/>
          <w:szCs w:val="24"/>
          <w:u w:val="single"/>
        </w:rPr>
        <w:t>собственником информационных ресурсов и данных и собственником информатической системы</w:t>
      </w:r>
      <w:r w:rsidRPr="009C21A5">
        <w:rPr>
          <w:rFonts w:asciiTheme="majorHAnsi" w:eastAsia="Times New Roman" w:hAnsiTheme="majorHAnsi" w:cstheme="majorHAnsi"/>
          <w:sz w:val="24"/>
          <w:szCs w:val="24"/>
          <w:lang w:val="ro-RO"/>
        </w:rPr>
        <w:t xml:space="preserve">, в противном случае </w:t>
      </w:r>
      <w:r w:rsidR="00F848FE" w:rsidRPr="00F848FE">
        <w:rPr>
          <w:rFonts w:asciiTheme="majorHAnsi" w:eastAsia="Times New Roman" w:hAnsiTheme="majorHAnsi" w:cstheme="majorHAnsi"/>
          <w:sz w:val="24"/>
          <w:szCs w:val="24"/>
        </w:rPr>
        <w:t xml:space="preserve">право собственности на новые данные принадлежит </w:t>
      </w:r>
      <w:r w:rsidR="00F848FE" w:rsidRPr="00F848FE">
        <w:rPr>
          <w:rFonts w:asciiTheme="majorHAnsi" w:eastAsia="Times New Roman" w:hAnsiTheme="majorHAnsi" w:cstheme="majorHAnsi"/>
          <w:i/>
          <w:sz w:val="24"/>
          <w:szCs w:val="24"/>
        </w:rPr>
        <w:t>собственнику информатической системы</w:t>
      </w:r>
      <w:r w:rsidR="00487FE4" w:rsidRPr="006D25BA">
        <w:rPr>
          <w:rFonts w:asciiTheme="majorHAnsi" w:eastAsia="Times New Roman" w:hAnsiTheme="majorHAnsi" w:cstheme="majorHAnsi"/>
          <w:sz w:val="24"/>
          <w:szCs w:val="24"/>
          <w:lang w:val="ro-RO"/>
        </w:rPr>
        <w:t>.</w:t>
      </w:r>
    </w:p>
    <w:p w14:paraId="4D079F24" w14:textId="31900D22" w:rsidR="00D6101E" w:rsidRPr="006D25BA" w:rsidRDefault="009C21A5" w:rsidP="00E26AF1">
      <w:pPr>
        <w:spacing w:after="0" w:line="240" w:lineRule="auto"/>
        <w:ind w:firstLine="567"/>
        <w:jc w:val="both"/>
        <w:rPr>
          <w:rFonts w:asciiTheme="majorHAnsi" w:eastAsia="Times New Roman" w:hAnsiTheme="majorHAnsi" w:cstheme="majorHAnsi"/>
          <w:sz w:val="24"/>
          <w:szCs w:val="24"/>
          <w:lang w:val="ro-RO"/>
        </w:rPr>
      </w:pPr>
      <w:r w:rsidRPr="009C21A5">
        <w:rPr>
          <w:rFonts w:asciiTheme="majorHAnsi" w:eastAsia="Times New Roman" w:hAnsiTheme="majorHAnsi" w:cstheme="majorHAnsi"/>
          <w:sz w:val="24"/>
          <w:szCs w:val="24"/>
          <w:lang w:val="ro-RO"/>
        </w:rPr>
        <w:t xml:space="preserve">Анализируя положения </w:t>
      </w:r>
      <w:r w:rsidR="00AF456C" w:rsidRPr="009C21A5">
        <w:rPr>
          <w:rFonts w:asciiTheme="majorHAnsi" w:eastAsia="Times New Roman" w:hAnsiTheme="majorHAnsi" w:cstheme="majorHAnsi"/>
          <w:sz w:val="24"/>
          <w:szCs w:val="24"/>
          <w:lang w:val="ro-RO"/>
        </w:rPr>
        <w:t xml:space="preserve">заключенных </w:t>
      </w:r>
      <w:r w:rsidRPr="009C21A5">
        <w:rPr>
          <w:rFonts w:asciiTheme="majorHAnsi" w:eastAsia="Times New Roman" w:hAnsiTheme="majorHAnsi" w:cstheme="majorHAnsi"/>
          <w:sz w:val="24"/>
          <w:szCs w:val="24"/>
          <w:lang w:val="ro-RO"/>
        </w:rPr>
        <w:t xml:space="preserve">договоров с </w:t>
      </w:r>
      <w:r w:rsidR="00FD1129">
        <w:rPr>
          <w:rFonts w:asciiTheme="majorHAnsi" w:eastAsia="Times New Roman" w:hAnsiTheme="majorHAnsi" w:cstheme="majorHAnsi"/>
          <w:sz w:val="24"/>
          <w:szCs w:val="24"/>
          <w:lang w:val="ro-RO"/>
        </w:rPr>
        <w:t>СИТКБ</w:t>
      </w:r>
      <w:r w:rsidRPr="009C21A5">
        <w:rPr>
          <w:rFonts w:asciiTheme="majorHAnsi" w:eastAsia="Times New Roman" w:hAnsiTheme="majorHAnsi" w:cstheme="majorHAnsi"/>
          <w:sz w:val="24"/>
          <w:szCs w:val="24"/>
          <w:lang w:val="ro-RO"/>
        </w:rPr>
        <w:t xml:space="preserve">, а также с другими поставщиками услуг, связанных с </w:t>
      </w:r>
      <w:r w:rsidR="00AF456C" w:rsidRPr="00AF456C">
        <w:rPr>
          <w:rFonts w:asciiTheme="majorHAnsi" w:eastAsia="Times New Roman" w:hAnsiTheme="majorHAnsi" w:cstheme="majorHAnsi"/>
          <w:sz w:val="24"/>
          <w:szCs w:val="24"/>
          <w:lang w:val="ro-RO"/>
        </w:rPr>
        <w:t>ИС УД</w:t>
      </w:r>
      <w:r w:rsidRPr="009C21A5">
        <w:rPr>
          <w:rFonts w:asciiTheme="majorHAnsi" w:eastAsia="Times New Roman" w:hAnsiTheme="majorHAnsi" w:cstheme="majorHAnsi"/>
          <w:sz w:val="24"/>
          <w:szCs w:val="24"/>
          <w:lang w:val="ro-RO"/>
        </w:rPr>
        <w:t xml:space="preserve">, такими как InfoSoft-MAX </w:t>
      </w:r>
      <w:r w:rsidR="00AF456C" w:rsidRPr="00AF456C">
        <w:rPr>
          <w:rFonts w:asciiTheme="majorHAnsi" w:eastAsia="Times New Roman" w:hAnsiTheme="majorHAnsi" w:cstheme="majorHAnsi"/>
          <w:sz w:val="24"/>
          <w:szCs w:val="24"/>
          <w:lang w:val="ro-RO"/>
        </w:rPr>
        <w:t>ООО</w:t>
      </w:r>
      <w:r w:rsidRPr="009C21A5">
        <w:rPr>
          <w:rFonts w:asciiTheme="majorHAnsi" w:eastAsia="Times New Roman" w:hAnsiTheme="majorHAnsi" w:cstheme="majorHAnsi"/>
          <w:sz w:val="24"/>
          <w:szCs w:val="24"/>
          <w:lang w:val="ro-RO"/>
        </w:rPr>
        <w:t xml:space="preserve"> (аспекты, изложенные далее в настоящем </w:t>
      </w:r>
      <w:r w:rsidR="00AF456C" w:rsidRPr="00AF456C">
        <w:rPr>
          <w:rFonts w:asciiTheme="majorHAnsi" w:eastAsia="Times New Roman" w:hAnsiTheme="majorHAnsi" w:cstheme="majorHAnsi"/>
          <w:sz w:val="24"/>
          <w:szCs w:val="24"/>
          <w:lang w:val="ro-RO"/>
        </w:rPr>
        <w:t>О</w:t>
      </w:r>
      <w:r w:rsidRPr="009C21A5">
        <w:rPr>
          <w:rFonts w:asciiTheme="majorHAnsi" w:eastAsia="Times New Roman" w:hAnsiTheme="majorHAnsi" w:cstheme="majorHAnsi"/>
          <w:sz w:val="24"/>
          <w:szCs w:val="24"/>
          <w:lang w:val="ro-RO"/>
        </w:rPr>
        <w:t xml:space="preserve">тчете), аудит </w:t>
      </w:r>
      <w:r w:rsidR="00AF456C" w:rsidRPr="00AF456C">
        <w:rPr>
          <w:rFonts w:asciiTheme="majorHAnsi" w:eastAsia="Times New Roman" w:hAnsiTheme="majorHAnsi" w:cstheme="majorHAnsi"/>
          <w:sz w:val="24"/>
          <w:szCs w:val="24"/>
          <w:lang w:val="ro-RO"/>
        </w:rPr>
        <w:t>констатиру</w:t>
      </w:r>
      <w:r w:rsidRPr="009C21A5">
        <w:rPr>
          <w:rFonts w:asciiTheme="majorHAnsi" w:eastAsia="Times New Roman" w:hAnsiTheme="majorHAnsi" w:cstheme="majorHAnsi"/>
          <w:sz w:val="24"/>
          <w:szCs w:val="24"/>
          <w:lang w:val="ro-RO"/>
        </w:rPr>
        <w:t xml:space="preserve">ет отсутствие </w:t>
      </w:r>
      <w:r w:rsidR="00AF456C" w:rsidRPr="00AF456C">
        <w:rPr>
          <w:rFonts w:asciiTheme="majorHAnsi" w:eastAsia="Times New Roman" w:hAnsiTheme="majorHAnsi" w:cstheme="majorHAnsi"/>
          <w:sz w:val="24"/>
          <w:szCs w:val="24"/>
          <w:lang w:val="ro-RO"/>
        </w:rPr>
        <w:t>конкрет</w:t>
      </w:r>
      <w:r w:rsidRPr="009C21A5">
        <w:rPr>
          <w:rFonts w:asciiTheme="majorHAnsi" w:eastAsia="Times New Roman" w:hAnsiTheme="majorHAnsi" w:cstheme="majorHAnsi"/>
          <w:sz w:val="24"/>
          <w:szCs w:val="24"/>
          <w:lang w:val="ro-RO"/>
        </w:rPr>
        <w:t xml:space="preserve">ных положений о </w:t>
      </w:r>
      <w:r w:rsidRPr="00AF456C">
        <w:rPr>
          <w:rFonts w:asciiTheme="majorHAnsi" w:eastAsia="Times New Roman" w:hAnsiTheme="majorHAnsi" w:cstheme="majorHAnsi"/>
          <w:i/>
          <w:sz w:val="24"/>
          <w:szCs w:val="24"/>
          <w:lang w:val="ro-RO"/>
        </w:rPr>
        <w:t>праве собственности на информационный ресурс</w:t>
      </w:r>
      <w:r w:rsidRPr="009C21A5">
        <w:rPr>
          <w:rFonts w:asciiTheme="majorHAnsi" w:eastAsia="Times New Roman" w:hAnsiTheme="majorHAnsi" w:cstheme="majorHAnsi"/>
          <w:sz w:val="24"/>
          <w:szCs w:val="24"/>
          <w:lang w:val="ro-RO"/>
        </w:rPr>
        <w:t xml:space="preserve"> (информация/данные/базы данных) и/или </w:t>
      </w:r>
      <w:r w:rsidR="00AF456C" w:rsidRPr="00AF456C">
        <w:rPr>
          <w:rFonts w:asciiTheme="majorHAnsi" w:eastAsia="Times New Roman" w:hAnsiTheme="majorHAnsi" w:cstheme="majorHAnsi"/>
          <w:sz w:val="24"/>
          <w:szCs w:val="24"/>
          <w:lang w:val="ro-RO"/>
        </w:rPr>
        <w:t>ИС</w:t>
      </w:r>
      <w:r w:rsidRPr="009C21A5">
        <w:rPr>
          <w:rFonts w:asciiTheme="majorHAnsi" w:eastAsia="Times New Roman" w:hAnsiTheme="majorHAnsi" w:cstheme="majorHAnsi"/>
          <w:sz w:val="24"/>
          <w:szCs w:val="24"/>
          <w:lang w:val="ro-RO"/>
        </w:rPr>
        <w:t xml:space="preserve">, связанные с электронным управлением документами в </w:t>
      </w:r>
      <w:r w:rsidR="00FA72A2">
        <w:rPr>
          <w:rFonts w:asciiTheme="majorHAnsi" w:eastAsia="Times New Roman" w:hAnsiTheme="majorHAnsi" w:cstheme="majorHAnsi"/>
          <w:sz w:val="24"/>
          <w:szCs w:val="24"/>
          <w:lang w:val="ro-RO"/>
        </w:rPr>
        <w:t>публич</w:t>
      </w:r>
      <w:r w:rsidRPr="009C21A5">
        <w:rPr>
          <w:rFonts w:asciiTheme="majorHAnsi" w:eastAsia="Times New Roman" w:hAnsiTheme="majorHAnsi" w:cstheme="majorHAnsi"/>
          <w:sz w:val="24"/>
          <w:szCs w:val="24"/>
          <w:lang w:val="ro-RO"/>
        </w:rPr>
        <w:t>ных органах</w:t>
      </w:r>
      <w:r w:rsidR="00C04D3B" w:rsidRPr="006D25BA">
        <w:rPr>
          <w:rFonts w:asciiTheme="majorHAnsi" w:eastAsia="Times New Roman" w:hAnsiTheme="majorHAnsi" w:cstheme="majorHAnsi"/>
          <w:sz w:val="24"/>
          <w:szCs w:val="24"/>
          <w:lang w:val="ro-RO"/>
        </w:rPr>
        <w:t xml:space="preserve">. </w:t>
      </w:r>
    </w:p>
    <w:p w14:paraId="424C70E9" w14:textId="741A0E5B" w:rsidR="00AB1DE0" w:rsidRPr="006D25BA" w:rsidRDefault="009C21A5" w:rsidP="00E26AF1">
      <w:pPr>
        <w:spacing w:after="0" w:line="240" w:lineRule="auto"/>
        <w:ind w:firstLine="567"/>
        <w:jc w:val="both"/>
        <w:rPr>
          <w:rFonts w:asciiTheme="majorHAnsi" w:eastAsia="Times New Roman" w:hAnsiTheme="majorHAnsi" w:cstheme="majorHAnsi"/>
          <w:sz w:val="24"/>
          <w:szCs w:val="24"/>
          <w:lang w:val="ro-RO"/>
        </w:rPr>
      </w:pPr>
      <w:r w:rsidRPr="009C21A5">
        <w:rPr>
          <w:rFonts w:asciiTheme="majorHAnsi" w:eastAsia="Times New Roman" w:hAnsiTheme="majorHAnsi" w:cstheme="majorHAnsi"/>
          <w:sz w:val="24"/>
          <w:szCs w:val="24"/>
          <w:lang w:val="ro-RO"/>
        </w:rPr>
        <w:t>В этом контексте, а также с учетом того факта, что контракт</w:t>
      </w:r>
      <w:r w:rsidR="00AF456C">
        <w:rPr>
          <w:rFonts w:asciiTheme="majorHAnsi" w:eastAsia="Times New Roman" w:hAnsiTheme="majorHAnsi" w:cstheme="majorHAnsi"/>
          <w:sz w:val="24"/>
          <w:szCs w:val="24"/>
          <w:lang w:val="ru-RU"/>
        </w:rPr>
        <w:t>ация</w:t>
      </w:r>
      <w:r w:rsidRPr="009C21A5">
        <w:rPr>
          <w:rFonts w:asciiTheme="majorHAnsi" w:eastAsia="Times New Roman" w:hAnsiTheme="majorHAnsi" w:cstheme="majorHAnsi"/>
          <w:sz w:val="24"/>
          <w:szCs w:val="24"/>
          <w:lang w:val="ro-RO"/>
        </w:rPr>
        <w:t xml:space="preserve"> услуг, связанны</w:t>
      </w:r>
      <w:r w:rsidR="00AF456C">
        <w:rPr>
          <w:rFonts w:asciiTheme="majorHAnsi" w:eastAsia="Times New Roman" w:hAnsiTheme="majorHAnsi" w:cstheme="majorHAnsi"/>
          <w:sz w:val="24"/>
          <w:szCs w:val="24"/>
          <w:lang w:val="ru-RU"/>
        </w:rPr>
        <w:t>х</w:t>
      </w:r>
      <w:r w:rsidRPr="009C21A5">
        <w:rPr>
          <w:rFonts w:asciiTheme="majorHAnsi" w:eastAsia="Times New Roman" w:hAnsiTheme="majorHAnsi" w:cstheme="majorHAnsi"/>
          <w:sz w:val="24"/>
          <w:szCs w:val="24"/>
          <w:lang w:val="ro-RO"/>
        </w:rPr>
        <w:t xml:space="preserve"> с </w:t>
      </w:r>
      <w:r w:rsidR="00AF456C">
        <w:rPr>
          <w:rFonts w:asciiTheme="majorHAnsi" w:eastAsia="Times New Roman" w:hAnsiTheme="majorHAnsi" w:cstheme="majorHAnsi"/>
          <w:sz w:val="24"/>
          <w:szCs w:val="24"/>
          <w:lang w:val="ru-RU"/>
        </w:rPr>
        <w:t>АИС УД</w:t>
      </w:r>
      <w:r w:rsidRPr="009C21A5">
        <w:rPr>
          <w:rFonts w:asciiTheme="majorHAnsi" w:eastAsia="Times New Roman" w:hAnsiTheme="majorHAnsi" w:cstheme="majorHAnsi"/>
          <w:sz w:val="24"/>
          <w:szCs w:val="24"/>
          <w:lang w:val="ro-RO"/>
        </w:rPr>
        <w:t xml:space="preserve">, осуществляется не более чем на 1 бюджетный год, аудит </w:t>
      </w:r>
      <w:r w:rsidR="00AF456C">
        <w:rPr>
          <w:rFonts w:asciiTheme="majorHAnsi" w:eastAsia="Times New Roman" w:hAnsiTheme="majorHAnsi" w:cstheme="majorHAnsi"/>
          <w:sz w:val="24"/>
          <w:szCs w:val="24"/>
          <w:lang w:val="ru-RU"/>
        </w:rPr>
        <w:t>обращ</w:t>
      </w:r>
      <w:r w:rsidRPr="009C21A5">
        <w:rPr>
          <w:rFonts w:asciiTheme="majorHAnsi" w:eastAsia="Times New Roman" w:hAnsiTheme="majorHAnsi" w:cstheme="majorHAnsi"/>
          <w:sz w:val="24"/>
          <w:szCs w:val="24"/>
          <w:lang w:val="ro-RO"/>
        </w:rPr>
        <w:t xml:space="preserve">ает </w:t>
      </w:r>
      <w:r w:rsidR="00AF456C">
        <w:rPr>
          <w:rFonts w:asciiTheme="majorHAnsi" w:eastAsia="Times New Roman" w:hAnsiTheme="majorHAnsi" w:cstheme="majorHAnsi"/>
          <w:sz w:val="24"/>
          <w:szCs w:val="24"/>
          <w:lang w:val="ru-RU"/>
        </w:rPr>
        <w:t xml:space="preserve">внимание на </w:t>
      </w:r>
      <w:r w:rsidR="00AF456C" w:rsidRPr="00AF456C">
        <w:rPr>
          <w:rFonts w:asciiTheme="majorHAnsi" w:eastAsia="Times New Roman" w:hAnsiTheme="majorHAnsi" w:cstheme="majorHAnsi"/>
          <w:i/>
          <w:sz w:val="24"/>
          <w:szCs w:val="24"/>
          <w:lang w:val="ru-RU"/>
        </w:rPr>
        <w:t>высоки</w:t>
      </w:r>
      <w:r w:rsidRPr="00AF456C">
        <w:rPr>
          <w:rFonts w:asciiTheme="majorHAnsi" w:eastAsia="Times New Roman" w:hAnsiTheme="majorHAnsi" w:cstheme="majorHAnsi"/>
          <w:i/>
          <w:sz w:val="24"/>
          <w:szCs w:val="24"/>
          <w:lang w:val="ro-RO"/>
        </w:rPr>
        <w:t>й риск</w:t>
      </w:r>
      <w:r w:rsidRPr="009C21A5">
        <w:rPr>
          <w:rFonts w:asciiTheme="majorHAnsi" w:eastAsia="Times New Roman" w:hAnsiTheme="majorHAnsi" w:cstheme="majorHAnsi"/>
          <w:sz w:val="24"/>
          <w:szCs w:val="24"/>
          <w:lang w:val="ro-RO"/>
        </w:rPr>
        <w:t xml:space="preserve"> </w:t>
      </w:r>
      <w:r w:rsidR="00AF456C">
        <w:rPr>
          <w:rFonts w:asciiTheme="majorHAnsi" w:eastAsia="Times New Roman" w:hAnsiTheme="majorHAnsi" w:cstheme="majorHAnsi"/>
          <w:sz w:val="24"/>
          <w:szCs w:val="24"/>
          <w:lang w:val="ru-RU"/>
        </w:rPr>
        <w:t xml:space="preserve">для </w:t>
      </w:r>
      <w:r w:rsidRPr="009C21A5">
        <w:rPr>
          <w:rFonts w:asciiTheme="majorHAnsi" w:eastAsia="Times New Roman" w:hAnsiTheme="majorHAnsi" w:cstheme="majorHAnsi"/>
          <w:sz w:val="24"/>
          <w:szCs w:val="24"/>
          <w:lang w:val="ro-RO"/>
        </w:rPr>
        <w:t xml:space="preserve">устойчивости информационного ресурса, а также непрерывности деятельности, соответственно, </w:t>
      </w:r>
      <w:r w:rsidR="00AF456C">
        <w:rPr>
          <w:rFonts w:asciiTheme="majorHAnsi" w:eastAsia="Times New Roman" w:hAnsiTheme="majorHAnsi" w:cstheme="majorHAnsi"/>
          <w:sz w:val="24"/>
          <w:szCs w:val="24"/>
          <w:lang w:val="ru-RU"/>
        </w:rPr>
        <w:t>для</w:t>
      </w:r>
      <w:r w:rsidRPr="009C21A5">
        <w:rPr>
          <w:rFonts w:asciiTheme="majorHAnsi" w:eastAsia="Times New Roman" w:hAnsiTheme="majorHAnsi" w:cstheme="majorHAnsi"/>
          <w:sz w:val="24"/>
          <w:szCs w:val="24"/>
          <w:lang w:val="ro-RO"/>
        </w:rPr>
        <w:t xml:space="preserve"> </w:t>
      </w:r>
      <w:r w:rsidR="00AF456C">
        <w:rPr>
          <w:rFonts w:asciiTheme="majorHAnsi" w:eastAsia="Times New Roman" w:hAnsiTheme="majorHAnsi" w:cstheme="majorHAnsi"/>
          <w:sz w:val="24"/>
          <w:szCs w:val="24"/>
          <w:lang w:val="ru-RU"/>
        </w:rPr>
        <w:t>освое</w:t>
      </w:r>
      <w:r w:rsidRPr="009C21A5">
        <w:rPr>
          <w:rFonts w:asciiTheme="majorHAnsi" w:eastAsia="Times New Roman" w:hAnsiTheme="majorHAnsi" w:cstheme="majorHAnsi"/>
          <w:sz w:val="24"/>
          <w:szCs w:val="24"/>
          <w:lang w:val="ro-RO"/>
        </w:rPr>
        <w:t xml:space="preserve">ния права </w:t>
      </w:r>
      <w:r w:rsidR="00AF456C" w:rsidRPr="009C21A5">
        <w:rPr>
          <w:rFonts w:asciiTheme="majorHAnsi" w:eastAsia="Times New Roman" w:hAnsiTheme="majorHAnsi" w:cstheme="majorHAnsi"/>
          <w:sz w:val="24"/>
          <w:szCs w:val="24"/>
          <w:lang w:val="ro-RO"/>
        </w:rPr>
        <w:t>государств</w:t>
      </w:r>
      <w:r w:rsidR="00AF456C">
        <w:rPr>
          <w:rFonts w:asciiTheme="majorHAnsi" w:eastAsia="Times New Roman" w:hAnsiTheme="majorHAnsi" w:cstheme="majorHAnsi"/>
          <w:sz w:val="24"/>
          <w:szCs w:val="24"/>
          <w:lang w:val="ru-RU"/>
        </w:rPr>
        <w:t>а</w:t>
      </w:r>
      <w:r w:rsidR="00AF456C" w:rsidRPr="009C21A5">
        <w:rPr>
          <w:rFonts w:asciiTheme="majorHAnsi" w:eastAsia="Times New Roman" w:hAnsiTheme="majorHAnsi" w:cstheme="majorHAnsi"/>
          <w:sz w:val="24"/>
          <w:szCs w:val="24"/>
          <w:lang w:val="ro-RO"/>
        </w:rPr>
        <w:t xml:space="preserve"> </w:t>
      </w:r>
      <w:r w:rsidRPr="009C21A5">
        <w:rPr>
          <w:rFonts w:asciiTheme="majorHAnsi" w:eastAsia="Times New Roman" w:hAnsiTheme="majorHAnsi" w:cstheme="majorHAnsi"/>
          <w:sz w:val="24"/>
          <w:szCs w:val="24"/>
          <w:lang w:val="ro-RO"/>
        </w:rPr>
        <w:t xml:space="preserve">на информацию и данные, обрабатываемые </w:t>
      </w:r>
      <w:r w:rsidR="00AF456C">
        <w:rPr>
          <w:rFonts w:asciiTheme="majorHAnsi" w:eastAsia="Times New Roman" w:hAnsiTheme="majorHAnsi" w:cstheme="majorHAnsi"/>
          <w:sz w:val="24"/>
          <w:szCs w:val="24"/>
          <w:lang w:val="ru-RU"/>
        </w:rPr>
        <w:t>посредством этих ИС,</w:t>
      </w:r>
      <w:r w:rsidRPr="009C21A5">
        <w:rPr>
          <w:rFonts w:asciiTheme="majorHAnsi" w:eastAsia="Times New Roman" w:hAnsiTheme="majorHAnsi" w:cstheme="majorHAnsi"/>
          <w:sz w:val="24"/>
          <w:szCs w:val="24"/>
          <w:lang w:val="ro-RO"/>
        </w:rPr>
        <w:t xml:space="preserve"> и их безопасность. Следует отметить, что, хотя аудит не выявил случаев материализации этих рисков, он считает необходимым уделять </w:t>
      </w:r>
      <w:r w:rsidR="00AF456C">
        <w:rPr>
          <w:rFonts w:asciiTheme="majorHAnsi" w:eastAsia="Times New Roman" w:hAnsiTheme="majorHAnsi" w:cstheme="majorHAnsi"/>
          <w:sz w:val="24"/>
          <w:szCs w:val="24"/>
          <w:lang w:val="ru-RU"/>
        </w:rPr>
        <w:t>повышенное</w:t>
      </w:r>
      <w:r w:rsidRPr="009C21A5">
        <w:rPr>
          <w:rFonts w:asciiTheme="majorHAnsi" w:eastAsia="Times New Roman" w:hAnsiTheme="majorHAnsi" w:cstheme="majorHAnsi"/>
          <w:sz w:val="24"/>
          <w:szCs w:val="24"/>
          <w:lang w:val="ro-RO"/>
        </w:rPr>
        <w:t xml:space="preserve"> внимани</w:t>
      </w:r>
      <w:r w:rsidR="00AF456C">
        <w:rPr>
          <w:rFonts w:asciiTheme="majorHAnsi" w:eastAsia="Times New Roman" w:hAnsiTheme="majorHAnsi" w:cstheme="majorHAnsi"/>
          <w:sz w:val="24"/>
          <w:szCs w:val="24"/>
          <w:lang w:val="ru-RU"/>
        </w:rPr>
        <w:t>е</w:t>
      </w:r>
      <w:r w:rsidRPr="009C21A5">
        <w:rPr>
          <w:rFonts w:asciiTheme="majorHAnsi" w:eastAsia="Times New Roman" w:hAnsiTheme="majorHAnsi" w:cstheme="majorHAnsi"/>
          <w:sz w:val="24"/>
          <w:szCs w:val="24"/>
          <w:lang w:val="ro-RO"/>
        </w:rPr>
        <w:t>, а также выявлять оптимальные решения в этом отношении</w:t>
      </w:r>
      <w:r w:rsidR="00AF456C">
        <w:rPr>
          <w:rFonts w:asciiTheme="majorHAnsi" w:eastAsia="Times New Roman" w:hAnsiTheme="majorHAnsi" w:cstheme="majorHAnsi"/>
          <w:sz w:val="24"/>
          <w:szCs w:val="24"/>
          <w:lang w:val="ru-RU"/>
        </w:rPr>
        <w:t>,</w:t>
      </w:r>
      <w:r w:rsidRPr="009C21A5">
        <w:rPr>
          <w:rFonts w:asciiTheme="majorHAnsi" w:eastAsia="Times New Roman" w:hAnsiTheme="majorHAnsi" w:cstheme="majorHAnsi"/>
          <w:sz w:val="24"/>
          <w:szCs w:val="24"/>
          <w:lang w:val="ro-RO"/>
        </w:rPr>
        <w:t xml:space="preserve"> с целью их надлежащего и эффективного управления</w:t>
      </w:r>
      <w:r w:rsidR="00C04D3B" w:rsidRPr="006D25BA">
        <w:rPr>
          <w:rFonts w:asciiTheme="majorHAnsi" w:eastAsia="Times New Roman" w:hAnsiTheme="majorHAnsi" w:cstheme="majorHAnsi"/>
          <w:sz w:val="24"/>
          <w:szCs w:val="24"/>
          <w:lang w:val="ro-RO"/>
        </w:rPr>
        <w:t xml:space="preserve">. </w:t>
      </w:r>
    </w:p>
    <w:p w14:paraId="547BA091" w14:textId="27566DC4" w:rsidR="00C04D3B" w:rsidRPr="006D25BA" w:rsidRDefault="009C21A5" w:rsidP="00E26AF1">
      <w:pPr>
        <w:spacing w:after="0" w:line="240" w:lineRule="auto"/>
        <w:ind w:firstLine="567"/>
        <w:jc w:val="both"/>
        <w:rPr>
          <w:rFonts w:asciiTheme="majorHAnsi" w:eastAsia="Times New Roman" w:hAnsiTheme="majorHAnsi" w:cstheme="majorHAnsi"/>
          <w:sz w:val="24"/>
          <w:szCs w:val="24"/>
          <w:lang w:val="ro-RO"/>
        </w:rPr>
      </w:pPr>
      <w:r w:rsidRPr="009C21A5">
        <w:rPr>
          <w:rFonts w:asciiTheme="majorHAnsi" w:eastAsia="Times New Roman" w:hAnsiTheme="majorHAnsi" w:cstheme="majorHAnsi"/>
          <w:sz w:val="24"/>
          <w:szCs w:val="24"/>
          <w:lang w:val="ro-RO"/>
        </w:rPr>
        <w:t xml:space="preserve">В качестве примера </w:t>
      </w:r>
      <w:r w:rsidR="0066446D">
        <w:rPr>
          <w:rFonts w:asciiTheme="majorHAnsi" w:eastAsia="Times New Roman" w:hAnsiTheme="majorHAnsi" w:cstheme="majorHAnsi"/>
          <w:sz w:val="24"/>
          <w:szCs w:val="24"/>
          <w:lang w:val="ru-RU"/>
        </w:rPr>
        <w:t>о</w:t>
      </w:r>
      <w:r w:rsidRPr="009C21A5">
        <w:rPr>
          <w:rFonts w:asciiTheme="majorHAnsi" w:eastAsia="Times New Roman" w:hAnsiTheme="majorHAnsi" w:cstheme="majorHAnsi"/>
          <w:sz w:val="24"/>
          <w:szCs w:val="24"/>
          <w:lang w:val="ro-RO"/>
        </w:rPr>
        <w:t>тме</w:t>
      </w:r>
      <w:r w:rsidR="0066446D">
        <w:rPr>
          <w:rFonts w:asciiTheme="majorHAnsi" w:eastAsia="Times New Roman" w:hAnsiTheme="majorHAnsi" w:cstheme="majorHAnsi"/>
          <w:sz w:val="24"/>
          <w:szCs w:val="24"/>
          <w:lang w:val="ru-RU"/>
        </w:rPr>
        <w:t>чается</w:t>
      </w:r>
      <w:r w:rsidRPr="009C21A5">
        <w:rPr>
          <w:rFonts w:asciiTheme="majorHAnsi" w:eastAsia="Times New Roman" w:hAnsiTheme="majorHAnsi" w:cstheme="majorHAnsi"/>
          <w:sz w:val="24"/>
          <w:szCs w:val="24"/>
          <w:lang w:val="ro-RO"/>
        </w:rPr>
        <w:t xml:space="preserve">, что </w:t>
      </w:r>
      <w:r w:rsidR="0066446D">
        <w:rPr>
          <w:rFonts w:asciiTheme="majorHAnsi" w:eastAsia="Times New Roman" w:hAnsiTheme="majorHAnsi" w:cstheme="majorHAnsi"/>
          <w:sz w:val="24"/>
          <w:szCs w:val="24"/>
          <w:lang w:val="ru-RU"/>
        </w:rPr>
        <w:t>за аудируемый</w:t>
      </w:r>
      <w:r w:rsidRPr="009C21A5">
        <w:rPr>
          <w:rFonts w:asciiTheme="majorHAnsi" w:eastAsia="Times New Roman" w:hAnsiTheme="majorHAnsi" w:cstheme="majorHAnsi"/>
          <w:sz w:val="24"/>
          <w:szCs w:val="24"/>
          <w:lang w:val="ro-RO"/>
        </w:rPr>
        <w:t xml:space="preserve"> период </w:t>
      </w:r>
      <w:r w:rsidR="00F67CB8">
        <w:rPr>
          <w:rFonts w:asciiTheme="majorHAnsi" w:eastAsia="Times New Roman" w:hAnsiTheme="majorHAnsi" w:cstheme="majorHAnsi"/>
          <w:sz w:val="24"/>
          <w:szCs w:val="24"/>
          <w:lang w:val="ru-RU"/>
        </w:rPr>
        <w:t>НКСС</w:t>
      </w:r>
      <w:r w:rsidRPr="009C21A5">
        <w:rPr>
          <w:rFonts w:asciiTheme="majorHAnsi" w:eastAsia="Times New Roman" w:hAnsiTheme="majorHAnsi" w:cstheme="majorHAnsi"/>
          <w:sz w:val="24"/>
          <w:szCs w:val="24"/>
          <w:lang w:val="ro-RO"/>
        </w:rPr>
        <w:t xml:space="preserve">, которая </w:t>
      </w:r>
      <w:r w:rsidR="00F67CB8">
        <w:rPr>
          <w:rFonts w:asciiTheme="majorHAnsi" w:eastAsia="Times New Roman" w:hAnsiTheme="majorHAnsi" w:cstheme="majorHAnsi"/>
          <w:sz w:val="24"/>
          <w:szCs w:val="24"/>
          <w:lang w:val="ru-RU"/>
        </w:rPr>
        <w:t>на протяжении</w:t>
      </w:r>
      <w:r w:rsidRPr="009C21A5">
        <w:rPr>
          <w:rFonts w:asciiTheme="majorHAnsi" w:eastAsia="Times New Roman" w:hAnsiTheme="majorHAnsi" w:cstheme="majorHAnsi"/>
          <w:sz w:val="24"/>
          <w:szCs w:val="24"/>
          <w:lang w:val="ro-RO"/>
        </w:rPr>
        <w:t xml:space="preserve"> 2020 –</w:t>
      </w:r>
      <w:r w:rsidR="00F67CB8">
        <w:rPr>
          <w:rFonts w:asciiTheme="majorHAnsi" w:eastAsia="Times New Roman" w:hAnsiTheme="majorHAnsi" w:cstheme="majorHAnsi"/>
          <w:sz w:val="24"/>
          <w:szCs w:val="24"/>
          <w:lang w:val="ru-RU"/>
        </w:rPr>
        <w:t xml:space="preserve"> </w:t>
      </w:r>
      <w:r w:rsidRPr="009C21A5">
        <w:rPr>
          <w:rFonts w:asciiTheme="majorHAnsi" w:eastAsia="Times New Roman" w:hAnsiTheme="majorHAnsi" w:cstheme="majorHAnsi"/>
          <w:sz w:val="24"/>
          <w:szCs w:val="24"/>
          <w:lang w:val="ro-RO"/>
        </w:rPr>
        <w:t>февраля 2022 год</w:t>
      </w:r>
      <w:r w:rsidR="00F67CB8">
        <w:rPr>
          <w:rFonts w:asciiTheme="majorHAnsi" w:eastAsia="Times New Roman" w:hAnsiTheme="majorHAnsi" w:cstheme="majorHAnsi"/>
          <w:sz w:val="24"/>
          <w:szCs w:val="24"/>
          <w:lang w:val="ru-RU"/>
        </w:rPr>
        <w:t>ов</w:t>
      </w:r>
      <w:r w:rsidRPr="009C21A5">
        <w:rPr>
          <w:rFonts w:asciiTheme="majorHAnsi" w:eastAsia="Times New Roman" w:hAnsiTheme="majorHAnsi" w:cstheme="majorHAnsi"/>
          <w:sz w:val="24"/>
          <w:szCs w:val="24"/>
          <w:lang w:val="ro-RO"/>
        </w:rPr>
        <w:t xml:space="preserve"> приобре</w:t>
      </w:r>
      <w:r w:rsidR="00F67CB8">
        <w:rPr>
          <w:rFonts w:asciiTheme="majorHAnsi" w:eastAsia="Times New Roman" w:hAnsiTheme="majorHAnsi" w:cstheme="majorHAnsi"/>
          <w:sz w:val="24"/>
          <w:szCs w:val="24"/>
          <w:lang w:val="ru-RU"/>
        </w:rPr>
        <w:t>та</w:t>
      </w:r>
      <w:r w:rsidRPr="009C21A5">
        <w:rPr>
          <w:rFonts w:asciiTheme="majorHAnsi" w:eastAsia="Times New Roman" w:hAnsiTheme="majorHAnsi" w:cstheme="majorHAnsi"/>
          <w:sz w:val="24"/>
          <w:szCs w:val="24"/>
          <w:lang w:val="ro-RO"/>
        </w:rPr>
        <w:t xml:space="preserve">ла услуги доступа и обновления программного продукта у </w:t>
      </w:r>
      <w:r w:rsidR="00FD1129">
        <w:rPr>
          <w:rFonts w:asciiTheme="majorHAnsi" w:eastAsia="Times New Roman" w:hAnsiTheme="majorHAnsi" w:cstheme="majorHAnsi"/>
          <w:sz w:val="24"/>
          <w:szCs w:val="24"/>
          <w:lang w:val="ro-RO"/>
        </w:rPr>
        <w:t>СИТКБ</w:t>
      </w:r>
      <w:r w:rsidRPr="009C21A5">
        <w:rPr>
          <w:rFonts w:asciiTheme="majorHAnsi" w:eastAsia="Times New Roman" w:hAnsiTheme="majorHAnsi" w:cstheme="majorHAnsi"/>
          <w:sz w:val="24"/>
          <w:szCs w:val="24"/>
          <w:lang w:val="ro-RO"/>
        </w:rPr>
        <w:t xml:space="preserve">, </w:t>
      </w:r>
      <w:r w:rsidR="00F67CB8">
        <w:rPr>
          <w:rFonts w:asciiTheme="majorHAnsi" w:eastAsia="Times New Roman" w:hAnsiTheme="majorHAnsi" w:cstheme="majorHAnsi"/>
          <w:sz w:val="24"/>
          <w:szCs w:val="24"/>
          <w:lang w:val="ru-RU"/>
        </w:rPr>
        <w:t xml:space="preserve">начиная </w:t>
      </w:r>
      <w:r w:rsidRPr="009C21A5">
        <w:rPr>
          <w:rFonts w:asciiTheme="majorHAnsi" w:eastAsia="Times New Roman" w:hAnsiTheme="majorHAnsi" w:cstheme="majorHAnsi"/>
          <w:sz w:val="24"/>
          <w:szCs w:val="24"/>
          <w:lang w:val="ro-RO"/>
        </w:rPr>
        <w:t xml:space="preserve">с марта </w:t>
      </w:r>
      <w:r w:rsidR="00F67CB8">
        <w:rPr>
          <w:rFonts w:asciiTheme="majorHAnsi" w:eastAsia="Times New Roman" w:hAnsiTheme="majorHAnsi" w:cstheme="majorHAnsi"/>
          <w:sz w:val="24"/>
          <w:szCs w:val="24"/>
          <w:lang w:val="ru-RU"/>
        </w:rPr>
        <w:t>закон</w:t>
      </w:r>
      <w:r w:rsidRPr="009C21A5">
        <w:rPr>
          <w:rFonts w:asciiTheme="majorHAnsi" w:eastAsia="Times New Roman" w:hAnsiTheme="majorHAnsi" w:cstheme="majorHAnsi"/>
          <w:sz w:val="24"/>
          <w:szCs w:val="24"/>
          <w:lang w:val="ro-RO"/>
        </w:rPr>
        <w:t>тракт</w:t>
      </w:r>
      <w:r w:rsidR="00F67CB8">
        <w:rPr>
          <w:rFonts w:asciiTheme="majorHAnsi" w:eastAsia="Times New Roman" w:hAnsiTheme="majorHAnsi" w:cstheme="majorHAnsi"/>
          <w:sz w:val="24"/>
          <w:szCs w:val="24"/>
          <w:lang w:val="ru-RU"/>
        </w:rPr>
        <w:t>овала</w:t>
      </w:r>
      <w:r w:rsidRPr="009C21A5">
        <w:rPr>
          <w:rFonts w:asciiTheme="majorHAnsi" w:eastAsia="Times New Roman" w:hAnsiTheme="majorHAnsi" w:cstheme="majorHAnsi"/>
          <w:sz w:val="24"/>
          <w:szCs w:val="24"/>
          <w:lang w:val="ro-RO"/>
        </w:rPr>
        <w:t xml:space="preserve"> </w:t>
      </w:r>
      <w:r w:rsidR="00F67CB8">
        <w:rPr>
          <w:rFonts w:asciiTheme="majorHAnsi" w:eastAsia="Times New Roman" w:hAnsiTheme="majorHAnsi" w:cstheme="majorHAnsi"/>
          <w:sz w:val="24"/>
          <w:szCs w:val="24"/>
          <w:lang w:val="ru-RU"/>
        </w:rPr>
        <w:t>услуги</w:t>
      </w:r>
      <w:r w:rsidRPr="009C21A5">
        <w:rPr>
          <w:rFonts w:asciiTheme="majorHAnsi" w:eastAsia="Times New Roman" w:hAnsiTheme="majorHAnsi" w:cstheme="majorHAnsi"/>
          <w:sz w:val="24"/>
          <w:szCs w:val="24"/>
          <w:lang w:val="ro-RO"/>
        </w:rPr>
        <w:t xml:space="preserve"> поддержк</w:t>
      </w:r>
      <w:r w:rsidR="00F67CB8">
        <w:rPr>
          <w:rFonts w:asciiTheme="majorHAnsi" w:eastAsia="Times New Roman" w:hAnsiTheme="majorHAnsi" w:cstheme="majorHAnsi"/>
          <w:sz w:val="24"/>
          <w:szCs w:val="24"/>
          <w:lang w:val="ru-RU"/>
        </w:rPr>
        <w:t>и</w:t>
      </w:r>
      <w:r w:rsidRPr="009C21A5">
        <w:rPr>
          <w:rFonts w:asciiTheme="majorHAnsi" w:eastAsia="Times New Roman" w:hAnsiTheme="majorHAnsi" w:cstheme="majorHAnsi"/>
          <w:sz w:val="24"/>
          <w:szCs w:val="24"/>
          <w:lang w:val="ro-RO"/>
        </w:rPr>
        <w:t xml:space="preserve"> </w:t>
      </w:r>
      <w:r w:rsidR="00F67CB8">
        <w:rPr>
          <w:rFonts w:asciiTheme="majorHAnsi" w:eastAsia="Times New Roman" w:hAnsiTheme="majorHAnsi" w:cstheme="majorHAnsi"/>
          <w:sz w:val="24"/>
          <w:szCs w:val="24"/>
          <w:lang w:val="ru-RU"/>
        </w:rPr>
        <w:t>ИС по</w:t>
      </w:r>
      <w:r w:rsidRPr="009C21A5">
        <w:rPr>
          <w:rFonts w:asciiTheme="majorHAnsi" w:eastAsia="Times New Roman" w:hAnsiTheme="majorHAnsi" w:cstheme="majorHAnsi"/>
          <w:sz w:val="24"/>
          <w:szCs w:val="24"/>
          <w:lang w:val="ro-RO"/>
        </w:rPr>
        <w:t xml:space="preserve"> управлени</w:t>
      </w:r>
      <w:r w:rsidR="00F67CB8">
        <w:rPr>
          <w:rFonts w:asciiTheme="majorHAnsi" w:eastAsia="Times New Roman" w:hAnsiTheme="majorHAnsi" w:cstheme="majorHAnsi"/>
          <w:sz w:val="24"/>
          <w:szCs w:val="24"/>
          <w:lang w:val="ru-RU"/>
        </w:rPr>
        <w:t>ю</w:t>
      </w:r>
      <w:r w:rsidRPr="009C21A5">
        <w:rPr>
          <w:rFonts w:asciiTheme="majorHAnsi" w:eastAsia="Times New Roman" w:hAnsiTheme="majorHAnsi" w:cstheme="majorHAnsi"/>
          <w:sz w:val="24"/>
          <w:szCs w:val="24"/>
          <w:lang w:val="ro-RO"/>
        </w:rPr>
        <w:t xml:space="preserve"> документами в рамках </w:t>
      </w:r>
      <w:r w:rsidR="00F67CB8">
        <w:rPr>
          <w:rFonts w:asciiTheme="majorHAnsi" w:eastAsia="Times New Roman" w:hAnsiTheme="majorHAnsi" w:cstheme="majorHAnsi"/>
          <w:sz w:val="24"/>
          <w:szCs w:val="24"/>
          <w:lang w:val="ru-RU"/>
        </w:rPr>
        <w:t>НКСС</w:t>
      </w:r>
      <w:r w:rsidRPr="009C21A5">
        <w:rPr>
          <w:rFonts w:asciiTheme="majorHAnsi" w:eastAsia="Times New Roman" w:hAnsiTheme="majorHAnsi" w:cstheme="majorHAnsi"/>
          <w:sz w:val="24"/>
          <w:szCs w:val="24"/>
          <w:lang w:val="ro-RO"/>
        </w:rPr>
        <w:t xml:space="preserve"> (</w:t>
      </w:r>
      <w:r w:rsidR="00F67CB8">
        <w:rPr>
          <w:rFonts w:asciiTheme="majorHAnsi" w:eastAsia="Times New Roman" w:hAnsiTheme="majorHAnsi" w:cstheme="majorHAnsi"/>
          <w:sz w:val="24"/>
          <w:szCs w:val="24"/>
          <w:lang w:val="ru-RU"/>
        </w:rPr>
        <w:t>ИС</w:t>
      </w:r>
      <w:r w:rsidRPr="009C21A5">
        <w:rPr>
          <w:rFonts w:asciiTheme="majorHAnsi" w:eastAsia="Times New Roman" w:hAnsiTheme="majorHAnsi" w:cstheme="majorHAnsi"/>
          <w:sz w:val="24"/>
          <w:szCs w:val="24"/>
          <w:lang w:val="ro-RO"/>
        </w:rPr>
        <w:t xml:space="preserve"> e-</w:t>
      </w:r>
      <w:r w:rsidR="00F67CB8">
        <w:rPr>
          <w:rFonts w:asciiTheme="majorHAnsi" w:eastAsia="Times New Roman" w:hAnsiTheme="majorHAnsi" w:cstheme="majorHAnsi"/>
          <w:sz w:val="24"/>
          <w:szCs w:val="24"/>
          <w:lang w:val="ru-RU"/>
        </w:rPr>
        <w:t>Канцелярия</w:t>
      </w:r>
      <w:r w:rsidRPr="009C21A5">
        <w:rPr>
          <w:rFonts w:asciiTheme="majorHAnsi" w:eastAsia="Times New Roman" w:hAnsiTheme="majorHAnsi" w:cstheme="majorHAnsi"/>
          <w:sz w:val="24"/>
          <w:szCs w:val="24"/>
          <w:lang w:val="ro-RO"/>
        </w:rPr>
        <w:t>). Из представленной информации</w:t>
      </w:r>
      <w:r w:rsidR="00F67CB8" w:rsidRPr="006D25BA">
        <w:rPr>
          <w:rStyle w:val="a7"/>
          <w:rFonts w:asciiTheme="majorHAnsi" w:eastAsia="Times New Roman" w:hAnsiTheme="majorHAnsi" w:cstheme="majorHAnsi"/>
          <w:sz w:val="24"/>
          <w:szCs w:val="24"/>
          <w:lang w:val="ro-RO"/>
        </w:rPr>
        <w:footnoteReference w:id="57"/>
      </w:r>
      <w:r w:rsidR="00F67CB8">
        <w:rPr>
          <w:rFonts w:asciiTheme="majorHAnsi" w:eastAsia="Times New Roman" w:hAnsiTheme="majorHAnsi" w:cstheme="majorHAnsi"/>
          <w:sz w:val="24"/>
          <w:szCs w:val="24"/>
          <w:lang w:val="ru-RU"/>
        </w:rPr>
        <w:t>,</w:t>
      </w:r>
      <w:r w:rsidRPr="009C21A5">
        <w:rPr>
          <w:rFonts w:asciiTheme="majorHAnsi" w:eastAsia="Times New Roman" w:hAnsiTheme="majorHAnsi" w:cstheme="majorHAnsi"/>
          <w:sz w:val="24"/>
          <w:szCs w:val="24"/>
          <w:lang w:val="ro-RO"/>
        </w:rPr>
        <w:t xml:space="preserve"> </w:t>
      </w:r>
      <w:r w:rsidR="00FD1129">
        <w:rPr>
          <w:rFonts w:asciiTheme="majorHAnsi" w:eastAsia="Times New Roman" w:hAnsiTheme="majorHAnsi" w:cstheme="majorHAnsi"/>
          <w:sz w:val="24"/>
          <w:szCs w:val="24"/>
          <w:lang w:val="ro-RO"/>
        </w:rPr>
        <w:t>СИТКБ</w:t>
      </w:r>
      <w:r w:rsidRPr="009C21A5">
        <w:rPr>
          <w:rFonts w:asciiTheme="majorHAnsi" w:eastAsia="Times New Roman" w:hAnsiTheme="majorHAnsi" w:cstheme="majorHAnsi"/>
          <w:sz w:val="24"/>
          <w:szCs w:val="24"/>
          <w:lang w:val="ro-RO"/>
        </w:rPr>
        <w:t xml:space="preserve"> передал </w:t>
      </w:r>
      <w:r w:rsidR="00F67CB8">
        <w:rPr>
          <w:rFonts w:asciiTheme="majorHAnsi" w:eastAsia="Times New Roman" w:hAnsiTheme="majorHAnsi" w:cstheme="majorHAnsi"/>
          <w:sz w:val="24"/>
          <w:szCs w:val="24"/>
          <w:lang w:val="ru-RU"/>
        </w:rPr>
        <w:t>НКСС</w:t>
      </w:r>
      <w:r w:rsidRPr="009C21A5">
        <w:rPr>
          <w:rFonts w:asciiTheme="majorHAnsi" w:eastAsia="Times New Roman" w:hAnsiTheme="majorHAnsi" w:cstheme="majorHAnsi"/>
          <w:sz w:val="24"/>
          <w:szCs w:val="24"/>
          <w:lang w:val="ro-RO"/>
        </w:rPr>
        <w:t xml:space="preserve"> архив файлов, загруженных в программн</w:t>
      </w:r>
      <w:r w:rsidR="00F67CB8">
        <w:rPr>
          <w:rFonts w:asciiTheme="majorHAnsi" w:eastAsia="Times New Roman" w:hAnsiTheme="majorHAnsi" w:cstheme="majorHAnsi"/>
          <w:sz w:val="24"/>
          <w:szCs w:val="24"/>
          <w:lang w:val="ru-RU"/>
        </w:rPr>
        <w:t>ом</w:t>
      </w:r>
      <w:r w:rsidRPr="009C21A5">
        <w:rPr>
          <w:rFonts w:asciiTheme="majorHAnsi" w:eastAsia="Times New Roman" w:hAnsiTheme="majorHAnsi" w:cstheme="majorHAnsi"/>
          <w:sz w:val="24"/>
          <w:szCs w:val="24"/>
          <w:lang w:val="ro-RO"/>
        </w:rPr>
        <w:t xml:space="preserve"> продукт</w:t>
      </w:r>
      <w:r w:rsidR="00F67CB8">
        <w:rPr>
          <w:rFonts w:asciiTheme="majorHAnsi" w:eastAsia="Times New Roman" w:hAnsiTheme="majorHAnsi" w:cstheme="majorHAnsi"/>
          <w:sz w:val="24"/>
          <w:szCs w:val="24"/>
          <w:lang w:val="ru-RU"/>
        </w:rPr>
        <w:t>е</w:t>
      </w:r>
      <w:r w:rsidRPr="009C21A5">
        <w:rPr>
          <w:rFonts w:asciiTheme="majorHAnsi" w:eastAsia="Times New Roman" w:hAnsiTheme="majorHAnsi" w:cstheme="majorHAnsi"/>
          <w:sz w:val="24"/>
          <w:szCs w:val="24"/>
          <w:lang w:val="ro-RO"/>
        </w:rPr>
        <w:t xml:space="preserve"> </w:t>
      </w:r>
      <w:r w:rsidR="00F67CB8" w:rsidRPr="006D25BA">
        <w:rPr>
          <w:rFonts w:asciiTheme="majorHAnsi" w:eastAsia="Times New Roman" w:hAnsiTheme="majorHAnsi" w:cstheme="majorHAnsi"/>
          <w:sz w:val="24"/>
          <w:szCs w:val="24"/>
          <w:lang w:val="ro-RO"/>
        </w:rPr>
        <w:t>„</w:t>
      </w:r>
      <w:r w:rsidRPr="009C21A5">
        <w:rPr>
          <w:rFonts w:asciiTheme="majorHAnsi" w:eastAsia="Times New Roman" w:hAnsiTheme="majorHAnsi" w:cstheme="majorHAnsi"/>
          <w:sz w:val="24"/>
          <w:szCs w:val="24"/>
          <w:lang w:val="ro-RO"/>
        </w:rPr>
        <w:t>e-</w:t>
      </w:r>
      <w:r w:rsidR="00F67CB8">
        <w:rPr>
          <w:rFonts w:asciiTheme="majorHAnsi" w:eastAsia="Times New Roman" w:hAnsiTheme="majorHAnsi" w:cstheme="majorHAnsi"/>
          <w:sz w:val="24"/>
          <w:szCs w:val="24"/>
          <w:lang w:val="ru-RU"/>
        </w:rPr>
        <w:t>Администрация</w:t>
      </w:r>
      <w:r w:rsidRPr="009C21A5">
        <w:rPr>
          <w:rFonts w:asciiTheme="majorHAnsi" w:eastAsia="Times New Roman" w:hAnsiTheme="majorHAnsi" w:cstheme="majorHAnsi"/>
          <w:sz w:val="24"/>
          <w:szCs w:val="24"/>
          <w:lang w:val="ro-RO"/>
        </w:rPr>
        <w:t xml:space="preserve">. Управление Документами. </w:t>
      </w:r>
      <w:r w:rsidR="00F67CB8">
        <w:rPr>
          <w:rFonts w:asciiTheme="majorHAnsi" w:eastAsia="Times New Roman" w:hAnsiTheme="majorHAnsi" w:cstheme="majorHAnsi"/>
          <w:sz w:val="24"/>
          <w:szCs w:val="24"/>
          <w:lang w:val="ru-RU"/>
        </w:rPr>
        <w:t>Контроль</w:t>
      </w:r>
      <w:r w:rsidRPr="009C21A5">
        <w:rPr>
          <w:rFonts w:asciiTheme="majorHAnsi" w:eastAsia="Times New Roman" w:hAnsiTheme="majorHAnsi" w:cstheme="majorHAnsi"/>
          <w:sz w:val="24"/>
          <w:szCs w:val="24"/>
          <w:lang w:val="ro-RO"/>
        </w:rPr>
        <w:t xml:space="preserve"> исполнени</w:t>
      </w:r>
      <w:r w:rsidR="00F67CB8">
        <w:rPr>
          <w:rFonts w:asciiTheme="majorHAnsi" w:eastAsia="Times New Roman" w:hAnsiTheme="majorHAnsi" w:cstheme="majorHAnsi"/>
          <w:sz w:val="24"/>
          <w:szCs w:val="24"/>
          <w:lang w:val="ru-RU"/>
        </w:rPr>
        <w:t>я</w:t>
      </w:r>
      <w:r w:rsidRPr="009C21A5">
        <w:rPr>
          <w:rFonts w:asciiTheme="majorHAnsi" w:eastAsia="Times New Roman" w:hAnsiTheme="majorHAnsi" w:cstheme="majorHAnsi"/>
          <w:sz w:val="24"/>
          <w:szCs w:val="24"/>
          <w:lang w:val="ro-RO"/>
        </w:rPr>
        <w:t xml:space="preserve"> документов</w:t>
      </w:r>
      <w:r w:rsidR="00F67CB8" w:rsidRPr="006D25BA">
        <w:rPr>
          <w:rFonts w:asciiTheme="majorHAnsi" w:eastAsia="Times New Roman" w:hAnsiTheme="majorHAnsi" w:cstheme="majorHAnsi"/>
          <w:sz w:val="24"/>
          <w:szCs w:val="24"/>
          <w:lang w:val="ro-RO"/>
        </w:rPr>
        <w:t>”</w:t>
      </w:r>
      <w:r w:rsidRPr="009C21A5">
        <w:rPr>
          <w:rFonts w:asciiTheme="majorHAnsi" w:eastAsia="Times New Roman" w:hAnsiTheme="majorHAnsi" w:cstheme="majorHAnsi"/>
          <w:sz w:val="24"/>
          <w:szCs w:val="24"/>
          <w:lang w:val="ro-RO"/>
        </w:rPr>
        <w:t xml:space="preserve">, </w:t>
      </w:r>
      <w:r w:rsidR="00F67CB8">
        <w:rPr>
          <w:rFonts w:asciiTheme="majorHAnsi" w:eastAsia="Times New Roman" w:hAnsiTheme="majorHAnsi" w:cstheme="majorHAnsi"/>
          <w:sz w:val="24"/>
          <w:szCs w:val="24"/>
          <w:lang w:val="ru-RU"/>
        </w:rPr>
        <w:t>Информационной</w:t>
      </w:r>
      <w:r w:rsidRPr="009C21A5">
        <w:rPr>
          <w:rFonts w:asciiTheme="majorHAnsi" w:eastAsia="Times New Roman" w:hAnsiTheme="majorHAnsi" w:cstheme="majorHAnsi"/>
          <w:sz w:val="24"/>
          <w:szCs w:val="24"/>
          <w:lang w:val="ro-RO"/>
        </w:rPr>
        <w:t xml:space="preserve"> систем</w:t>
      </w:r>
      <w:r w:rsidR="00F67CB8">
        <w:rPr>
          <w:rFonts w:asciiTheme="majorHAnsi" w:eastAsia="Times New Roman" w:hAnsiTheme="majorHAnsi" w:cstheme="majorHAnsi"/>
          <w:sz w:val="24"/>
          <w:szCs w:val="24"/>
          <w:lang w:val="ru-RU"/>
        </w:rPr>
        <w:t>е</w:t>
      </w:r>
      <w:r w:rsidRPr="009C21A5">
        <w:rPr>
          <w:rFonts w:asciiTheme="majorHAnsi" w:eastAsia="Times New Roman" w:hAnsiTheme="majorHAnsi" w:cstheme="majorHAnsi"/>
          <w:sz w:val="24"/>
          <w:szCs w:val="24"/>
          <w:lang w:val="ro-RO"/>
        </w:rPr>
        <w:t xml:space="preserve"> </w:t>
      </w:r>
      <w:r w:rsidR="00F67CB8" w:rsidRPr="009C21A5">
        <w:rPr>
          <w:rFonts w:asciiTheme="majorHAnsi" w:eastAsia="Times New Roman" w:hAnsiTheme="majorHAnsi" w:cstheme="majorHAnsi"/>
          <w:sz w:val="24"/>
          <w:szCs w:val="24"/>
          <w:lang w:val="ro-RO"/>
        </w:rPr>
        <w:t>„</w:t>
      </w:r>
      <w:r w:rsidR="00F67CB8">
        <w:rPr>
          <w:rFonts w:asciiTheme="majorHAnsi" w:eastAsia="Times New Roman" w:hAnsiTheme="majorHAnsi" w:cstheme="majorHAnsi"/>
          <w:sz w:val="24"/>
          <w:szCs w:val="24"/>
          <w:lang w:val="ru-RU"/>
        </w:rPr>
        <w:t>Р</w:t>
      </w:r>
      <w:r w:rsidRPr="009C21A5">
        <w:rPr>
          <w:rFonts w:asciiTheme="majorHAnsi" w:eastAsia="Times New Roman" w:hAnsiTheme="majorHAnsi" w:cstheme="majorHAnsi"/>
          <w:sz w:val="24"/>
          <w:szCs w:val="24"/>
          <w:lang w:val="ro-RO"/>
        </w:rPr>
        <w:t>егистр петиций</w:t>
      </w:r>
      <w:r w:rsidR="00F67CB8" w:rsidRPr="006D25BA">
        <w:rPr>
          <w:rFonts w:asciiTheme="majorHAnsi" w:eastAsia="Times New Roman" w:hAnsiTheme="majorHAnsi" w:cstheme="majorHAnsi"/>
          <w:sz w:val="24"/>
          <w:szCs w:val="24"/>
          <w:lang w:val="ro-RO"/>
        </w:rPr>
        <w:t>”</w:t>
      </w:r>
      <w:r w:rsidRPr="009C21A5">
        <w:rPr>
          <w:rFonts w:asciiTheme="majorHAnsi" w:eastAsia="Times New Roman" w:hAnsiTheme="majorHAnsi" w:cstheme="majorHAnsi"/>
          <w:sz w:val="24"/>
          <w:szCs w:val="24"/>
          <w:lang w:val="ro-RO"/>
        </w:rPr>
        <w:t xml:space="preserve">, для </w:t>
      </w:r>
      <w:r w:rsidR="00F67CB8">
        <w:rPr>
          <w:rFonts w:asciiTheme="majorHAnsi" w:eastAsia="Times New Roman" w:hAnsiTheme="majorHAnsi" w:cstheme="majorHAnsi"/>
          <w:sz w:val="24"/>
          <w:szCs w:val="24"/>
          <w:lang w:val="ru-RU"/>
        </w:rPr>
        <w:t>Ц</w:t>
      </w:r>
      <w:r w:rsidRPr="009C21A5">
        <w:rPr>
          <w:rFonts w:asciiTheme="majorHAnsi" w:eastAsia="Times New Roman" w:hAnsiTheme="majorHAnsi" w:cstheme="majorHAnsi"/>
          <w:sz w:val="24"/>
          <w:szCs w:val="24"/>
          <w:lang w:val="ro-RO"/>
        </w:rPr>
        <w:t>ентрального аппарата</w:t>
      </w:r>
      <w:r w:rsidR="00F67CB8">
        <w:rPr>
          <w:rFonts w:asciiTheme="majorHAnsi" w:eastAsia="Times New Roman" w:hAnsiTheme="majorHAnsi" w:cstheme="majorHAnsi"/>
          <w:sz w:val="24"/>
          <w:szCs w:val="24"/>
          <w:lang w:val="ru-RU"/>
        </w:rPr>
        <w:t>,</w:t>
      </w:r>
      <w:r w:rsidRPr="009C21A5">
        <w:rPr>
          <w:rFonts w:asciiTheme="majorHAnsi" w:eastAsia="Times New Roman" w:hAnsiTheme="majorHAnsi" w:cstheme="majorHAnsi"/>
          <w:sz w:val="24"/>
          <w:szCs w:val="24"/>
          <w:lang w:val="ro-RO"/>
        </w:rPr>
        <w:t xml:space="preserve"> и архив файлов, загруженных в программн</w:t>
      </w:r>
      <w:r w:rsidR="00F67CB8">
        <w:rPr>
          <w:rFonts w:asciiTheme="majorHAnsi" w:eastAsia="Times New Roman" w:hAnsiTheme="majorHAnsi" w:cstheme="majorHAnsi"/>
          <w:sz w:val="24"/>
          <w:szCs w:val="24"/>
          <w:lang w:val="ru-RU"/>
        </w:rPr>
        <w:t>ом</w:t>
      </w:r>
      <w:r w:rsidRPr="009C21A5">
        <w:rPr>
          <w:rFonts w:asciiTheme="majorHAnsi" w:eastAsia="Times New Roman" w:hAnsiTheme="majorHAnsi" w:cstheme="majorHAnsi"/>
          <w:sz w:val="24"/>
          <w:szCs w:val="24"/>
          <w:lang w:val="ro-RO"/>
        </w:rPr>
        <w:t xml:space="preserve"> продукт</w:t>
      </w:r>
      <w:r w:rsidR="00F67CB8">
        <w:rPr>
          <w:rFonts w:asciiTheme="majorHAnsi" w:eastAsia="Times New Roman" w:hAnsiTheme="majorHAnsi" w:cstheme="majorHAnsi"/>
          <w:sz w:val="24"/>
          <w:szCs w:val="24"/>
          <w:lang w:val="ru-RU"/>
        </w:rPr>
        <w:t xml:space="preserve">е </w:t>
      </w:r>
      <w:r w:rsidR="00F67CB8" w:rsidRPr="006D25BA">
        <w:rPr>
          <w:rFonts w:asciiTheme="majorHAnsi" w:eastAsia="Times New Roman" w:hAnsiTheme="majorHAnsi" w:cstheme="majorHAnsi"/>
          <w:sz w:val="24"/>
          <w:szCs w:val="24"/>
          <w:lang w:val="ro-RO"/>
        </w:rPr>
        <w:t>„</w:t>
      </w:r>
      <w:r w:rsidR="00F67CB8" w:rsidRPr="009C21A5">
        <w:rPr>
          <w:rFonts w:asciiTheme="majorHAnsi" w:eastAsia="Times New Roman" w:hAnsiTheme="majorHAnsi" w:cstheme="majorHAnsi"/>
          <w:sz w:val="24"/>
          <w:szCs w:val="24"/>
          <w:lang w:val="ro-RO"/>
        </w:rPr>
        <w:t>e-</w:t>
      </w:r>
      <w:r w:rsidR="00F67CB8">
        <w:rPr>
          <w:rFonts w:asciiTheme="majorHAnsi" w:eastAsia="Times New Roman" w:hAnsiTheme="majorHAnsi" w:cstheme="majorHAnsi"/>
          <w:sz w:val="24"/>
          <w:szCs w:val="24"/>
          <w:lang w:val="ru-RU"/>
        </w:rPr>
        <w:t>Администрация</w:t>
      </w:r>
      <w:r w:rsidR="00F67CB8" w:rsidRPr="009C21A5">
        <w:rPr>
          <w:rFonts w:asciiTheme="majorHAnsi" w:eastAsia="Times New Roman" w:hAnsiTheme="majorHAnsi" w:cstheme="majorHAnsi"/>
          <w:sz w:val="24"/>
          <w:szCs w:val="24"/>
          <w:lang w:val="ro-RO"/>
        </w:rPr>
        <w:t xml:space="preserve">. Управление Документами. </w:t>
      </w:r>
      <w:r w:rsidR="00F67CB8" w:rsidRPr="00F67CB8">
        <w:rPr>
          <w:rFonts w:asciiTheme="majorHAnsi" w:eastAsia="Times New Roman" w:hAnsiTheme="majorHAnsi" w:cstheme="majorHAnsi"/>
          <w:sz w:val="24"/>
          <w:szCs w:val="24"/>
          <w:lang w:val="ro-RO"/>
        </w:rPr>
        <w:t>Контроль</w:t>
      </w:r>
      <w:r w:rsidR="00F67CB8" w:rsidRPr="009C21A5">
        <w:rPr>
          <w:rFonts w:asciiTheme="majorHAnsi" w:eastAsia="Times New Roman" w:hAnsiTheme="majorHAnsi" w:cstheme="majorHAnsi"/>
          <w:sz w:val="24"/>
          <w:szCs w:val="24"/>
          <w:lang w:val="ro-RO"/>
        </w:rPr>
        <w:t xml:space="preserve"> исполнени</w:t>
      </w:r>
      <w:r w:rsidR="00F67CB8" w:rsidRPr="00F67CB8">
        <w:rPr>
          <w:rFonts w:asciiTheme="majorHAnsi" w:eastAsia="Times New Roman" w:hAnsiTheme="majorHAnsi" w:cstheme="majorHAnsi"/>
          <w:sz w:val="24"/>
          <w:szCs w:val="24"/>
          <w:lang w:val="ro-RO"/>
        </w:rPr>
        <w:t>я</w:t>
      </w:r>
      <w:r w:rsidR="00F67CB8" w:rsidRPr="009C21A5">
        <w:rPr>
          <w:rFonts w:asciiTheme="majorHAnsi" w:eastAsia="Times New Roman" w:hAnsiTheme="majorHAnsi" w:cstheme="majorHAnsi"/>
          <w:sz w:val="24"/>
          <w:szCs w:val="24"/>
          <w:lang w:val="ro-RO"/>
        </w:rPr>
        <w:t xml:space="preserve"> документов</w:t>
      </w:r>
      <w:r w:rsidR="00F67CB8" w:rsidRPr="006D25BA">
        <w:rPr>
          <w:rFonts w:asciiTheme="majorHAnsi" w:eastAsia="Times New Roman" w:hAnsiTheme="majorHAnsi" w:cstheme="majorHAnsi"/>
          <w:sz w:val="24"/>
          <w:szCs w:val="24"/>
          <w:lang w:val="ro-RO"/>
        </w:rPr>
        <w:t>”</w:t>
      </w:r>
      <w:r w:rsidRPr="009C21A5">
        <w:rPr>
          <w:rFonts w:asciiTheme="majorHAnsi" w:eastAsia="Times New Roman" w:hAnsiTheme="majorHAnsi" w:cstheme="majorHAnsi"/>
          <w:sz w:val="24"/>
          <w:szCs w:val="24"/>
          <w:lang w:val="ro-RO"/>
        </w:rPr>
        <w:t xml:space="preserve"> для территориальных подразделений, а также обеспечил миграцию соответствующих данных</w:t>
      </w:r>
      <w:r w:rsidR="00F67CB8" w:rsidRPr="00F67CB8">
        <w:rPr>
          <w:rFonts w:asciiTheme="majorHAnsi" w:eastAsia="Times New Roman" w:hAnsiTheme="majorHAnsi" w:cstheme="majorHAnsi"/>
          <w:sz w:val="24"/>
          <w:szCs w:val="24"/>
          <w:lang w:val="ro-RO"/>
        </w:rPr>
        <w:t xml:space="preserve"> </w:t>
      </w:r>
      <w:r w:rsidRPr="009C21A5">
        <w:rPr>
          <w:rFonts w:asciiTheme="majorHAnsi" w:eastAsia="Times New Roman" w:hAnsiTheme="majorHAnsi" w:cstheme="majorHAnsi"/>
          <w:sz w:val="24"/>
          <w:szCs w:val="24"/>
          <w:lang w:val="ro-RO"/>
        </w:rPr>
        <w:t xml:space="preserve">в </w:t>
      </w:r>
      <w:r w:rsidR="00F67CB8" w:rsidRPr="00F67CB8">
        <w:rPr>
          <w:rFonts w:asciiTheme="majorHAnsi" w:eastAsia="Times New Roman" w:hAnsiTheme="majorHAnsi" w:cstheme="majorHAnsi"/>
          <w:sz w:val="24"/>
          <w:szCs w:val="24"/>
          <w:lang w:val="ro-RO"/>
        </w:rPr>
        <w:t xml:space="preserve">ИС </w:t>
      </w:r>
      <w:r w:rsidRPr="009C21A5">
        <w:rPr>
          <w:rFonts w:asciiTheme="majorHAnsi" w:eastAsia="Times New Roman" w:hAnsiTheme="majorHAnsi" w:cstheme="majorHAnsi"/>
          <w:sz w:val="24"/>
          <w:szCs w:val="24"/>
          <w:lang w:val="ro-RO"/>
        </w:rPr>
        <w:t xml:space="preserve"> </w:t>
      </w:r>
      <w:r w:rsidR="00F67CB8" w:rsidRPr="009C21A5">
        <w:rPr>
          <w:rFonts w:asciiTheme="majorHAnsi" w:eastAsia="Times New Roman" w:hAnsiTheme="majorHAnsi" w:cstheme="majorHAnsi"/>
          <w:sz w:val="24"/>
          <w:szCs w:val="24"/>
          <w:lang w:val="ro-RO"/>
        </w:rPr>
        <w:t>e-</w:t>
      </w:r>
      <w:r w:rsidR="00F67CB8" w:rsidRPr="00F67CB8">
        <w:rPr>
          <w:rFonts w:asciiTheme="majorHAnsi" w:eastAsia="Times New Roman" w:hAnsiTheme="majorHAnsi" w:cstheme="majorHAnsi"/>
          <w:sz w:val="24"/>
          <w:szCs w:val="24"/>
          <w:lang w:val="ro-RO"/>
        </w:rPr>
        <w:t>Канцелярия</w:t>
      </w:r>
      <w:r w:rsidR="00DF5A18" w:rsidRPr="006D25BA">
        <w:rPr>
          <w:rStyle w:val="a7"/>
          <w:rFonts w:asciiTheme="majorHAnsi" w:eastAsia="Times New Roman" w:hAnsiTheme="majorHAnsi" w:cstheme="majorHAnsi"/>
          <w:sz w:val="24"/>
          <w:szCs w:val="24"/>
          <w:lang w:val="ro-RO"/>
        </w:rPr>
        <w:footnoteReference w:id="58"/>
      </w:r>
      <w:r w:rsidR="00DF5A18" w:rsidRPr="006D25BA">
        <w:rPr>
          <w:rFonts w:asciiTheme="majorHAnsi" w:eastAsia="Times New Roman" w:hAnsiTheme="majorHAnsi" w:cstheme="majorHAnsi"/>
          <w:sz w:val="24"/>
          <w:szCs w:val="24"/>
          <w:lang w:val="ro-RO"/>
        </w:rPr>
        <w:t>.</w:t>
      </w:r>
    </w:p>
    <w:p w14:paraId="1C902916" w14:textId="217668BF" w:rsidR="00CA15C4" w:rsidRPr="006D25BA" w:rsidRDefault="00F67CB8" w:rsidP="00986B42">
      <w:pPr>
        <w:pStyle w:val="a8"/>
        <w:numPr>
          <w:ilvl w:val="0"/>
          <w:numId w:val="19"/>
        </w:numPr>
        <w:spacing w:after="0" w:line="240" w:lineRule="auto"/>
        <w:ind w:left="0" w:firstLine="426"/>
        <w:jc w:val="both"/>
        <w:rPr>
          <w:rFonts w:asciiTheme="majorHAnsi" w:eastAsia="Times New Roman" w:hAnsiTheme="majorHAnsi" w:cstheme="majorHAnsi"/>
          <w:b/>
          <w:i/>
          <w:color w:val="2F5496" w:themeColor="accent5" w:themeShade="BF"/>
          <w:sz w:val="24"/>
          <w:szCs w:val="24"/>
          <w:lang w:val="ro-RO"/>
        </w:rPr>
      </w:pPr>
      <w:r w:rsidRPr="00F67CB8">
        <w:rPr>
          <w:rFonts w:asciiTheme="majorHAnsi" w:eastAsia="Times New Roman" w:hAnsiTheme="majorHAnsi" w:cstheme="majorHAnsi"/>
          <w:b/>
          <w:i/>
          <w:color w:val="2F5496" w:themeColor="accent5" w:themeShade="BF"/>
          <w:sz w:val="24"/>
          <w:szCs w:val="24"/>
          <w:lang w:val="ro-RO"/>
        </w:rPr>
        <w:t>Услуги, связанные с ИС</w:t>
      </w:r>
      <w:r w:rsidR="003D132B" w:rsidRPr="006D25BA">
        <w:rPr>
          <w:rFonts w:asciiTheme="majorHAnsi" w:eastAsia="Times New Roman" w:hAnsiTheme="majorHAnsi" w:cstheme="majorHAnsi"/>
          <w:b/>
          <w:i/>
          <w:color w:val="2F5496" w:themeColor="accent5" w:themeShade="BF"/>
          <w:sz w:val="24"/>
          <w:szCs w:val="24"/>
          <w:lang w:val="ro-RO"/>
        </w:rPr>
        <w:t xml:space="preserve"> </w:t>
      </w:r>
      <w:r w:rsidRPr="00F67CB8">
        <w:rPr>
          <w:rFonts w:asciiTheme="majorHAnsi" w:eastAsia="Times New Roman" w:hAnsiTheme="majorHAnsi" w:cstheme="majorHAnsi"/>
          <w:b/>
          <w:i/>
          <w:color w:val="2F5496" w:themeColor="accent5" w:themeShade="BF"/>
          <w:sz w:val="24"/>
          <w:szCs w:val="24"/>
          <w:lang w:val="ro-RO"/>
        </w:rPr>
        <w:t>e-Канцелярия,</w:t>
      </w:r>
      <w:r>
        <w:rPr>
          <w:rFonts w:asciiTheme="majorHAnsi" w:eastAsia="Times New Roman" w:hAnsiTheme="majorHAnsi" w:cstheme="majorHAnsi"/>
          <w:b/>
          <w:i/>
          <w:color w:val="2F5496" w:themeColor="accent5" w:themeShade="BF"/>
          <w:sz w:val="24"/>
          <w:szCs w:val="24"/>
          <w:lang w:val="ru-RU"/>
        </w:rPr>
        <w:t xml:space="preserve"> предоставляемые</w:t>
      </w:r>
      <w:r w:rsidR="00C51779" w:rsidRPr="006D25BA">
        <w:rPr>
          <w:rFonts w:asciiTheme="majorHAnsi" w:eastAsia="Times New Roman" w:hAnsiTheme="majorHAnsi" w:cstheme="majorHAnsi"/>
          <w:b/>
          <w:i/>
          <w:color w:val="2F5496" w:themeColor="accent5" w:themeShade="BF"/>
          <w:sz w:val="24"/>
          <w:szCs w:val="24"/>
          <w:lang w:val="ro-RO"/>
        </w:rPr>
        <w:t xml:space="preserve"> „</w:t>
      </w:r>
      <w:r w:rsidR="003D132B" w:rsidRPr="006D25BA">
        <w:rPr>
          <w:rFonts w:asciiTheme="majorHAnsi" w:eastAsia="Times New Roman" w:hAnsiTheme="majorHAnsi" w:cstheme="majorHAnsi"/>
          <w:b/>
          <w:i/>
          <w:color w:val="2F5496" w:themeColor="accent5" w:themeShade="BF"/>
          <w:sz w:val="24"/>
          <w:szCs w:val="24"/>
          <w:lang w:val="ro-RO"/>
        </w:rPr>
        <w:t>Info Soft Max</w:t>
      </w:r>
      <w:r w:rsidR="00C51779" w:rsidRPr="006D25BA">
        <w:rPr>
          <w:rFonts w:asciiTheme="majorHAnsi" w:eastAsia="Times New Roman" w:hAnsiTheme="majorHAnsi" w:cstheme="majorHAnsi"/>
          <w:b/>
          <w:i/>
          <w:color w:val="2F5496" w:themeColor="accent5" w:themeShade="BF"/>
          <w:sz w:val="24"/>
          <w:szCs w:val="24"/>
          <w:lang w:val="ro-RO"/>
        </w:rPr>
        <w:t>”</w:t>
      </w:r>
      <w:r w:rsidR="003D132B" w:rsidRPr="006D25BA">
        <w:rPr>
          <w:rFonts w:asciiTheme="majorHAnsi" w:eastAsia="Times New Roman" w:hAnsiTheme="majorHAnsi" w:cstheme="majorHAnsi"/>
          <w:b/>
          <w:i/>
          <w:color w:val="2F5496" w:themeColor="accent5" w:themeShade="BF"/>
          <w:sz w:val="24"/>
          <w:szCs w:val="24"/>
          <w:lang w:val="ro-RO"/>
        </w:rPr>
        <w:t xml:space="preserve"> </w:t>
      </w:r>
      <w:r>
        <w:rPr>
          <w:rFonts w:asciiTheme="majorHAnsi" w:eastAsia="Times New Roman" w:hAnsiTheme="majorHAnsi" w:cstheme="majorHAnsi"/>
          <w:b/>
          <w:i/>
          <w:color w:val="2F5496" w:themeColor="accent5" w:themeShade="BF"/>
          <w:sz w:val="24"/>
          <w:szCs w:val="24"/>
          <w:lang w:val="ru-RU"/>
        </w:rPr>
        <w:t>ООО</w:t>
      </w:r>
    </w:p>
    <w:p w14:paraId="5FDBC920" w14:textId="676595AA" w:rsidR="003D132B" w:rsidRPr="006D25BA" w:rsidRDefault="009C21A5" w:rsidP="00E26AF1">
      <w:pPr>
        <w:spacing w:after="0" w:line="240" w:lineRule="auto"/>
        <w:ind w:firstLine="600"/>
        <w:jc w:val="both"/>
        <w:rPr>
          <w:rFonts w:asciiTheme="majorHAnsi" w:eastAsia="Calibri" w:hAnsiTheme="majorHAnsi" w:cstheme="majorHAnsi"/>
          <w:noProof/>
          <w:sz w:val="24"/>
          <w:szCs w:val="24"/>
        </w:rPr>
      </w:pPr>
      <w:r w:rsidRPr="009C21A5">
        <w:rPr>
          <w:rFonts w:asciiTheme="majorHAnsi" w:eastAsia="Calibri" w:hAnsiTheme="majorHAnsi" w:cstheme="majorHAnsi"/>
          <w:noProof/>
          <w:sz w:val="24"/>
          <w:szCs w:val="24"/>
        </w:rPr>
        <w:t>Анализ</w:t>
      </w:r>
      <w:r w:rsidR="0032622F">
        <w:rPr>
          <w:rFonts w:asciiTheme="majorHAnsi" w:eastAsia="Calibri" w:hAnsiTheme="majorHAnsi" w:cstheme="majorHAnsi"/>
          <w:noProof/>
          <w:sz w:val="24"/>
          <w:szCs w:val="24"/>
          <w:lang w:val="ru-RU"/>
        </w:rPr>
        <w:t>ируя</w:t>
      </w:r>
      <w:r w:rsidRPr="009C21A5">
        <w:rPr>
          <w:rFonts w:asciiTheme="majorHAnsi" w:eastAsia="Calibri" w:hAnsiTheme="majorHAnsi" w:cstheme="majorHAnsi"/>
          <w:noProof/>
          <w:sz w:val="24"/>
          <w:szCs w:val="24"/>
        </w:rPr>
        <w:t xml:space="preserve"> информаци</w:t>
      </w:r>
      <w:r w:rsidR="0032622F">
        <w:rPr>
          <w:rFonts w:asciiTheme="majorHAnsi" w:eastAsia="Calibri" w:hAnsiTheme="majorHAnsi" w:cstheme="majorHAnsi"/>
          <w:noProof/>
          <w:sz w:val="24"/>
          <w:szCs w:val="24"/>
          <w:lang w:val="ru-RU"/>
        </w:rPr>
        <w:t>ю</w:t>
      </w:r>
      <w:r w:rsidRPr="009C21A5">
        <w:rPr>
          <w:rFonts w:asciiTheme="majorHAnsi" w:eastAsia="Calibri" w:hAnsiTheme="majorHAnsi" w:cstheme="majorHAnsi"/>
          <w:noProof/>
          <w:sz w:val="24"/>
          <w:szCs w:val="24"/>
        </w:rPr>
        <w:t>, представленн</w:t>
      </w:r>
      <w:r w:rsidR="0032622F">
        <w:rPr>
          <w:rFonts w:asciiTheme="majorHAnsi" w:eastAsia="Calibri" w:hAnsiTheme="majorHAnsi" w:cstheme="majorHAnsi"/>
          <w:noProof/>
          <w:sz w:val="24"/>
          <w:szCs w:val="24"/>
          <w:lang w:val="ru-RU"/>
        </w:rPr>
        <w:t>ую</w:t>
      </w:r>
      <w:r w:rsidRPr="009C21A5">
        <w:rPr>
          <w:rFonts w:asciiTheme="majorHAnsi" w:eastAsia="Calibri" w:hAnsiTheme="majorHAnsi" w:cstheme="majorHAnsi"/>
          <w:noProof/>
          <w:sz w:val="24"/>
          <w:szCs w:val="24"/>
        </w:rPr>
        <w:t xml:space="preserve"> </w:t>
      </w:r>
      <w:r w:rsidR="00FA72A2">
        <w:rPr>
          <w:rFonts w:asciiTheme="majorHAnsi" w:eastAsia="Calibri" w:hAnsiTheme="majorHAnsi" w:cstheme="majorHAnsi"/>
          <w:noProof/>
          <w:sz w:val="24"/>
          <w:szCs w:val="24"/>
        </w:rPr>
        <w:t>публич</w:t>
      </w:r>
      <w:r w:rsidRPr="009C21A5">
        <w:rPr>
          <w:rFonts w:asciiTheme="majorHAnsi" w:eastAsia="Calibri" w:hAnsiTheme="majorHAnsi" w:cstheme="majorHAnsi"/>
          <w:noProof/>
          <w:sz w:val="24"/>
          <w:szCs w:val="24"/>
        </w:rPr>
        <w:t>ными орган</w:t>
      </w:r>
      <w:r w:rsidR="0032622F">
        <w:rPr>
          <w:rFonts w:asciiTheme="majorHAnsi" w:eastAsia="Calibri" w:hAnsiTheme="majorHAnsi" w:cstheme="majorHAnsi"/>
          <w:noProof/>
          <w:sz w:val="24"/>
          <w:szCs w:val="24"/>
          <w:lang w:val="ru-RU"/>
        </w:rPr>
        <w:t>а</w:t>
      </w:r>
      <w:r w:rsidRPr="009C21A5">
        <w:rPr>
          <w:rFonts w:asciiTheme="majorHAnsi" w:eastAsia="Calibri" w:hAnsiTheme="majorHAnsi" w:cstheme="majorHAnsi"/>
          <w:noProof/>
          <w:sz w:val="24"/>
          <w:szCs w:val="24"/>
        </w:rPr>
        <w:t>ми, отобранн</w:t>
      </w:r>
      <w:r w:rsidR="0032622F">
        <w:rPr>
          <w:rFonts w:asciiTheme="majorHAnsi" w:eastAsia="Calibri" w:hAnsiTheme="majorHAnsi" w:cstheme="majorHAnsi"/>
          <w:noProof/>
          <w:sz w:val="24"/>
          <w:szCs w:val="24"/>
          <w:lang w:val="ru-RU"/>
        </w:rPr>
        <w:t>ыми</w:t>
      </w:r>
      <w:r w:rsidRPr="009C21A5">
        <w:rPr>
          <w:rFonts w:asciiTheme="majorHAnsi" w:eastAsia="Calibri" w:hAnsiTheme="majorHAnsi" w:cstheme="majorHAnsi"/>
          <w:noProof/>
          <w:sz w:val="24"/>
          <w:szCs w:val="24"/>
        </w:rPr>
        <w:t xml:space="preserve"> на основе случайной выборки, использ</w:t>
      </w:r>
      <w:r w:rsidR="0032622F">
        <w:rPr>
          <w:rFonts w:asciiTheme="majorHAnsi" w:eastAsia="Calibri" w:hAnsiTheme="majorHAnsi" w:cstheme="majorHAnsi"/>
          <w:noProof/>
          <w:sz w:val="24"/>
          <w:szCs w:val="24"/>
          <w:lang w:val="ru-RU"/>
        </w:rPr>
        <w:t>ующими</w:t>
      </w:r>
      <w:r w:rsidRPr="009C21A5">
        <w:rPr>
          <w:rFonts w:asciiTheme="majorHAnsi" w:eastAsia="Calibri" w:hAnsiTheme="majorHAnsi" w:cstheme="majorHAnsi"/>
          <w:noProof/>
          <w:sz w:val="24"/>
          <w:szCs w:val="24"/>
        </w:rPr>
        <w:t xml:space="preserve"> </w:t>
      </w:r>
      <w:r w:rsidR="0032622F">
        <w:rPr>
          <w:rFonts w:asciiTheme="majorHAnsi" w:eastAsia="Calibri" w:hAnsiTheme="majorHAnsi" w:cstheme="majorHAnsi"/>
          <w:noProof/>
          <w:sz w:val="24"/>
          <w:szCs w:val="24"/>
          <w:lang w:val="ru-RU"/>
        </w:rPr>
        <w:t>ИС е</w:t>
      </w:r>
      <w:r w:rsidRPr="009C21A5">
        <w:rPr>
          <w:rFonts w:asciiTheme="majorHAnsi" w:eastAsia="Calibri" w:hAnsiTheme="majorHAnsi" w:cstheme="majorHAnsi"/>
          <w:noProof/>
          <w:sz w:val="24"/>
          <w:szCs w:val="24"/>
        </w:rPr>
        <w:t>-</w:t>
      </w:r>
      <w:r w:rsidR="0032622F">
        <w:rPr>
          <w:rFonts w:asciiTheme="majorHAnsi" w:eastAsia="Calibri" w:hAnsiTheme="majorHAnsi" w:cstheme="majorHAnsi"/>
          <w:noProof/>
          <w:sz w:val="24"/>
          <w:szCs w:val="24"/>
          <w:lang w:val="ru-RU"/>
        </w:rPr>
        <w:t>К</w:t>
      </w:r>
      <w:r w:rsidRPr="009C21A5">
        <w:rPr>
          <w:rFonts w:asciiTheme="majorHAnsi" w:eastAsia="Calibri" w:hAnsiTheme="majorHAnsi" w:cstheme="majorHAnsi"/>
          <w:noProof/>
          <w:sz w:val="24"/>
          <w:szCs w:val="24"/>
        </w:rPr>
        <w:t>анцеляри</w:t>
      </w:r>
      <w:r w:rsidR="0032622F">
        <w:rPr>
          <w:rFonts w:asciiTheme="majorHAnsi" w:eastAsia="Calibri" w:hAnsiTheme="majorHAnsi" w:cstheme="majorHAnsi"/>
          <w:noProof/>
          <w:sz w:val="24"/>
          <w:szCs w:val="24"/>
          <w:lang w:val="ru-RU"/>
        </w:rPr>
        <w:t>я</w:t>
      </w:r>
      <w:r w:rsidRPr="009C21A5">
        <w:rPr>
          <w:rFonts w:asciiTheme="majorHAnsi" w:eastAsia="Calibri" w:hAnsiTheme="majorHAnsi" w:cstheme="majorHAnsi"/>
          <w:noProof/>
          <w:sz w:val="24"/>
          <w:szCs w:val="24"/>
        </w:rPr>
        <w:t xml:space="preserve">, предоставленной </w:t>
      </w:r>
      <w:r w:rsidR="009D241A">
        <w:rPr>
          <w:rFonts w:asciiTheme="majorHAnsi" w:eastAsia="Calibri" w:hAnsiTheme="majorHAnsi" w:cstheme="majorHAnsi"/>
          <w:noProof/>
          <w:sz w:val="24"/>
          <w:szCs w:val="24"/>
          <w:lang w:val="ru-RU"/>
        </w:rPr>
        <w:t>указа</w:t>
      </w:r>
      <w:r w:rsidRPr="009C21A5">
        <w:rPr>
          <w:rFonts w:asciiTheme="majorHAnsi" w:eastAsia="Calibri" w:hAnsiTheme="majorHAnsi" w:cstheme="majorHAnsi"/>
          <w:noProof/>
          <w:sz w:val="24"/>
          <w:szCs w:val="24"/>
        </w:rPr>
        <w:t xml:space="preserve">ным экономическим агентом </w:t>
      </w:r>
      <w:r w:rsidRPr="009D241A">
        <w:rPr>
          <w:rFonts w:asciiTheme="majorHAnsi" w:eastAsia="Calibri" w:hAnsiTheme="majorHAnsi" w:cstheme="majorHAnsi"/>
          <w:i/>
          <w:noProof/>
          <w:sz w:val="24"/>
          <w:szCs w:val="24"/>
        </w:rPr>
        <w:t xml:space="preserve">(см. </w:t>
      </w:r>
      <w:r w:rsidR="009D241A" w:rsidRPr="009D241A">
        <w:rPr>
          <w:rFonts w:asciiTheme="majorHAnsi" w:eastAsia="Calibri" w:hAnsiTheme="majorHAnsi" w:cstheme="majorHAnsi"/>
          <w:i/>
          <w:noProof/>
          <w:sz w:val="24"/>
          <w:szCs w:val="24"/>
          <w:lang w:val="ru-RU"/>
        </w:rPr>
        <w:t>Т</w:t>
      </w:r>
      <w:r w:rsidRPr="009D241A">
        <w:rPr>
          <w:rFonts w:asciiTheme="majorHAnsi" w:eastAsia="Calibri" w:hAnsiTheme="majorHAnsi" w:cstheme="majorHAnsi"/>
          <w:i/>
          <w:noProof/>
          <w:sz w:val="24"/>
          <w:szCs w:val="24"/>
        </w:rPr>
        <w:t xml:space="preserve">аблицу №5, </w:t>
      </w:r>
      <w:r w:rsidR="009D241A" w:rsidRPr="009D241A">
        <w:rPr>
          <w:rFonts w:asciiTheme="majorHAnsi" w:eastAsia="Calibri" w:hAnsiTheme="majorHAnsi" w:cstheme="majorHAnsi"/>
          <w:i/>
          <w:noProof/>
          <w:sz w:val="24"/>
          <w:szCs w:val="24"/>
          <w:lang w:val="ru-RU"/>
        </w:rPr>
        <w:t>а</w:t>
      </w:r>
      <w:r w:rsidRPr="009D241A">
        <w:rPr>
          <w:rFonts w:asciiTheme="majorHAnsi" w:eastAsia="Calibri" w:hAnsiTheme="majorHAnsi" w:cstheme="majorHAnsi"/>
          <w:i/>
          <w:noProof/>
          <w:sz w:val="24"/>
          <w:szCs w:val="24"/>
        </w:rPr>
        <w:t xml:space="preserve"> подробно Таблиц</w:t>
      </w:r>
      <w:r w:rsidR="009D241A" w:rsidRPr="009D241A">
        <w:rPr>
          <w:rFonts w:asciiTheme="majorHAnsi" w:eastAsia="Calibri" w:hAnsiTheme="majorHAnsi" w:cstheme="majorHAnsi"/>
          <w:i/>
          <w:noProof/>
          <w:sz w:val="24"/>
          <w:szCs w:val="24"/>
          <w:lang w:val="ru-RU"/>
        </w:rPr>
        <w:t>у</w:t>
      </w:r>
      <w:r w:rsidRPr="009D241A">
        <w:rPr>
          <w:rFonts w:asciiTheme="majorHAnsi" w:eastAsia="Calibri" w:hAnsiTheme="majorHAnsi" w:cstheme="majorHAnsi"/>
          <w:i/>
          <w:noProof/>
          <w:sz w:val="24"/>
          <w:szCs w:val="24"/>
        </w:rPr>
        <w:t xml:space="preserve"> №2 </w:t>
      </w:r>
      <w:r w:rsidR="009D241A" w:rsidRPr="009D241A">
        <w:rPr>
          <w:rFonts w:asciiTheme="majorHAnsi" w:eastAsia="Calibri" w:hAnsiTheme="majorHAnsi" w:cstheme="majorHAnsi"/>
          <w:i/>
          <w:noProof/>
          <w:sz w:val="24"/>
          <w:szCs w:val="24"/>
          <w:lang w:val="ru-RU"/>
        </w:rPr>
        <w:t xml:space="preserve">из </w:t>
      </w:r>
      <w:r w:rsidRPr="009D241A">
        <w:rPr>
          <w:rFonts w:asciiTheme="majorHAnsi" w:eastAsia="Calibri" w:hAnsiTheme="majorHAnsi" w:cstheme="majorHAnsi"/>
          <w:i/>
          <w:noProof/>
          <w:sz w:val="24"/>
          <w:szCs w:val="24"/>
        </w:rPr>
        <w:t xml:space="preserve">Приложения №6 </w:t>
      </w:r>
      <w:r w:rsidR="009D241A" w:rsidRPr="009D241A">
        <w:rPr>
          <w:rFonts w:asciiTheme="majorHAnsi" w:eastAsia="Calibri" w:hAnsiTheme="majorHAnsi" w:cstheme="majorHAnsi"/>
          <w:i/>
          <w:noProof/>
          <w:sz w:val="24"/>
          <w:szCs w:val="24"/>
          <w:lang w:val="ru-RU"/>
        </w:rPr>
        <w:t>к</w:t>
      </w:r>
      <w:r w:rsidRPr="009D241A">
        <w:rPr>
          <w:rFonts w:asciiTheme="majorHAnsi" w:eastAsia="Calibri" w:hAnsiTheme="majorHAnsi" w:cstheme="majorHAnsi"/>
          <w:i/>
          <w:noProof/>
          <w:sz w:val="24"/>
          <w:szCs w:val="24"/>
        </w:rPr>
        <w:t xml:space="preserve"> настоящем</w:t>
      </w:r>
      <w:r w:rsidR="009D241A" w:rsidRPr="009D241A">
        <w:rPr>
          <w:rFonts w:asciiTheme="majorHAnsi" w:eastAsia="Calibri" w:hAnsiTheme="majorHAnsi" w:cstheme="majorHAnsi"/>
          <w:i/>
          <w:noProof/>
          <w:sz w:val="24"/>
          <w:szCs w:val="24"/>
          <w:lang w:val="ru-RU"/>
        </w:rPr>
        <w:t>у</w:t>
      </w:r>
      <w:r w:rsidRPr="009D241A">
        <w:rPr>
          <w:rFonts w:asciiTheme="majorHAnsi" w:eastAsia="Calibri" w:hAnsiTheme="majorHAnsi" w:cstheme="majorHAnsi"/>
          <w:i/>
          <w:noProof/>
          <w:sz w:val="24"/>
          <w:szCs w:val="24"/>
        </w:rPr>
        <w:t xml:space="preserve"> </w:t>
      </w:r>
      <w:r w:rsidR="009D241A" w:rsidRPr="009D241A">
        <w:rPr>
          <w:rFonts w:asciiTheme="majorHAnsi" w:eastAsia="Calibri" w:hAnsiTheme="majorHAnsi" w:cstheme="majorHAnsi"/>
          <w:i/>
          <w:noProof/>
          <w:sz w:val="24"/>
          <w:szCs w:val="24"/>
          <w:lang w:val="ru-RU"/>
        </w:rPr>
        <w:t>О</w:t>
      </w:r>
      <w:r w:rsidRPr="009D241A">
        <w:rPr>
          <w:rFonts w:asciiTheme="majorHAnsi" w:eastAsia="Calibri" w:hAnsiTheme="majorHAnsi" w:cstheme="majorHAnsi"/>
          <w:i/>
          <w:noProof/>
          <w:sz w:val="24"/>
          <w:szCs w:val="24"/>
        </w:rPr>
        <w:t>тчет</w:t>
      </w:r>
      <w:r w:rsidR="009D241A" w:rsidRPr="009D241A">
        <w:rPr>
          <w:rFonts w:asciiTheme="majorHAnsi" w:eastAsia="Calibri" w:hAnsiTheme="majorHAnsi" w:cstheme="majorHAnsi"/>
          <w:i/>
          <w:noProof/>
          <w:sz w:val="24"/>
          <w:szCs w:val="24"/>
          <w:lang w:val="ru-RU"/>
        </w:rPr>
        <w:t>у</w:t>
      </w:r>
      <w:r w:rsidRPr="009D241A">
        <w:rPr>
          <w:rFonts w:asciiTheme="majorHAnsi" w:eastAsia="Calibri" w:hAnsiTheme="majorHAnsi" w:cstheme="majorHAnsi"/>
          <w:i/>
          <w:noProof/>
          <w:sz w:val="24"/>
          <w:szCs w:val="24"/>
        </w:rPr>
        <w:t>)</w:t>
      </w:r>
      <w:r w:rsidR="009D241A">
        <w:rPr>
          <w:rFonts w:asciiTheme="majorHAnsi" w:eastAsia="Calibri" w:hAnsiTheme="majorHAnsi" w:cstheme="majorHAnsi"/>
          <w:noProof/>
          <w:sz w:val="24"/>
          <w:szCs w:val="24"/>
          <w:lang w:val="ru-RU"/>
        </w:rPr>
        <w:t>,</w:t>
      </w:r>
      <w:r w:rsidRPr="009C21A5">
        <w:rPr>
          <w:rFonts w:asciiTheme="majorHAnsi" w:eastAsia="Calibri" w:hAnsiTheme="majorHAnsi" w:cstheme="majorHAnsi"/>
          <w:noProof/>
          <w:sz w:val="24"/>
          <w:szCs w:val="24"/>
        </w:rPr>
        <w:t xml:space="preserve"> аудит</w:t>
      </w:r>
      <w:r w:rsidR="009D241A">
        <w:rPr>
          <w:rFonts w:asciiTheme="majorHAnsi" w:eastAsia="Calibri" w:hAnsiTheme="majorHAnsi" w:cstheme="majorHAnsi"/>
          <w:noProof/>
          <w:sz w:val="24"/>
          <w:szCs w:val="24"/>
          <w:lang w:val="ru-RU"/>
        </w:rPr>
        <w:t>ом установлено</w:t>
      </w:r>
      <w:r w:rsidRPr="009C21A5">
        <w:rPr>
          <w:rFonts w:asciiTheme="majorHAnsi" w:eastAsia="Calibri" w:hAnsiTheme="majorHAnsi" w:cstheme="majorHAnsi"/>
          <w:noProof/>
          <w:sz w:val="24"/>
          <w:szCs w:val="24"/>
        </w:rPr>
        <w:t xml:space="preserve">, что в 2020-2021 гг. </w:t>
      </w:r>
      <w:r w:rsidR="009D241A">
        <w:rPr>
          <w:rFonts w:asciiTheme="majorHAnsi" w:eastAsia="Calibri" w:hAnsiTheme="majorHAnsi" w:cstheme="majorHAnsi"/>
          <w:noProof/>
          <w:sz w:val="24"/>
          <w:szCs w:val="24"/>
          <w:lang w:val="ru-RU"/>
        </w:rPr>
        <w:t>ГИК</w:t>
      </w:r>
      <w:r w:rsidRPr="009C21A5">
        <w:rPr>
          <w:rFonts w:asciiTheme="majorHAnsi" w:eastAsia="Calibri" w:hAnsiTheme="majorHAnsi" w:cstheme="majorHAnsi"/>
          <w:noProof/>
          <w:sz w:val="24"/>
          <w:szCs w:val="24"/>
        </w:rPr>
        <w:t xml:space="preserve"> и </w:t>
      </w:r>
      <w:r w:rsidR="009D241A">
        <w:rPr>
          <w:rFonts w:asciiTheme="majorHAnsi" w:eastAsia="Calibri" w:hAnsiTheme="majorHAnsi" w:cstheme="majorHAnsi"/>
          <w:noProof/>
          <w:sz w:val="24"/>
          <w:szCs w:val="24"/>
          <w:lang w:val="ru-RU"/>
        </w:rPr>
        <w:t>НАА</w:t>
      </w:r>
      <w:r w:rsidRPr="009C21A5">
        <w:rPr>
          <w:rFonts w:asciiTheme="majorHAnsi" w:eastAsia="Calibri" w:hAnsiTheme="majorHAnsi" w:cstheme="majorHAnsi"/>
          <w:noProof/>
          <w:sz w:val="24"/>
          <w:szCs w:val="24"/>
        </w:rPr>
        <w:t xml:space="preserve"> заключили с соответствующим экономическим агентом </w:t>
      </w:r>
      <w:r w:rsidR="009D241A">
        <w:rPr>
          <w:rFonts w:asciiTheme="majorHAnsi" w:eastAsia="Calibri" w:hAnsiTheme="majorHAnsi" w:cstheme="majorHAnsi"/>
          <w:noProof/>
          <w:sz w:val="24"/>
          <w:szCs w:val="24"/>
          <w:lang w:val="ru-RU"/>
        </w:rPr>
        <w:t>договор</w:t>
      </w:r>
      <w:r w:rsidRPr="009C21A5">
        <w:rPr>
          <w:rFonts w:asciiTheme="majorHAnsi" w:eastAsia="Calibri" w:hAnsiTheme="majorHAnsi" w:cstheme="majorHAnsi"/>
          <w:noProof/>
          <w:sz w:val="24"/>
          <w:szCs w:val="24"/>
        </w:rPr>
        <w:t xml:space="preserve">ы, прямо предусматривающие </w:t>
      </w:r>
      <w:r w:rsidR="009D241A">
        <w:rPr>
          <w:rFonts w:asciiTheme="majorHAnsi" w:eastAsia="Calibri" w:hAnsiTheme="majorHAnsi" w:cstheme="majorHAnsi"/>
          <w:noProof/>
          <w:sz w:val="24"/>
          <w:szCs w:val="24"/>
          <w:lang w:val="ru-RU"/>
        </w:rPr>
        <w:t>закупку</w:t>
      </w:r>
      <w:r w:rsidRPr="009C21A5">
        <w:rPr>
          <w:rFonts w:asciiTheme="majorHAnsi" w:eastAsia="Calibri" w:hAnsiTheme="majorHAnsi" w:cstheme="majorHAnsi"/>
          <w:noProof/>
          <w:sz w:val="24"/>
          <w:szCs w:val="24"/>
        </w:rPr>
        <w:t xml:space="preserve"> </w:t>
      </w:r>
      <w:r w:rsidR="009D241A">
        <w:rPr>
          <w:rFonts w:asciiTheme="majorHAnsi" w:eastAsia="Calibri" w:hAnsiTheme="majorHAnsi" w:cstheme="majorHAnsi"/>
          <w:noProof/>
          <w:sz w:val="24"/>
          <w:szCs w:val="24"/>
          <w:lang w:val="ru-RU"/>
        </w:rPr>
        <w:t>С</w:t>
      </w:r>
      <w:r w:rsidRPr="009C21A5">
        <w:rPr>
          <w:rFonts w:asciiTheme="majorHAnsi" w:eastAsia="Calibri" w:hAnsiTheme="majorHAnsi" w:cstheme="majorHAnsi"/>
          <w:noProof/>
          <w:sz w:val="24"/>
          <w:szCs w:val="24"/>
        </w:rPr>
        <w:t xml:space="preserve">истемы </w:t>
      </w:r>
      <w:r w:rsidR="009D241A">
        <w:rPr>
          <w:rFonts w:asciiTheme="majorHAnsi" w:eastAsia="Calibri" w:hAnsiTheme="majorHAnsi" w:cstheme="majorHAnsi"/>
          <w:noProof/>
          <w:sz w:val="24"/>
          <w:szCs w:val="24"/>
          <w:lang w:val="ru-RU"/>
        </w:rPr>
        <w:t>У</w:t>
      </w:r>
      <w:r w:rsidRPr="009C21A5">
        <w:rPr>
          <w:rFonts w:asciiTheme="majorHAnsi" w:eastAsia="Calibri" w:hAnsiTheme="majorHAnsi" w:cstheme="majorHAnsi"/>
          <w:noProof/>
          <w:sz w:val="24"/>
          <w:szCs w:val="24"/>
        </w:rPr>
        <w:t xml:space="preserve">правления </w:t>
      </w:r>
      <w:r w:rsidR="009D241A">
        <w:rPr>
          <w:rFonts w:asciiTheme="majorHAnsi" w:eastAsia="Calibri" w:hAnsiTheme="majorHAnsi" w:cstheme="majorHAnsi"/>
          <w:noProof/>
          <w:sz w:val="24"/>
          <w:szCs w:val="24"/>
          <w:lang w:val="ru-RU"/>
        </w:rPr>
        <w:t>Д</w:t>
      </w:r>
      <w:r w:rsidRPr="009C21A5">
        <w:rPr>
          <w:rFonts w:asciiTheme="majorHAnsi" w:eastAsia="Calibri" w:hAnsiTheme="majorHAnsi" w:cstheme="majorHAnsi"/>
          <w:noProof/>
          <w:sz w:val="24"/>
          <w:szCs w:val="24"/>
        </w:rPr>
        <w:t xml:space="preserve">окументами, которая, согласно данным бухгалтерского учета, была учтена как нематериальный актив с соответствующей стоимостью. В случае 6 </w:t>
      </w:r>
      <w:r w:rsidR="009D241A" w:rsidRPr="009D241A">
        <w:rPr>
          <w:rFonts w:asciiTheme="majorHAnsi" w:eastAsia="Calibri" w:hAnsiTheme="majorHAnsi" w:cstheme="majorHAnsi"/>
          <w:noProof/>
          <w:sz w:val="24"/>
          <w:szCs w:val="24"/>
        </w:rPr>
        <w:t>аудируем</w:t>
      </w:r>
      <w:r w:rsidRPr="009C21A5">
        <w:rPr>
          <w:rFonts w:asciiTheme="majorHAnsi" w:eastAsia="Calibri" w:hAnsiTheme="majorHAnsi" w:cstheme="majorHAnsi"/>
          <w:noProof/>
          <w:sz w:val="24"/>
          <w:szCs w:val="24"/>
        </w:rPr>
        <w:t xml:space="preserve">ых </w:t>
      </w:r>
      <w:r w:rsidR="009D241A" w:rsidRPr="009D241A">
        <w:rPr>
          <w:rFonts w:asciiTheme="majorHAnsi" w:eastAsia="Calibri" w:hAnsiTheme="majorHAnsi" w:cstheme="majorHAnsi"/>
          <w:noProof/>
          <w:sz w:val="24"/>
          <w:szCs w:val="24"/>
        </w:rPr>
        <w:t>су</w:t>
      </w:r>
      <w:r w:rsidRPr="009C21A5">
        <w:rPr>
          <w:rFonts w:asciiTheme="majorHAnsi" w:eastAsia="Calibri" w:hAnsiTheme="majorHAnsi" w:cstheme="majorHAnsi"/>
          <w:noProof/>
          <w:sz w:val="24"/>
          <w:szCs w:val="24"/>
        </w:rPr>
        <w:t xml:space="preserve">бъектов </w:t>
      </w:r>
      <w:r w:rsidRPr="009D241A">
        <w:rPr>
          <w:rFonts w:asciiTheme="majorHAnsi" w:eastAsia="Calibri" w:hAnsiTheme="majorHAnsi" w:cstheme="majorHAnsi"/>
          <w:i/>
          <w:noProof/>
          <w:sz w:val="24"/>
          <w:szCs w:val="24"/>
        </w:rPr>
        <w:t>(указан</w:t>
      </w:r>
      <w:r w:rsidR="009D241A" w:rsidRPr="009D241A">
        <w:rPr>
          <w:rFonts w:asciiTheme="majorHAnsi" w:eastAsia="Calibri" w:hAnsiTheme="majorHAnsi" w:cstheme="majorHAnsi"/>
          <w:i/>
          <w:noProof/>
          <w:sz w:val="24"/>
          <w:szCs w:val="24"/>
        </w:rPr>
        <w:t>ных</w:t>
      </w:r>
      <w:r w:rsidRPr="009D241A">
        <w:rPr>
          <w:rFonts w:asciiTheme="majorHAnsi" w:eastAsia="Calibri" w:hAnsiTheme="majorHAnsi" w:cstheme="majorHAnsi"/>
          <w:i/>
          <w:noProof/>
          <w:sz w:val="24"/>
          <w:szCs w:val="24"/>
        </w:rPr>
        <w:t xml:space="preserve"> в Таблице №6)</w:t>
      </w:r>
      <w:r w:rsidRPr="009C21A5">
        <w:rPr>
          <w:rFonts w:asciiTheme="majorHAnsi" w:eastAsia="Calibri" w:hAnsiTheme="majorHAnsi" w:cstheme="majorHAnsi"/>
          <w:noProof/>
          <w:sz w:val="24"/>
          <w:szCs w:val="24"/>
        </w:rPr>
        <w:t xml:space="preserve">, не </w:t>
      </w:r>
      <w:r w:rsidR="009D241A" w:rsidRPr="009D241A">
        <w:rPr>
          <w:rFonts w:asciiTheme="majorHAnsi" w:eastAsia="Calibri" w:hAnsiTheme="majorHAnsi" w:cstheme="majorHAnsi"/>
          <w:noProof/>
          <w:sz w:val="24"/>
          <w:szCs w:val="24"/>
        </w:rPr>
        <w:t>зарегистрировали</w:t>
      </w:r>
      <w:r w:rsidRPr="009C21A5">
        <w:rPr>
          <w:rFonts w:asciiTheme="majorHAnsi" w:eastAsia="Calibri" w:hAnsiTheme="majorHAnsi" w:cstheme="majorHAnsi"/>
          <w:noProof/>
          <w:sz w:val="24"/>
          <w:szCs w:val="24"/>
        </w:rPr>
        <w:t xml:space="preserve"> в бухгалтерском учете </w:t>
      </w:r>
      <w:r w:rsidR="009D241A" w:rsidRPr="009D241A">
        <w:rPr>
          <w:rFonts w:asciiTheme="majorHAnsi" w:eastAsia="Calibri" w:hAnsiTheme="majorHAnsi" w:cstheme="majorHAnsi"/>
          <w:noProof/>
          <w:sz w:val="24"/>
          <w:szCs w:val="24"/>
        </w:rPr>
        <w:t>ИС е</w:t>
      </w:r>
      <w:r w:rsidRPr="009C21A5">
        <w:rPr>
          <w:rFonts w:asciiTheme="majorHAnsi" w:eastAsia="Calibri" w:hAnsiTheme="majorHAnsi" w:cstheme="majorHAnsi"/>
          <w:noProof/>
          <w:sz w:val="24"/>
          <w:szCs w:val="24"/>
        </w:rPr>
        <w:t>-</w:t>
      </w:r>
      <w:r w:rsidR="009D241A" w:rsidRPr="009D241A">
        <w:rPr>
          <w:rFonts w:asciiTheme="majorHAnsi" w:eastAsia="Calibri" w:hAnsiTheme="majorHAnsi" w:cstheme="majorHAnsi"/>
          <w:noProof/>
          <w:sz w:val="24"/>
          <w:szCs w:val="24"/>
        </w:rPr>
        <w:t>К</w:t>
      </w:r>
      <w:r w:rsidRPr="009C21A5">
        <w:rPr>
          <w:rFonts w:asciiTheme="majorHAnsi" w:eastAsia="Calibri" w:hAnsiTheme="majorHAnsi" w:cstheme="majorHAnsi"/>
          <w:noProof/>
          <w:sz w:val="24"/>
          <w:szCs w:val="24"/>
        </w:rPr>
        <w:t>анцеляри</w:t>
      </w:r>
      <w:r w:rsidR="009D241A" w:rsidRPr="009D241A">
        <w:rPr>
          <w:rFonts w:asciiTheme="majorHAnsi" w:eastAsia="Calibri" w:hAnsiTheme="majorHAnsi" w:cstheme="majorHAnsi"/>
          <w:noProof/>
          <w:sz w:val="24"/>
          <w:szCs w:val="24"/>
        </w:rPr>
        <w:t>я</w:t>
      </w:r>
      <w:r w:rsidRPr="009C21A5">
        <w:rPr>
          <w:rFonts w:asciiTheme="majorHAnsi" w:eastAsia="Calibri" w:hAnsiTheme="majorHAnsi" w:cstheme="majorHAnsi"/>
          <w:noProof/>
          <w:sz w:val="24"/>
          <w:szCs w:val="24"/>
        </w:rPr>
        <w:t xml:space="preserve">, </w:t>
      </w:r>
      <w:r w:rsidR="009D241A" w:rsidRPr="009D241A">
        <w:rPr>
          <w:rFonts w:asciiTheme="majorHAnsi" w:eastAsia="Calibri" w:hAnsiTheme="majorHAnsi" w:cstheme="majorHAnsi"/>
          <w:noProof/>
          <w:sz w:val="24"/>
          <w:szCs w:val="24"/>
        </w:rPr>
        <w:t xml:space="preserve">а </w:t>
      </w:r>
      <w:r w:rsidRPr="009C21A5">
        <w:rPr>
          <w:rFonts w:asciiTheme="majorHAnsi" w:eastAsia="Calibri" w:hAnsiTheme="majorHAnsi" w:cstheme="majorHAnsi"/>
          <w:noProof/>
          <w:sz w:val="24"/>
          <w:szCs w:val="24"/>
        </w:rPr>
        <w:t>расходы</w:t>
      </w:r>
      <w:r w:rsidR="009D241A" w:rsidRPr="009D241A">
        <w:rPr>
          <w:rFonts w:asciiTheme="majorHAnsi" w:eastAsia="Calibri" w:hAnsiTheme="majorHAnsi" w:cstheme="majorHAnsi"/>
          <w:noProof/>
          <w:sz w:val="24"/>
          <w:szCs w:val="24"/>
        </w:rPr>
        <w:t xml:space="preserve"> по </w:t>
      </w:r>
      <w:r w:rsidRPr="009C21A5">
        <w:rPr>
          <w:rFonts w:asciiTheme="majorHAnsi" w:eastAsia="Calibri" w:hAnsiTheme="majorHAnsi" w:cstheme="majorHAnsi"/>
          <w:noProof/>
          <w:sz w:val="24"/>
          <w:szCs w:val="24"/>
        </w:rPr>
        <w:t>заключенным</w:t>
      </w:r>
      <w:r w:rsidR="009D241A" w:rsidRPr="009D241A">
        <w:rPr>
          <w:rFonts w:asciiTheme="majorHAnsi" w:eastAsia="Calibri" w:hAnsiTheme="majorHAnsi" w:cstheme="majorHAnsi"/>
          <w:noProof/>
          <w:sz w:val="24"/>
          <w:szCs w:val="24"/>
        </w:rPr>
        <w:t xml:space="preserve"> договорам</w:t>
      </w:r>
      <w:r w:rsidRPr="009C21A5">
        <w:rPr>
          <w:rFonts w:asciiTheme="majorHAnsi" w:eastAsia="Calibri" w:hAnsiTheme="majorHAnsi" w:cstheme="majorHAnsi"/>
          <w:noProof/>
          <w:sz w:val="24"/>
          <w:szCs w:val="24"/>
        </w:rPr>
        <w:t xml:space="preserve"> отра</w:t>
      </w:r>
      <w:r w:rsidR="009D241A" w:rsidRPr="009D241A">
        <w:rPr>
          <w:rFonts w:asciiTheme="majorHAnsi" w:eastAsia="Calibri" w:hAnsiTheme="majorHAnsi" w:cstheme="majorHAnsi"/>
          <w:noProof/>
          <w:sz w:val="24"/>
          <w:szCs w:val="24"/>
        </w:rPr>
        <w:t>зили</w:t>
      </w:r>
      <w:r w:rsidRPr="009C21A5">
        <w:rPr>
          <w:rFonts w:asciiTheme="majorHAnsi" w:eastAsia="Calibri" w:hAnsiTheme="majorHAnsi" w:cstheme="majorHAnsi"/>
          <w:noProof/>
          <w:sz w:val="24"/>
          <w:szCs w:val="24"/>
        </w:rPr>
        <w:t xml:space="preserve"> на текущи</w:t>
      </w:r>
      <w:r w:rsidR="009D241A" w:rsidRPr="009D241A">
        <w:rPr>
          <w:rFonts w:asciiTheme="majorHAnsi" w:eastAsia="Calibri" w:hAnsiTheme="majorHAnsi" w:cstheme="majorHAnsi"/>
          <w:noProof/>
          <w:sz w:val="24"/>
          <w:szCs w:val="24"/>
        </w:rPr>
        <w:t>е</w:t>
      </w:r>
      <w:r w:rsidRPr="009C21A5">
        <w:rPr>
          <w:rFonts w:asciiTheme="majorHAnsi" w:eastAsia="Calibri" w:hAnsiTheme="majorHAnsi" w:cstheme="majorHAnsi"/>
          <w:noProof/>
          <w:sz w:val="24"/>
          <w:szCs w:val="24"/>
        </w:rPr>
        <w:t xml:space="preserve"> расход</w:t>
      </w:r>
      <w:r w:rsidR="009D241A" w:rsidRPr="009D241A">
        <w:rPr>
          <w:rFonts w:asciiTheme="majorHAnsi" w:eastAsia="Calibri" w:hAnsiTheme="majorHAnsi" w:cstheme="majorHAnsi"/>
          <w:noProof/>
          <w:sz w:val="24"/>
          <w:szCs w:val="24"/>
        </w:rPr>
        <w:t>ы</w:t>
      </w:r>
      <w:r w:rsidR="00DA0D71" w:rsidRPr="006D25BA">
        <w:rPr>
          <w:rFonts w:asciiTheme="majorHAnsi" w:eastAsia="Calibri" w:hAnsiTheme="majorHAnsi" w:cstheme="majorHAnsi"/>
          <w:noProof/>
          <w:sz w:val="24"/>
          <w:szCs w:val="24"/>
        </w:rPr>
        <w:t>.</w:t>
      </w:r>
    </w:p>
    <w:p w14:paraId="0B327A28" w14:textId="19C96326" w:rsidR="008C2B67" w:rsidRPr="009D241A" w:rsidRDefault="00152927" w:rsidP="00E26AF1">
      <w:pPr>
        <w:pStyle w:val="a8"/>
        <w:shd w:val="clear" w:color="auto" w:fill="FFFFFF"/>
        <w:spacing w:after="0" w:line="240" w:lineRule="auto"/>
        <w:ind w:left="0"/>
        <w:jc w:val="center"/>
        <w:rPr>
          <w:rFonts w:asciiTheme="majorHAnsi" w:hAnsiTheme="majorHAnsi" w:cstheme="majorHAnsi"/>
          <w:sz w:val="20"/>
          <w:szCs w:val="20"/>
          <w:lang w:val="ru-RU"/>
        </w:rPr>
      </w:pPr>
      <w:r>
        <w:rPr>
          <w:rFonts w:asciiTheme="majorHAnsi" w:hAnsiTheme="majorHAnsi" w:cstheme="majorHAnsi"/>
          <w:b/>
          <w:color w:val="333333"/>
          <w:sz w:val="20"/>
          <w:szCs w:val="20"/>
        </w:rPr>
        <w:t>Таблица №</w:t>
      </w:r>
      <w:r w:rsidR="008C2B67" w:rsidRPr="006D25BA">
        <w:rPr>
          <w:rFonts w:asciiTheme="majorHAnsi" w:hAnsiTheme="majorHAnsi" w:cstheme="majorHAnsi"/>
          <w:b/>
          <w:color w:val="333333"/>
          <w:sz w:val="20"/>
          <w:szCs w:val="20"/>
        </w:rPr>
        <w:t xml:space="preserve">5. </w:t>
      </w:r>
      <w:r w:rsidR="009D241A" w:rsidRPr="009D241A">
        <w:rPr>
          <w:rFonts w:asciiTheme="majorHAnsi" w:hAnsiTheme="majorHAnsi" w:cstheme="majorHAnsi"/>
          <w:b/>
          <w:color w:val="333333"/>
          <w:sz w:val="20"/>
          <w:szCs w:val="20"/>
        </w:rPr>
        <w:t xml:space="preserve">Проаудированные субъекты, закупившие АИС у </w:t>
      </w:r>
      <w:r w:rsidR="008C2B67" w:rsidRPr="006D25BA">
        <w:rPr>
          <w:rFonts w:asciiTheme="majorHAnsi" w:hAnsiTheme="majorHAnsi" w:cstheme="majorHAnsi"/>
          <w:b/>
          <w:color w:val="333333"/>
          <w:sz w:val="20"/>
          <w:szCs w:val="20"/>
        </w:rPr>
        <w:t xml:space="preserve">InfoSoft-MAX </w:t>
      </w:r>
      <w:r w:rsidR="009D241A">
        <w:rPr>
          <w:rFonts w:asciiTheme="majorHAnsi" w:hAnsiTheme="majorHAnsi" w:cstheme="majorHAnsi"/>
          <w:b/>
          <w:color w:val="333333"/>
          <w:sz w:val="20"/>
          <w:szCs w:val="20"/>
          <w:lang w:val="ru-RU"/>
        </w:rPr>
        <w:t>ООО в период</w:t>
      </w:r>
      <w:r w:rsidR="009923BB" w:rsidRPr="006D25BA">
        <w:rPr>
          <w:rFonts w:asciiTheme="majorHAnsi" w:hAnsiTheme="majorHAnsi" w:cstheme="majorHAnsi"/>
          <w:b/>
          <w:color w:val="333333"/>
          <w:sz w:val="20"/>
          <w:szCs w:val="20"/>
        </w:rPr>
        <w:t xml:space="preserve"> 2020-2021</w:t>
      </w:r>
      <w:r w:rsidR="009D241A">
        <w:rPr>
          <w:rFonts w:asciiTheme="majorHAnsi" w:hAnsiTheme="majorHAnsi" w:cstheme="majorHAnsi"/>
          <w:b/>
          <w:color w:val="333333"/>
          <w:sz w:val="20"/>
          <w:szCs w:val="20"/>
          <w:lang w:val="ru-RU"/>
        </w:rPr>
        <w:t xml:space="preserve"> годов</w:t>
      </w:r>
    </w:p>
    <w:tbl>
      <w:tblPr>
        <w:tblStyle w:val="aa"/>
        <w:tblW w:w="10068" w:type="dxa"/>
        <w:tblLook w:val="04A0" w:firstRow="1" w:lastRow="0" w:firstColumn="1" w:lastColumn="0" w:noHBand="0" w:noVBand="1"/>
      </w:tblPr>
      <w:tblGrid>
        <w:gridCol w:w="441"/>
        <w:gridCol w:w="2106"/>
        <w:gridCol w:w="5386"/>
        <w:gridCol w:w="1022"/>
        <w:gridCol w:w="1113"/>
      </w:tblGrid>
      <w:tr w:rsidR="009D241A" w:rsidRPr="006D25BA" w14:paraId="052FE343" w14:textId="77777777" w:rsidTr="009000EE">
        <w:trPr>
          <w:trHeight w:val="541"/>
        </w:trPr>
        <w:tc>
          <w:tcPr>
            <w:tcW w:w="441"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6EA93644" w14:textId="17ABCFA0" w:rsidR="000F4757" w:rsidRPr="006D25BA" w:rsidRDefault="009D241A" w:rsidP="009D241A">
            <w:pPr>
              <w:pStyle w:val="ab"/>
              <w:spacing w:before="0" w:beforeAutospacing="0" w:after="0" w:afterAutospacing="0"/>
              <w:jc w:val="center"/>
              <w:rPr>
                <w:rFonts w:asciiTheme="majorHAnsi" w:hAnsiTheme="majorHAnsi" w:cstheme="majorHAnsi"/>
                <w:b/>
                <w:sz w:val="16"/>
                <w:szCs w:val="16"/>
                <w:lang w:val="ro-MD"/>
              </w:rPr>
            </w:pPr>
            <w:r>
              <w:rPr>
                <w:rFonts w:asciiTheme="majorHAnsi" w:hAnsiTheme="majorHAnsi" w:cstheme="majorHAnsi"/>
                <w:b/>
                <w:sz w:val="16"/>
                <w:szCs w:val="16"/>
                <w:lang w:val="ru-RU"/>
              </w:rPr>
              <w:t>№ п/п</w:t>
            </w:r>
          </w:p>
        </w:tc>
        <w:tc>
          <w:tcPr>
            <w:tcW w:w="2106"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2A84F6AC" w14:textId="59542BE5" w:rsidR="000F4757" w:rsidRPr="006D25BA" w:rsidRDefault="009D241A" w:rsidP="009D241A">
            <w:pPr>
              <w:pStyle w:val="ab"/>
              <w:spacing w:before="0" w:beforeAutospacing="0" w:after="0" w:afterAutospacing="0"/>
              <w:jc w:val="center"/>
              <w:rPr>
                <w:rFonts w:asciiTheme="majorHAnsi" w:hAnsiTheme="majorHAnsi" w:cstheme="majorHAnsi"/>
                <w:b/>
                <w:sz w:val="18"/>
                <w:szCs w:val="18"/>
                <w:lang w:val="ro-MD"/>
              </w:rPr>
            </w:pPr>
            <w:r w:rsidRPr="009D241A">
              <w:rPr>
                <w:rFonts w:asciiTheme="majorHAnsi" w:hAnsiTheme="majorHAnsi" w:cstheme="majorHAnsi"/>
                <w:b/>
                <w:sz w:val="18"/>
                <w:szCs w:val="18"/>
                <w:lang w:val="ro-MD"/>
              </w:rPr>
              <w:t>№, дата Догово</w:t>
            </w:r>
            <w:r>
              <w:rPr>
                <w:rFonts w:asciiTheme="majorHAnsi" w:hAnsiTheme="majorHAnsi" w:cstheme="majorHAnsi"/>
                <w:b/>
                <w:sz w:val="18"/>
                <w:szCs w:val="18"/>
                <w:lang w:val="ru-RU"/>
              </w:rPr>
              <w:t>ра</w:t>
            </w:r>
          </w:p>
        </w:tc>
        <w:tc>
          <w:tcPr>
            <w:tcW w:w="5386"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9F7E96B" w14:textId="3FDA37B2" w:rsidR="000F4757" w:rsidRPr="009D241A" w:rsidRDefault="009D241A" w:rsidP="00E26AF1">
            <w:pPr>
              <w:pStyle w:val="ab"/>
              <w:spacing w:before="0" w:beforeAutospacing="0" w:after="0" w:afterAutospacing="0"/>
              <w:jc w:val="center"/>
              <w:rPr>
                <w:rFonts w:asciiTheme="majorHAnsi" w:hAnsiTheme="majorHAnsi" w:cstheme="majorHAnsi"/>
                <w:b/>
                <w:sz w:val="20"/>
                <w:szCs w:val="20"/>
                <w:lang w:val="ro-MD"/>
              </w:rPr>
            </w:pPr>
            <w:r w:rsidRPr="009D241A">
              <w:rPr>
                <w:rFonts w:asciiTheme="majorHAnsi" w:hAnsiTheme="majorHAnsi" w:cstheme="majorHAnsi"/>
                <w:b/>
                <w:sz w:val="20"/>
                <w:szCs w:val="20"/>
                <w:lang w:val="ro-MD"/>
              </w:rPr>
              <w:t>Предмет договора</w:t>
            </w:r>
          </w:p>
        </w:tc>
        <w:tc>
          <w:tcPr>
            <w:tcW w:w="1022"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307E1B8C" w14:textId="2F2E921C" w:rsidR="000F4757" w:rsidRPr="009D241A" w:rsidRDefault="009D241A" w:rsidP="00E26AF1">
            <w:pPr>
              <w:pStyle w:val="ab"/>
              <w:spacing w:before="0" w:beforeAutospacing="0" w:after="0" w:afterAutospacing="0"/>
              <w:jc w:val="center"/>
              <w:rPr>
                <w:rFonts w:asciiTheme="majorHAnsi" w:hAnsiTheme="majorHAnsi" w:cstheme="majorHAnsi"/>
                <w:b/>
                <w:sz w:val="16"/>
                <w:szCs w:val="16"/>
                <w:lang w:val="ro-MD"/>
              </w:rPr>
            </w:pPr>
            <w:r w:rsidRPr="009D241A">
              <w:rPr>
                <w:rFonts w:asciiTheme="majorHAnsi" w:hAnsiTheme="majorHAnsi" w:cstheme="majorHAnsi"/>
                <w:b/>
                <w:sz w:val="16"/>
                <w:szCs w:val="16"/>
                <w:lang w:val="ro-MD"/>
              </w:rPr>
              <w:t>Стоимость договора</w:t>
            </w:r>
          </w:p>
          <w:p w14:paraId="70F3A2A6" w14:textId="08676EDE" w:rsidR="000F4757" w:rsidRPr="006D25BA" w:rsidRDefault="000F4757" w:rsidP="009D241A">
            <w:pPr>
              <w:pStyle w:val="ab"/>
              <w:spacing w:before="0" w:beforeAutospacing="0" w:after="0" w:afterAutospacing="0"/>
              <w:jc w:val="center"/>
              <w:rPr>
                <w:rFonts w:asciiTheme="majorHAnsi" w:hAnsiTheme="majorHAnsi" w:cstheme="majorHAnsi"/>
                <w:b/>
                <w:sz w:val="16"/>
                <w:szCs w:val="16"/>
                <w:lang w:val="ro-MD"/>
              </w:rPr>
            </w:pPr>
            <w:r w:rsidRPr="006D25BA">
              <w:rPr>
                <w:rFonts w:asciiTheme="majorHAnsi" w:hAnsiTheme="majorHAnsi" w:cstheme="majorHAnsi"/>
                <w:b/>
                <w:sz w:val="16"/>
                <w:szCs w:val="16"/>
                <w:lang w:val="ro-MD"/>
              </w:rPr>
              <w:t>(</w:t>
            </w:r>
            <w:r w:rsidR="009D241A" w:rsidRPr="009D241A">
              <w:rPr>
                <w:rFonts w:asciiTheme="majorHAnsi" w:hAnsiTheme="majorHAnsi" w:cstheme="majorHAnsi"/>
                <w:b/>
                <w:sz w:val="16"/>
                <w:szCs w:val="16"/>
                <w:lang w:val="ro-MD"/>
              </w:rPr>
              <w:t xml:space="preserve">тыс. </w:t>
            </w:r>
            <w:r w:rsidR="009D241A">
              <w:rPr>
                <w:rFonts w:asciiTheme="majorHAnsi" w:hAnsiTheme="majorHAnsi" w:cstheme="majorHAnsi"/>
                <w:b/>
                <w:sz w:val="16"/>
                <w:szCs w:val="16"/>
                <w:lang w:val="ru-RU"/>
              </w:rPr>
              <w:t>леев</w:t>
            </w:r>
            <w:r w:rsidRPr="006D25BA">
              <w:rPr>
                <w:rFonts w:asciiTheme="majorHAnsi" w:hAnsiTheme="majorHAnsi" w:cstheme="majorHAnsi"/>
                <w:b/>
                <w:sz w:val="16"/>
                <w:szCs w:val="16"/>
                <w:lang w:val="ro-MD"/>
              </w:rPr>
              <w:t>)</w:t>
            </w:r>
          </w:p>
        </w:tc>
        <w:tc>
          <w:tcPr>
            <w:tcW w:w="1113"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DB39D82" w14:textId="465913E5" w:rsidR="000F4757" w:rsidRPr="006D25BA" w:rsidRDefault="009D241A" w:rsidP="00E26AF1">
            <w:pPr>
              <w:pStyle w:val="ab"/>
              <w:spacing w:before="0" w:beforeAutospacing="0" w:after="0" w:afterAutospacing="0"/>
              <w:jc w:val="center"/>
              <w:rPr>
                <w:rFonts w:asciiTheme="majorHAnsi" w:hAnsiTheme="majorHAnsi" w:cstheme="majorHAnsi"/>
                <w:b/>
                <w:sz w:val="16"/>
                <w:szCs w:val="16"/>
                <w:lang w:val="ro-MD"/>
              </w:rPr>
            </w:pPr>
            <w:r w:rsidRPr="009D241A">
              <w:rPr>
                <w:rFonts w:asciiTheme="majorHAnsi" w:hAnsiTheme="majorHAnsi" w:cstheme="majorHAnsi"/>
                <w:b/>
                <w:sz w:val="16"/>
                <w:szCs w:val="16"/>
                <w:lang w:val="ro-MD"/>
              </w:rPr>
              <w:t>Учетная стоимость</w:t>
            </w:r>
          </w:p>
          <w:p w14:paraId="7EAE70F2" w14:textId="1BEB5D0E" w:rsidR="000F4757" w:rsidRPr="006D25BA" w:rsidRDefault="000F4757" w:rsidP="009D241A">
            <w:pPr>
              <w:pStyle w:val="ab"/>
              <w:spacing w:before="0" w:beforeAutospacing="0" w:after="0" w:afterAutospacing="0"/>
              <w:ind w:left="-103"/>
              <w:jc w:val="center"/>
              <w:rPr>
                <w:rFonts w:asciiTheme="majorHAnsi" w:hAnsiTheme="majorHAnsi" w:cstheme="majorHAnsi"/>
                <w:b/>
                <w:sz w:val="16"/>
                <w:szCs w:val="16"/>
                <w:lang w:val="ro-MD"/>
              </w:rPr>
            </w:pPr>
            <w:r w:rsidRPr="006D25BA">
              <w:rPr>
                <w:rFonts w:asciiTheme="majorHAnsi" w:hAnsiTheme="majorHAnsi" w:cstheme="majorHAnsi"/>
                <w:b/>
                <w:sz w:val="16"/>
                <w:szCs w:val="16"/>
                <w:lang w:val="ro-MD"/>
              </w:rPr>
              <w:t>(</w:t>
            </w:r>
            <w:r w:rsidR="009D241A">
              <w:rPr>
                <w:rFonts w:asciiTheme="majorHAnsi" w:hAnsiTheme="majorHAnsi" w:cstheme="majorHAnsi"/>
                <w:b/>
                <w:sz w:val="16"/>
                <w:szCs w:val="16"/>
                <w:lang w:val="ru-RU"/>
              </w:rPr>
              <w:t>тыс. леев</w:t>
            </w:r>
            <w:r w:rsidRPr="006D25BA">
              <w:rPr>
                <w:rFonts w:asciiTheme="majorHAnsi" w:hAnsiTheme="majorHAnsi" w:cstheme="majorHAnsi"/>
                <w:b/>
                <w:sz w:val="16"/>
                <w:szCs w:val="16"/>
                <w:lang w:val="ro-MD"/>
              </w:rPr>
              <w:t>)</w:t>
            </w:r>
          </w:p>
        </w:tc>
      </w:tr>
      <w:tr w:rsidR="009D241A" w:rsidRPr="006D25BA" w14:paraId="54CC46B3" w14:textId="77777777" w:rsidTr="009000EE">
        <w:trPr>
          <w:trHeight w:val="106"/>
        </w:trPr>
        <w:tc>
          <w:tcPr>
            <w:tcW w:w="44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8F4BFF6" w14:textId="31454974" w:rsidR="000F4757" w:rsidRPr="006D25BA" w:rsidRDefault="000F4757" w:rsidP="00E26AF1">
            <w:pPr>
              <w:pStyle w:val="ab"/>
              <w:spacing w:before="0" w:beforeAutospacing="0" w:after="0" w:afterAutospacing="0"/>
              <w:rPr>
                <w:rFonts w:asciiTheme="majorHAnsi" w:hAnsiTheme="majorHAnsi" w:cstheme="majorHAnsi"/>
                <w:sz w:val="16"/>
                <w:szCs w:val="16"/>
                <w:lang w:val="ro-MD"/>
              </w:rPr>
            </w:pPr>
            <w:r w:rsidRPr="006D25BA">
              <w:rPr>
                <w:rFonts w:asciiTheme="majorHAnsi" w:hAnsiTheme="majorHAnsi" w:cstheme="majorHAnsi"/>
                <w:sz w:val="16"/>
                <w:szCs w:val="16"/>
                <w:lang w:val="ro-MD"/>
              </w:rPr>
              <w:t>1</w:t>
            </w:r>
          </w:p>
        </w:tc>
        <w:tc>
          <w:tcPr>
            <w:tcW w:w="210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5182AFD" w14:textId="6C93B0DB"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c>
          <w:tcPr>
            <w:tcW w:w="538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B35E1DC" w14:textId="601404C0" w:rsidR="000F4757" w:rsidRPr="009D241A" w:rsidRDefault="009D241A" w:rsidP="009D241A">
            <w:pPr>
              <w:pStyle w:val="ab"/>
              <w:spacing w:before="0" w:beforeAutospacing="0" w:after="0" w:afterAutospacing="0"/>
              <w:rPr>
                <w:rFonts w:asciiTheme="majorHAnsi" w:hAnsiTheme="majorHAnsi" w:cstheme="majorHAnsi"/>
                <w:sz w:val="20"/>
                <w:szCs w:val="20"/>
                <w:lang w:val="ro-MD"/>
              </w:rPr>
            </w:pPr>
            <w:r w:rsidRPr="009D241A">
              <w:rPr>
                <w:rFonts w:asciiTheme="majorHAnsi" w:hAnsiTheme="majorHAnsi" w:cstheme="majorHAnsi"/>
                <w:b/>
                <w:sz w:val="20"/>
                <w:szCs w:val="20"/>
                <w:lang w:val="ro-MD"/>
              </w:rPr>
              <w:t xml:space="preserve">Национальное архивное агентство </w:t>
            </w:r>
            <w:r w:rsidR="000F4757" w:rsidRPr="006D25BA">
              <w:rPr>
                <w:rFonts w:asciiTheme="majorHAnsi" w:hAnsiTheme="majorHAnsi" w:cstheme="majorHAnsi"/>
                <w:b/>
                <w:sz w:val="20"/>
                <w:szCs w:val="20"/>
                <w:lang w:val="ro-MD"/>
              </w:rPr>
              <w:t>(</w:t>
            </w:r>
            <w:r>
              <w:rPr>
                <w:rFonts w:asciiTheme="majorHAnsi" w:hAnsiTheme="majorHAnsi" w:cstheme="majorHAnsi"/>
                <w:b/>
                <w:sz w:val="20"/>
                <w:szCs w:val="20"/>
                <w:lang w:val="ru-RU"/>
              </w:rPr>
              <w:t>НАА</w:t>
            </w:r>
            <w:r w:rsidR="000F4757" w:rsidRPr="006D25BA">
              <w:rPr>
                <w:rFonts w:asciiTheme="majorHAnsi" w:hAnsiTheme="majorHAnsi" w:cstheme="majorHAnsi"/>
                <w:b/>
                <w:sz w:val="20"/>
                <w:szCs w:val="20"/>
                <w:lang w:val="ro-MD"/>
              </w:rPr>
              <w:t>)</w:t>
            </w:r>
          </w:p>
        </w:tc>
        <w:tc>
          <w:tcPr>
            <w:tcW w:w="102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9FDAEFF" w14:textId="77777777"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c>
          <w:tcPr>
            <w:tcW w:w="111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42F4739" w14:textId="77777777"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r>
      <w:tr w:rsidR="009D241A" w:rsidRPr="006D25BA" w14:paraId="2FCB6F51" w14:textId="77777777" w:rsidTr="009000EE">
        <w:trPr>
          <w:trHeight w:val="106"/>
        </w:trPr>
        <w:tc>
          <w:tcPr>
            <w:tcW w:w="441" w:type="dxa"/>
            <w:tcBorders>
              <w:top w:val="single" w:sz="4" w:space="0" w:color="auto"/>
              <w:left w:val="single" w:sz="4" w:space="0" w:color="auto"/>
              <w:bottom w:val="single" w:sz="4" w:space="0" w:color="auto"/>
              <w:right w:val="single" w:sz="4" w:space="0" w:color="auto"/>
            </w:tcBorders>
          </w:tcPr>
          <w:p w14:paraId="09F3988D" w14:textId="77777777"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p>
        </w:tc>
        <w:tc>
          <w:tcPr>
            <w:tcW w:w="2106" w:type="dxa"/>
            <w:tcBorders>
              <w:top w:val="single" w:sz="4" w:space="0" w:color="auto"/>
              <w:left w:val="single" w:sz="4" w:space="0" w:color="auto"/>
              <w:bottom w:val="single" w:sz="4" w:space="0" w:color="auto"/>
              <w:right w:val="single" w:sz="4" w:space="0" w:color="auto"/>
            </w:tcBorders>
            <w:hideMark/>
          </w:tcPr>
          <w:p w14:paraId="42FFE23C" w14:textId="3B8A99F5" w:rsidR="000F4757" w:rsidRPr="006D25BA" w:rsidRDefault="00EC234B" w:rsidP="00EC234B">
            <w:pPr>
              <w:pStyle w:val="ab"/>
              <w:spacing w:before="0" w:beforeAutospacing="0" w:after="0" w:afterAutospacing="0"/>
              <w:jc w:val="both"/>
              <w:rPr>
                <w:rFonts w:asciiTheme="majorHAnsi" w:hAnsiTheme="majorHAnsi" w:cstheme="majorHAnsi"/>
                <w:sz w:val="18"/>
                <w:szCs w:val="18"/>
                <w:lang w:val="ro-MD"/>
              </w:rPr>
            </w:pPr>
            <w:r>
              <w:rPr>
                <w:rFonts w:asciiTheme="majorHAnsi" w:hAnsiTheme="majorHAnsi" w:cstheme="majorHAnsi"/>
                <w:sz w:val="18"/>
                <w:szCs w:val="18"/>
                <w:lang w:val="ru-RU"/>
              </w:rPr>
              <w:t>№</w:t>
            </w:r>
            <w:r w:rsidR="000F4757" w:rsidRPr="006D25BA">
              <w:rPr>
                <w:rFonts w:asciiTheme="majorHAnsi" w:hAnsiTheme="majorHAnsi" w:cstheme="majorHAnsi"/>
                <w:sz w:val="18"/>
                <w:szCs w:val="18"/>
                <w:lang w:val="ro-MD"/>
              </w:rPr>
              <w:t xml:space="preserve">52 </w:t>
            </w:r>
            <w:r>
              <w:rPr>
                <w:rFonts w:asciiTheme="majorHAnsi" w:hAnsiTheme="majorHAnsi" w:cstheme="majorHAnsi"/>
                <w:sz w:val="18"/>
                <w:szCs w:val="18"/>
                <w:lang w:val="ru-RU"/>
              </w:rPr>
              <w:t>от</w:t>
            </w:r>
            <w:r w:rsidR="000F4757" w:rsidRPr="006D25BA">
              <w:rPr>
                <w:rFonts w:asciiTheme="majorHAnsi" w:hAnsiTheme="majorHAnsi" w:cstheme="majorHAnsi"/>
                <w:sz w:val="18"/>
                <w:szCs w:val="18"/>
                <w:lang w:val="ro-MD"/>
              </w:rPr>
              <w:t xml:space="preserve"> 04.10.2021</w:t>
            </w:r>
          </w:p>
        </w:tc>
        <w:tc>
          <w:tcPr>
            <w:tcW w:w="5386" w:type="dxa"/>
            <w:tcBorders>
              <w:top w:val="single" w:sz="4" w:space="0" w:color="auto"/>
              <w:left w:val="single" w:sz="4" w:space="0" w:color="auto"/>
              <w:bottom w:val="single" w:sz="4" w:space="0" w:color="auto"/>
              <w:right w:val="single" w:sz="4" w:space="0" w:color="auto"/>
            </w:tcBorders>
            <w:hideMark/>
          </w:tcPr>
          <w:p w14:paraId="6D96FA7A" w14:textId="4BB75FC7" w:rsidR="000F4757" w:rsidRPr="006D25BA" w:rsidRDefault="00EC234B" w:rsidP="00EC234B">
            <w:pPr>
              <w:pStyle w:val="ab"/>
              <w:spacing w:before="0" w:beforeAutospacing="0" w:after="0" w:afterAutospacing="0"/>
              <w:jc w:val="both"/>
              <w:rPr>
                <w:rFonts w:asciiTheme="majorHAnsi" w:hAnsiTheme="majorHAnsi" w:cstheme="majorHAnsi"/>
                <w:sz w:val="18"/>
                <w:szCs w:val="18"/>
                <w:lang w:val="ro-MD"/>
              </w:rPr>
            </w:pPr>
            <w:r>
              <w:rPr>
                <w:rFonts w:asciiTheme="majorHAnsi" w:hAnsiTheme="majorHAnsi" w:cstheme="majorHAnsi"/>
                <w:sz w:val="18"/>
                <w:szCs w:val="18"/>
                <w:lang w:val="ru-RU"/>
              </w:rPr>
              <w:t>Закупка пакета</w:t>
            </w:r>
            <w:r w:rsidR="000F4757" w:rsidRPr="006D25BA">
              <w:rPr>
                <w:rFonts w:asciiTheme="majorHAnsi" w:hAnsiTheme="majorHAnsi" w:cstheme="majorHAnsi"/>
                <w:sz w:val="18"/>
                <w:szCs w:val="18"/>
                <w:lang w:val="ro-MD"/>
              </w:rPr>
              <w:t xml:space="preserve"> software </w:t>
            </w:r>
            <w:r>
              <w:rPr>
                <w:rFonts w:asciiTheme="majorHAnsi" w:hAnsiTheme="majorHAnsi" w:cstheme="majorHAnsi"/>
                <w:sz w:val="18"/>
                <w:szCs w:val="18"/>
                <w:lang w:val="ru-RU"/>
              </w:rPr>
              <w:t>для управления документами</w:t>
            </w:r>
            <w:r w:rsidR="000F4757" w:rsidRPr="006D25BA">
              <w:rPr>
                <w:rFonts w:asciiTheme="majorHAnsi" w:hAnsiTheme="majorHAnsi" w:cstheme="majorHAnsi"/>
                <w:sz w:val="18"/>
                <w:szCs w:val="18"/>
                <w:lang w:val="ro-MD"/>
              </w:rPr>
              <w:t xml:space="preserve"> (</w:t>
            </w:r>
            <w:r w:rsidR="000F4757" w:rsidRPr="000F1073">
              <w:rPr>
                <w:rFonts w:asciiTheme="majorHAnsi" w:hAnsiTheme="majorHAnsi" w:cstheme="majorHAnsi"/>
                <w:sz w:val="18"/>
                <w:szCs w:val="18"/>
                <w:lang w:val="fr-FR"/>
              </w:rPr>
              <w:t>e</w:t>
            </w:r>
            <w:r w:rsidR="000F4757" w:rsidRPr="00EC234B">
              <w:rPr>
                <w:rFonts w:asciiTheme="majorHAnsi" w:hAnsiTheme="majorHAnsi" w:cstheme="majorHAnsi"/>
                <w:sz w:val="18"/>
                <w:szCs w:val="18"/>
                <w:lang w:val="ru-RU"/>
              </w:rPr>
              <w:t>-</w:t>
            </w:r>
            <w:r>
              <w:rPr>
                <w:rFonts w:asciiTheme="majorHAnsi" w:hAnsiTheme="majorHAnsi" w:cstheme="majorHAnsi"/>
                <w:sz w:val="18"/>
                <w:szCs w:val="18"/>
                <w:lang w:val="ru-RU"/>
              </w:rPr>
              <w:t>Канцелярия</w:t>
            </w:r>
            <w:r w:rsidR="000F4757" w:rsidRPr="006D25BA">
              <w:rPr>
                <w:rFonts w:asciiTheme="majorHAnsi" w:hAnsiTheme="majorHAnsi" w:cstheme="majorHAnsi"/>
                <w:sz w:val="18"/>
                <w:szCs w:val="18"/>
                <w:lang w:val="ro-MD"/>
              </w:rPr>
              <w:t xml:space="preserve">) </w:t>
            </w:r>
          </w:p>
        </w:tc>
        <w:tc>
          <w:tcPr>
            <w:tcW w:w="1022" w:type="dxa"/>
            <w:tcBorders>
              <w:top w:val="single" w:sz="4" w:space="0" w:color="auto"/>
              <w:left w:val="single" w:sz="4" w:space="0" w:color="auto"/>
              <w:bottom w:val="single" w:sz="4" w:space="0" w:color="auto"/>
              <w:right w:val="single" w:sz="4" w:space="0" w:color="auto"/>
            </w:tcBorders>
            <w:hideMark/>
          </w:tcPr>
          <w:p w14:paraId="1DCF6BF4" w14:textId="02AF3861"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63,9</w:t>
            </w:r>
          </w:p>
        </w:tc>
        <w:tc>
          <w:tcPr>
            <w:tcW w:w="1113" w:type="dxa"/>
            <w:tcBorders>
              <w:top w:val="single" w:sz="4" w:space="0" w:color="auto"/>
              <w:left w:val="single" w:sz="4" w:space="0" w:color="auto"/>
              <w:bottom w:val="single" w:sz="4" w:space="0" w:color="auto"/>
              <w:right w:val="single" w:sz="4" w:space="0" w:color="auto"/>
            </w:tcBorders>
            <w:hideMark/>
          </w:tcPr>
          <w:p w14:paraId="396D43B6" w14:textId="2360EFAF"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63,9</w:t>
            </w:r>
          </w:p>
        </w:tc>
      </w:tr>
      <w:tr w:rsidR="009D241A" w:rsidRPr="006D25BA" w14:paraId="609F6E64" w14:textId="77777777" w:rsidTr="009000EE">
        <w:trPr>
          <w:trHeight w:val="106"/>
        </w:trPr>
        <w:tc>
          <w:tcPr>
            <w:tcW w:w="44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E7A7D23" w14:textId="27463FDD" w:rsidR="000F4757" w:rsidRPr="006D25BA" w:rsidRDefault="000F4757" w:rsidP="00E26AF1">
            <w:pPr>
              <w:pStyle w:val="ab"/>
              <w:spacing w:before="0" w:beforeAutospacing="0" w:after="0" w:afterAutospacing="0"/>
              <w:rPr>
                <w:rFonts w:asciiTheme="majorHAnsi" w:hAnsiTheme="majorHAnsi" w:cstheme="majorHAnsi"/>
                <w:sz w:val="16"/>
                <w:szCs w:val="16"/>
                <w:lang w:val="ro-MD"/>
              </w:rPr>
            </w:pPr>
            <w:r w:rsidRPr="006D25BA">
              <w:rPr>
                <w:rFonts w:asciiTheme="majorHAnsi" w:hAnsiTheme="majorHAnsi" w:cstheme="majorHAnsi"/>
                <w:sz w:val="16"/>
                <w:szCs w:val="16"/>
                <w:lang w:val="ro-MD"/>
              </w:rPr>
              <w:t>2</w:t>
            </w:r>
          </w:p>
        </w:tc>
        <w:tc>
          <w:tcPr>
            <w:tcW w:w="210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95AEE85" w14:textId="6130214D"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c>
          <w:tcPr>
            <w:tcW w:w="538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07D3C23" w14:textId="7E9A0D2B" w:rsidR="000F4757" w:rsidRPr="000F1073" w:rsidRDefault="009D241A" w:rsidP="009D241A">
            <w:pPr>
              <w:pStyle w:val="ab"/>
              <w:spacing w:before="0" w:beforeAutospacing="0" w:after="0" w:afterAutospacing="0"/>
              <w:rPr>
                <w:rFonts w:asciiTheme="majorHAnsi" w:hAnsiTheme="majorHAnsi" w:cstheme="majorHAnsi"/>
                <w:sz w:val="20"/>
                <w:szCs w:val="20"/>
                <w:lang w:val="fr-FR"/>
              </w:rPr>
            </w:pPr>
            <w:r w:rsidRPr="009D241A">
              <w:rPr>
                <w:rFonts w:asciiTheme="majorHAnsi" w:hAnsiTheme="majorHAnsi" w:cstheme="majorHAnsi"/>
                <w:b/>
                <w:sz w:val="20"/>
                <w:szCs w:val="20"/>
                <w:lang w:val="ro-MD"/>
              </w:rPr>
              <w:t xml:space="preserve">Генеральная инспекция карабинеров </w:t>
            </w:r>
            <w:r w:rsidR="000F4757" w:rsidRPr="006D25BA">
              <w:rPr>
                <w:rFonts w:asciiTheme="majorHAnsi" w:hAnsiTheme="majorHAnsi" w:cstheme="majorHAnsi"/>
                <w:b/>
                <w:sz w:val="20"/>
                <w:szCs w:val="20"/>
                <w:lang w:val="ro-MD"/>
              </w:rPr>
              <w:t>(</w:t>
            </w:r>
            <w:r>
              <w:rPr>
                <w:rFonts w:asciiTheme="majorHAnsi" w:hAnsiTheme="majorHAnsi" w:cstheme="majorHAnsi"/>
                <w:b/>
                <w:sz w:val="20"/>
                <w:szCs w:val="20"/>
                <w:lang w:val="ru-RU"/>
              </w:rPr>
              <w:t>ГИК</w:t>
            </w:r>
            <w:r w:rsidR="000F4757" w:rsidRPr="006D25BA">
              <w:rPr>
                <w:rFonts w:asciiTheme="majorHAnsi" w:hAnsiTheme="majorHAnsi" w:cstheme="majorHAnsi"/>
                <w:b/>
                <w:sz w:val="20"/>
                <w:szCs w:val="20"/>
                <w:lang w:val="ro-MD"/>
              </w:rPr>
              <w:t>)</w:t>
            </w:r>
          </w:p>
        </w:tc>
        <w:tc>
          <w:tcPr>
            <w:tcW w:w="102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78B73B" w14:textId="77777777"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c>
          <w:tcPr>
            <w:tcW w:w="111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31A3CE8" w14:textId="77777777"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r>
      <w:tr w:rsidR="009D241A" w:rsidRPr="006D25BA" w14:paraId="19719D81" w14:textId="77777777" w:rsidTr="009000EE">
        <w:trPr>
          <w:trHeight w:val="291"/>
        </w:trPr>
        <w:tc>
          <w:tcPr>
            <w:tcW w:w="441" w:type="dxa"/>
          </w:tcPr>
          <w:p w14:paraId="2C8C7ADC" w14:textId="77777777"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p>
        </w:tc>
        <w:tc>
          <w:tcPr>
            <w:tcW w:w="2106" w:type="dxa"/>
          </w:tcPr>
          <w:p w14:paraId="2660064A" w14:textId="0343CD82" w:rsidR="000F4757" w:rsidRPr="006D25BA" w:rsidRDefault="00EC234B" w:rsidP="00EC234B">
            <w:pPr>
              <w:pStyle w:val="ab"/>
              <w:spacing w:before="0" w:beforeAutospacing="0" w:after="0" w:afterAutospacing="0"/>
              <w:jc w:val="both"/>
              <w:rPr>
                <w:rFonts w:asciiTheme="majorHAnsi" w:hAnsiTheme="majorHAnsi" w:cstheme="majorHAnsi"/>
                <w:sz w:val="18"/>
                <w:szCs w:val="18"/>
                <w:lang w:val="ro-MD"/>
              </w:rPr>
            </w:pPr>
            <w:r>
              <w:rPr>
                <w:rFonts w:asciiTheme="majorHAnsi" w:hAnsiTheme="majorHAnsi" w:cstheme="majorHAnsi"/>
                <w:sz w:val="18"/>
                <w:szCs w:val="18"/>
                <w:lang w:val="ru-RU"/>
              </w:rPr>
              <w:t>№</w:t>
            </w:r>
            <w:r w:rsidR="000F4757" w:rsidRPr="006D25BA">
              <w:rPr>
                <w:rFonts w:asciiTheme="majorHAnsi" w:hAnsiTheme="majorHAnsi" w:cstheme="majorHAnsi"/>
                <w:sz w:val="18"/>
                <w:szCs w:val="18"/>
                <w:lang w:val="ro-MD"/>
              </w:rPr>
              <w:t xml:space="preserve">98-BN </w:t>
            </w:r>
            <w:r>
              <w:rPr>
                <w:rFonts w:asciiTheme="majorHAnsi" w:hAnsiTheme="majorHAnsi" w:cstheme="majorHAnsi"/>
                <w:sz w:val="18"/>
                <w:szCs w:val="18"/>
                <w:lang w:val="ru-RU"/>
              </w:rPr>
              <w:t>от</w:t>
            </w:r>
            <w:r w:rsidR="000F4757" w:rsidRPr="006D25BA">
              <w:rPr>
                <w:rFonts w:asciiTheme="majorHAnsi" w:hAnsiTheme="majorHAnsi" w:cstheme="majorHAnsi"/>
                <w:sz w:val="18"/>
                <w:szCs w:val="18"/>
                <w:lang w:val="ro-MD"/>
              </w:rPr>
              <w:t xml:space="preserve"> 09.09.2020</w:t>
            </w:r>
          </w:p>
        </w:tc>
        <w:tc>
          <w:tcPr>
            <w:tcW w:w="5386" w:type="dxa"/>
          </w:tcPr>
          <w:p w14:paraId="4CDE0E3D" w14:textId="4CADEEAC" w:rsidR="000F4757" w:rsidRPr="006D25BA" w:rsidRDefault="00EC234B" w:rsidP="00EC234B">
            <w:pPr>
              <w:autoSpaceDE w:val="0"/>
              <w:autoSpaceDN w:val="0"/>
              <w:adjustRightInd w:val="0"/>
              <w:ind w:firstLine="36"/>
              <w:rPr>
                <w:rFonts w:asciiTheme="majorHAnsi" w:hAnsiTheme="majorHAnsi" w:cstheme="majorHAnsi"/>
                <w:sz w:val="18"/>
                <w:szCs w:val="18"/>
              </w:rPr>
            </w:pPr>
            <w:r>
              <w:rPr>
                <w:rFonts w:asciiTheme="majorHAnsi" w:hAnsiTheme="majorHAnsi" w:cstheme="majorHAnsi"/>
                <w:sz w:val="18"/>
                <w:szCs w:val="18"/>
                <w:lang w:val="ru-RU"/>
              </w:rPr>
              <w:t>Услуги</w:t>
            </w:r>
            <w:r w:rsidRPr="00EC234B">
              <w:rPr>
                <w:rFonts w:asciiTheme="majorHAnsi" w:hAnsiTheme="majorHAnsi" w:cstheme="majorHAnsi"/>
                <w:sz w:val="18"/>
                <w:szCs w:val="18"/>
                <w:lang w:val="ru-RU"/>
              </w:rPr>
              <w:t xml:space="preserve"> </w:t>
            </w:r>
            <w:r>
              <w:rPr>
                <w:rFonts w:asciiTheme="majorHAnsi" w:hAnsiTheme="majorHAnsi" w:cstheme="majorHAnsi"/>
                <w:sz w:val="18"/>
                <w:szCs w:val="18"/>
                <w:lang w:val="ru-RU"/>
              </w:rPr>
              <w:t>закупки</w:t>
            </w:r>
            <w:r w:rsidRPr="00EC234B">
              <w:rPr>
                <w:rFonts w:asciiTheme="majorHAnsi" w:hAnsiTheme="majorHAnsi" w:cstheme="majorHAnsi"/>
                <w:sz w:val="18"/>
                <w:szCs w:val="18"/>
                <w:lang w:val="ru-RU"/>
              </w:rPr>
              <w:t xml:space="preserve"> </w:t>
            </w:r>
            <w:r>
              <w:rPr>
                <w:rFonts w:asciiTheme="majorHAnsi" w:hAnsiTheme="majorHAnsi" w:cstheme="majorHAnsi"/>
                <w:sz w:val="18"/>
                <w:szCs w:val="18"/>
                <w:lang w:val="ru-RU"/>
              </w:rPr>
              <w:t>ИС электронного документооборота</w:t>
            </w:r>
          </w:p>
        </w:tc>
        <w:tc>
          <w:tcPr>
            <w:tcW w:w="1022" w:type="dxa"/>
          </w:tcPr>
          <w:p w14:paraId="716D412E" w14:textId="57AA3DA3"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110,0</w:t>
            </w:r>
          </w:p>
        </w:tc>
        <w:tc>
          <w:tcPr>
            <w:tcW w:w="1113" w:type="dxa"/>
          </w:tcPr>
          <w:p w14:paraId="076A70AF" w14:textId="2F18657F"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110,0</w:t>
            </w:r>
          </w:p>
        </w:tc>
      </w:tr>
      <w:tr w:rsidR="009D241A" w:rsidRPr="006D25BA" w14:paraId="1119159D" w14:textId="77777777" w:rsidTr="009000EE">
        <w:trPr>
          <w:trHeight w:val="58"/>
        </w:trPr>
        <w:tc>
          <w:tcPr>
            <w:tcW w:w="441" w:type="dxa"/>
          </w:tcPr>
          <w:p w14:paraId="3DB6425A" w14:textId="77777777" w:rsidR="004D59E2" w:rsidRPr="006D25BA" w:rsidRDefault="004D59E2" w:rsidP="00E26AF1">
            <w:pPr>
              <w:pStyle w:val="ab"/>
              <w:spacing w:before="0" w:beforeAutospacing="0" w:after="0" w:afterAutospacing="0"/>
              <w:rPr>
                <w:rFonts w:asciiTheme="majorHAnsi" w:hAnsiTheme="majorHAnsi" w:cstheme="majorHAnsi"/>
                <w:sz w:val="18"/>
                <w:szCs w:val="18"/>
                <w:lang w:val="ro-MD"/>
              </w:rPr>
            </w:pPr>
          </w:p>
        </w:tc>
        <w:tc>
          <w:tcPr>
            <w:tcW w:w="2106" w:type="dxa"/>
          </w:tcPr>
          <w:p w14:paraId="141C5914" w14:textId="16AF7FDF" w:rsidR="004D59E2" w:rsidRPr="00EC234B" w:rsidRDefault="00EC234B" w:rsidP="00E26AF1">
            <w:pPr>
              <w:pStyle w:val="ab"/>
              <w:spacing w:before="0" w:beforeAutospacing="0" w:after="0" w:afterAutospacing="0"/>
              <w:rPr>
                <w:rFonts w:asciiTheme="majorHAnsi" w:hAnsiTheme="majorHAnsi" w:cstheme="majorHAnsi"/>
                <w:sz w:val="18"/>
                <w:szCs w:val="18"/>
                <w:lang w:val="ru-RU"/>
              </w:rPr>
            </w:pPr>
            <w:r>
              <w:rPr>
                <w:rFonts w:asciiTheme="majorHAnsi" w:hAnsiTheme="majorHAnsi" w:cstheme="majorHAnsi"/>
                <w:sz w:val="18"/>
                <w:szCs w:val="18"/>
                <w:lang w:val="ru-RU"/>
              </w:rPr>
              <w:t>ВСЕГО</w:t>
            </w:r>
          </w:p>
        </w:tc>
        <w:tc>
          <w:tcPr>
            <w:tcW w:w="5386" w:type="dxa"/>
          </w:tcPr>
          <w:p w14:paraId="1E921AB3" w14:textId="77777777" w:rsidR="004D59E2" w:rsidRPr="006D25BA" w:rsidRDefault="004D59E2" w:rsidP="00E26AF1">
            <w:pPr>
              <w:autoSpaceDE w:val="0"/>
              <w:autoSpaceDN w:val="0"/>
              <w:adjustRightInd w:val="0"/>
              <w:ind w:firstLine="36"/>
              <w:rPr>
                <w:rFonts w:asciiTheme="majorHAnsi" w:hAnsiTheme="majorHAnsi" w:cstheme="majorHAnsi"/>
                <w:sz w:val="18"/>
                <w:szCs w:val="18"/>
              </w:rPr>
            </w:pPr>
          </w:p>
        </w:tc>
        <w:tc>
          <w:tcPr>
            <w:tcW w:w="1022" w:type="dxa"/>
          </w:tcPr>
          <w:p w14:paraId="661714F9" w14:textId="723D6AB6" w:rsidR="004D59E2" w:rsidRPr="006D25BA" w:rsidRDefault="004D59E2"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173,9</w:t>
            </w:r>
          </w:p>
        </w:tc>
        <w:tc>
          <w:tcPr>
            <w:tcW w:w="1113" w:type="dxa"/>
          </w:tcPr>
          <w:p w14:paraId="1E8C8D65" w14:textId="0DF7FF86" w:rsidR="004D59E2" w:rsidRPr="006D25BA" w:rsidRDefault="004D59E2"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173,9</w:t>
            </w:r>
          </w:p>
        </w:tc>
      </w:tr>
    </w:tbl>
    <w:p w14:paraId="0C996E50" w14:textId="30E2F9E4" w:rsidR="00C73931" w:rsidRPr="006D25BA" w:rsidRDefault="00BD2F1B" w:rsidP="00E26AF1">
      <w:pPr>
        <w:spacing w:after="0" w:line="240" w:lineRule="auto"/>
        <w:jc w:val="both"/>
        <w:rPr>
          <w:rFonts w:asciiTheme="majorHAnsi" w:hAnsiTheme="majorHAnsi" w:cstheme="majorHAnsi"/>
          <w:b/>
          <w:i/>
          <w:color w:val="333333"/>
          <w:sz w:val="18"/>
          <w:szCs w:val="18"/>
        </w:rPr>
      </w:pPr>
      <w:r>
        <w:rPr>
          <w:rFonts w:asciiTheme="majorHAnsi" w:hAnsiTheme="majorHAnsi" w:cstheme="majorHAnsi"/>
          <w:b/>
          <w:i/>
          <w:color w:val="333333"/>
          <w:sz w:val="18"/>
          <w:szCs w:val="18"/>
        </w:rPr>
        <w:t>Источник</w:t>
      </w:r>
      <w:r w:rsidR="000F4757" w:rsidRPr="006D25BA">
        <w:rPr>
          <w:rFonts w:asciiTheme="majorHAnsi" w:hAnsiTheme="majorHAnsi" w:cstheme="majorHAnsi"/>
          <w:b/>
          <w:i/>
          <w:color w:val="333333"/>
          <w:sz w:val="18"/>
          <w:szCs w:val="18"/>
        </w:rPr>
        <w:t xml:space="preserve">: </w:t>
      </w:r>
      <w:r w:rsidR="00EC234B" w:rsidRPr="00EC234B">
        <w:rPr>
          <w:rFonts w:asciiTheme="majorHAnsi" w:hAnsiTheme="majorHAnsi" w:cstheme="majorHAnsi"/>
          <w:b/>
          <w:i/>
          <w:color w:val="333333"/>
          <w:sz w:val="18"/>
          <w:szCs w:val="18"/>
        </w:rPr>
        <w:t>Разработан</w:t>
      </w:r>
      <w:r w:rsidR="00EC234B">
        <w:rPr>
          <w:rFonts w:asciiTheme="majorHAnsi" w:hAnsiTheme="majorHAnsi" w:cstheme="majorHAnsi"/>
          <w:b/>
          <w:i/>
          <w:color w:val="333333"/>
          <w:sz w:val="18"/>
          <w:szCs w:val="18"/>
          <w:lang w:val="ru-RU"/>
        </w:rPr>
        <w:t>о</w:t>
      </w:r>
      <w:r w:rsidR="00EC234B" w:rsidRPr="00EC234B">
        <w:rPr>
          <w:rFonts w:asciiTheme="majorHAnsi" w:hAnsiTheme="majorHAnsi" w:cstheme="majorHAnsi"/>
          <w:b/>
          <w:i/>
          <w:color w:val="333333"/>
          <w:sz w:val="18"/>
          <w:szCs w:val="18"/>
        </w:rPr>
        <w:t xml:space="preserve"> аудитом на основе анализа информации, представленной аудируемыми субъектами</w:t>
      </w:r>
      <w:r w:rsidR="000F4757" w:rsidRPr="006D25BA">
        <w:rPr>
          <w:rFonts w:asciiTheme="majorHAnsi" w:hAnsiTheme="majorHAnsi" w:cstheme="majorHAnsi"/>
          <w:b/>
          <w:i/>
          <w:color w:val="333333"/>
          <w:sz w:val="18"/>
          <w:szCs w:val="18"/>
        </w:rPr>
        <w:t>.</w:t>
      </w:r>
    </w:p>
    <w:p w14:paraId="0BFC132C" w14:textId="3A17A68E" w:rsidR="008C2B67" w:rsidRPr="006D25BA" w:rsidRDefault="009C21A5" w:rsidP="00E26AF1">
      <w:pPr>
        <w:spacing w:after="0" w:line="240" w:lineRule="auto"/>
        <w:ind w:firstLine="601"/>
        <w:jc w:val="both"/>
        <w:rPr>
          <w:rFonts w:asciiTheme="majorHAnsi" w:hAnsiTheme="majorHAnsi" w:cstheme="majorHAnsi"/>
          <w:sz w:val="24"/>
          <w:szCs w:val="24"/>
        </w:rPr>
      </w:pPr>
      <w:r w:rsidRPr="009C21A5">
        <w:rPr>
          <w:rFonts w:asciiTheme="majorHAnsi" w:hAnsiTheme="majorHAnsi" w:cstheme="majorHAnsi"/>
          <w:color w:val="333333"/>
          <w:sz w:val="24"/>
          <w:szCs w:val="24"/>
        </w:rPr>
        <w:t xml:space="preserve">Что касается других </w:t>
      </w:r>
      <w:r w:rsidR="007C5666">
        <w:rPr>
          <w:rFonts w:asciiTheme="majorHAnsi" w:hAnsiTheme="majorHAnsi" w:cstheme="majorHAnsi"/>
          <w:color w:val="333333"/>
          <w:sz w:val="24"/>
          <w:szCs w:val="24"/>
          <w:lang w:val="ru-RU"/>
        </w:rPr>
        <w:t>ото</w:t>
      </w:r>
      <w:r w:rsidRPr="009C21A5">
        <w:rPr>
          <w:rFonts w:asciiTheme="majorHAnsi" w:hAnsiTheme="majorHAnsi" w:cstheme="majorHAnsi"/>
          <w:color w:val="333333"/>
          <w:sz w:val="24"/>
          <w:szCs w:val="24"/>
        </w:rPr>
        <w:t xml:space="preserve">бранных органов, за исключением </w:t>
      </w:r>
      <w:r w:rsidR="007C5666">
        <w:rPr>
          <w:rFonts w:asciiTheme="majorHAnsi" w:hAnsiTheme="majorHAnsi" w:cstheme="majorHAnsi"/>
          <w:color w:val="333333"/>
          <w:sz w:val="24"/>
          <w:szCs w:val="24"/>
          <w:lang w:val="ru-RU"/>
        </w:rPr>
        <w:t>НКСС</w:t>
      </w:r>
      <w:r w:rsidRPr="009C21A5">
        <w:rPr>
          <w:rFonts w:asciiTheme="majorHAnsi" w:hAnsiTheme="majorHAnsi" w:cstheme="majorHAnsi"/>
          <w:color w:val="333333"/>
          <w:sz w:val="24"/>
          <w:szCs w:val="24"/>
        </w:rPr>
        <w:t>, котор</w:t>
      </w:r>
      <w:r w:rsidR="007C5666">
        <w:rPr>
          <w:rFonts w:asciiTheme="majorHAnsi" w:hAnsiTheme="majorHAnsi" w:cstheme="majorHAnsi"/>
          <w:color w:val="333333"/>
          <w:sz w:val="24"/>
          <w:szCs w:val="24"/>
          <w:lang w:val="ru-RU"/>
        </w:rPr>
        <w:t>ая</w:t>
      </w:r>
      <w:r w:rsidRPr="009C21A5">
        <w:rPr>
          <w:rFonts w:asciiTheme="majorHAnsi" w:hAnsiTheme="majorHAnsi" w:cstheme="majorHAnsi"/>
          <w:color w:val="333333"/>
          <w:sz w:val="24"/>
          <w:szCs w:val="24"/>
        </w:rPr>
        <w:t xml:space="preserve"> </w:t>
      </w:r>
      <w:r w:rsidR="007C5666">
        <w:rPr>
          <w:rFonts w:asciiTheme="majorHAnsi" w:hAnsiTheme="majorHAnsi" w:cstheme="majorHAnsi"/>
          <w:color w:val="333333"/>
          <w:sz w:val="24"/>
          <w:szCs w:val="24"/>
          <w:lang w:val="ru-RU"/>
        </w:rPr>
        <w:t>до</w:t>
      </w:r>
      <w:r w:rsidRPr="009C21A5">
        <w:rPr>
          <w:rFonts w:asciiTheme="majorHAnsi" w:hAnsiTheme="majorHAnsi" w:cstheme="majorHAnsi"/>
          <w:color w:val="333333"/>
          <w:sz w:val="24"/>
          <w:szCs w:val="24"/>
        </w:rPr>
        <w:t xml:space="preserve"> март</w:t>
      </w:r>
      <w:r w:rsidR="007C5666">
        <w:rPr>
          <w:rFonts w:asciiTheme="majorHAnsi" w:hAnsiTheme="majorHAnsi" w:cstheme="majorHAnsi"/>
          <w:color w:val="333333"/>
          <w:sz w:val="24"/>
          <w:szCs w:val="24"/>
          <w:lang w:val="ru-RU"/>
        </w:rPr>
        <w:t>а</w:t>
      </w:r>
      <w:r w:rsidRPr="009C21A5">
        <w:rPr>
          <w:rFonts w:asciiTheme="majorHAnsi" w:hAnsiTheme="majorHAnsi" w:cstheme="majorHAnsi"/>
          <w:color w:val="333333"/>
          <w:sz w:val="24"/>
          <w:szCs w:val="24"/>
        </w:rPr>
        <w:t xml:space="preserve"> 2022 года контракт</w:t>
      </w:r>
      <w:r w:rsidR="007C5666">
        <w:rPr>
          <w:rFonts w:asciiTheme="majorHAnsi" w:hAnsiTheme="majorHAnsi" w:cstheme="majorHAnsi"/>
          <w:color w:val="333333"/>
          <w:sz w:val="24"/>
          <w:szCs w:val="24"/>
          <w:lang w:val="ru-RU"/>
        </w:rPr>
        <w:t>овала</w:t>
      </w:r>
      <w:r w:rsidRPr="009C21A5">
        <w:rPr>
          <w:rFonts w:asciiTheme="majorHAnsi" w:hAnsiTheme="majorHAnsi" w:cstheme="majorHAnsi"/>
          <w:color w:val="333333"/>
          <w:sz w:val="24"/>
          <w:szCs w:val="24"/>
        </w:rPr>
        <w:t xml:space="preserve"> услуги у </w:t>
      </w:r>
      <w:r w:rsidR="00FD1129">
        <w:rPr>
          <w:rFonts w:asciiTheme="majorHAnsi" w:hAnsiTheme="majorHAnsi" w:cstheme="majorHAnsi"/>
          <w:color w:val="333333"/>
          <w:sz w:val="24"/>
          <w:szCs w:val="24"/>
        </w:rPr>
        <w:t>СИТКБ</w:t>
      </w:r>
      <w:r w:rsidRPr="009C21A5">
        <w:rPr>
          <w:rFonts w:asciiTheme="majorHAnsi" w:hAnsiTheme="majorHAnsi" w:cstheme="majorHAnsi"/>
          <w:color w:val="333333"/>
          <w:sz w:val="24"/>
          <w:szCs w:val="24"/>
        </w:rPr>
        <w:t xml:space="preserve">, </w:t>
      </w:r>
      <w:r w:rsidR="007C5666">
        <w:rPr>
          <w:rFonts w:asciiTheme="majorHAnsi" w:hAnsiTheme="majorHAnsi" w:cstheme="majorHAnsi"/>
          <w:color w:val="333333"/>
          <w:sz w:val="24"/>
          <w:szCs w:val="24"/>
          <w:lang w:val="ru-RU"/>
        </w:rPr>
        <w:t>ЦИТФ</w:t>
      </w:r>
      <w:r w:rsidRPr="009C21A5">
        <w:rPr>
          <w:rFonts w:asciiTheme="majorHAnsi" w:hAnsiTheme="majorHAnsi" w:cstheme="majorHAnsi"/>
          <w:color w:val="333333"/>
          <w:sz w:val="24"/>
          <w:szCs w:val="24"/>
        </w:rPr>
        <w:t xml:space="preserve">, </w:t>
      </w:r>
      <w:r w:rsidR="007C5666">
        <w:rPr>
          <w:rFonts w:asciiTheme="majorHAnsi" w:hAnsiTheme="majorHAnsi" w:cstheme="majorHAnsi"/>
          <w:color w:val="333333"/>
          <w:sz w:val="24"/>
          <w:szCs w:val="24"/>
          <w:lang w:val="ru-RU"/>
        </w:rPr>
        <w:t>ГИП</w:t>
      </w:r>
      <w:r w:rsidRPr="009C21A5">
        <w:rPr>
          <w:rFonts w:asciiTheme="majorHAnsi" w:hAnsiTheme="majorHAnsi" w:cstheme="majorHAnsi"/>
          <w:color w:val="333333"/>
          <w:sz w:val="24"/>
          <w:szCs w:val="24"/>
        </w:rPr>
        <w:t xml:space="preserve">, </w:t>
      </w:r>
      <w:r w:rsidR="007C5666">
        <w:rPr>
          <w:rFonts w:asciiTheme="majorHAnsi" w:hAnsiTheme="majorHAnsi" w:cstheme="majorHAnsi"/>
          <w:color w:val="333333"/>
          <w:sz w:val="24"/>
          <w:szCs w:val="24"/>
          <w:lang w:val="ru-RU"/>
        </w:rPr>
        <w:t>МИДЕИ</w:t>
      </w:r>
      <w:r w:rsidRPr="009C21A5">
        <w:rPr>
          <w:rFonts w:asciiTheme="majorHAnsi" w:hAnsiTheme="majorHAnsi" w:cstheme="majorHAnsi"/>
          <w:color w:val="333333"/>
          <w:sz w:val="24"/>
          <w:szCs w:val="24"/>
        </w:rPr>
        <w:t xml:space="preserve">, </w:t>
      </w:r>
      <w:r w:rsidR="007C5666">
        <w:rPr>
          <w:rFonts w:asciiTheme="majorHAnsi" w:hAnsiTheme="majorHAnsi" w:cstheme="majorHAnsi"/>
          <w:color w:val="333333"/>
          <w:sz w:val="24"/>
          <w:szCs w:val="24"/>
          <w:lang w:val="ru-RU"/>
        </w:rPr>
        <w:t>МЮ</w:t>
      </w:r>
      <w:r w:rsidRPr="009C21A5">
        <w:rPr>
          <w:rFonts w:asciiTheme="majorHAnsi" w:hAnsiTheme="majorHAnsi" w:cstheme="majorHAnsi"/>
          <w:color w:val="333333"/>
          <w:sz w:val="24"/>
          <w:szCs w:val="24"/>
        </w:rPr>
        <w:t xml:space="preserve"> и </w:t>
      </w:r>
      <w:r w:rsidR="007C5666">
        <w:rPr>
          <w:rFonts w:asciiTheme="majorHAnsi" w:hAnsiTheme="majorHAnsi" w:cstheme="majorHAnsi"/>
          <w:color w:val="333333"/>
          <w:sz w:val="24"/>
          <w:szCs w:val="24"/>
          <w:lang w:val="ru-RU"/>
        </w:rPr>
        <w:t>МВД</w:t>
      </w:r>
      <w:r w:rsidRPr="009C21A5">
        <w:rPr>
          <w:rFonts w:asciiTheme="majorHAnsi" w:hAnsiTheme="majorHAnsi" w:cstheme="majorHAnsi"/>
          <w:color w:val="333333"/>
          <w:sz w:val="24"/>
          <w:szCs w:val="24"/>
        </w:rPr>
        <w:t xml:space="preserve"> </w:t>
      </w:r>
      <w:r w:rsidR="007C5666" w:rsidRPr="009C21A5">
        <w:rPr>
          <w:rFonts w:asciiTheme="majorHAnsi" w:hAnsiTheme="majorHAnsi" w:cstheme="majorHAnsi"/>
          <w:color w:val="333333"/>
          <w:sz w:val="24"/>
          <w:szCs w:val="24"/>
        </w:rPr>
        <w:t>приобре</w:t>
      </w:r>
      <w:r w:rsidR="007C5666">
        <w:rPr>
          <w:rFonts w:asciiTheme="majorHAnsi" w:hAnsiTheme="majorHAnsi" w:cstheme="majorHAnsi"/>
          <w:color w:val="333333"/>
          <w:sz w:val="24"/>
          <w:szCs w:val="24"/>
          <w:lang w:val="ru-RU"/>
        </w:rPr>
        <w:t>та</w:t>
      </w:r>
      <w:r w:rsidR="007C5666" w:rsidRPr="009C21A5">
        <w:rPr>
          <w:rFonts w:asciiTheme="majorHAnsi" w:hAnsiTheme="majorHAnsi" w:cstheme="majorHAnsi"/>
          <w:color w:val="333333"/>
          <w:sz w:val="24"/>
          <w:szCs w:val="24"/>
        </w:rPr>
        <w:t>ли</w:t>
      </w:r>
      <w:r w:rsidR="007C5666">
        <w:rPr>
          <w:rFonts w:asciiTheme="majorHAnsi" w:hAnsiTheme="majorHAnsi" w:cstheme="majorHAnsi"/>
          <w:color w:val="333333"/>
          <w:sz w:val="24"/>
          <w:szCs w:val="24"/>
          <w:lang w:val="ru-RU"/>
        </w:rPr>
        <w:t>, в период</w:t>
      </w:r>
      <w:r w:rsidR="007C5666" w:rsidRPr="009C21A5">
        <w:rPr>
          <w:rFonts w:asciiTheme="majorHAnsi" w:hAnsiTheme="majorHAnsi" w:cstheme="majorHAnsi"/>
          <w:color w:val="333333"/>
          <w:sz w:val="24"/>
          <w:szCs w:val="24"/>
        </w:rPr>
        <w:t xml:space="preserve"> </w:t>
      </w:r>
      <w:r w:rsidRPr="009C21A5">
        <w:rPr>
          <w:rFonts w:asciiTheme="majorHAnsi" w:hAnsiTheme="majorHAnsi" w:cstheme="majorHAnsi"/>
          <w:color w:val="333333"/>
          <w:sz w:val="24"/>
          <w:szCs w:val="24"/>
        </w:rPr>
        <w:t>с 2020 по 2022 год</w:t>
      </w:r>
      <w:r w:rsidR="007C5666">
        <w:rPr>
          <w:rFonts w:asciiTheme="majorHAnsi" w:hAnsiTheme="majorHAnsi" w:cstheme="majorHAnsi"/>
          <w:color w:val="333333"/>
          <w:sz w:val="24"/>
          <w:szCs w:val="24"/>
          <w:lang w:val="ru-RU"/>
        </w:rPr>
        <w:t>,</w:t>
      </w:r>
      <w:r w:rsidRPr="009C21A5">
        <w:rPr>
          <w:rFonts w:asciiTheme="majorHAnsi" w:hAnsiTheme="majorHAnsi" w:cstheme="majorHAnsi"/>
          <w:color w:val="333333"/>
          <w:sz w:val="24"/>
          <w:szCs w:val="24"/>
        </w:rPr>
        <w:t xml:space="preserve"> услуги поддержки и обслуживания программного обеспечения для электронного управления документами „</w:t>
      </w:r>
      <w:r w:rsidR="007C5666">
        <w:rPr>
          <w:rFonts w:asciiTheme="majorHAnsi" w:hAnsiTheme="majorHAnsi" w:cstheme="majorHAnsi"/>
          <w:color w:val="333333"/>
          <w:sz w:val="24"/>
          <w:szCs w:val="24"/>
          <w:lang w:val="ru-RU"/>
        </w:rPr>
        <w:t>е</w:t>
      </w:r>
      <w:r w:rsidRPr="009C21A5">
        <w:rPr>
          <w:rFonts w:asciiTheme="majorHAnsi" w:hAnsiTheme="majorHAnsi" w:cstheme="majorHAnsi"/>
          <w:color w:val="333333"/>
          <w:sz w:val="24"/>
          <w:szCs w:val="24"/>
        </w:rPr>
        <w:t>-</w:t>
      </w:r>
      <w:r w:rsidR="007C5666">
        <w:rPr>
          <w:rFonts w:asciiTheme="majorHAnsi" w:hAnsiTheme="majorHAnsi" w:cstheme="majorHAnsi"/>
          <w:color w:val="333333"/>
          <w:sz w:val="24"/>
          <w:szCs w:val="24"/>
          <w:lang w:val="ru-RU"/>
        </w:rPr>
        <w:t>Канцелярия</w:t>
      </w:r>
      <w:r w:rsidRPr="009C21A5">
        <w:rPr>
          <w:rFonts w:asciiTheme="majorHAnsi" w:hAnsiTheme="majorHAnsi" w:cstheme="majorHAnsi"/>
          <w:color w:val="333333"/>
          <w:sz w:val="24"/>
          <w:szCs w:val="24"/>
        </w:rPr>
        <w:t>”. И</w:t>
      </w:r>
      <w:r w:rsidR="007C5666">
        <w:rPr>
          <w:rFonts w:asciiTheme="majorHAnsi" w:hAnsiTheme="majorHAnsi" w:cstheme="majorHAnsi"/>
          <w:color w:val="333333"/>
          <w:sz w:val="24"/>
          <w:szCs w:val="24"/>
          <w:lang w:val="ru-RU"/>
        </w:rPr>
        <w:t>С</w:t>
      </w:r>
      <w:r w:rsidRPr="009C21A5">
        <w:rPr>
          <w:rFonts w:asciiTheme="majorHAnsi" w:hAnsiTheme="majorHAnsi" w:cstheme="majorHAnsi"/>
          <w:color w:val="333333"/>
          <w:sz w:val="24"/>
          <w:szCs w:val="24"/>
        </w:rPr>
        <w:t xml:space="preserve"> </w:t>
      </w:r>
      <w:r w:rsidR="007C5666">
        <w:rPr>
          <w:rFonts w:asciiTheme="majorHAnsi" w:hAnsiTheme="majorHAnsi" w:cstheme="majorHAnsi"/>
          <w:color w:val="333333"/>
          <w:sz w:val="24"/>
          <w:szCs w:val="24"/>
          <w:lang w:val="ru-RU"/>
        </w:rPr>
        <w:t>е</w:t>
      </w:r>
      <w:r w:rsidR="007C5666" w:rsidRPr="009C21A5">
        <w:rPr>
          <w:rFonts w:asciiTheme="majorHAnsi" w:hAnsiTheme="majorHAnsi" w:cstheme="majorHAnsi"/>
          <w:color w:val="333333"/>
          <w:sz w:val="24"/>
          <w:szCs w:val="24"/>
        </w:rPr>
        <w:t>-</w:t>
      </w:r>
      <w:r w:rsidR="007C5666">
        <w:rPr>
          <w:rFonts w:asciiTheme="majorHAnsi" w:hAnsiTheme="majorHAnsi" w:cstheme="majorHAnsi"/>
          <w:color w:val="333333"/>
          <w:sz w:val="24"/>
          <w:szCs w:val="24"/>
          <w:lang w:val="ru-RU"/>
        </w:rPr>
        <w:t>Канцелярия</w:t>
      </w:r>
      <w:r w:rsidRPr="009C21A5">
        <w:rPr>
          <w:rFonts w:asciiTheme="majorHAnsi" w:hAnsiTheme="majorHAnsi" w:cstheme="majorHAnsi"/>
          <w:color w:val="333333"/>
          <w:sz w:val="24"/>
          <w:szCs w:val="24"/>
        </w:rPr>
        <w:t xml:space="preserve"> </w:t>
      </w:r>
      <w:r w:rsidR="007C5666">
        <w:rPr>
          <w:rFonts w:asciiTheme="majorHAnsi" w:hAnsiTheme="majorHAnsi" w:cstheme="majorHAnsi"/>
          <w:color w:val="333333"/>
          <w:sz w:val="24"/>
          <w:szCs w:val="24"/>
          <w:lang w:val="ru-RU"/>
        </w:rPr>
        <w:t>также является</w:t>
      </w:r>
      <w:r w:rsidRPr="009C21A5">
        <w:rPr>
          <w:rFonts w:asciiTheme="majorHAnsi" w:hAnsiTheme="majorHAnsi" w:cstheme="majorHAnsi"/>
          <w:color w:val="333333"/>
          <w:sz w:val="24"/>
          <w:szCs w:val="24"/>
        </w:rPr>
        <w:t xml:space="preserve"> приложение</w:t>
      </w:r>
      <w:r w:rsidR="007C5666">
        <w:rPr>
          <w:rFonts w:asciiTheme="majorHAnsi" w:hAnsiTheme="majorHAnsi" w:cstheme="majorHAnsi"/>
          <w:color w:val="333333"/>
          <w:sz w:val="24"/>
          <w:szCs w:val="24"/>
          <w:lang w:val="ru-RU"/>
        </w:rPr>
        <w:t>м</w:t>
      </w:r>
      <w:r w:rsidRPr="009C21A5">
        <w:rPr>
          <w:rFonts w:asciiTheme="majorHAnsi" w:hAnsiTheme="majorHAnsi" w:cstheme="majorHAnsi"/>
          <w:color w:val="333333"/>
          <w:sz w:val="24"/>
          <w:szCs w:val="24"/>
        </w:rPr>
        <w:t xml:space="preserve"> типа </w:t>
      </w:r>
      <w:r w:rsidR="007C5666" w:rsidRPr="006D25BA">
        <w:rPr>
          <w:rFonts w:asciiTheme="majorHAnsi" w:hAnsiTheme="majorHAnsi" w:cstheme="majorHAnsi"/>
          <w:sz w:val="24"/>
          <w:szCs w:val="24"/>
        </w:rPr>
        <w:t>Client – Server Web</w:t>
      </w:r>
      <w:r w:rsidR="007C5666">
        <w:rPr>
          <w:rFonts w:asciiTheme="majorHAnsi" w:hAnsiTheme="majorHAnsi" w:cstheme="majorHAnsi"/>
          <w:sz w:val="24"/>
          <w:szCs w:val="24"/>
          <w:lang w:val="ru-RU"/>
        </w:rPr>
        <w:t>,</w:t>
      </w:r>
      <w:r w:rsidRPr="009C21A5">
        <w:rPr>
          <w:rFonts w:asciiTheme="majorHAnsi" w:hAnsiTheme="majorHAnsi" w:cstheme="majorHAnsi"/>
          <w:color w:val="333333"/>
          <w:sz w:val="24"/>
          <w:szCs w:val="24"/>
        </w:rPr>
        <w:t xml:space="preserve"> котор</w:t>
      </w:r>
      <w:r w:rsidR="007C5666">
        <w:rPr>
          <w:rFonts w:asciiTheme="majorHAnsi" w:hAnsiTheme="majorHAnsi" w:cstheme="majorHAnsi"/>
          <w:color w:val="333333"/>
          <w:sz w:val="24"/>
          <w:szCs w:val="24"/>
          <w:lang w:val="ru-RU"/>
        </w:rPr>
        <w:t>ое</w:t>
      </w:r>
      <w:r w:rsidRPr="009C21A5">
        <w:rPr>
          <w:rFonts w:asciiTheme="majorHAnsi" w:hAnsiTheme="majorHAnsi" w:cstheme="majorHAnsi"/>
          <w:color w:val="333333"/>
          <w:sz w:val="24"/>
          <w:szCs w:val="24"/>
        </w:rPr>
        <w:t xml:space="preserve"> предоставляет возможность доступа к информации с помощью классических веб-браузеров, обеспечивая автоматизацию потоков управления </w:t>
      </w:r>
      <w:r w:rsidR="00CE1F33">
        <w:rPr>
          <w:rFonts w:asciiTheme="majorHAnsi" w:hAnsiTheme="majorHAnsi" w:cstheme="majorHAnsi"/>
          <w:color w:val="333333"/>
          <w:sz w:val="24"/>
          <w:szCs w:val="24"/>
          <w:lang w:val="ru-RU"/>
        </w:rPr>
        <w:t>корреспонденцие</w:t>
      </w:r>
      <w:r w:rsidRPr="009C21A5">
        <w:rPr>
          <w:rFonts w:asciiTheme="majorHAnsi" w:hAnsiTheme="majorHAnsi" w:cstheme="majorHAnsi"/>
          <w:color w:val="333333"/>
          <w:sz w:val="24"/>
          <w:szCs w:val="24"/>
        </w:rPr>
        <w:t xml:space="preserve">й/петициями, а также внутренних актов, включая </w:t>
      </w:r>
      <w:r w:rsidR="00CE1F33">
        <w:rPr>
          <w:rFonts w:asciiTheme="majorHAnsi" w:hAnsiTheme="majorHAnsi" w:cstheme="majorHAnsi"/>
          <w:color w:val="333333"/>
          <w:sz w:val="24"/>
          <w:szCs w:val="24"/>
          <w:lang w:val="ru-RU"/>
        </w:rPr>
        <w:t>при</w:t>
      </w:r>
      <w:r w:rsidRPr="009C21A5">
        <w:rPr>
          <w:rFonts w:asciiTheme="majorHAnsi" w:hAnsiTheme="majorHAnsi" w:cstheme="majorHAnsi"/>
          <w:color w:val="333333"/>
          <w:sz w:val="24"/>
          <w:szCs w:val="24"/>
        </w:rPr>
        <w:t xml:space="preserve">казы, решения, внутренние нормативные акты </w:t>
      </w:r>
      <w:r w:rsidR="00CE1F33">
        <w:rPr>
          <w:rFonts w:asciiTheme="majorHAnsi" w:hAnsiTheme="majorHAnsi" w:cstheme="majorHAnsi"/>
          <w:color w:val="333333"/>
          <w:sz w:val="24"/>
          <w:szCs w:val="24"/>
          <w:lang w:val="ru-RU"/>
        </w:rPr>
        <w:t>субъектов</w:t>
      </w:r>
      <w:r w:rsidRPr="009C21A5">
        <w:rPr>
          <w:rFonts w:asciiTheme="majorHAnsi" w:hAnsiTheme="majorHAnsi" w:cstheme="majorHAnsi"/>
          <w:color w:val="333333"/>
          <w:sz w:val="24"/>
          <w:szCs w:val="24"/>
        </w:rPr>
        <w:t>. С</w:t>
      </w:r>
      <w:r w:rsidR="00CE1F33" w:rsidRPr="00CE1F33">
        <w:rPr>
          <w:rFonts w:asciiTheme="majorHAnsi" w:hAnsiTheme="majorHAnsi" w:cstheme="majorHAnsi"/>
          <w:color w:val="333333"/>
          <w:sz w:val="24"/>
          <w:szCs w:val="24"/>
        </w:rPr>
        <w:t>интез</w:t>
      </w:r>
      <w:r w:rsidRPr="009C21A5">
        <w:rPr>
          <w:rFonts w:asciiTheme="majorHAnsi" w:hAnsiTheme="majorHAnsi" w:cstheme="majorHAnsi"/>
          <w:color w:val="333333"/>
          <w:sz w:val="24"/>
          <w:szCs w:val="24"/>
        </w:rPr>
        <w:t xml:space="preserve"> </w:t>
      </w:r>
      <w:r w:rsidR="00CE1F33" w:rsidRPr="009C21A5">
        <w:rPr>
          <w:rFonts w:asciiTheme="majorHAnsi" w:hAnsiTheme="majorHAnsi" w:cstheme="majorHAnsi"/>
          <w:color w:val="333333"/>
          <w:sz w:val="24"/>
          <w:szCs w:val="24"/>
        </w:rPr>
        <w:t xml:space="preserve">понесенных </w:t>
      </w:r>
      <w:r w:rsidRPr="009C21A5">
        <w:rPr>
          <w:rFonts w:asciiTheme="majorHAnsi" w:hAnsiTheme="majorHAnsi" w:cstheme="majorHAnsi"/>
          <w:color w:val="333333"/>
          <w:sz w:val="24"/>
          <w:szCs w:val="24"/>
        </w:rPr>
        <w:t xml:space="preserve">расходов на услуги по обслуживанию/поддержке, связанные с </w:t>
      </w:r>
      <w:r w:rsidR="00CE1F33" w:rsidRPr="00CE1F33">
        <w:rPr>
          <w:rFonts w:asciiTheme="majorHAnsi" w:hAnsiTheme="majorHAnsi" w:cstheme="majorHAnsi"/>
          <w:color w:val="333333"/>
          <w:sz w:val="24"/>
          <w:szCs w:val="24"/>
        </w:rPr>
        <w:t>ИС УД</w:t>
      </w:r>
      <w:r w:rsidRPr="009C21A5">
        <w:rPr>
          <w:rFonts w:asciiTheme="majorHAnsi" w:hAnsiTheme="majorHAnsi" w:cstheme="majorHAnsi"/>
          <w:color w:val="333333"/>
          <w:sz w:val="24"/>
          <w:szCs w:val="24"/>
        </w:rPr>
        <w:t xml:space="preserve">, 8 </w:t>
      </w:r>
      <w:r w:rsidR="00FA72A2">
        <w:rPr>
          <w:rFonts w:asciiTheme="majorHAnsi" w:hAnsiTheme="majorHAnsi" w:cstheme="majorHAnsi"/>
          <w:color w:val="333333"/>
          <w:sz w:val="24"/>
          <w:szCs w:val="24"/>
        </w:rPr>
        <w:t>публич</w:t>
      </w:r>
      <w:r w:rsidRPr="009C21A5">
        <w:rPr>
          <w:rFonts w:asciiTheme="majorHAnsi" w:hAnsiTheme="majorHAnsi" w:cstheme="majorHAnsi"/>
          <w:color w:val="333333"/>
          <w:sz w:val="24"/>
          <w:szCs w:val="24"/>
        </w:rPr>
        <w:t xml:space="preserve">ными </w:t>
      </w:r>
      <w:r w:rsidR="00CE1F33" w:rsidRPr="00CE1F33">
        <w:rPr>
          <w:rFonts w:asciiTheme="majorHAnsi" w:hAnsiTheme="majorHAnsi" w:cstheme="majorHAnsi"/>
          <w:color w:val="333333"/>
          <w:sz w:val="24"/>
          <w:szCs w:val="24"/>
        </w:rPr>
        <w:t>субъекта</w:t>
      </w:r>
      <w:r w:rsidRPr="009C21A5">
        <w:rPr>
          <w:rFonts w:asciiTheme="majorHAnsi" w:hAnsiTheme="majorHAnsi" w:cstheme="majorHAnsi"/>
          <w:color w:val="333333"/>
          <w:sz w:val="24"/>
          <w:szCs w:val="24"/>
        </w:rPr>
        <w:t>ми, приведен в Таблице №5</w:t>
      </w:r>
      <w:r w:rsidR="00780B6A" w:rsidRPr="006D25BA">
        <w:rPr>
          <w:rFonts w:asciiTheme="majorHAnsi" w:hAnsiTheme="majorHAnsi" w:cstheme="majorHAnsi"/>
          <w:sz w:val="24"/>
          <w:szCs w:val="24"/>
        </w:rPr>
        <w:t>.</w:t>
      </w:r>
    </w:p>
    <w:p w14:paraId="796B1533" w14:textId="11741B38" w:rsidR="00780B6A" w:rsidRPr="00D97F9B" w:rsidRDefault="00152927" w:rsidP="00E26AF1">
      <w:pPr>
        <w:spacing w:after="0" w:line="240" w:lineRule="auto"/>
        <w:ind w:firstLine="601"/>
        <w:jc w:val="center"/>
        <w:rPr>
          <w:rFonts w:asciiTheme="majorHAnsi" w:hAnsiTheme="majorHAnsi" w:cstheme="majorHAnsi"/>
          <w:b/>
          <w:sz w:val="20"/>
          <w:szCs w:val="20"/>
        </w:rPr>
      </w:pPr>
      <w:r>
        <w:rPr>
          <w:rFonts w:asciiTheme="majorHAnsi" w:hAnsiTheme="majorHAnsi" w:cstheme="majorHAnsi"/>
          <w:b/>
          <w:sz w:val="20"/>
          <w:szCs w:val="20"/>
        </w:rPr>
        <w:t>Таблица №</w:t>
      </w:r>
      <w:r w:rsidR="00244337" w:rsidRPr="00D97F9B">
        <w:rPr>
          <w:rFonts w:asciiTheme="majorHAnsi" w:hAnsiTheme="majorHAnsi" w:cstheme="majorHAnsi"/>
          <w:b/>
          <w:sz w:val="20"/>
          <w:szCs w:val="20"/>
        </w:rPr>
        <w:t>6</w:t>
      </w:r>
      <w:r w:rsidR="00780B6A" w:rsidRPr="00D97F9B">
        <w:rPr>
          <w:rFonts w:asciiTheme="majorHAnsi" w:hAnsiTheme="majorHAnsi" w:cstheme="majorHAnsi"/>
          <w:b/>
          <w:sz w:val="20"/>
          <w:szCs w:val="20"/>
        </w:rPr>
        <w:t xml:space="preserve">. </w:t>
      </w:r>
      <w:r w:rsidR="00CE1F33" w:rsidRPr="00CE1F33">
        <w:rPr>
          <w:rFonts w:asciiTheme="majorHAnsi" w:hAnsiTheme="majorHAnsi" w:cstheme="majorHAnsi"/>
          <w:b/>
          <w:sz w:val="20"/>
          <w:szCs w:val="20"/>
        </w:rPr>
        <w:t>Обобщенная информация о расходах на услуги поддержки для ИС е-Канцелярия, п</w:t>
      </w:r>
      <w:r w:rsidR="00CE1F33">
        <w:rPr>
          <w:rFonts w:asciiTheme="majorHAnsi" w:hAnsiTheme="majorHAnsi" w:cstheme="majorHAnsi"/>
          <w:b/>
          <w:sz w:val="20"/>
          <w:szCs w:val="20"/>
        </w:rPr>
        <w:t>роизведенных за  2020-2022 годы</w:t>
      </w:r>
    </w:p>
    <w:tbl>
      <w:tblPr>
        <w:tblStyle w:val="TableGrid36"/>
        <w:tblpPr w:leftFromText="180" w:rightFromText="180" w:vertAnchor="text" w:tblpY="1"/>
        <w:tblOverlap w:val="never"/>
        <w:tblW w:w="9918" w:type="dxa"/>
        <w:tblLook w:val="04A0" w:firstRow="1" w:lastRow="0" w:firstColumn="1" w:lastColumn="0" w:noHBand="0" w:noVBand="1"/>
      </w:tblPr>
      <w:tblGrid>
        <w:gridCol w:w="439"/>
        <w:gridCol w:w="1228"/>
        <w:gridCol w:w="6717"/>
        <w:gridCol w:w="1534"/>
      </w:tblGrid>
      <w:tr w:rsidR="00E733B9" w:rsidRPr="006D25BA" w14:paraId="3EC07C91" w14:textId="77777777" w:rsidTr="00C25EFF">
        <w:trPr>
          <w:trHeight w:val="559"/>
        </w:trPr>
        <w:tc>
          <w:tcPr>
            <w:tcW w:w="421"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0940F9BE" w14:textId="16422B59" w:rsidR="00E733B9" w:rsidRPr="006D25BA" w:rsidRDefault="00F7322A" w:rsidP="00F7322A">
            <w:pPr>
              <w:jc w:val="center"/>
              <w:rPr>
                <w:rFonts w:asciiTheme="majorHAnsi" w:hAnsiTheme="majorHAnsi" w:cstheme="majorHAnsi"/>
                <w:b/>
              </w:rPr>
            </w:pPr>
            <w:r>
              <w:rPr>
                <w:rFonts w:asciiTheme="majorHAnsi" w:hAnsiTheme="majorHAnsi" w:cstheme="majorHAnsi"/>
                <w:b/>
                <w:noProof/>
                <w:sz w:val="16"/>
                <w:szCs w:val="16"/>
                <w:lang w:val="ru-RU"/>
              </w:rPr>
              <w:t>№ п/п</w:t>
            </w:r>
          </w:p>
        </w:tc>
        <w:tc>
          <w:tcPr>
            <w:tcW w:w="1014"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1CB9B5E2" w14:textId="46EFCEE9" w:rsidR="00E733B9" w:rsidRPr="006D25BA" w:rsidRDefault="00F7322A" w:rsidP="00F7322A">
            <w:pPr>
              <w:jc w:val="center"/>
              <w:rPr>
                <w:rFonts w:asciiTheme="majorHAnsi" w:hAnsiTheme="majorHAnsi" w:cstheme="majorHAnsi"/>
                <w:b/>
                <w:noProof/>
                <w:sz w:val="16"/>
                <w:szCs w:val="16"/>
              </w:rPr>
            </w:pPr>
            <w:r>
              <w:rPr>
                <w:rFonts w:asciiTheme="majorHAnsi" w:hAnsiTheme="majorHAnsi" w:cstheme="majorHAnsi"/>
                <w:b/>
                <w:noProof/>
                <w:sz w:val="16"/>
                <w:szCs w:val="16"/>
                <w:lang w:val="ru-RU"/>
              </w:rPr>
              <w:t>Наименование субъекта</w:t>
            </w:r>
            <w:r w:rsidR="00E733B9" w:rsidRPr="006D25BA">
              <w:rPr>
                <w:rFonts w:asciiTheme="majorHAnsi" w:hAnsiTheme="majorHAnsi" w:cstheme="majorHAnsi"/>
                <w:b/>
                <w:noProof/>
                <w:sz w:val="16"/>
                <w:szCs w:val="16"/>
              </w:rPr>
              <w:t xml:space="preserve"> (</w:t>
            </w:r>
            <w:r>
              <w:rPr>
                <w:rFonts w:asciiTheme="majorHAnsi" w:hAnsiTheme="majorHAnsi" w:cstheme="majorHAnsi"/>
                <w:b/>
                <w:noProof/>
                <w:sz w:val="16"/>
                <w:szCs w:val="16"/>
                <w:lang w:val="ru-RU"/>
              </w:rPr>
              <w:t>сокращенное</w:t>
            </w:r>
            <w:r w:rsidR="00E733B9" w:rsidRPr="006D25BA">
              <w:rPr>
                <w:rFonts w:asciiTheme="majorHAnsi" w:hAnsiTheme="majorHAnsi" w:cstheme="majorHAnsi"/>
                <w:b/>
                <w:noProof/>
                <w:sz w:val="16"/>
                <w:szCs w:val="16"/>
              </w:rPr>
              <w:t>)</w:t>
            </w:r>
          </w:p>
        </w:tc>
        <w:tc>
          <w:tcPr>
            <w:tcW w:w="6924"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1B8359FF" w14:textId="1DA906BF" w:rsidR="00E733B9" w:rsidRPr="00F7322A" w:rsidRDefault="00F7322A" w:rsidP="00E26AF1">
            <w:pPr>
              <w:jc w:val="center"/>
              <w:rPr>
                <w:rFonts w:asciiTheme="majorHAnsi" w:hAnsiTheme="majorHAnsi" w:cstheme="majorHAnsi"/>
                <w:b/>
                <w:noProof/>
                <w:lang w:val="ru-RU"/>
              </w:rPr>
            </w:pPr>
            <w:r>
              <w:rPr>
                <w:rFonts w:asciiTheme="majorHAnsi" w:hAnsiTheme="majorHAnsi" w:cstheme="majorHAnsi"/>
                <w:b/>
                <w:noProof/>
                <w:lang w:val="ru-RU"/>
              </w:rPr>
              <w:t>Приобретенные услуги</w:t>
            </w:r>
          </w:p>
        </w:tc>
        <w:tc>
          <w:tcPr>
            <w:tcW w:w="1559"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098E9A42" w14:textId="3168C3DE" w:rsidR="00E733B9" w:rsidRPr="006D25BA" w:rsidRDefault="00F7322A" w:rsidP="00F7322A">
            <w:pPr>
              <w:jc w:val="center"/>
              <w:rPr>
                <w:rFonts w:asciiTheme="majorHAnsi" w:hAnsiTheme="majorHAnsi" w:cstheme="majorHAnsi"/>
                <w:b/>
                <w:noProof/>
              </w:rPr>
            </w:pPr>
            <w:r>
              <w:rPr>
                <w:rFonts w:asciiTheme="majorHAnsi" w:hAnsiTheme="majorHAnsi" w:cstheme="majorHAnsi"/>
                <w:b/>
                <w:noProof/>
                <w:sz w:val="16"/>
                <w:szCs w:val="16"/>
                <w:lang w:val="ru-RU"/>
              </w:rPr>
              <w:t>Стоимость договора</w:t>
            </w:r>
            <w:r w:rsidR="00E706F1" w:rsidRPr="006D25BA">
              <w:rPr>
                <w:rFonts w:asciiTheme="majorHAnsi" w:hAnsiTheme="majorHAnsi" w:cstheme="majorHAnsi"/>
                <w:b/>
                <w:noProof/>
                <w:sz w:val="16"/>
                <w:szCs w:val="16"/>
              </w:rPr>
              <w:t>,</w:t>
            </w:r>
            <w:r>
              <w:rPr>
                <w:rFonts w:asciiTheme="majorHAnsi" w:hAnsiTheme="majorHAnsi" w:cstheme="majorHAnsi"/>
                <w:b/>
                <w:noProof/>
                <w:sz w:val="16"/>
                <w:szCs w:val="16"/>
                <w:lang w:val="ru-RU"/>
              </w:rPr>
              <w:t xml:space="preserve"> тыс. леев</w:t>
            </w:r>
          </w:p>
        </w:tc>
      </w:tr>
      <w:tr w:rsidR="00E733B9" w:rsidRPr="006D25BA" w14:paraId="04F8BB54" w14:textId="77777777" w:rsidTr="00C25EFF">
        <w:trPr>
          <w:trHeight w:val="204"/>
        </w:trPr>
        <w:tc>
          <w:tcPr>
            <w:tcW w:w="421" w:type="dxa"/>
            <w:tcBorders>
              <w:top w:val="single" w:sz="4" w:space="0" w:color="auto"/>
              <w:left w:val="single" w:sz="4" w:space="0" w:color="auto"/>
              <w:bottom w:val="single" w:sz="4" w:space="0" w:color="auto"/>
              <w:right w:val="single" w:sz="4" w:space="0" w:color="auto"/>
            </w:tcBorders>
          </w:tcPr>
          <w:p w14:paraId="79778F0E"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1.</w:t>
            </w:r>
          </w:p>
        </w:tc>
        <w:tc>
          <w:tcPr>
            <w:tcW w:w="1014" w:type="dxa"/>
            <w:tcBorders>
              <w:top w:val="single" w:sz="4" w:space="0" w:color="auto"/>
              <w:left w:val="single" w:sz="4" w:space="0" w:color="auto"/>
              <w:bottom w:val="single" w:sz="4" w:space="0" w:color="auto"/>
              <w:right w:val="single" w:sz="4" w:space="0" w:color="auto"/>
            </w:tcBorders>
            <w:hideMark/>
          </w:tcPr>
          <w:p w14:paraId="7AB7F7C1" w14:textId="63719988" w:rsidR="00E733B9" w:rsidRPr="00F7322A" w:rsidRDefault="00F7322A" w:rsidP="00E26AF1">
            <w:pPr>
              <w:rPr>
                <w:rFonts w:asciiTheme="majorHAnsi" w:hAnsiTheme="majorHAnsi" w:cstheme="majorHAnsi"/>
                <w:noProof/>
                <w:sz w:val="18"/>
                <w:szCs w:val="18"/>
                <w:lang w:val="ru-RU"/>
              </w:rPr>
            </w:pPr>
            <w:r>
              <w:rPr>
                <w:rFonts w:asciiTheme="majorHAnsi" w:hAnsiTheme="majorHAnsi" w:cstheme="majorHAnsi"/>
                <w:b/>
                <w:noProof/>
                <w:sz w:val="18"/>
                <w:szCs w:val="18"/>
                <w:lang w:val="ru-RU"/>
              </w:rPr>
              <w:t>МЮ</w:t>
            </w:r>
          </w:p>
        </w:tc>
        <w:tc>
          <w:tcPr>
            <w:tcW w:w="6924" w:type="dxa"/>
            <w:tcBorders>
              <w:top w:val="single" w:sz="4" w:space="0" w:color="auto"/>
              <w:left w:val="single" w:sz="4" w:space="0" w:color="auto"/>
              <w:bottom w:val="single" w:sz="4" w:space="0" w:color="auto"/>
              <w:right w:val="single" w:sz="4" w:space="0" w:color="auto"/>
            </w:tcBorders>
          </w:tcPr>
          <w:p w14:paraId="7EA8A810" w14:textId="542C7545" w:rsidR="00E733B9" w:rsidRPr="006D25BA" w:rsidRDefault="00F47A36" w:rsidP="00E706F1">
            <w:pPr>
              <w:rPr>
                <w:rFonts w:asciiTheme="majorHAnsi" w:hAnsiTheme="majorHAnsi" w:cstheme="majorHAnsi"/>
                <w:b/>
                <w:noProof/>
                <w:sz w:val="18"/>
                <w:szCs w:val="18"/>
              </w:rPr>
            </w:pPr>
            <w:r w:rsidRPr="00F47A36">
              <w:rPr>
                <w:rFonts w:asciiTheme="majorHAnsi" w:hAnsiTheme="majorHAnsi" w:cstheme="majorHAnsi"/>
                <w:noProof/>
                <w:sz w:val="18"/>
                <w:szCs w:val="18"/>
                <w:lang w:val="ru-RU"/>
              </w:rPr>
              <w:t xml:space="preserve">услуги поддержки для </w:t>
            </w:r>
            <w:r>
              <w:rPr>
                <w:rFonts w:asciiTheme="majorHAnsi" w:hAnsiTheme="majorHAnsi" w:cstheme="majorHAnsi"/>
                <w:noProof/>
                <w:sz w:val="18"/>
                <w:szCs w:val="18"/>
                <w:lang w:val="fr-FR"/>
              </w:rPr>
              <w:t>software</w:t>
            </w:r>
            <w:r w:rsidRPr="00F47A36">
              <w:rPr>
                <w:rFonts w:asciiTheme="majorHAnsi" w:hAnsiTheme="majorHAnsi" w:cstheme="majorHAnsi"/>
                <w:noProof/>
                <w:sz w:val="18"/>
                <w:szCs w:val="18"/>
                <w:lang w:val="ru-RU"/>
              </w:rPr>
              <w:t xml:space="preserve"> е-Канцелярия</w:t>
            </w:r>
          </w:p>
        </w:tc>
        <w:tc>
          <w:tcPr>
            <w:tcW w:w="1559" w:type="dxa"/>
            <w:tcBorders>
              <w:top w:val="single" w:sz="4" w:space="0" w:color="auto"/>
              <w:left w:val="single" w:sz="4" w:space="0" w:color="auto"/>
              <w:bottom w:val="single" w:sz="4" w:space="0" w:color="auto"/>
              <w:right w:val="single" w:sz="4" w:space="0" w:color="auto"/>
            </w:tcBorders>
          </w:tcPr>
          <w:p w14:paraId="27445EE2" w14:textId="2E87CA4E" w:rsidR="00E733B9" w:rsidRPr="006D25BA" w:rsidRDefault="004B10D2" w:rsidP="00E26AF1">
            <w:pPr>
              <w:rPr>
                <w:rFonts w:asciiTheme="majorHAnsi" w:hAnsiTheme="majorHAnsi" w:cstheme="majorHAnsi"/>
                <w:b/>
                <w:noProof/>
              </w:rPr>
            </w:pPr>
            <w:r w:rsidRPr="006D25BA">
              <w:rPr>
                <w:rFonts w:asciiTheme="majorHAnsi" w:hAnsiTheme="majorHAnsi" w:cstheme="majorHAnsi"/>
                <w:b/>
                <w:noProof/>
              </w:rPr>
              <w:t>145,9</w:t>
            </w:r>
          </w:p>
        </w:tc>
      </w:tr>
      <w:tr w:rsidR="00E733B9" w:rsidRPr="006D25BA" w14:paraId="1CFFAA58" w14:textId="77777777" w:rsidTr="00C25EFF">
        <w:trPr>
          <w:trHeight w:val="109"/>
        </w:trPr>
        <w:tc>
          <w:tcPr>
            <w:tcW w:w="421" w:type="dxa"/>
            <w:tcBorders>
              <w:top w:val="single" w:sz="4" w:space="0" w:color="auto"/>
              <w:left w:val="single" w:sz="4" w:space="0" w:color="auto"/>
              <w:bottom w:val="single" w:sz="4" w:space="0" w:color="auto"/>
              <w:right w:val="single" w:sz="4" w:space="0" w:color="auto"/>
            </w:tcBorders>
          </w:tcPr>
          <w:p w14:paraId="553733F8"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2.</w:t>
            </w:r>
          </w:p>
        </w:tc>
        <w:tc>
          <w:tcPr>
            <w:tcW w:w="1014" w:type="dxa"/>
            <w:tcBorders>
              <w:top w:val="single" w:sz="4" w:space="0" w:color="auto"/>
              <w:left w:val="single" w:sz="4" w:space="0" w:color="auto"/>
              <w:bottom w:val="single" w:sz="4" w:space="0" w:color="auto"/>
              <w:right w:val="single" w:sz="4" w:space="0" w:color="auto"/>
            </w:tcBorders>
            <w:hideMark/>
          </w:tcPr>
          <w:p w14:paraId="41D1A29C" w14:textId="4BCB4189" w:rsidR="00E733B9" w:rsidRPr="00F47A36" w:rsidRDefault="00F47A36" w:rsidP="00E26AF1">
            <w:pPr>
              <w:rPr>
                <w:rFonts w:asciiTheme="majorHAnsi" w:hAnsiTheme="majorHAnsi" w:cstheme="majorHAnsi"/>
                <w:noProof/>
                <w:sz w:val="18"/>
                <w:szCs w:val="18"/>
                <w:lang w:val="ru-RU"/>
              </w:rPr>
            </w:pPr>
            <w:r>
              <w:rPr>
                <w:rFonts w:asciiTheme="majorHAnsi" w:hAnsiTheme="majorHAnsi" w:cstheme="majorHAnsi"/>
                <w:b/>
                <w:noProof/>
                <w:sz w:val="18"/>
                <w:szCs w:val="18"/>
                <w:lang w:val="ru-RU"/>
              </w:rPr>
              <w:t>НАА</w:t>
            </w:r>
          </w:p>
        </w:tc>
        <w:tc>
          <w:tcPr>
            <w:tcW w:w="6924" w:type="dxa"/>
            <w:tcBorders>
              <w:top w:val="single" w:sz="4" w:space="0" w:color="auto"/>
              <w:left w:val="single" w:sz="4" w:space="0" w:color="auto"/>
              <w:bottom w:val="single" w:sz="4" w:space="0" w:color="auto"/>
              <w:right w:val="single" w:sz="4" w:space="0" w:color="auto"/>
            </w:tcBorders>
          </w:tcPr>
          <w:p w14:paraId="22581BA2" w14:textId="66C71B42" w:rsidR="00E733B9" w:rsidRPr="006D25BA" w:rsidRDefault="00F47A36" w:rsidP="00E26AF1">
            <w:pPr>
              <w:rPr>
                <w:rFonts w:asciiTheme="majorHAnsi" w:hAnsiTheme="majorHAnsi" w:cstheme="majorHAnsi"/>
                <w:noProof/>
                <w:sz w:val="18"/>
                <w:szCs w:val="18"/>
              </w:rPr>
            </w:pPr>
            <w:r w:rsidRPr="00F47A36">
              <w:rPr>
                <w:rFonts w:asciiTheme="majorHAnsi" w:hAnsiTheme="majorHAnsi" w:cstheme="majorHAnsi"/>
                <w:noProof/>
                <w:sz w:val="18"/>
                <w:szCs w:val="18"/>
                <w:lang w:val="ru-RU"/>
              </w:rPr>
              <w:t xml:space="preserve">услуги поддержки для </w:t>
            </w:r>
            <w:r>
              <w:rPr>
                <w:rFonts w:asciiTheme="majorHAnsi" w:hAnsiTheme="majorHAnsi" w:cstheme="majorHAnsi"/>
                <w:noProof/>
                <w:sz w:val="18"/>
                <w:szCs w:val="18"/>
                <w:lang w:val="fr-FR"/>
              </w:rPr>
              <w:t>software</w:t>
            </w:r>
            <w:r w:rsidRPr="00F47A36">
              <w:rPr>
                <w:rFonts w:asciiTheme="majorHAnsi" w:hAnsiTheme="majorHAnsi" w:cstheme="majorHAnsi"/>
                <w:noProof/>
                <w:sz w:val="18"/>
                <w:szCs w:val="18"/>
                <w:lang w:val="ru-RU"/>
              </w:rPr>
              <w:t xml:space="preserve"> е-Канцелярия</w:t>
            </w:r>
          </w:p>
        </w:tc>
        <w:tc>
          <w:tcPr>
            <w:tcW w:w="1559" w:type="dxa"/>
            <w:tcBorders>
              <w:top w:val="single" w:sz="4" w:space="0" w:color="auto"/>
              <w:left w:val="single" w:sz="4" w:space="0" w:color="auto"/>
              <w:bottom w:val="single" w:sz="4" w:space="0" w:color="auto"/>
              <w:right w:val="single" w:sz="4" w:space="0" w:color="auto"/>
            </w:tcBorders>
          </w:tcPr>
          <w:p w14:paraId="2928CAFA" w14:textId="37E25168" w:rsidR="00E733B9" w:rsidRPr="006D25BA" w:rsidRDefault="004B10D2" w:rsidP="00E26AF1">
            <w:pPr>
              <w:rPr>
                <w:rFonts w:asciiTheme="majorHAnsi" w:hAnsiTheme="majorHAnsi" w:cstheme="majorHAnsi"/>
                <w:noProof/>
              </w:rPr>
            </w:pPr>
            <w:r w:rsidRPr="006D25BA">
              <w:rPr>
                <w:rFonts w:asciiTheme="majorHAnsi" w:hAnsiTheme="majorHAnsi" w:cstheme="majorHAnsi"/>
                <w:b/>
                <w:noProof/>
              </w:rPr>
              <w:t>47,9</w:t>
            </w:r>
          </w:p>
        </w:tc>
      </w:tr>
      <w:tr w:rsidR="00E733B9" w:rsidRPr="006D25BA" w14:paraId="70CF74D8" w14:textId="77777777" w:rsidTr="00C25EFF">
        <w:trPr>
          <w:trHeight w:val="109"/>
        </w:trPr>
        <w:tc>
          <w:tcPr>
            <w:tcW w:w="421" w:type="dxa"/>
            <w:tcBorders>
              <w:top w:val="single" w:sz="4" w:space="0" w:color="auto"/>
              <w:left w:val="single" w:sz="4" w:space="0" w:color="auto"/>
              <w:bottom w:val="single" w:sz="4" w:space="0" w:color="auto"/>
              <w:right w:val="single" w:sz="4" w:space="0" w:color="auto"/>
            </w:tcBorders>
          </w:tcPr>
          <w:p w14:paraId="1736BD6D"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3.</w:t>
            </w:r>
          </w:p>
        </w:tc>
        <w:tc>
          <w:tcPr>
            <w:tcW w:w="1014" w:type="dxa"/>
            <w:tcBorders>
              <w:top w:val="single" w:sz="4" w:space="0" w:color="auto"/>
              <w:left w:val="single" w:sz="4" w:space="0" w:color="auto"/>
              <w:bottom w:val="single" w:sz="4" w:space="0" w:color="auto"/>
              <w:right w:val="single" w:sz="4" w:space="0" w:color="auto"/>
            </w:tcBorders>
            <w:hideMark/>
          </w:tcPr>
          <w:p w14:paraId="2A0DAEB4" w14:textId="33AB24ED" w:rsidR="00E733B9" w:rsidRPr="00F47A36" w:rsidRDefault="00F47A36" w:rsidP="00E26AF1">
            <w:pPr>
              <w:rPr>
                <w:rFonts w:asciiTheme="majorHAnsi" w:hAnsiTheme="majorHAnsi" w:cstheme="majorHAnsi"/>
                <w:b/>
                <w:noProof/>
                <w:sz w:val="18"/>
                <w:szCs w:val="18"/>
                <w:lang w:val="ru-RU"/>
              </w:rPr>
            </w:pPr>
            <w:r>
              <w:rPr>
                <w:rFonts w:asciiTheme="majorHAnsi" w:hAnsiTheme="majorHAnsi" w:cstheme="majorHAnsi"/>
                <w:b/>
                <w:noProof/>
                <w:sz w:val="18"/>
                <w:szCs w:val="18"/>
                <w:lang w:val="ru-RU"/>
              </w:rPr>
              <w:t>МИДЕИ</w:t>
            </w:r>
          </w:p>
        </w:tc>
        <w:tc>
          <w:tcPr>
            <w:tcW w:w="6924" w:type="dxa"/>
            <w:tcBorders>
              <w:top w:val="single" w:sz="4" w:space="0" w:color="auto"/>
              <w:left w:val="single" w:sz="4" w:space="0" w:color="auto"/>
              <w:bottom w:val="single" w:sz="4" w:space="0" w:color="auto"/>
              <w:right w:val="single" w:sz="4" w:space="0" w:color="auto"/>
            </w:tcBorders>
          </w:tcPr>
          <w:p w14:paraId="69F3FA64" w14:textId="74F8CE38" w:rsidR="00E733B9" w:rsidRPr="00213F95" w:rsidRDefault="00213F95" w:rsidP="00E26AF1">
            <w:pPr>
              <w:rPr>
                <w:rFonts w:asciiTheme="majorHAnsi" w:hAnsiTheme="majorHAnsi" w:cstheme="majorHAnsi"/>
                <w:noProof/>
                <w:sz w:val="18"/>
                <w:szCs w:val="18"/>
                <w:lang w:val="ru-RU"/>
              </w:rPr>
            </w:pPr>
            <w:r w:rsidRPr="00F47A36">
              <w:rPr>
                <w:rFonts w:asciiTheme="majorHAnsi" w:hAnsiTheme="majorHAnsi" w:cstheme="majorHAnsi"/>
                <w:noProof/>
                <w:sz w:val="18"/>
                <w:szCs w:val="18"/>
                <w:lang w:val="ru-RU"/>
              </w:rPr>
              <w:t xml:space="preserve">услуги поддержки для </w:t>
            </w:r>
            <w:r>
              <w:rPr>
                <w:rFonts w:asciiTheme="majorHAnsi" w:hAnsiTheme="majorHAnsi" w:cstheme="majorHAnsi"/>
                <w:noProof/>
                <w:sz w:val="18"/>
                <w:szCs w:val="18"/>
                <w:lang w:val="fr-FR"/>
              </w:rPr>
              <w:t>software</w:t>
            </w:r>
            <w:r w:rsidRPr="00F47A36">
              <w:rPr>
                <w:rFonts w:asciiTheme="majorHAnsi" w:hAnsiTheme="majorHAnsi" w:cstheme="majorHAnsi"/>
                <w:noProof/>
                <w:sz w:val="18"/>
                <w:szCs w:val="18"/>
                <w:lang w:val="ru-RU"/>
              </w:rPr>
              <w:t xml:space="preserve"> е-Канцелярия</w:t>
            </w:r>
          </w:p>
        </w:tc>
        <w:tc>
          <w:tcPr>
            <w:tcW w:w="1559" w:type="dxa"/>
            <w:tcBorders>
              <w:top w:val="single" w:sz="4" w:space="0" w:color="auto"/>
              <w:left w:val="single" w:sz="4" w:space="0" w:color="auto"/>
              <w:bottom w:val="single" w:sz="4" w:space="0" w:color="auto"/>
              <w:right w:val="single" w:sz="4" w:space="0" w:color="auto"/>
            </w:tcBorders>
          </w:tcPr>
          <w:p w14:paraId="4FD9C7B6" w14:textId="05DED431" w:rsidR="00E733B9" w:rsidRPr="006D25BA" w:rsidRDefault="00E93324" w:rsidP="00E26AF1">
            <w:pPr>
              <w:rPr>
                <w:rFonts w:asciiTheme="majorHAnsi" w:hAnsiTheme="majorHAnsi" w:cstheme="majorHAnsi"/>
                <w:noProof/>
              </w:rPr>
            </w:pPr>
            <w:r w:rsidRPr="006D25BA">
              <w:rPr>
                <w:rFonts w:asciiTheme="majorHAnsi" w:hAnsiTheme="majorHAnsi" w:cstheme="majorHAnsi"/>
                <w:b/>
                <w:noProof/>
              </w:rPr>
              <w:t>163</w:t>
            </w:r>
            <w:r w:rsidR="004B10D2" w:rsidRPr="006D25BA">
              <w:rPr>
                <w:rFonts w:asciiTheme="majorHAnsi" w:hAnsiTheme="majorHAnsi" w:cstheme="majorHAnsi"/>
                <w:b/>
                <w:noProof/>
              </w:rPr>
              <w:t>,9</w:t>
            </w:r>
          </w:p>
        </w:tc>
      </w:tr>
      <w:tr w:rsidR="00E733B9" w:rsidRPr="006D25BA" w14:paraId="73102C16" w14:textId="77777777" w:rsidTr="00C25EFF">
        <w:trPr>
          <w:trHeight w:val="58"/>
        </w:trPr>
        <w:tc>
          <w:tcPr>
            <w:tcW w:w="421" w:type="dxa"/>
            <w:tcBorders>
              <w:top w:val="single" w:sz="4" w:space="0" w:color="auto"/>
              <w:left w:val="single" w:sz="4" w:space="0" w:color="auto"/>
              <w:bottom w:val="single" w:sz="4" w:space="0" w:color="auto"/>
              <w:right w:val="single" w:sz="4" w:space="0" w:color="auto"/>
            </w:tcBorders>
          </w:tcPr>
          <w:p w14:paraId="61C2799A"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4.</w:t>
            </w:r>
          </w:p>
        </w:tc>
        <w:tc>
          <w:tcPr>
            <w:tcW w:w="1014" w:type="dxa"/>
            <w:tcBorders>
              <w:top w:val="single" w:sz="4" w:space="0" w:color="auto"/>
              <w:left w:val="single" w:sz="4" w:space="0" w:color="auto"/>
              <w:bottom w:val="single" w:sz="4" w:space="0" w:color="auto"/>
              <w:right w:val="single" w:sz="4" w:space="0" w:color="auto"/>
            </w:tcBorders>
            <w:hideMark/>
          </w:tcPr>
          <w:p w14:paraId="7CC001F3" w14:textId="34FC6074" w:rsidR="00E733B9" w:rsidRPr="00F47A36" w:rsidRDefault="00F47A36" w:rsidP="00E26AF1">
            <w:pPr>
              <w:rPr>
                <w:rFonts w:asciiTheme="majorHAnsi" w:hAnsiTheme="majorHAnsi" w:cstheme="majorHAnsi"/>
                <w:b/>
                <w:noProof/>
                <w:sz w:val="18"/>
                <w:szCs w:val="18"/>
                <w:lang w:val="ru-RU"/>
              </w:rPr>
            </w:pPr>
            <w:r>
              <w:rPr>
                <w:rFonts w:asciiTheme="majorHAnsi" w:hAnsiTheme="majorHAnsi" w:cstheme="majorHAnsi"/>
                <w:b/>
                <w:noProof/>
                <w:sz w:val="18"/>
                <w:szCs w:val="18"/>
                <w:lang w:val="ru-RU"/>
              </w:rPr>
              <w:t>НКСС</w:t>
            </w:r>
          </w:p>
        </w:tc>
        <w:tc>
          <w:tcPr>
            <w:tcW w:w="6924" w:type="dxa"/>
            <w:tcBorders>
              <w:top w:val="single" w:sz="4" w:space="0" w:color="auto"/>
              <w:left w:val="single" w:sz="4" w:space="0" w:color="auto"/>
              <w:bottom w:val="single" w:sz="4" w:space="0" w:color="auto"/>
              <w:right w:val="single" w:sz="4" w:space="0" w:color="auto"/>
            </w:tcBorders>
          </w:tcPr>
          <w:p w14:paraId="6D17D4E4" w14:textId="541A2663" w:rsidR="00E733B9" w:rsidRPr="006D25BA" w:rsidRDefault="009944E4" w:rsidP="00E26AF1">
            <w:pPr>
              <w:rPr>
                <w:rFonts w:asciiTheme="majorHAnsi" w:hAnsiTheme="majorHAnsi" w:cstheme="majorHAnsi"/>
                <w:noProof/>
                <w:sz w:val="18"/>
                <w:szCs w:val="18"/>
              </w:rPr>
            </w:pPr>
            <w:r w:rsidRPr="009944E4">
              <w:rPr>
                <w:rFonts w:asciiTheme="majorHAnsi" w:hAnsiTheme="majorHAnsi" w:cstheme="majorHAnsi"/>
                <w:noProof/>
                <w:sz w:val="18"/>
                <w:szCs w:val="18"/>
              </w:rPr>
              <w:t xml:space="preserve">услуги доступа и обновления продуктов </w:t>
            </w:r>
            <w:r w:rsidR="00792023" w:rsidRPr="006D25BA">
              <w:rPr>
                <w:rFonts w:asciiTheme="majorHAnsi" w:hAnsiTheme="majorHAnsi" w:cstheme="majorHAnsi"/>
                <w:noProof/>
                <w:sz w:val="18"/>
                <w:szCs w:val="18"/>
              </w:rPr>
              <w:t xml:space="preserve">software </w:t>
            </w:r>
            <w:r>
              <w:rPr>
                <w:rFonts w:asciiTheme="majorHAnsi" w:hAnsiTheme="majorHAnsi" w:cstheme="majorHAnsi"/>
                <w:noProof/>
                <w:sz w:val="18"/>
                <w:szCs w:val="18"/>
                <w:lang w:val="ru-RU"/>
              </w:rPr>
              <w:t>для НКСС</w:t>
            </w:r>
            <w:r w:rsidR="00792023" w:rsidRPr="006D25BA">
              <w:rPr>
                <w:rFonts w:asciiTheme="majorHAnsi" w:hAnsiTheme="majorHAnsi" w:cstheme="majorHAnsi"/>
                <w:noProof/>
                <w:sz w:val="18"/>
                <w:szCs w:val="18"/>
              </w:rPr>
              <w:t xml:space="preserve"> (</w:t>
            </w:r>
            <w:r w:rsidR="00FD1129">
              <w:rPr>
                <w:rFonts w:asciiTheme="majorHAnsi" w:hAnsiTheme="majorHAnsi" w:cstheme="majorHAnsi"/>
                <w:noProof/>
                <w:sz w:val="18"/>
                <w:szCs w:val="18"/>
              </w:rPr>
              <w:t>СИТКБ</w:t>
            </w:r>
            <w:r w:rsidR="00792023" w:rsidRPr="006D25BA">
              <w:rPr>
                <w:rFonts w:asciiTheme="majorHAnsi" w:hAnsiTheme="majorHAnsi" w:cstheme="majorHAnsi"/>
                <w:noProof/>
                <w:sz w:val="18"/>
                <w:szCs w:val="18"/>
              </w:rPr>
              <w:t>)</w:t>
            </w:r>
          </w:p>
          <w:p w14:paraId="15A17F4F" w14:textId="6C085584" w:rsidR="00792023" w:rsidRPr="006D25BA" w:rsidRDefault="009944E4" w:rsidP="00E26AF1">
            <w:pPr>
              <w:rPr>
                <w:rFonts w:asciiTheme="majorHAnsi" w:hAnsiTheme="majorHAnsi" w:cstheme="majorHAnsi"/>
                <w:noProof/>
                <w:sz w:val="18"/>
                <w:szCs w:val="18"/>
              </w:rPr>
            </w:pPr>
            <w:r w:rsidRPr="009944E4">
              <w:rPr>
                <w:rFonts w:asciiTheme="majorHAnsi" w:hAnsiTheme="majorHAnsi" w:cstheme="majorHAnsi"/>
                <w:noProof/>
                <w:sz w:val="18"/>
                <w:szCs w:val="18"/>
              </w:rPr>
              <w:t>услуги и поддержка ИС по управлению документов в рамках НКСС</w:t>
            </w:r>
            <w:r w:rsidR="00792023" w:rsidRPr="006D25BA">
              <w:rPr>
                <w:rFonts w:asciiTheme="majorHAnsi" w:hAnsiTheme="majorHAnsi" w:cstheme="majorHAnsi"/>
                <w:noProof/>
                <w:sz w:val="18"/>
                <w:szCs w:val="18"/>
              </w:rPr>
              <w:t xml:space="preserve"> (Info Soft)</w:t>
            </w:r>
          </w:p>
          <w:p w14:paraId="0E364877" w14:textId="10D1281C" w:rsidR="00E733B9" w:rsidRPr="006D25BA" w:rsidRDefault="00E733B9" w:rsidP="009944E4">
            <w:pPr>
              <w:tabs>
                <w:tab w:val="left" w:pos="126"/>
                <w:tab w:val="left" w:pos="327"/>
              </w:tabs>
              <w:jc w:val="both"/>
              <w:rPr>
                <w:rFonts w:asciiTheme="majorHAnsi" w:hAnsiTheme="majorHAnsi" w:cstheme="majorHAnsi"/>
                <w:i/>
                <w:noProof/>
                <w:sz w:val="18"/>
                <w:szCs w:val="18"/>
              </w:rPr>
            </w:pPr>
            <w:r w:rsidRPr="006D25BA">
              <w:rPr>
                <w:rFonts w:asciiTheme="majorHAnsi" w:hAnsiTheme="majorHAnsi" w:cstheme="majorHAnsi"/>
                <w:i/>
                <w:noProof/>
                <w:sz w:val="18"/>
                <w:szCs w:val="18"/>
              </w:rPr>
              <w:t>1.</w:t>
            </w:r>
            <w:r w:rsidRPr="009944E4">
              <w:rPr>
                <w:rFonts w:asciiTheme="majorHAnsi" w:hAnsiTheme="majorHAnsi" w:cstheme="majorHAnsi"/>
                <w:i/>
                <w:noProof/>
                <w:sz w:val="18"/>
                <w:szCs w:val="18"/>
              </w:rPr>
              <w:t xml:space="preserve"> </w:t>
            </w:r>
            <w:r w:rsidR="009944E4" w:rsidRPr="009944E4">
              <w:rPr>
                <w:rFonts w:asciiTheme="majorHAnsi" w:hAnsiTheme="majorHAnsi" w:cstheme="majorHAnsi"/>
                <w:sz w:val="24"/>
                <w:szCs w:val="24"/>
                <w:lang w:val="ro-RO" w:eastAsia="en-US"/>
              </w:rPr>
              <w:t xml:space="preserve"> </w:t>
            </w:r>
            <w:r w:rsidR="009944E4" w:rsidRPr="006D25BA">
              <w:rPr>
                <w:rFonts w:asciiTheme="majorHAnsi" w:hAnsiTheme="majorHAnsi" w:cstheme="majorHAnsi"/>
                <w:i/>
                <w:noProof/>
                <w:sz w:val="18"/>
                <w:szCs w:val="18"/>
              </w:rPr>
              <w:t>„</w:t>
            </w:r>
            <w:r w:rsidR="009944E4" w:rsidRPr="009944E4">
              <w:rPr>
                <w:rFonts w:asciiTheme="majorHAnsi" w:hAnsiTheme="majorHAnsi" w:cstheme="majorHAnsi"/>
                <w:i/>
                <w:noProof/>
                <w:sz w:val="18"/>
                <w:szCs w:val="18"/>
                <w:lang w:val="ro-RO"/>
              </w:rPr>
              <w:t>e-</w:t>
            </w:r>
            <w:r w:rsidR="009944E4" w:rsidRPr="009944E4">
              <w:rPr>
                <w:rFonts w:asciiTheme="majorHAnsi" w:hAnsiTheme="majorHAnsi" w:cstheme="majorHAnsi"/>
                <w:i/>
                <w:noProof/>
                <w:sz w:val="18"/>
                <w:szCs w:val="18"/>
              </w:rPr>
              <w:t>Администрация</w:t>
            </w:r>
            <w:r w:rsidR="009944E4" w:rsidRPr="009944E4">
              <w:rPr>
                <w:rFonts w:asciiTheme="majorHAnsi" w:hAnsiTheme="majorHAnsi" w:cstheme="majorHAnsi"/>
                <w:i/>
                <w:noProof/>
                <w:sz w:val="18"/>
                <w:szCs w:val="18"/>
                <w:lang w:val="ro-RO"/>
              </w:rPr>
              <w:t xml:space="preserve">. Управление Документами. </w:t>
            </w:r>
            <w:r w:rsidR="009944E4" w:rsidRPr="009944E4">
              <w:rPr>
                <w:rFonts w:asciiTheme="majorHAnsi" w:hAnsiTheme="majorHAnsi" w:cstheme="majorHAnsi"/>
                <w:i/>
                <w:noProof/>
                <w:sz w:val="18"/>
                <w:szCs w:val="18"/>
              </w:rPr>
              <w:t>Контроль</w:t>
            </w:r>
            <w:r w:rsidR="009944E4" w:rsidRPr="009944E4">
              <w:rPr>
                <w:rFonts w:asciiTheme="majorHAnsi" w:hAnsiTheme="majorHAnsi" w:cstheme="majorHAnsi"/>
                <w:i/>
                <w:noProof/>
                <w:sz w:val="18"/>
                <w:szCs w:val="18"/>
                <w:lang w:val="ro-RO"/>
              </w:rPr>
              <w:t xml:space="preserve"> исполнени</w:t>
            </w:r>
            <w:r w:rsidR="009944E4" w:rsidRPr="009944E4">
              <w:rPr>
                <w:rFonts w:asciiTheme="majorHAnsi" w:hAnsiTheme="majorHAnsi" w:cstheme="majorHAnsi"/>
                <w:i/>
                <w:noProof/>
                <w:sz w:val="18"/>
                <w:szCs w:val="18"/>
              </w:rPr>
              <w:t>я</w:t>
            </w:r>
            <w:r w:rsidR="009944E4" w:rsidRPr="009944E4">
              <w:rPr>
                <w:rFonts w:asciiTheme="majorHAnsi" w:hAnsiTheme="majorHAnsi" w:cstheme="majorHAnsi"/>
                <w:i/>
                <w:noProof/>
                <w:sz w:val="18"/>
                <w:szCs w:val="18"/>
                <w:lang w:val="ro-RO"/>
              </w:rPr>
              <w:t xml:space="preserve"> документов</w:t>
            </w:r>
            <w:r w:rsidRPr="009944E4">
              <w:rPr>
                <w:rFonts w:asciiTheme="majorHAnsi" w:hAnsiTheme="majorHAnsi" w:cstheme="majorHAnsi"/>
                <w:i/>
                <w:noProof/>
                <w:sz w:val="18"/>
                <w:szCs w:val="18"/>
              </w:rPr>
              <w:t xml:space="preserve">”; </w:t>
            </w:r>
            <w:r w:rsidRPr="006D25BA">
              <w:rPr>
                <w:rFonts w:asciiTheme="majorHAnsi" w:hAnsiTheme="majorHAnsi" w:cstheme="majorHAnsi"/>
                <w:i/>
                <w:noProof/>
                <w:sz w:val="18"/>
                <w:szCs w:val="18"/>
              </w:rPr>
              <w:t xml:space="preserve">2. </w:t>
            </w:r>
            <w:r w:rsidR="009944E4">
              <w:rPr>
                <w:rFonts w:asciiTheme="majorHAnsi" w:hAnsiTheme="majorHAnsi" w:cstheme="majorHAnsi"/>
                <w:i/>
                <w:noProof/>
                <w:sz w:val="18"/>
                <w:szCs w:val="18"/>
                <w:lang w:val="ru-RU"/>
              </w:rPr>
              <w:t>ИС</w:t>
            </w:r>
            <w:r w:rsidRPr="006D25BA">
              <w:rPr>
                <w:rFonts w:asciiTheme="majorHAnsi" w:hAnsiTheme="majorHAnsi" w:cstheme="majorHAnsi"/>
                <w:i/>
                <w:noProof/>
                <w:sz w:val="18"/>
                <w:szCs w:val="18"/>
              </w:rPr>
              <w:t xml:space="preserve"> „</w:t>
            </w:r>
            <w:r w:rsidR="009944E4">
              <w:rPr>
                <w:rFonts w:asciiTheme="majorHAnsi" w:hAnsiTheme="majorHAnsi" w:cstheme="majorHAnsi"/>
                <w:i/>
                <w:noProof/>
                <w:sz w:val="18"/>
                <w:szCs w:val="18"/>
                <w:lang w:val="ru-RU"/>
              </w:rPr>
              <w:t>Регистр петиций</w:t>
            </w:r>
            <w:r w:rsidRPr="006D25BA">
              <w:rPr>
                <w:rFonts w:asciiTheme="majorHAnsi" w:hAnsiTheme="majorHAnsi" w:cstheme="majorHAnsi"/>
                <w:i/>
                <w:noProof/>
                <w:sz w:val="18"/>
                <w:szCs w:val="18"/>
              </w:rPr>
              <w:t>”; 3.„</w:t>
            </w:r>
            <w:r w:rsidR="009944E4">
              <w:rPr>
                <w:rFonts w:asciiTheme="majorHAnsi" w:hAnsiTheme="majorHAnsi" w:cstheme="majorHAnsi"/>
                <w:i/>
                <w:noProof/>
                <w:sz w:val="18"/>
                <w:szCs w:val="18"/>
                <w:lang w:val="ru-RU"/>
              </w:rPr>
              <w:t>Электронная библиотека внутренних нормативных документов</w:t>
            </w:r>
            <w:r w:rsidRPr="006D25BA">
              <w:rPr>
                <w:rFonts w:asciiTheme="majorHAnsi" w:hAnsiTheme="majorHAnsi" w:cstheme="majorHAnsi"/>
                <w:i/>
                <w:noProof/>
                <w:sz w:val="18"/>
                <w:szCs w:val="18"/>
              </w:rPr>
              <w:t>”</w:t>
            </w:r>
          </w:p>
        </w:tc>
        <w:tc>
          <w:tcPr>
            <w:tcW w:w="1559" w:type="dxa"/>
            <w:tcBorders>
              <w:top w:val="single" w:sz="4" w:space="0" w:color="auto"/>
              <w:left w:val="single" w:sz="4" w:space="0" w:color="auto"/>
              <w:bottom w:val="single" w:sz="4" w:space="0" w:color="auto"/>
              <w:right w:val="single" w:sz="4" w:space="0" w:color="auto"/>
            </w:tcBorders>
          </w:tcPr>
          <w:p w14:paraId="4F53EFC2" w14:textId="77777777" w:rsidR="00065235" w:rsidRPr="006D25BA" w:rsidRDefault="004B10D2" w:rsidP="00E26AF1">
            <w:pPr>
              <w:rPr>
                <w:rFonts w:asciiTheme="majorHAnsi" w:hAnsiTheme="majorHAnsi" w:cstheme="majorHAnsi"/>
                <w:b/>
                <w:noProof/>
                <w:sz w:val="18"/>
                <w:szCs w:val="18"/>
              </w:rPr>
            </w:pPr>
            <w:r w:rsidRPr="006D25BA">
              <w:rPr>
                <w:rFonts w:asciiTheme="majorHAnsi" w:hAnsiTheme="majorHAnsi" w:cstheme="majorHAnsi"/>
                <w:b/>
                <w:noProof/>
                <w:sz w:val="18"/>
                <w:szCs w:val="18"/>
              </w:rPr>
              <w:t>528,9</w:t>
            </w:r>
            <w:r w:rsidR="00792023" w:rsidRPr="006D25BA">
              <w:rPr>
                <w:rFonts w:asciiTheme="majorHAnsi" w:hAnsiTheme="majorHAnsi" w:cstheme="majorHAnsi"/>
                <w:b/>
                <w:noProof/>
                <w:sz w:val="18"/>
                <w:szCs w:val="18"/>
              </w:rPr>
              <w:t xml:space="preserve"> </w:t>
            </w:r>
          </w:p>
          <w:p w14:paraId="5386BD12" w14:textId="2ED57E1D" w:rsidR="00E733B9" w:rsidRPr="006D25BA" w:rsidRDefault="00792023" w:rsidP="00E26AF1">
            <w:pPr>
              <w:rPr>
                <w:rFonts w:asciiTheme="majorHAnsi" w:hAnsiTheme="majorHAnsi" w:cstheme="majorHAnsi"/>
                <w:noProof/>
              </w:rPr>
            </w:pPr>
            <w:r w:rsidRPr="006D25BA">
              <w:rPr>
                <w:rFonts w:asciiTheme="majorHAnsi" w:hAnsiTheme="majorHAnsi" w:cstheme="majorHAnsi"/>
                <w:i/>
                <w:noProof/>
                <w:sz w:val="18"/>
                <w:szCs w:val="18"/>
              </w:rPr>
              <w:t>(dintre care 58,3 –Info Soft SRL)</w:t>
            </w:r>
          </w:p>
        </w:tc>
      </w:tr>
      <w:tr w:rsidR="00E733B9" w:rsidRPr="006D25BA" w14:paraId="2894938E" w14:textId="77777777" w:rsidTr="00C25EFF">
        <w:trPr>
          <w:trHeight w:val="58"/>
        </w:trPr>
        <w:tc>
          <w:tcPr>
            <w:tcW w:w="421" w:type="dxa"/>
            <w:tcBorders>
              <w:top w:val="single" w:sz="4" w:space="0" w:color="auto"/>
              <w:left w:val="single" w:sz="4" w:space="0" w:color="auto"/>
              <w:bottom w:val="single" w:sz="4" w:space="0" w:color="auto"/>
              <w:right w:val="single" w:sz="4" w:space="0" w:color="auto"/>
            </w:tcBorders>
          </w:tcPr>
          <w:p w14:paraId="4E782BF2"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5.</w:t>
            </w:r>
          </w:p>
        </w:tc>
        <w:tc>
          <w:tcPr>
            <w:tcW w:w="1014" w:type="dxa"/>
            <w:tcBorders>
              <w:top w:val="single" w:sz="4" w:space="0" w:color="auto"/>
              <w:left w:val="single" w:sz="4" w:space="0" w:color="auto"/>
              <w:bottom w:val="single" w:sz="4" w:space="0" w:color="auto"/>
              <w:right w:val="single" w:sz="4" w:space="0" w:color="auto"/>
            </w:tcBorders>
            <w:hideMark/>
          </w:tcPr>
          <w:p w14:paraId="733AC8BD" w14:textId="5D5DEE54" w:rsidR="00E733B9" w:rsidRPr="00F47A36" w:rsidRDefault="00F47A36" w:rsidP="00E26AF1">
            <w:pPr>
              <w:rPr>
                <w:rFonts w:asciiTheme="majorHAnsi" w:hAnsiTheme="majorHAnsi" w:cstheme="majorHAnsi"/>
                <w:b/>
                <w:noProof/>
                <w:sz w:val="18"/>
                <w:szCs w:val="18"/>
                <w:lang w:val="ru-RU"/>
              </w:rPr>
            </w:pPr>
            <w:r>
              <w:rPr>
                <w:rFonts w:asciiTheme="majorHAnsi" w:hAnsiTheme="majorHAnsi" w:cstheme="majorHAnsi"/>
                <w:b/>
                <w:noProof/>
                <w:sz w:val="18"/>
                <w:szCs w:val="18"/>
                <w:lang w:val="ru-RU"/>
              </w:rPr>
              <w:t>ЦИТФ</w:t>
            </w:r>
          </w:p>
        </w:tc>
        <w:tc>
          <w:tcPr>
            <w:tcW w:w="6924" w:type="dxa"/>
            <w:tcBorders>
              <w:top w:val="single" w:sz="4" w:space="0" w:color="auto"/>
              <w:left w:val="single" w:sz="4" w:space="0" w:color="auto"/>
              <w:bottom w:val="single" w:sz="4" w:space="0" w:color="auto"/>
              <w:right w:val="single" w:sz="4" w:space="0" w:color="auto"/>
            </w:tcBorders>
          </w:tcPr>
          <w:p w14:paraId="3133F518" w14:textId="2ACE7496" w:rsidR="00E733B9" w:rsidRPr="006D25BA" w:rsidRDefault="00E733B9" w:rsidP="00213F95">
            <w:pPr>
              <w:rPr>
                <w:rFonts w:asciiTheme="majorHAnsi" w:hAnsiTheme="majorHAnsi" w:cstheme="majorHAnsi"/>
                <w:noProof/>
                <w:sz w:val="18"/>
                <w:szCs w:val="18"/>
              </w:rPr>
            </w:pPr>
            <w:r w:rsidRPr="006D25BA">
              <w:rPr>
                <w:rFonts w:asciiTheme="majorHAnsi" w:hAnsiTheme="majorHAnsi" w:cstheme="majorHAnsi"/>
                <w:noProof/>
                <w:sz w:val="18"/>
                <w:szCs w:val="18"/>
              </w:rPr>
              <w:t xml:space="preserve"> </w:t>
            </w:r>
            <w:r w:rsidR="00213F95" w:rsidRPr="00F47A36">
              <w:rPr>
                <w:rFonts w:asciiTheme="majorHAnsi" w:hAnsiTheme="majorHAnsi" w:cstheme="majorHAnsi"/>
                <w:noProof/>
                <w:sz w:val="18"/>
                <w:szCs w:val="18"/>
                <w:lang w:val="ru-RU"/>
              </w:rPr>
              <w:t xml:space="preserve"> услуги поддержки для </w:t>
            </w:r>
            <w:r w:rsidR="00213F95">
              <w:rPr>
                <w:rFonts w:asciiTheme="majorHAnsi" w:hAnsiTheme="majorHAnsi" w:cstheme="majorHAnsi"/>
                <w:noProof/>
                <w:sz w:val="18"/>
                <w:szCs w:val="18"/>
                <w:lang w:val="fr-FR"/>
              </w:rPr>
              <w:t>software</w:t>
            </w:r>
            <w:r w:rsidR="00213F95" w:rsidRPr="00F47A36">
              <w:rPr>
                <w:rFonts w:asciiTheme="majorHAnsi" w:hAnsiTheme="majorHAnsi" w:cstheme="majorHAnsi"/>
                <w:noProof/>
                <w:sz w:val="18"/>
                <w:szCs w:val="18"/>
                <w:lang w:val="ru-RU"/>
              </w:rPr>
              <w:t xml:space="preserve"> </w:t>
            </w:r>
            <w:r w:rsidR="00213F95">
              <w:rPr>
                <w:rFonts w:asciiTheme="majorHAnsi" w:hAnsiTheme="majorHAnsi" w:cstheme="majorHAnsi"/>
                <w:noProof/>
                <w:sz w:val="18"/>
                <w:szCs w:val="18"/>
                <w:lang w:val="ru-RU"/>
              </w:rPr>
              <w:t xml:space="preserve">(АИС </w:t>
            </w:r>
            <w:r w:rsidR="00213F95" w:rsidRPr="00F47A36">
              <w:rPr>
                <w:rFonts w:asciiTheme="majorHAnsi" w:hAnsiTheme="majorHAnsi" w:cstheme="majorHAnsi"/>
                <w:noProof/>
                <w:sz w:val="18"/>
                <w:szCs w:val="18"/>
                <w:lang w:val="ru-RU"/>
              </w:rPr>
              <w:t>е-Канцелярия</w:t>
            </w:r>
            <w:r w:rsidRPr="006D25BA">
              <w:rPr>
                <w:rFonts w:asciiTheme="majorHAnsi" w:hAnsiTheme="majorHAnsi" w:cstheme="majorHAnsi"/>
                <w:noProof/>
                <w:sz w:val="18"/>
                <w:szCs w:val="18"/>
              </w:rPr>
              <w:t>)</w:t>
            </w:r>
          </w:p>
        </w:tc>
        <w:tc>
          <w:tcPr>
            <w:tcW w:w="1559" w:type="dxa"/>
            <w:tcBorders>
              <w:top w:val="single" w:sz="4" w:space="0" w:color="auto"/>
              <w:left w:val="single" w:sz="4" w:space="0" w:color="auto"/>
              <w:bottom w:val="single" w:sz="4" w:space="0" w:color="auto"/>
              <w:right w:val="single" w:sz="4" w:space="0" w:color="auto"/>
            </w:tcBorders>
          </w:tcPr>
          <w:p w14:paraId="314E6C11" w14:textId="15F68E03" w:rsidR="00E733B9" w:rsidRPr="006D25BA" w:rsidRDefault="004B10D2" w:rsidP="00E26AF1">
            <w:pPr>
              <w:rPr>
                <w:rFonts w:asciiTheme="majorHAnsi" w:hAnsiTheme="majorHAnsi" w:cstheme="majorHAnsi"/>
                <w:noProof/>
              </w:rPr>
            </w:pPr>
            <w:r w:rsidRPr="006D25BA">
              <w:rPr>
                <w:rFonts w:asciiTheme="majorHAnsi" w:hAnsiTheme="majorHAnsi" w:cstheme="majorHAnsi"/>
                <w:b/>
                <w:noProof/>
              </w:rPr>
              <w:t>145,9</w:t>
            </w:r>
          </w:p>
        </w:tc>
      </w:tr>
      <w:tr w:rsidR="00E733B9" w:rsidRPr="006D25BA" w14:paraId="239071EB" w14:textId="77777777" w:rsidTr="00C25EFF">
        <w:trPr>
          <w:trHeight w:val="306"/>
        </w:trPr>
        <w:tc>
          <w:tcPr>
            <w:tcW w:w="421" w:type="dxa"/>
            <w:tcBorders>
              <w:top w:val="single" w:sz="4" w:space="0" w:color="auto"/>
              <w:left w:val="single" w:sz="4" w:space="0" w:color="auto"/>
              <w:bottom w:val="single" w:sz="4" w:space="0" w:color="auto"/>
              <w:right w:val="single" w:sz="4" w:space="0" w:color="auto"/>
            </w:tcBorders>
          </w:tcPr>
          <w:p w14:paraId="66ED7E15"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6.</w:t>
            </w:r>
          </w:p>
        </w:tc>
        <w:tc>
          <w:tcPr>
            <w:tcW w:w="1014" w:type="dxa"/>
            <w:tcBorders>
              <w:top w:val="single" w:sz="4" w:space="0" w:color="auto"/>
              <w:left w:val="single" w:sz="4" w:space="0" w:color="auto"/>
              <w:bottom w:val="single" w:sz="4" w:space="0" w:color="auto"/>
              <w:right w:val="single" w:sz="4" w:space="0" w:color="auto"/>
            </w:tcBorders>
            <w:hideMark/>
          </w:tcPr>
          <w:p w14:paraId="400AE11E" w14:textId="23FDD4FF" w:rsidR="00E733B9" w:rsidRPr="00F47A36" w:rsidRDefault="00F47A36" w:rsidP="00E26AF1">
            <w:pPr>
              <w:rPr>
                <w:rFonts w:asciiTheme="majorHAnsi" w:hAnsiTheme="majorHAnsi" w:cstheme="majorHAnsi"/>
                <w:noProof/>
                <w:sz w:val="18"/>
                <w:szCs w:val="18"/>
                <w:lang w:val="ru-RU"/>
              </w:rPr>
            </w:pPr>
            <w:r>
              <w:rPr>
                <w:rFonts w:asciiTheme="majorHAnsi" w:hAnsiTheme="majorHAnsi" w:cstheme="majorHAnsi"/>
                <w:b/>
                <w:noProof/>
                <w:sz w:val="18"/>
                <w:szCs w:val="18"/>
                <w:lang w:val="ru-RU"/>
              </w:rPr>
              <w:t>МВД</w:t>
            </w:r>
          </w:p>
        </w:tc>
        <w:tc>
          <w:tcPr>
            <w:tcW w:w="6924" w:type="dxa"/>
            <w:tcBorders>
              <w:top w:val="single" w:sz="4" w:space="0" w:color="auto"/>
              <w:left w:val="single" w:sz="4" w:space="0" w:color="auto"/>
              <w:bottom w:val="single" w:sz="4" w:space="0" w:color="auto"/>
              <w:right w:val="single" w:sz="4" w:space="0" w:color="auto"/>
            </w:tcBorders>
          </w:tcPr>
          <w:p w14:paraId="7C6B0E8A" w14:textId="1D36A448" w:rsidR="00E733B9" w:rsidRPr="00213F95" w:rsidRDefault="00E733B9" w:rsidP="00213F95">
            <w:pPr>
              <w:rPr>
                <w:rFonts w:asciiTheme="majorHAnsi" w:hAnsiTheme="majorHAnsi" w:cstheme="majorHAnsi"/>
                <w:noProof/>
                <w:sz w:val="18"/>
                <w:szCs w:val="18"/>
                <w:lang w:val="ru-RU"/>
              </w:rPr>
            </w:pPr>
            <w:r w:rsidRPr="006D25BA">
              <w:rPr>
                <w:rFonts w:asciiTheme="majorHAnsi" w:hAnsiTheme="majorHAnsi" w:cstheme="majorHAnsi"/>
                <w:noProof/>
                <w:sz w:val="18"/>
                <w:szCs w:val="18"/>
              </w:rPr>
              <w:t xml:space="preserve"> </w:t>
            </w:r>
            <w:r w:rsidR="00213F95" w:rsidRPr="00F47A36">
              <w:rPr>
                <w:rFonts w:asciiTheme="majorHAnsi" w:hAnsiTheme="majorHAnsi" w:cstheme="majorHAnsi"/>
                <w:noProof/>
                <w:sz w:val="18"/>
                <w:szCs w:val="18"/>
                <w:lang w:val="ru-RU"/>
              </w:rPr>
              <w:t xml:space="preserve"> услуги поддержки для </w:t>
            </w:r>
            <w:r w:rsidR="00213F95">
              <w:rPr>
                <w:rFonts w:asciiTheme="majorHAnsi" w:hAnsiTheme="majorHAnsi" w:cstheme="majorHAnsi"/>
                <w:noProof/>
                <w:sz w:val="18"/>
                <w:szCs w:val="18"/>
                <w:lang w:val="fr-FR"/>
              </w:rPr>
              <w:t>software</w:t>
            </w:r>
            <w:r w:rsidR="00213F95" w:rsidRPr="00F47A36">
              <w:rPr>
                <w:rFonts w:asciiTheme="majorHAnsi" w:hAnsiTheme="majorHAnsi" w:cstheme="majorHAnsi"/>
                <w:noProof/>
                <w:sz w:val="18"/>
                <w:szCs w:val="18"/>
                <w:lang w:val="ru-RU"/>
              </w:rPr>
              <w:t xml:space="preserve"> </w:t>
            </w:r>
            <w:r w:rsidRPr="00213F95">
              <w:rPr>
                <w:rFonts w:asciiTheme="majorHAnsi" w:hAnsiTheme="majorHAnsi" w:cstheme="majorHAnsi"/>
                <w:noProof/>
                <w:sz w:val="18"/>
                <w:szCs w:val="18"/>
                <w:lang w:val="ru-RU"/>
              </w:rPr>
              <w:t xml:space="preserve"> </w:t>
            </w:r>
            <w:r w:rsidRPr="006D25BA">
              <w:rPr>
                <w:rFonts w:asciiTheme="majorHAnsi" w:hAnsiTheme="majorHAnsi" w:cstheme="majorHAnsi"/>
                <w:noProof/>
                <w:sz w:val="18"/>
                <w:szCs w:val="18"/>
              </w:rPr>
              <w:t>(</w:t>
            </w:r>
            <w:r w:rsidR="00213F95">
              <w:rPr>
                <w:rFonts w:asciiTheme="majorHAnsi" w:hAnsiTheme="majorHAnsi" w:cstheme="majorHAnsi"/>
                <w:noProof/>
                <w:sz w:val="18"/>
                <w:szCs w:val="18"/>
                <w:lang w:val="ru-RU"/>
              </w:rPr>
              <w:t xml:space="preserve"> АИС </w:t>
            </w:r>
            <w:r w:rsidR="00213F95" w:rsidRPr="00F47A36">
              <w:rPr>
                <w:rFonts w:asciiTheme="majorHAnsi" w:hAnsiTheme="majorHAnsi" w:cstheme="majorHAnsi"/>
                <w:noProof/>
                <w:sz w:val="18"/>
                <w:szCs w:val="18"/>
                <w:lang w:val="ru-RU"/>
              </w:rPr>
              <w:t>е-Канцелярия</w:t>
            </w:r>
            <w:r w:rsidR="00213F95" w:rsidRPr="006D25BA">
              <w:rPr>
                <w:rFonts w:asciiTheme="majorHAnsi" w:hAnsiTheme="majorHAnsi" w:cstheme="majorHAnsi"/>
                <w:noProof/>
                <w:sz w:val="18"/>
                <w:szCs w:val="18"/>
              </w:rPr>
              <w:t xml:space="preserve"> </w:t>
            </w:r>
            <w:r w:rsidRPr="006D25BA">
              <w:rPr>
                <w:rFonts w:asciiTheme="majorHAnsi" w:hAnsiTheme="majorHAnsi" w:cstheme="majorHAnsi"/>
                <w:noProof/>
                <w:sz w:val="18"/>
                <w:szCs w:val="18"/>
              </w:rPr>
              <w:t>)</w:t>
            </w:r>
            <w:r w:rsidR="00C23259" w:rsidRPr="006D25BA">
              <w:rPr>
                <w:rFonts w:asciiTheme="majorHAnsi" w:hAnsiTheme="majorHAnsi" w:cstheme="majorHAnsi"/>
                <w:noProof/>
                <w:sz w:val="18"/>
                <w:szCs w:val="18"/>
              </w:rPr>
              <w:t>,</w:t>
            </w:r>
            <w:r w:rsidRPr="006D25BA">
              <w:rPr>
                <w:rFonts w:asciiTheme="majorHAnsi" w:hAnsiTheme="majorHAnsi" w:cstheme="majorHAnsi"/>
                <w:noProof/>
                <w:sz w:val="18"/>
                <w:szCs w:val="18"/>
              </w:rPr>
              <w:t xml:space="preserve"> </w:t>
            </w:r>
            <w:r w:rsidR="00213F95">
              <w:rPr>
                <w:rFonts w:asciiTheme="majorHAnsi" w:hAnsiTheme="majorHAnsi" w:cstheme="majorHAnsi"/>
                <w:noProof/>
                <w:sz w:val="18"/>
                <w:szCs w:val="18"/>
                <w:lang w:val="ru-RU"/>
              </w:rPr>
              <w:t>в т.ч. модуля</w:t>
            </w:r>
            <w:r w:rsidRPr="006D25BA">
              <w:rPr>
                <w:rFonts w:asciiTheme="majorHAnsi" w:hAnsiTheme="majorHAnsi" w:cstheme="majorHAnsi"/>
                <w:noProof/>
                <w:sz w:val="18"/>
                <w:szCs w:val="18"/>
              </w:rPr>
              <w:t xml:space="preserve"> e-</w:t>
            </w:r>
            <w:r w:rsidR="00213F95">
              <w:rPr>
                <w:rFonts w:asciiTheme="majorHAnsi" w:hAnsiTheme="majorHAnsi" w:cstheme="majorHAnsi"/>
                <w:noProof/>
                <w:sz w:val="18"/>
                <w:szCs w:val="18"/>
                <w:lang w:val="ru-RU"/>
              </w:rPr>
              <w:t>Петиции</w:t>
            </w:r>
            <w:r w:rsidRPr="006D25BA">
              <w:rPr>
                <w:rFonts w:asciiTheme="majorHAnsi" w:hAnsiTheme="majorHAnsi" w:cstheme="majorHAnsi"/>
                <w:noProof/>
                <w:sz w:val="18"/>
                <w:szCs w:val="18"/>
              </w:rPr>
              <w:t xml:space="preserve">, </w:t>
            </w:r>
            <w:r w:rsidR="00213F95">
              <w:rPr>
                <w:rFonts w:asciiTheme="majorHAnsi" w:hAnsiTheme="majorHAnsi" w:cstheme="majorHAnsi"/>
                <w:noProof/>
                <w:sz w:val="18"/>
                <w:szCs w:val="18"/>
                <w:lang w:val="ru-RU"/>
              </w:rPr>
              <w:t>согласно потребностям МВД</w:t>
            </w:r>
          </w:p>
        </w:tc>
        <w:tc>
          <w:tcPr>
            <w:tcW w:w="1559" w:type="dxa"/>
            <w:tcBorders>
              <w:top w:val="single" w:sz="4" w:space="0" w:color="auto"/>
              <w:left w:val="single" w:sz="4" w:space="0" w:color="auto"/>
              <w:bottom w:val="single" w:sz="4" w:space="0" w:color="auto"/>
              <w:right w:val="single" w:sz="4" w:space="0" w:color="auto"/>
            </w:tcBorders>
          </w:tcPr>
          <w:p w14:paraId="3219D1C0" w14:textId="4E3B5FF4" w:rsidR="00E733B9" w:rsidRPr="006D25BA" w:rsidRDefault="004B10D2" w:rsidP="00E26AF1">
            <w:pPr>
              <w:rPr>
                <w:rFonts w:asciiTheme="majorHAnsi" w:hAnsiTheme="majorHAnsi" w:cstheme="majorHAnsi"/>
                <w:b/>
                <w:noProof/>
              </w:rPr>
            </w:pPr>
            <w:r w:rsidRPr="006D25BA">
              <w:rPr>
                <w:rFonts w:asciiTheme="majorHAnsi" w:hAnsiTheme="majorHAnsi" w:cstheme="majorHAnsi"/>
                <w:b/>
                <w:noProof/>
              </w:rPr>
              <w:t>146,6</w:t>
            </w:r>
          </w:p>
        </w:tc>
      </w:tr>
      <w:tr w:rsidR="00E733B9" w:rsidRPr="006D25BA" w14:paraId="17233FDE" w14:textId="77777777" w:rsidTr="00C25EFF">
        <w:trPr>
          <w:trHeight w:val="229"/>
        </w:trPr>
        <w:tc>
          <w:tcPr>
            <w:tcW w:w="421" w:type="dxa"/>
            <w:tcBorders>
              <w:top w:val="single" w:sz="4" w:space="0" w:color="auto"/>
              <w:left w:val="single" w:sz="4" w:space="0" w:color="auto"/>
              <w:bottom w:val="single" w:sz="4" w:space="0" w:color="auto"/>
              <w:right w:val="single" w:sz="4" w:space="0" w:color="auto"/>
            </w:tcBorders>
          </w:tcPr>
          <w:p w14:paraId="776EFC90" w14:textId="77777777" w:rsidR="00E733B9" w:rsidRPr="006D25BA" w:rsidRDefault="00E733B9" w:rsidP="00E26AF1">
            <w:pPr>
              <w:jc w:val="center"/>
              <w:rPr>
                <w:rFonts w:asciiTheme="majorHAnsi" w:hAnsiTheme="majorHAnsi" w:cstheme="majorHAnsi"/>
                <w:b/>
                <w:sz w:val="18"/>
                <w:szCs w:val="18"/>
              </w:rPr>
            </w:pPr>
            <w:r w:rsidRPr="006D25BA">
              <w:rPr>
                <w:rFonts w:asciiTheme="majorHAnsi" w:hAnsiTheme="majorHAnsi" w:cstheme="majorHAnsi"/>
                <w:b/>
                <w:sz w:val="18"/>
                <w:szCs w:val="18"/>
              </w:rPr>
              <w:t>7.</w:t>
            </w:r>
          </w:p>
        </w:tc>
        <w:tc>
          <w:tcPr>
            <w:tcW w:w="1014" w:type="dxa"/>
            <w:tcBorders>
              <w:top w:val="single" w:sz="4" w:space="0" w:color="auto"/>
              <w:left w:val="single" w:sz="4" w:space="0" w:color="auto"/>
              <w:bottom w:val="single" w:sz="4" w:space="0" w:color="auto"/>
              <w:right w:val="single" w:sz="4" w:space="0" w:color="auto"/>
            </w:tcBorders>
            <w:hideMark/>
          </w:tcPr>
          <w:p w14:paraId="77DC295A" w14:textId="3FF3CE95" w:rsidR="00E733B9" w:rsidRPr="00F47A36" w:rsidRDefault="00F47A36" w:rsidP="00E26AF1">
            <w:pPr>
              <w:rPr>
                <w:rFonts w:asciiTheme="majorHAnsi" w:hAnsiTheme="majorHAnsi" w:cstheme="majorHAnsi"/>
                <w:noProof/>
                <w:sz w:val="18"/>
                <w:szCs w:val="18"/>
                <w:lang w:val="ru-RU"/>
              </w:rPr>
            </w:pPr>
            <w:r>
              <w:rPr>
                <w:rFonts w:asciiTheme="majorHAnsi" w:hAnsiTheme="majorHAnsi" w:cstheme="majorHAnsi"/>
                <w:b/>
                <w:noProof/>
                <w:sz w:val="18"/>
                <w:szCs w:val="18"/>
                <w:lang w:val="ru-RU"/>
              </w:rPr>
              <w:t>ГИП</w:t>
            </w:r>
          </w:p>
        </w:tc>
        <w:tc>
          <w:tcPr>
            <w:tcW w:w="6924" w:type="dxa"/>
            <w:tcBorders>
              <w:top w:val="single" w:sz="4" w:space="0" w:color="auto"/>
              <w:left w:val="single" w:sz="4" w:space="0" w:color="auto"/>
              <w:bottom w:val="single" w:sz="4" w:space="0" w:color="auto"/>
              <w:right w:val="single" w:sz="4" w:space="0" w:color="auto"/>
            </w:tcBorders>
          </w:tcPr>
          <w:p w14:paraId="542B6A70" w14:textId="20564027" w:rsidR="00E733B9" w:rsidRPr="006D25BA" w:rsidRDefault="00213F95" w:rsidP="00E706F1">
            <w:pPr>
              <w:jc w:val="both"/>
              <w:rPr>
                <w:rFonts w:asciiTheme="majorHAnsi" w:hAnsiTheme="majorHAnsi" w:cstheme="majorHAnsi"/>
                <w:b/>
                <w:noProof/>
                <w:sz w:val="18"/>
                <w:szCs w:val="18"/>
              </w:rPr>
            </w:pPr>
            <w:r w:rsidRPr="00F47A36">
              <w:rPr>
                <w:rFonts w:asciiTheme="majorHAnsi" w:hAnsiTheme="majorHAnsi" w:cstheme="majorHAnsi"/>
                <w:noProof/>
                <w:sz w:val="18"/>
                <w:szCs w:val="18"/>
                <w:lang w:val="ru-RU"/>
              </w:rPr>
              <w:t>услуги</w:t>
            </w:r>
            <w:r w:rsidRPr="00213F95">
              <w:rPr>
                <w:rFonts w:asciiTheme="majorHAnsi" w:hAnsiTheme="majorHAnsi" w:cstheme="majorHAnsi"/>
                <w:noProof/>
                <w:sz w:val="18"/>
                <w:szCs w:val="18"/>
                <w:lang w:val="ru-RU"/>
              </w:rPr>
              <w:t xml:space="preserve"> </w:t>
            </w:r>
            <w:r w:rsidRPr="00F47A36">
              <w:rPr>
                <w:rFonts w:asciiTheme="majorHAnsi" w:hAnsiTheme="majorHAnsi" w:cstheme="majorHAnsi"/>
                <w:noProof/>
                <w:sz w:val="18"/>
                <w:szCs w:val="18"/>
                <w:lang w:val="ru-RU"/>
              </w:rPr>
              <w:t>поддержки</w:t>
            </w:r>
            <w:r w:rsidRPr="00213F95">
              <w:rPr>
                <w:rFonts w:asciiTheme="majorHAnsi" w:hAnsiTheme="majorHAnsi" w:cstheme="majorHAnsi"/>
                <w:noProof/>
                <w:sz w:val="18"/>
                <w:szCs w:val="18"/>
                <w:lang w:val="ru-RU"/>
              </w:rPr>
              <w:t xml:space="preserve"> </w:t>
            </w:r>
            <w:r>
              <w:rPr>
                <w:rFonts w:asciiTheme="majorHAnsi" w:hAnsiTheme="majorHAnsi" w:cstheme="majorHAnsi"/>
                <w:noProof/>
                <w:sz w:val="18"/>
                <w:szCs w:val="18"/>
                <w:lang w:val="ru-RU"/>
              </w:rPr>
              <w:t xml:space="preserve"> АИС </w:t>
            </w:r>
            <w:r w:rsidRPr="00F47A36">
              <w:rPr>
                <w:rFonts w:asciiTheme="majorHAnsi" w:hAnsiTheme="majorHAnsi" w:cstheme="majorHAnsi"/>
                <w:noProof/>
                <w:sz w:val="18"/>
                <w:szCs w:val="18"/>
                <w:lang w:val="ru-RU"/>
              </w:rPr>
              <w:t>е-Канцелярия</w:t>
            </w:r>
            <w:r w:rsidRPr="006D25BA">
              <w:rPr>
                <w:rFonts w:asciiTheme="majorHAnsi" w:hAnsiTheme="majorHAnsi" w:cstheme="majorHAnsi"/>
                <w:noProof/>
                <w:sz w:val="18"/>
                <w:szCs w:val="18"/>
              </w:rPr>
              <w:t xml:space="preserve"> </w:t>
            </w:r>
            <w:r>
              <w:rPr>
                <w:rFonts w:asciiTheme="majorHAnsi" w:hAnsiTheme="majorHAnsi" w:cstheme="majorHAnsi"/>
                <w:noProof/>
                <w:sz w:val="18"/>
                <w:szCs w:val="18"/>
                <w:lang w:val="ru-RU"/>
              </w:rPr>
              <w:t xml:space="preserve">и </w:t>
            </w:r>
            <w:r w:rsidR="00E733B9" w:rsidRPr="00213F95">
              <w:rPr>
                <w:rFonts w:asciiTheme="majorHAnsi" w:hAnsiTheme="majorHAnsi" w:cstheme="majorHAnsi"/>
                <w:noProof/>
                <w:sz w:val="18"/>
                <w:szCs w:val="18"/>
                <w:lang w:val="ru-RU"/>
              </w:rPr>
              <w:t xml:space="preserve"> </w:t>
            </w:r>
            <w:r>
              <w:rPr>
                <w:rFonts w:asciiTheme="majorHAnsi" w:hAnsiTheme="majorHAnsi" w:cstheme="majorHAnsi"/>
                <w:noProof/>
                <w:sz w:val="18"/>
                <w:szCs w:val="18"/>
                <w:lang w:val="ru-RU"/>
              </w:rPr>
              <w:t xml:space="preserve"> модуля</w:t>
            </w:r>
            <w:r w:rsidRPr="006D25BA">
              <w:rPr>
                <w:rFonts w:asciiTheme="majorHAnsi" w:hAnsiTheme="majorHAnsi" w:cstheme="majorHAnsi"/>
                <w:noProof/>
                <w:sz w:val="18"/>
                <w:szCs w:val="18"/>
              </w:rPr>
              <w:t xml:space="preserve"> e-</w:t>
            </w:r>
            <w:r>
              <w:rPr>
                <w:rFonts w:asciiTheme="majorHAnsi" w:hAnsiTheme="majorHAnsi" w:cstheme="majorHAnsi"/>
                <w:noProof/>
                <w:sz w:val="18"/>
                <w:szCs w:val="18"/>
                <w:lang w:val="ru-RU"/>
              </w:rPr>
              <w:t>Петиции</w:t>
            </w:r>
          </w:p>
        </w:tc>
        <w:tc>
          <w:tcPr>
            <w:tcW w:w="1559" w:type="dxa"/>
            <w:tcBorders>
              <w:top w:val="single" w:sz="4" w:space="0" w:color="auto"/>
              <w:left w:val="single" w:sz="4" w:space="0" w:color="auto"/>
              <w:bottom w:val="single" w:sz="4" w:space="0" w:color="auto"/>
              <w:right w:val="single" w:sz="4" w:space="0" w:color="auto"/>
            </w:tcBorders>
          </w:tcPr>
          <w:p w14:paraId="209F3790" w14:textId="43F3028E" w:rsidR="00E733B9" w:rsidRPr="006D25BA" w:rsidRDefault="004B10D2" w:rsidP="00E26AF1">
            <w:pPr>
              <w:rPr>
                <w:rFonts w:asciiTheme="majorHAnsi" w:hAnsiTheme="majorHAnsi" w:cstheme="majorHAnsi"/>
                <w:b/>
                <w:noProof/>
              </w:rPr>
            </w:pPr>
            <w:r w:rsidRPr="006D25BA">
              <w:rPr>
                <w:rFonts w:asciiTheme="majorHAnsi" w:hAnsiTheme="majorHAnsi" w:cstheme="majorHAnsi"/>
                <w:b/>
                <w:noProof/>
              </w:rPr>
              <w:t>104,4</w:t>
            </w:r>
          </w:p>
        </w:tc>
      </w:tr>
      <w:tr w:rsidR="00E733B9" w:rsidRPr="006D25BA" w14:paraId="55C507AA" w14:textId="77777777" w:rsidTr="00C25EFF">
        <w:trPr>
          <w:trHeight w:val="164"/>
        </w:trPr>
        <w:tc>
          <w:tcPr>
            <w:tcW w:w="421" w:type="dxa"/>
            <w:tcBorders>
              <w:top w:val="single" w:sz="4" w:space="0" w:color="auto"/>
              <w:left w:val="single" w:sz="4" w:space="0" w:color="auto"/>
              <w:bottom w:val="single" w:sz="4" w:space="0" w:color="auto"/>
              <w:right w:val="single" w:sz="4" w:space="0" w:color="auto"/>
            </w:tcBorders>
          </w:tcPr>
          <w:p w14:paraId="3E55F619" w14:textId="77777777" w:rsidR="00E733B9" w:rsidRPr="006D25BA" w:rsidRDefault="00E733B9" w:rsidP="00E26AF1">
            <w:pPr>
              <w:jc w:val="center"/>
              <w:rPr>
                <w:rFonts w:asciiTheme="majorHAnsi" w:hAnsiTheme="majorHAnsi" w:cstheme="majorHAnsi"/>
                <w:b/>
                <w:sz w:val="18"/>
                <w:szCs w:val="18"/>
              </w:rPr>
            </w:pPr>
            <w:r w:rsidRPr="006D25BA">
              <w:rPr>
                <w:rFonts w:asciiTheme="majorHAnsi" w:hAnsiTheme="majorHAnsi" w:cstheme="majorHAnsi"/>
                <w:b/>
                <w:sz w:val="18"/>
                <w:szCs w:val="18"/>
              </w:rPr>
              <w:t>8.</w:t>
            </w:r>
          </w:p>
        </w:tc>
        <w:tc>
          <w:tcPr>
            <w:tcW w:w="1014" w:type="dxa"/>
            <w:tcBorders>
              <w:top w:val="single" w:sz="4" w:space="0" w:color="auto"/>
              <w:left w:val="single" w:sz="4" w:space="0" w:color="auto"/>
              <w:bottom w:val="single" w:sz="4" w:space="0" w:color="auto"/>
              <w:right w:val="single" w:sz="4" w:space="0" w:color="auto"/>
            </w:tcBorders>
            <w:hideMark/>
          </w:tcPr>
          <w:p w14:paraId="02CEFDBE" w14:textId="554EC584" w:rsidR="00E733B9" w:rsidRPr="00F47A36" w:rsidRDefault="00F47A36" w:rsidP="00E26AF1">
            <w:pPr>
              <w:rPr>
                <w:rFonts w:asciiTheme="majorHAnsi" w:hAnsiTheme="majorHAnsi" w:cstheme="majorHAnsi"/>
                <w:noProof/>
                <w:sz w:val="18"/>
                <w:szCs w:val="18"/>
                <w:lang w:val="ru-RU"/>
              </w:rPr>
            </w:pPr>
            <w:r>
              <w:rPr>
                <w:rFonts w:asciiTheme="majorHAnsi" w:hAnsiTheme="majorHAnsi" w:cstheme="majorHAnsi"/>
                <w:b/>
                <w:noProof/>
                <w:sz w:val="18"/>
                <w:szCs w:val="18"/>
                <w:lang w:val="ru-RU"/>
              </w:rPr>
              <w:t>ГИК</w:t>
            </w:r>
          </w:p>
        </w:tc>
        <w:tc>
          <w:tcPr>
            <w:tcW w:w="6924" w:type="dxa"/>
            <w:tcBorders>
              <w:top w:val="single" w:sz="4" w:space="0" w:color="auto"/>
              <w:left w:val="single" w:sz="4" w:space="0" w:color="auto"/>
              <w:bottom w:val="single" w:sz="4" w:space="0" w:color="auto"/>
              <w:right w:val="single" w:sz="4" w:space="0" w:color="auto"/>
            </w:tcBorders>
          </w:tcPr>
          <w:p w14:paraId="59E921A3" w14:textId="2E990C71" w:rsidR="00E733B9" w:rsidRPr="006D25BA" w:rsidRDefault="00213F95" w:rsidP="00213F95">
            <w:pPr>
              <w:rPr>
                <w:rFonts w:asciiTheme="majorHAnsi" w:hAnsiTheme="majorHAnsi" w:cstheme="majorHAnsi"/>
                <w:b/>
                <w:noProof/>
                <w:sz w:val="18"/>
                <w:szCs w:val="18"/>
              </w:rPr>
            </w:pPr>
            <w:r w:rsidRPr="00F47A36">
              <w:rPr>
                <w:rFonts w:asciiTheme="majorHAnsi" w:hAnsiTheme="majorHAnsi" w:cstheme="majorHAnsi"/>
                <w:noProof/>
                <w:sz w:val="18"/>
                <w:szCs w:val="18"/>
                <w:lang w:val="ru-RU"/>
              </w:rPr>
              <w:t xml:space="preserve">услуги поддержки </w:t>
            </w:r>
            <w:r>
              <w:rPr>
                <w:rFonts w:asciiTheme="majorHAnsi" w:hAnsiTheme="majorHAnsi" w:cstheme="majorHAnsi"/>
                <w:noProof/>
                <w:sz w:val="18"/>
                <w:szCs w:val="18"/>
                <w:lang w:val="ru-RU"/>
              </w:rPr>
              <w:t xml:space="preserve"> АИС </w:t>
            </w:r>
            <w:r w:rsidRPr="00F47A36">
              <w:rPr>
                <w:rFonts w:asciiTheme="majorHAnsi" w:hAnsiTheme="majorHAnsi" w:cstheme="majorHAnsi"/>
                <w:noProof/>
                <w:sz w:val="18"/>
                <w:szCs w:val="18"/>
                <w:lang w:val="ru-RU"/>
              </w:rPr>
              <w:t>е-Канцелярия</w:t>
            </w:r>
          </w:p>
        </w:tc>
        <w:tc>
          <w:tcPr>
            <w:tcW w:w="1559" w:type="dxa"/>
            <w:tcBorders>
              <w:top w:val="single" w:sz="4" w:space="0" w:color="auto"/>
              <w:left w:val="single" w:sz="4" w:space="0" w:color="auto"/>
              <w:bottom w:val="single" w:sz="4" w:space="0" w:color="auto"/>
              <w:right w:val="single" w:sz="4" w:space="0" w:color="auto"/>
            </w:tcBorders>
          </w:tcPr>
          <w:p w14:paraId="5FBC4C39" w14:textId="77777777" w:rsidR="00E733B9" w:rsidRPr="006D25BA" w:rsidRDefault="00E733B9" w:rsidP="00E26AF1">
            <w:pPr>
              <w:rPr>
                <w:rFonts w:asciiTheme="majorHAnsi" w:hAnsiTheme="majorHAnsi" w:cstheme="majorHAnsi"/>
                <w:b/>
                <w:noProof/>
              </w:rPr>
            </w:pPr>
            <w:r w:rsidRPr="006D25BA">
              <w:rPr>
                <w:rFonts w:asciiTheme="majorHAnsi" w:hAnsiTheme="majorHAnsi" w:cstheme="majorHAnsi"/>
                <w:b/>
                <w:noProof/>
              </w:rPr>
              <w:t>58,3</w:t>
            </w:r>
          </w:p>
        </w:tc>
      </w:tr>
      <w:tr w:rsidR="00E733B9" w:rsidRPr="006D25BA" w14:paraId="3DB19306" w14:textId="77777777" w:rsidTr="00C25EFF">
        <w:trPr>
          <w:trHeight w:val="183"/>
        </w:trPr>
        <w:tc>
          <w:tcPr>
            <w:tcW w:w="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2C3E040" w14:textId="77777777" w:rsidR="00E733B9" w:rsidRPr="006D25BA" w:rsidRDefault="00E733B9" w:rsidP="00E26AF1">
            <w:pPr>
              <w:jc w:val="center"/>
              <w:rPr>
                <w:rFonts w:asciiTheme="majorHAnsi" w:hAnsiTheme="majorHAnsi" w:cstheme="majorHAnsi"/>
                <w:b/>
              </w:rPr>
            </w:pPr>
          </w:p>
        </w:tc>
        <w:tc>
          <w:tcPr>
            <w:tcW w:w="10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F7EA269" w14:textId="2BDADA89" w:rsidR="00E733B9" w:rsidRPr="00F47A36" w:rsidRDefault="00F47A36" w:rsidP="00E26AF1">
            <w:pPr>
              <w:rPr>
                <w:rFonts w:asciiTheme="majorHAnsi" w:hAnsiTheme="majorHAnsi" w:cstheme="majorHAnsi"/>
                <w:b/>
                <w:noProof/>
                <w:lang w:val="ru-RU"/>
              </w:rPr>
            </w:pPr>
            <w:r>
              <w:rPr>
                <w:rFonts w:asciiTheme="majorHAnsi" w:hAnsiTheme="majorHAnsi" w:cstheme="majorHAnsi"/>
                <w:b/>
                <w:noProof/>
                <w:lang w:val="ru-RU"/>
              </w:rPr>
              <w:t>Всего</w:t>
            </w:r>
          </w:p>
        </w:tc>
        <w:tc>
          <w:tcPr>
            <w:tcW w:w="692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829619A" w14:textId="77777777" w:rsidR="00E733B9" w:rsidRPr="006D25BA" w:rsidRDefault="00E733B9" w:rsidP="00E26AF1">
            <w:pPr>
              <w:rPr>
                <w:rFonts w:asciiTheme="majorHAnsi" w:hAnsiTheme="majorHAnsi" w:cstheme="majorHAnsi"/>
                <w:b/>
                <w:noProof/>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692180D" w14:textId="36CAC60D" w:rsidR="00E733B9" w:rsidRPr="006D25BA" w:rsidRDefault="00E733B9" w:rsidP="00E26AF1">
            <w:pPr>
              <w:rPr>
                <w:rFonts w:asciiTheme="majorHAnsi" w:hAnsiTheme="majorHAnsi" w:cstheme="majorHAnsi"/>
                <w:b/>
                <w:noProof/>
              </w:rPr>
            </w:pPr>
            <w:r w:rsidRPr="006D25BA">
              <w:rPr>
                <w:rFonts w:asciiTheme="majorHAnsi" w:hAnsiTheme="majorHAnsi" w:cstheme="majorHAnsi"/>
                <w:b/>
                <w:noProof/>
              </w:rPr>
              <w:t>1</w:t>
            </w:r>
            <w:r w:rsidR="004B10D2" w:rsidRPr="006D25BA">
              <w:rPr>
                <w:rFonts w:asciiTheme="majorHAnsi" w:hAnsiTheme="majorHAnsi" w:cstheme="majorHAnsi"/>
                <w:b/>
                <w:noProof/>
              </w:rPr>
              <w:t xml:space="preserve"> </w:t>
            </w:r>
            <w:r w:rsidR="00E93324" w:rsidRPr="006D25BA">
              <w:rPr>
                <w:rFonts w:asciiTheme="majorHAnsi" w:hAnsiTheme="majorHAnsi" w:cstheme="majorHAnsi"/>
                <w:b/>
                <w:noProof/>
              </w:rPr>
              <w:t>196</w:t>
            </w:r>
            <w:r w:rsidRPr="006D25BA">
              <w:rPr>
                <w:rFonts w:asciiTheme="majorHAnsi" w:hAnsiTheme="majorHAnsi" w:cstheme="majorHAnsi"/>
                <w:b/>
                <w:noProof/>
              </w:rPr>
              <w:t>,1</w:t>
            </w:r>
          </w:p>
        </w:tc>
      </w:tr>
    </w:tbl>
    <w:p w14:paraId="3699C9DD" w14:textId="75091C03" w:rsidR="00E93324" w:rsidRPr="006D25BA" w:rsidRDefault="00BD2F1B" w:rsidP="00E26AF1">
      <w:pPr>
        <w:spacing w:after="0" w:line="240" w:lineRule="auto"/>
        <w:jc w:val="both"/>
        <w:rPr>
          <w:rFonts w:asciiTheme="majorHAnsi" w:hAnsiTheme="majorHAnsi" w:cstheme="majorHAnsi"/>
          <w:b/>
          <w:i/>
          <w:color w:val="333333"/>
          <w:sz w:val="18"/>
          <w:szCs w:val="18"/>
        </w:rPr>
      </w:pPr>
      <w:r>
        <w:rPr>
          <w:rFonts w:asciiTheme="majorHAnsi" w:hAnsiTheme="majorHAnsi" w:cstheme="majorHAnsi"/>
          <w:b/>
          <w:i/>
          <w:color w:val="333333"/>
          <w:sz w:val="18"/>
          <w:szCs w:val="18"/>
        </w:rPr>
        <w:t>Источник</w:t>
      </w:r>
      <w:r w:rsidR="00E93324" w:rsidRPr="006D25BA">
        <w:rPr>
          <w:rFonts w:asciiTheme="majorHAnsi" w:hAnsiTheme="majorHAnsi" w:cstheme="majorHAnsi"/>
          <w:b/>
          <w:i/>
          <w:color w:val="333333"/>
          <w:sz w:val="18"/>
          <w:szCs w:val="18"/>
        </w:rPr>
        <w:t xml:space="preserve">: </w:t>
      </w:r>
      <w:r w:rsidR="003F57E2" w:rsidRPr="00EC234B">
        <w:rPr>
          <w:rFonts w:asciiTheme="majorHAnsi" w:hAnsiTheme="majorHAnsi" w:cstheme="majorHAnsi"/>
          <w:b/>
          <w:i/>
          <w:color w:val="333333"/>
          <w:sz w:val="18"/>
          <w:szCs w:val="18"/>
        </w:rPr>
        <w:t>Разработан</w:t>
      </w:r>
      <w:r w:rsidR="003F57E2">
        <w:rPr>
          <w:rFonts w:asciiTheme="majorHAnsi" w:hAnsiTheme="majorHAnsi" w:cstheme="majorHAnsi"/>
          <w:b/>
          <w:i/>
          <w:color w:val="333333"/>
          <w:sz w:val="18"/>
          <w:szCs w:val="18"/>
          <w:lang w:val="ru-RU"/>
        </w:rPr>
        <w:t>о</w:t>
      </w:r>
      <w:r w:rsidR="003F57E2" w:rsidRPr="00EC234B">
        <w:rPr>
          <w:rFonts w:asciiTheme="majorHAnsi" w:hAnsiTheme="majorHAnsi" w:cstheme="majorHAnsi"/>
          <w:b/>
          <w:i/>
          <w:color w:val="333333"/>
          <w:sz w:val="18"/>
          <w:szCs w:val="18"/>
        </w:rPr>
        <w:t xml:space="preserve"> аудитом на основе информации, представленной аудируемыми субъектами</w:t>
      </w:r>
      <w:r w:rsidR="00E93324" w:rsidRPr="006D25BA">
        <w:rPr>
          <w:rFonts w:asciiTheme="majorHAnsi" w:hAnsiTheme="majorHAnsi" w:cstheme="majorHAnsi"/>
          <w:b/>
          <w:i/>
          <w:color w:val="333333"/>
          <w:sz w:val="18"/>
          <w:szCs w:val="18"/>
        </w:rPr>
        <w:t>.</w:t>
      </w:r>
    </w:p>
    <w:p w14:paraId="764A87EB" w14:textId="0A463960" w:rsidR="00B643A4" w:rsidRPr="006D25BA" w:rsidRDefault="003F57E2" w:rsidP="00D13440">
      <w:pPr>
        <w:spacing w:after="0" w:line="240" w:lineRule="auto"/>
        <w:ind w:firstLine="600"/>
        <w:jc w:val="both"/>
        <w:rPr>
          <w:rFonts w:asciiTheme="majorHAnsi" w:eastAsia="Calibri" w:hAnsiTheme="majorHAnsi" w:cstheme="majorHAnsi"/>
          <w:noProof/>
          <w:sz w:val="24"/>
          <w:szCs w:val="24"/>
        </w:rPr>
      </w:pPr>
      <w:r>
        <w:rPr>
          <w:rFonts w:asciiTheme="majorHAnsi" w:eastAsia="Calibri" w:hAnsiTheme="majorHAnsi" w:cstheme="majorHAnsi"/>
          <w:noProof/>
          <w:sz w:val="24"/>
          <w:szCs w:val="24"/>
          <w:lang w:val="ru-RU"/>
        </w:rPr>
        <w:t>Аналогич</w:t>
      </w:r>
      <w:r w:rsidR="00D13440" w:rsidRPr="00D13440">
        <w:rPr>
          <w:rFonts w:asciiTheme="majorHAnsi" w:eastAsia="Calibri" w:hAnsiTheme="majorHAnsi" w:cstheme="majorHAnsi"/>
          <w:noProof/>
          <w:sz w:val="24"/>
          <w:szCs w:val="24"/>
        </w:rPr>
        <w:t xml:space="preserve">но ранее отраженным проблемам, аудит подчеркивает, что услуги недостаточно подробно описаны, не установлен согласованный уровень обслуживания, а также показатели эффективности для количественной оценки и оценки качества предоставляемых услуг. В то же время, </w:t>
      </w:r>
      <w:r>
        <w:rPr>
          <w:rFonts w:asciiTheme="majorHAnsi" w:eastAsia="Calibri" w:hAnsiTheme="majorHAnsi" w:cstheme="majorHAnsi"/>
          <w:noProof/>
          <w:sz w:val="24"/>
          <w:szCs w:val="24"/>
          <w:lang w:val="ru-RU"/>
        </w:rPr>
        <w:t>хотя</w:t>
      </w:r>
      <w:r w:rsidR="00D13440" w:rsidRPr="00D13440">
        <w:rPr>
          <w:rFonts w:asciiTheme="majorHAnsi" w:eastAsia="Calibri" w:hAnsiTheme="majorHAnsi" w:cstheme="majorHAnsi"/>
          <w:noProof/>
          <w:sz w:val="24"/>
          <w:szCs w:val="24"/>
        </w:rPr>
        <w:t xml:space="preserve"> в соответствии с </w:t>
      </w:r>
      <w:r>
        <w:rPr>
          <w:rFonts w:asciiTheme="majorHAnsi" w:eastAsia="Calibri" w:hAnsiTheme="majorHAnsi" w:cstheme="majorHAnsi"/>
          <w:noProof/>
          <w:sz w:val="24"/>
          <w:szCs w:val="24"/>
          <w:lang w:val="ru-RU"/>
        </w:rPr>
        <w:t>договор</w:t>
      </w:r>
      <w:r w:rsidR="00D13440" w:rsidRPr="00D13440">
        <w:rPr>
          <w:rFonts w:asciiTheme="majorHAnsi" w:eastAsia="Calibri" w:hAnsiTheme="majorHAnsi" w:cstheme="majorHAnsi"/>
          <w:noProof/>
          <w:sz w:val="24"/>
          <w:szCs w:val="24"/>
        </w:rPr>
        <w:t xml:space="preserve">ом должны быть предоставлены услуги технического обслуживания/поддержки, они, по сути, включают в себя настройки/установки </w:t>
      </w:r>
      <w:r w:rsidR="002D3212">
        <w:rPr>
          <w:rFonts w:asciiTheme="majorHAnsi" w:eastAsia="Calibri" w:hAnsiTheme="majorHAnsi" w:cstheme="majorHAnsi"/>
          <w:noProof/>
          <w:sz w:val="24"/>
          <w:szCs w:val="24"/>
          <w:lang w:val="ru-RU"/>
        </w:rPr>
        <w:t>ИС</w:t>
      </w:r>
      <w:r w:rsidR="00D13440" w:rsidRPr="00D13440">
        <w:rPr>
          <w:rFonts w:asciiTheme="majorHAnsi" w:eastAsia="Calibri" w:hAnsiTheme="majorHAnsi" w:cstheme="majorHAnsi"/>
          <w:noProof/>
          <w:sz w:val="24"/>
          <w:szCs w:val="24"/>
        </w:rPr>
        <w:t xml:space="preserve">, корректировки и адаптацию функций </w:t>
      </w:r>
      <w:r w:rsidR="002D3212">
        <w:rPr>
          <w:rFonts w:asciiTheme="majorHAnsi" w:eastAsia="Calibri" w:hAnsiTheme="majorHAnsi" w:cstheme="majorHAnsi"/>
          <w:noProof/>
          <w:sz w:val="24"/>
          <w:szCs w:val="24"/>
          <w:lang w:val="ru-RU"/>
        </w:rPr>
        <w:t>ИС е-Канцелярия</w:t>
      </w:r>
      <w:r w:rsidR="00D13440" w:rsidRPr="00D13440">
        <w:rPr>
          <w:rFonts w:asciiTheme="majorHAnsi" w:eastAsia="Calibri" w:hAnsiTheme="majorHAnsi" w:cstheme="majorHAnsi"/>
          <w:noProof/>
          <w:sz w:val="24"/>
          <w:szCs w:val="24"/>
        </w:rPr>
        <w:t xml:space="preserve"> к потребностям </w:t>
      </w:r>
      <w:r w:rsidR="002D3212">
        <w:rPr>
          <w:rFonts w:asciiTheme="majorHAnsi" w:eastAsia="Calibri" w:hAnsiTheme="majorHAnsi" w:cstheme="majorHAnsi"/>
          <w:noProof/>
          <w:sz w:val="24"/>
          <w:szCs w:val="24"/>
        </w:rPr>
        <w:t>субъектов</w:t>
      </w:r>
      <w:r w:rsidR="00D13440" w:rsidRPr="00D13440">
        <w:rPr>
          <w:rFonts w:asciiTheme="majorHAnsi" w:eastAsia="Calibri" w:hAnsiTheme="majorHAnsi" w:cstheme="majorHAnsi"/>
          <w:noProof/>
          <w:sz w:val="24"/>
          <w:szCs w:val="24"/>
        </w:rPr>
        <w:t xml:space="preserve">, их усовершенствования и разработки, стоимость которых должна быть капитализирована должным образом, </w:t>
      </w:r>
      <w:r w:rsidR="002D3212">
        <w:rPr>
          <w:rFonts w:asciiTheme="majorHAnsi" w:eastAsia="Calibri" w:hAnsiTheme="majorHAnsi" w:cstheme="majorHAnsi"/>
          <w:noProof/>
          <w:sz w:val="24"/>
          <w:szCs w:val="24"/>
          <w:lang w:val="ru-RU"/>
        </w:rPr>
        <w:t xml:space="preserve">в случае </w:t>
      </w:r>
      <w:r w:rsidR="00D13440" w:rsidRPr="00D13440">
        <w:rPr>
          <w:rFonts w:asciiTheme="majorHAnsi" w:eastAsia="Calibri" w:hAnsiTheme="majorHAnsi" w:cstheme="majorHAnsi"/>
          <w:noProof/>
          <w:sz w:val="24"/>
          <w:szCs w:val="24"/>
        </w:rPr>
        <w:t xml:space="preserve">если </w:t>
      </w:r>
      <w:r w:rsidR="002D3212">
        <w:rPr>
          <w:rFonts w:asciiTheme="majorHAnsi" w:eastAsia="Calibri" w:hAnsiTheme="majorHAnsi" w:cstheme="majorHAnsi"/>
          <w:noProof/>
          <w:sz w:val="24"/>
          <w:szCs w:val="24"/>
          <w:lang w:val="ru-RU"/>
        </w:rPr>
        <w:t>ИС</w:t>
      </w:r>
      <w:r w:rsidR="00D13440" w:rsidRPr="00D13440">
        <w:rPr>
          <w:rFonts w:asciiTheme="majorHAnsi" w:eastAsia="Calibri" w:hAnsiTheme="majorHAnsi" w:cstheme="majorHAnsi"/>
          <w:noProof/>
          <w:sz w:val="24"/>
          <w:szCs w:val="24"/>
        </w:rPr>
        <w:t xml:space="preserve"> была взята </w:t>
      </w:r>
      <w:r w:rsidR="002D3212">
        <w:rPr>
          <w:rFonts w:asciiTheme="majorHAnsi" w:eastAsia="Calibri" w:hAnsiTheme="majorHAnsi" w:cstheme="majorHAnsi"/>
          <w:noProof/>
          <w:sz w:val="24"/>
          <w:szCs w:val="24"/>
          <w:lang w:val="ru-RU"/>
        </w:rPr>
        <w:t>на</w:t>
      </w:r>
      <w:r w:rsidR="00D13440" w:rsidRPr="00D13440">
        <w:rPr>
          <w:rFonts w:asciiTheme="majorHAnsi" w:eastAsia="Calibri" w:hAnsiTheme="majorHAnsi" w:cstheme="majorHAnsi"/>
          <w:noProof/>
          <w:sz w:val="24"/>
          <w:szCs w:val="24"/>
        </w:rPr>
        <w:t xml:space="preserve"> бухгалтерский учет </w:t>
      </w:r>
      <w:r w:rsidR="002D3212">
        <w:rPr>
          <w:rFonts w:asciiTheme="majorHAnsi" w:eastAsia="Calibri" w:hAnsiTheme="majorHAnsi" w:cstheme="majorHAnsi"/>
          <w:noProof/>
          <w:sz w:val="24"/>
          <w:szCs w:val="24"/>
          <w:lang w:val="ru-RU"/>
        </w:rPr>
        <w:t>публич</w:t>
      </w:r>
      <w:r w:rsidR="00D13440" w:rsidRPr="00D13440">
        <w:rPr>
          <w:rFonts w:asciiTheme="majorHAnsi" w:eastAsia="Calibri" w:hAnsiTheme="majorHAnsi" w:cstheme="majorHAnsi"/>
          <w:noProof/>
          <w:sz w:val="24"/>
          <w:szCs w:val="24"/>
        </w:rPr>
        <w:t xml:space="preserve">ного </w:t>
      </w:r>
      <w:r w:rsidR="002D3212">
        <w:rPr>
          <w:rFonts w:asciiTheme="majorHAnsi" w:eastAsia="Calibri" w:hAnsiTheme="majorHAnsi" w:cstheme="majorHAnsi"/>
          <w:noProof/>
          <w:sz w:val="24"/>
          <w:szCs w:val="24"/>
          <w:lang w:val="ru-RU"/>
        </w:rPr>
        <w:t>субъекта</w:t>
      </w:r>
      <w:r w:rsidR="00D13440" w:rsidRPr="00D13440">
        <w:rPr>
          <w:rFonts w:asciiTheme="majorHAnsi" w:eastAsia="Calibri" w:hAnsiTheme="majorHAnsi" w:cstheme="majorHAnsi"/>
          <w:noProof/>
          <w:sz w:val="24"/>
          <w:szCs w:val="24"/>
        </w:rPr>
        <w:t xml:space="preserve">. Аудит </w:t>
      </w:r>
      <w:r w:rsidR="002D3212">
        <w:rPr>
          <w:rFonts w:asciiTheme="majorHAnsi" w:eastAsia="Calibri" w:hAnsiTheme="majorHAnsi" w:cstheme="majorHAnsi"/>
          <w:noProof/>
          <w:sz w:val="24"/>
          <w:szCs w:val="24"/>
          <w:lang w:val="ru-RU"/>
        </w:rPr>
        <w:t>отмеч</w:t>
      </w:r>
      <w:r w:rsidR="00D13440" w:rsidRPr="00D13440">
        <w:rPr>
          <w:rFonts w:asciiTheme="majorHAnsi" w:eastAsia="Calibri" w:hAnsiTheme="majorHAnsi" w:cstheme="majorHAnsi"/>
          <w:noProof/>
          <w:sz w:val="24"/>
          <w:szCs w:val="24"/>
        </w:rPr>
        <w:t>ает, что, хотя</w:t>
      </w:r>
      <w:r w:rsidR="002D3212">
        <w:rPr>
          <w:rFonts w:asciiTheme="majorHAnsi" w:eastAsia="Calibri" w:hAnsiTheme="majorHAnsi" w:cstheme="majorHAnsi"/>
          <w:noProof/>
          <w:sz w:val="24"/>
          <w:szCs w:val="24"/>
          <w:lang w:val="ru-RU"/>
        </w:rPr>
        <w:t>,</w:t>
      </w:r>
      <w:r w:rsidR="00D13440" w:rsidRPr="00D13440">
        <w:rPr>
          <w:rFonts w:asciiTheme="majorHAnsi" w:eastAsia="Calibri" w:hAnsiTheme="majorHAnsi" w:cstheme="majorHAnsi"/>
          <w:noProof/>
          <w:sz w:val="24"/>
          <w:szCs w:val="24"/>
        </w:rPr>
        <w:t xml:space="preserve"> </w:t>
      </w:r>
      <w:r w:rsidR="002D3212">
        <w:rPr>
          <w:rFonts w:asciiTheme="majorHAnsi" w:eastAsia="Calibri" w:hAnsiTheme="majorHAnsi" w:cstheme="majorHAnsi"/>
          <w:noProof/>
          <w:sz w:val="24"/>
          <w:szCs w:val="24"/>
          <w:lang w:val="ru-RU"/>
        </w:rPr>
        <w:t>согласно</w:t>
      </w:r>
      <w:r w:rsidR="00D13440" w:rsidRPr="00D13440">
        <w:rPr>
          <w:rFonts w:asciiTheme="majorHAnsi" w:eastAsia="Calibri" w:hAnsiTheme="majorHAnsi" w:cstheme="majorHAnsi"/>
          <w:noProof/>
          <w:sz w:val="24"/>
          <w:szCs w:val="24"/>
        </w:rPr>
        <w:t xml:space="preserve"> объяснениям ответственных лиц, после завершения </w:t>
      </w:r>
      <w:r w:rsidR="002D3212">
        <w:rPr>
          <w:rFonts w:asciiTheme="majorHAnsi" w:eastAsia="Calibri" w:hAnsiTheme="majorHAnsi" w:cstheme="majorHAnsi"/>
          <w:noProof/>
          <w:sz w:val="24"/>
          <w:szCs w:val="24"/>
          <w:lang w:val="ru-RU"/>
        </w:rPr>
        <w:t>договора ИС</w:t>
      </w:r>
      <w:r w:rsidR="00D13440" w:rsidRPr="00D13440">
        <w:rPr>
          <w:rFonts w:asciiTheme="majorHAnsi" w:eastAsia="Calibri" w:hAnsiTheme="majorHAnsi" w:cstheme="majorHAnsi"/>
          <w:noProof/>
          <w:sz w:val="24"/>
          <w:szCs w:val="24"/>
        </w:rPr>
        <w:t xml:space="preserve"> остается для использования бенефициаром, включая данные/базы данных, в результате проведенного анализа и наблюдений </w:t>
      </w:r>
      <w:r w:rsidR="002D3212">
        <w:rPr>
          <w:rFonts w:asciiTheme="majorHAnsi" w:eastAsia="Calibri" w:hAnsiTheme="majorHAnsi" w:cstheme="majorHAnsi"/>
          <w:noProof/>
          <w:sz w:val="24"/>
          <w:szCs w:val="24"/>
          <w:lang w:val="ru-RU"/>
        </w:rPr>
        <w:t xml:space="preserve">было </w:t>
      </w:r>
      <w:r w:rsidR="00D13440" w:rsidRPr="00D13440">
        <w:rPr>
          <w:rFonts w:asciiTheme="majorHAnsi" w:eastAsia="Calibri" w:hAnsiTheme="majorHAnsi" w:cstheme="majorHAnsi"/>
          <w:noProof/>
          <w:sz w:val="24"/>
          <w:szCs w:val="24"/>
        </w:rPr>
        <w:t xml:space="preserve">установлено, что договорные </w:t>
      </w:r>
      <w:r w:rsidR="002D3212">
        <w:rPr>
          <w:rFonts w:asciiTheme="majorHAnsi" w:eastAsia="Calibri" w:hAnsiTheme="majorHAnsi" w:cstheme="majorHAnsi"/>
          <w:noProof/>
          <w:sz w:val="24"/>
          <w:szCs w:val="24"/>
          <w:lang w:val="ru-RU"/>
        </w:rPr>
        <w:t>услов</w:t>
      </w:r>
      <w:r w:rsidR="00D13440" w:rsidRPr="00D13440">
        <w:rPr>
          <w:rFonts w:asciiTheme="majorHAnsi" w:eastAsia="Calibri" w:hAnsiTheme="majorHAnsi" w:cstheme="majorHAnsi"/>
          <w:noProof/>
          <w:sz w:val="24"/>
          <w:szCs w:val="24"/>
        </w:rPr>
        <w:t xml:space="preserve">ия также не предусматривают </w:t>
      </w:r>
      <w:r w:rsidR="002D3212">
        <w:rPr>
          <w:rFonts w:asciiTheme="majorHAnsi" w:eastAsia="Calibri" w:hAnsiTheme="majorHAnsi" w:cstheme="majorHAnsi"/>
          <w:noProof/>
          <w:sz w:val="24"/>
          <w:szCs w:val="24"/>
          <w:lang w:val="ru-RU"/>
        </w:rPr>
        <w:t xml:space="preserve">конкретно и четко </w:t>
      </w:r>
      <w:r w:rsidR="00D13440" w:rsidRPr="00D13440">
        <w:rPr>
          <w:rFonts w:asciiTheme="majorHAnsi" w:eastAsia="Calibri" w:hAnsiTheme="majorHAnsi" w:cstheme="majorHAnsi"/>
          <w:noProof/>
          <w:sz w:val="24"/>
          <w:szCs w:val="24"/>
        </w:rPr>
        <w:t>права (</w:t>
      </w:r>
      <w:r w:rsidR="002D3212">
        <w:rPr>
          <w:rFonts w:asciiTheme="majorHAnsi" w:eastAsia="Calibri" w:hAnsiTheme="majorHAnsi" w:cstheme="majorHAnsi"/>
          <w:noProof/>
          <w:sz w:val="24"/>
          <w:szCs w:val="24"/>
          <w:lang w:val="ru-RU"/>
        </w:rPr>
        <w:t>собственности</w:t>
      </w:r>
      <w:r w:rsidR="00D13440" w:rsidRPr="00D13440">
        <w:rPr>
          <w:rFonts w:asciiTheme="majorHAnsi" w:eastAsia="Calibri" w:hAnsiTheme="majorHAnsi" w:cstheme="majorHAnsi"/>
          <w:noProof/>
          <w:sz w:val="24"/>
          <w:szCs w:val="24"/>
        </w:rPr>
        <w:t>/пользовани</w:t>
      </w:r>
      <w:r w:rsidR="002D3212">
        <w:rPr>
          <w:rFonts w:asciiTheme="majorHAnsi" w:eastAsia="Calibri" w:hAnsiTheme="majorHAnsi" w:cstheme="majorHAnsi"/>
          <w:noProof/>
          <w:sz w:val="24"/>
          <w:szCs w:val="24"/>
          <w:lang w:val="ru-RU"/>
        </w:rPr>
        <w:t>я</w:t>
      </w:r>
      <w:r w:rsidR="00D13440" w:rsidRPr="00D13440">
        <w:rPr>
          <w:rFonts w:asciiTheme="majorHAnsi" w:eastAsia="Calibri" w:hAnsiTheme="majorHAnsi" w:cstheme="majorHAnsi"/>
          <w:noProof/>
          <w:sz w:val="24"/>
          <w:szCs w:val="24"/>
        </w:rPr>
        <w:t xml:space="preserve">) на </w:t>
      </w:r>
      <w:r w:rsidR="002D3212">
        <w:rPr>
          <w:rFonts w:asciiTheme="majorHAnsi" w:eastAsia="Calibri" w:hAnsiTheme="majorHAnsi" w:cstheme="majorHAnsi"/>
          <w:noProof/>
          <w:sz w:val="24"/>
          <w:szCs w:val="24"/>
          <w:lang w:val="ru-RU"/>
        </w:rPr>
        <w:t>ИС</w:t>
      </w:r>
      <w:r w:rsidR="00D13440" w:rsidRPr="00D13440">
        <w:rPr>
          <w:rFonts w:asciiTheme="majorHAnsi" w:eastAsia="Calibri" w:hAnsiTheme="majorHAnsi" w:cstheme="majorHAnsi"/>
          <w:noProof/>
          <w:sz w:val="24"/>
          <w:szCs w:val="24"/>
        </w:rPr>
        <w:t xml:space="preserve"> и информационный ресурс, а также </w:t>
      </w:r>
      <w:r w:rsidR="002D3212">
        <w:rPr>
          <w:rFonts w:asciiTheme="majorHAnsi" w:eastAsia="Calibri" w:hAnsiTheme="majorHAnsi" w:cstheme="majorHAnsi"/>
          <w:noProof/>
          <w:sz w:val="24"/>
          <w:szCs w:val="24"/>
          <w:lang w:val="ru-RU"/>
        </w:rPr>
        <w:t xml:space="preserve">на </w:t>
      </w:r>
      <w:r w:rsidR="00D13440" w:rsidRPr="00D13440">
        <w:rPr>
          <w:rFonts w:asciiTheme="majorHAnsi" w:eastAsia="Calibri" w:hAnsiTheme="majorHAnsi" w:cstheme="majorHAnsi"/>
          <w:noProof/>
          <w:sz w:val="24"/>
          <w:szCs w:val="24"/>
        </w:rPr>
        <w:t>последующие проведенные разработки, что ставит под угрозу целостность, безопасность данных и непрерывность деятельности, эффективность использования ресурсов, выделенных для этой цели.</w:t>
      </w:r>
    </w:p>
    <w:p w14:paraId="1414F9AA" w14:textId="250363EE" w:rsidR="001742EB" w:rsidRPr="006D25BA" w:rsidRDefault="00D13440" w:rsidP="00E26AF1">
      <w:pPr>
        <w:spacing w:after="0" w:line="240" w:lineRule="auto"/>
        <w:ind w:firstLine="600"/>
        <w:jc w:val="both"/>
        <w:rPr>
          <w:rFonts w:asciiTheme="majorHAnsi" w:eastAsia="Calibri" w:hAnsiTheme="majorHAnsi" w:cstheme="majorHAnsi"/>
          <w:noProof/>
          <w:sz w:val="24"/>
          <w:szCs w:val="24"/>
        </w:rPr>
      </w:pPr>
      <w:r w:rsidRPr="00D13440">
        <w:rPr>
          <w:rFonts w:asciiTheme="majorHAnsi" w:eastAsia="Calibri" w:hAnsiTheme="majorHAnsi" w:cstheme="majorHAnsi"/>
          <w:noProof/>
          <w:sz w:val="24"/>
          <w:szCs w:val="24"/>
        </w:rPr>
        <w:t>Кроме того, анализируя</w:t>
      </w:r>
      <w:r w:rsidR="002D3212" w:rsidRPr="002D3212">
        <w:rPr>
          <w:rFonts w:asciiTheme="majorHAnsi" w:eastAsia="Calibri" w:hAnsiTheme="majorHAnsi" w:cstheme="majorHAnsi"/>
          <w:noProof/>
          <w:sz w:val="24"/>
          <w:szCs w:val="24"/>
        </w:rPr>
        <w:t xml:space="preserve"> способ </w:t>
      </w:r>
      <w:r w:rsidRPr="00D13440">
        <w:rPr>
          <w:rFonts w:asciiTheme="majorHAnsi" w:eastAsia="Calibri" w:hAnsiTheme="majorHAnsi" w:cstheme="majorHAnsi"/>
          <w:noProof/>
          <w:sz w:val="24"/>
          <w:szCs w:val="24"/>
        </w:rPr>
        <w:t>представ</w:t>
      </w:r>
      <w:r w:rsidR="002D3212" w:rsidRPr="002D3212">
        <w:rPr>
          <w:rFonts w:asciiTheme="majorHAnsi" w:eastAsia="Calibri" w:hAnsiTheme="majorHAnsi" w:cstheme="majorHAnsi"/>
          <w:noProof/>
          <w:sz w:val="24"/>
          <w:szCs w:val="24"/>
        </w:rPr>
        <w:t>ления</w:t>
      </w:r>
      <w:r w:rsidRPr="00D13440">
        <w:rPr>
          <w:rFonts w:asciiTheme="majorHAnsi" w:eastAsia="Calibri" w:hAnsiTheme="majorHAnsi" w:cstheme="majorHAnsi"/>
          <w:noProof/>
          <w:sz w:val="24"/>
          <w:szCs w:val="24"/>
        </w:rPr>
        <w:t xml:space="preserve"> </w:t>
      </w:r>
      <w:r w:rsidR="002D3212" w:rsidRPr="00D13440">
        <w:rPr>
          <w:rFonts w:asciiTheme="majorHAnsi" w:eastAsia="Calibri" w:hAnsiTheme="majorHAnsi" w:cstheme="majorHAnsi"/>
          <w:noProof/>
          <w:sz w:val="24"/>
          <w:szCs w:val="24"/>
        </w:rPr>
        <w:t>оказанны</w:t>
      </w:r>
      <w:r w:rsidR="002D3212" w:rsidRPr="002D3212">
        <w:rPr>
          <w:rFonts w:asciiTheme="majorHAnsi" w:eastAsia="Calibri" w:hAnsiTheme="majorHAnsi" w:cstheme="majorHAnsi"/>
          <w:noProof/>
          <w:sz w:val="24"/>
          <w:szCs w:val="24"/>
        </w:rPr>
        <w:t xml:space="preserve">х </w:t>
      </w:r>
      <w:r w:rsidRPr="00D13440">
        <w:rPr>
          <w:rFonts w:asciiTheme="majorHAnsi" w:eastAsia="Calibri" w:hAnsiTheme="majorHAnsi" w:cstheme="majorHAnsi"/>
          <w:noProof/>
          <w:sz w:val="24"/>
          <w:szCs w:val="24"/>
        </w:rPr>
        <w:t>услуг</w:t>
      </w:r>
      <w:r w:rsidR="002D3212" w:rsidRPr="002D3212">
        <w:rPr>
          <w:rFonts w:asciiTheme="majorHAnsi" w:eastAsia="Calibri" w:hAnsiTheme="majorHAnsi" w:cstheme="majorHAnsi"/>
          <w:noProof/>
          <w:sz w:val="24"/>
          <w:szCs w:val="24"/>
        </w:rPr>
        <w:t xml:space="preserve"> согласно</w:t>
      </w:r>
      <w:r w:rsidRPr="00D13440">
        <w:rPr>
          <w:rFonts w:asciiTheme="majorHAnsi" w:eastAsia="Calibri" w:hAnsiTheme="majorHAnsi" w:cstheme="majorHAnsi"/>
          <w:noProof/>
          <w:sz w:val="24"/>
          <w:szCs w:val="24"/>
        </w:rPr>
        <w:t xml:space="preserve"> актам </w:t>
      </w:r>
      <w:r w:rsidR="002D3212" w:rsidRPr="002D3212">
        <w:rPr>
          <w:rFonts w:asciiTheme="majorHAnsi" w:eastAsia="Calibri" w:hAnsiTheme="majorHAnsi" w:cstheme="majorHAnsi"/>
          <w:noProof/>
          <w:sz w:val="24"/>
          <w:szCs w:val="24"/>
        </w:rPr>
        <w:t>приема-</w:t>
      </w:r>
      <w:r w:rsidRPr="00D13440">
        <w:rPr>
          <w:rFonts w:asciiTheme="majorHAnsi" w:eastAsia="Calibri" w:hAnsiTheme="majorHAnsi" w:cstheme="majorHAnsi"/>
          <w:noProof/>
          <w:sz w:val="24"/>
          <w:szCs w:val="24"/>
        </w:rPr>
        <w:t>передач</w:t>
      </w:r>
      <w:r w:rsidR="002D3212" w:rsidRPr="002D3212">
        <w:rPr>
          <w:rFonts w:asciiTheme="majorHAnsi" w:eastAsia="Calibri" w:hAnsiTheme="majorHAnsi" w:cstheme="majorHAnsi"/>
          <w:noProof/>
          <w:sz w:val="24"/>
          <w:szCs w:val="24"/>
        </w:rPr>
        <w:t>и</w:t>
      </w:r>
      <w:r w:rsidRPr="00D13440">
        <w:rPr>
          <w:rFonts w:asciiTheme="majorHAnsi" w:eastAsia="Calibri" w:hAnsiTheme="majorHAnsi" w:cstheme="majorHAnsi"/>
          <w:noProof/>
          <w:sz w:val="24"/>
          <w:szCs w:val="24"/>
        </w:rPr>
        <w:t xml:space="preserve"> на основе договорных положений, аудит </w:t>
      </w:r>
      <w:r w:rsidR="002D3212" w:rsidRPr="002D3212">
        <w:rPr>
          <w:rFonts w:asciiTheme="majorHAnsi" w:eastAsia="Calibri" w:hAnsiTheme="majorHAnsi" w:cstheme="majorHAnsi"/>
          <w:noProof/>
          <w:sz w:val="24"/>
          <w:szCs w:val="24"/>
        </w:rPr>
        <w:t>констатиру</w:t>
      </w:r>
      <w:r w:rsidRPr="00D13440">
        <w:rPr>
          <w:rFonts w:asciiTheme="majorHAnsi" w:eastAsia="Calibri" w:hAnsiTheme="majorHAnsi" w:cstheme="majorHAnsi"/>
          <w:noProof/>
          <w:sz w:val="24"/>
          <w:szCs w:val="24"/>
        </w:rPr>
        <w:t>ет, что они не раскрываются подробно, что затрудняет мониторинг и оценку их качества</w:t>
      </w:r>
      <w:r w:rsidR="00420BE5" w:rsidRPr="006D25BA">
        <w:rPr>
          <w:rFonts w:asciiTheme="majorHAnsi" w:eastAsia="Calibri" w:hAnsiTheme="majorHAnsi" w:cstheme="majorHAnsi"/>
          <w:noProof/>
          <w:sz w:val="24"/>
          <w:szCs w:val="24"/>
        </w:rPr>
        <w:t>.</w:t>
      </w:r>
    </w:p>
    <w:p w14:paraId="0362B2CD" w14:textId="698AA766" w:rsidR="00C73931" w:rsidRPr="006D25BA" w:rsidRDefault="002D3212" w:rsidP="005B1195">
      <w:pPr>
        <w:pStyle w:val="a8"/>
        <w:numPr>
          <w:ilvl w:val="0"/>
          <w:numId w:val="19"/>
        </w:numPr>
        <w:autoSpaceDE w:val="0"/>
        <w:autoSpaceDN w:val="0"/>
        <w:adjustRightInd w:val="0"/>
        <w:spacing w:after="0" w:line="240" w:lineRule="auto"/>
        <w:jc w:val="both"/>
        <w:rPr>
          <w:rFonts w:asciiTheme="majorHAnsi" w:eastAsia="Times New Roman" w:hAnsiTheme="majorHAnsi" w:cstheme="majorHAnsi"/>
          <w:b/>
          <w:i/>
          <w:color w:val="2F5496" w:themeColor="accent5" w:themeShade="BF"/>
          <w:sz w:val="24"/>
          <w:szCs w:val="24"/>
          <w:lang w:val="ro-RO"/>
        </w:rPr>
      </w:pPr>
      <w:r w:rsidRPr="002D3212">
        <w:rPr>
          <w:rFonts w:asciiTheme="majorHAnsi" w:eastAsia="Times New Roman" w:hAnsiTheme="majorHAnsi" w:cstheme="majorHAnsi"/>
          <w:b/>
          <w:i/>
          <w:color w:val="2F5496" w:themeColor="accent5" w:themeShade="BF"/>
          <w:sz w:val="24"/>
          <w:szCs w:val="24"/>
        </w:rPr>
        <w:t>ИС по управлению документами,</w:t>
      </w:r>
      <w:r>
        <w:rPr>
          <w:rFonts w:asciiTheme="majorHAnsi" w:eastAsia="Times New Roman" w:hAnsiTheme="majorHAnsi" w:cstheme="majorHAnsi"/>
          <w:b/>
          <w:i/>
          <w:color w:val="2F5496" w:themeColor="accent5" w:themeShade="BF"/>
          <w:sz w:val="24"/>
          <w:szCs w:val="24"/>
          <w:lang w:val="ru-RU"/>
        </w:rPr>
        <w:t xml:space="preserve"> разработанные на базе платформы</w:t>
      </w:r>
      <w:r w:rsidR="001B7DB4" w:rsidRPr="006D25BA">
        <w:rPr>
          <w:rFonts w:asciiTheme="majorHAnsi" w:eastAsia="Times New Roman" w:hAnsiTheme="majorHAnsi" w:cstheme="majorHAnsi"/>
          <w:b/>
          <w:i/>
          <w:color w:val="2F5496" w:themeColor="accent5" w:themeShade="BF"/>
          <w:sz w:val="24"/>
          <w:szCs w:val="24"/>
          <w:lang w:val="ro-RO"/>
        </w:rPr>
        <w:t xml:space="preserve"> ELO</w:t>
      </w:r>
    </w:p>
    <w:p w14:paraId="6E2BDE03" w14:textId="40233FEE" w:rsidR="003B25E7" w:rsidRDefault="00756F53" w:rsidP="00E26AF1">
      <w:pPr>
        <w:autoSpaceDE w:val="0"/>
        <w:autoSpaceDN w:val="0"/>
        <w:adjustRightInd w:val="0"/>
        <w:spacing w:after="0" w:line="240" w:lineRule="auto"/>
        <w:ind w:firstLine="426"/>
        <w:jc w:val="both"/>
        <w:rPr>
          <w:rFonts w:asciiTheme="majorHAnsi" w:eastAsia="Times New Roman" w:hAnsiTheme="majorHAnsi" w:cstheme="majorHAnsi"/>
          <w:sz w:val="24"/>
          <w:szCs w:val="24"/>
          <w:lang w:val="ro-RO" w:eastAsia="ru-RU"/>
        </w:rPr>
      </w:pPr>
      <w:r w:rsidRPr="00756F53">
        <w:rPr>
          <w:rFonts w:asciiTheme="majorHAnsi" w:eastAsia="Times New Roman" w:hAnsiTheme="majorHAnsi" w:cstheme="majorHAnsi"/>
          <w:sz w:val="24"/>
          <w:szCs w:val="24"/>
          <w:lang w:val="ro-RO"/>
        </w:rPr>
        <w:t xml:space="preserve">Согласно информации, представленной </w:t>
      </w:r>
      <w:r w:rsidR="00FA72A2">
        <w:rPr>
          <w:rFonts w:asciiTheme="majorHAnsi" w:eastAsia="Times New Roman" w:hAnsiTheme="majorHAnsi" w:cstheme="majorHAnsi"/>
          <w:sz w:val="24"/>
          <w:szCs w:val="24"/>
          <w:lang w:val="ro-RO"/>
        </w:rPr>
        <w:t>публич</w:t>
      </w:r>
      <w:r w:rsidRPr="00756F53">
        <w:rPr>
          <w:rFonts w:asciiTheme="majorHAnsi" w:eastAsia="Times New Roman" w:hAnsiTheme="majorHAnsi" w:cstheme="majorHAnsi"/>
          <w:sz w:val="24"/>
          <w:szCs w:val="24"/>
          <w:lang w:val="ro-RO"/>
        </w:rPr>
        <w:t xml:space="preserve">ными органами и учреждениями, было установлено, что 5 </w:t>
      </w:r>
      <w:r w:rsidR="00FA72A2">
        <w:rPr>
          <w:rFonts w:asciiTheme="majorHAnsi" w:eastAsia="Times New Roman" w:hAnsiTheme="majorHAnsi" w:cstheme="majorHAnsi"/>
          <w:sz w:val="24"/>
          <w:szCs w:val="24"/>
          <w:lang w:val="ro-RO"/>
        </w:rPr>
        <w:t>публич</w:t>
      </w:r>
      <w:r w:rsidRPr="00756F53">
        <w:rPr>
          <w:rFonts w:asciiTheme="majorHAnsi" w:eastAsia="Times New Roman" w:hAnsiTheme="majorHAnsi" w:cstheme="majorHAnsi"/>
          <w:sz w:val="24"/>
          <w:szCs w:val="24"/>
          <w:lang w:val="ro-RO"/>
        </w:rPr>
        <w:t xml:space="preserve">ных органов из опрошенных внедрили/находятся в процессе внедрения </w:t>
      </w:r>
      <w:r w:rsidR="00B55961">
        <w:rPr>
          <w:rFonts w:asciiTheme="majorHAnsi" w:eastAsia="Times New Roman" w:hAnsiTheme="majorHAnsi" w:cstheme="majorHAnsi"/>
          <w:sz w:val="24"/>
          <w:szCs w:val="24"/>
          <w:lang w:val="ru-RU"/>
        </w:rPr>
        <w:t>ИС по</w:t>
      </w:r>
      <w:r w:rsidRPr="00756F53">
        <w:rPr>
          <w:rFonts w:asciiTheme="majorHAnsi" w:eastAsia="Times New Roman" w:hAnsiTheme="majorHAnsi" w:cstheme="majorHAnsi"/>
          <w:sz w:val="24"/>
          <w:szCs w:val="24"/>
          <w:lang w:val="ro-RO"/>
        </w:rPr>
        <w:t xml:space="preserve"> управлени</w:t>
      </w:r>
      <w:r w:rsidR="00B55961">
        <w:rPr>
          <w:rFonts w:asciiTheme="majorHAnsi" w:eastAsia="Times New Roman" w:hAnsiTheme="majorHAnsi" w:cstheme="majorHAnsi"/>
          <w:sz w:val="24"/>
          <w:szCs w:val="24"/>
          <w:lang w:val="ru-RU"/>
        </w:rPr>
        <w:t>ю</w:t>
      </w:r>
      <w:r w:rsidRPr="00756F53">
        <w:rPr>
          <w:rFonts w:asciiTheme="majorHAnsi" w:eastAsia="Times New Roman" w:hAnsiTheme="majorHAnsi" w:cstheme="majorHAnsi"/>
          <w:sz w:val="24"/>
          <w:szCs w:val="24"/>
          <w:lang w:val="ro-RO"/>
        </w:rPr>
        <w:t xml:space="preserve"> документами на основе платформы ELO, передав</w:t>
      </w:r>
      <w:r w:rsidR="00B55961">
        <w:rPr>
          <w:rFonts w:asciiTheme="majorHAnsi" w:eastAsia="Times New Roman" w:hAnsiTheme="majorHAnsi" w:cstheme="majorHAnsi"/>
          <w:sz w:val="24"/>
          <w:szCs w:val="24"/>
          <w:lang w:val="ru-RU"/>
        </w:rPr>
        <w:t>,</w:t>
      </w:r>
      <w:r w:rsidRPr="00756F53">
        <w:rPr>
          <w:rFonts w:asciiTheme="majorHAnsi" w:eastAsia="Times New Roman" w:hAnsiTheme="majorHAnsi" w:cstheme="majorHAnsi"/>
          <w:sz w:val="24"/>
          <w:szCs w:val="24"/>
          <w:lang w:val="ro-RO"/>
        </w:rPr>
        <w:t xml:space="preserve"> </w:t>
      </w:r>
      <w:r w:rsidR="00B55961" w:rsidRPr="00756F53">
        <w:rPr>
          <w:rFonts w:asciiTheme="majorHAnsi" w:eastAsia="Times New Roman" w:hAnsiTheme="majorHAnsi" w:cstheme="majorHAnsi"/>
          <w:sz w:val="24"/>
          <w:szCs w:val="24"/>
          <w:lang w:val="ro-RO"/>
        </w:rPr>
        <w:t>в этом контексте</w:t>
      </w:r>
      <w:r w:rsidR="00B55961">
        <w:rPr>
          <w:rFonts w:asciiTheme="majorHAnsi" w:eastAsia="Times New Roman" w:hAnsiTheme="majorHAnsi" w:cstheme="majorHAnsi"/>
          <w:sz w:val="24"/>
          <w:szCs w:val="24"/>
          <w:lang w:val="ru-RU"/>
        </w:rPr>
        <w:t>, соответствующие</w:t>
      </w:r>
      <w:r w:rsidRPr="00756F53">
        <w:rPr>
          <w:rFonts w:asciiTheme="majorHAnsi" w:eastAsia="Times New Roman" w:hAnsiTheme="majorHAnsi" w:cstheme="majorHAnsi"/>
          <w:sz w:val="24"/>
          <w:szCs w:val="24"/>
          <w:lang w:val="ro-RO"/>
        </w:rPr>
        <w:t xml:space="preserve"> услуги </w:t>
      </w:r>
      <w:r w:rsidR="00B55961">
        <w:rPr>
          <w:rFonts w:asciiTheme="majorHAnsi" w:eastAsia="Times New Roman" w:hAnsiTheme="majorHAnsi" w:cstheme="majorHAnsi"/>
          <w:sz w:val="24"/>
          <w:szCs w:val="24"/>
          <w:lang w:val="ru-RU"/>
        </w:rPr>
        <w:t>в</w:t>
      </w:r>
      <w:r w:rsidRPr="00756F53">
        <w:rPr>
          <w:rFonts w:asciiTheme="majorHAnsi" w:eastAsia="Times New Roman" w:hAnsiTheme="majorHAnsi" w:cstheme="majorHAnsi"/>
          <w:sz w:val="24"/>
          <w:szCs w:val="24"/>
          <w:lang w:val="ro-RO"/>
        </w:rPr>
        <w:t xml:space="preserve"> аутсорсинг</w:t>
      </w:r>
      <w:r w:rsidR="00B55961">
        <w:rPr>
          <w:rFonts w:asciiTheme="majorHAnsi" w:eastAsia="Times New Roman" w:hAnsiTheme="majorHAnsi" w:cstheme="majorHAnsi"/>
          <w:sz w:val="24"/>
          <w:szCs w:val="24"/>
          <w:lang w:val="ru-RU"/>
        </w:rPr>
        <w:t>, на договорной основе</w:t>
      </w:r>
      <w:r w:rsidRPr="00756F53">
        <w:rPr>
          <w:rFonts w:asciiTheme="majorHAnsi" w:eastAsia="Times New Roman" w:hAnsiTheme="majorHAnsi" w:cstheme="majorHAnsi"/>
          <w:sz w:val="24"/>
          <w:szCs w:val="24"/>
          <w:lang w:val="ro-RO"/>
        </w:rPr>
        <w:t xml:space="preserve">. Одной из целей </w:t>
      </w:r>
      <w:r w:rsidR="000A7472" w:rsidRPr="00756F53">
        <w:rPr>
          <w:rFonts w:asciiTheme="majorHAnsi" w:eastAsia="Times New Roman" w:hAnsiTheme="majorHAnsi" w:cstheme="majorHAnsi"/>
          <w:sz w:val="24"/>
          <w:szCs w:val="24"/>
          <w:lang w:val="ro-RO"/>
        </w:rPr>
        <w:t xml:space="preserve">соответствующих </w:t>
      </w:r>
      <w:r w:rsidR="000A7472">
        <w:rPr>
          <w:rFonts w:asciiTheme="majorHAnsi" w:eastAsia="Times New Roman" w:hAnsiTheme="majorHAnsi" w:cstheme="majorHAnsi"/>
          <w:sz w:val="24"/>
          <w:szCs w:val="24"/>
          <w:lang w:val="ru-RU"/>
        </w:rPr>
        <w:t>ИС</w:t>
      </w:r>
      <w:r w:rsidRPr="00756F53">
        <w:rPr>
          <w:rFonts w:asciiTheme="majorHAnsi" w:eastAsia="Times New Roman" w:hAnsiTheme="majorHAnsi" w:cstheme="majorHAnsi"/>
          <w:sz w:val="24"/>
          <w:szCs w:val="24"/>
          <w:lang w:val="ro-RO"/>
        </w:rPr>
        <w:t xml:space="preserve"> является </w:t>
      </w:r>
      <w:r w:rsidRPr="000A7472">
        <w:rPr>
          <w:rFonts w:asciiTheme="majorHAnsi" w:eastAsia="Times New Roman" w:hAnsiTheme="majorHAnsi" w:cstheme="majorHAnsi"/>
          <w:i/>
          <w:sz w:val="24"/>
          <w:szCs w:val="24"/>
          <w:lang w:val="ro-RO"/>
        </w:rPr>
        <w:t>автоматизация как процессов управления документами, так и процессов основной деятельности</w:t>
      </w:r>
      <w:r w:rsidRPr="00756F53">
        <w:rPr>
          <w:rFonts w:asciiTheme="majorHAnsi" w:eastAsia="Times New Roman" w:hAnsiTheme="majorHAnsi" w:cstheme="majorHAnsi"/>
          <w:sz w:val="24"/>
          <w:szCs w:val="24"/>
          <w:lang w:val="ro-RO"/>
        </w:rPr>
        <w:t xml:space="preserve"> </w:t>
      </w:r>
      <w:r w:rsidRPr="00882749">
        <w:rPr>
          <w:rFonts w:asciiTheme="majorHAnsi" w:eastAsia="Times New Roman" w:hAnsiTheme="majorHAnsi" w:cstheme="majorHAnsi"/>
          <w:i/>
          <w:sz w:val="24"/>
          <w:szCs w:val="24"/>
          <w:lang w:val="ro-RO"/>
        </w:rPr>
        <w:t xml:space="preserve">(например, </w:t>
      </w:r>
      <w:r w:rsidR="00882749" w:rsidRPr="00882749">
        <w:rPr>
          <w:rFonts w:asciiTheme="majorHAnsi" w:eastAsia="Times New Roman" w:hAnsiTheme="majorHAnsi" w:cstheme="majorHAnsi"/>
          <w:i/>
          <w:sz w:val="24"/>
          <w:szCs w:val="24"/>
          <w:lang w:val="ru-RU"/>
        </w:rPr>
        <w:t>НАРС</w:t>
      </w:r>
      <w:r w:rsidRPr="00882749">
        <w:rPr>
          <w:rFonts w:asciiTheme="majorHAnsi" w:eastAsia="Times New Roman" w:hAnsiTheme="majorHAnsi" w:cstheme="majorHAnsi"/>
          <w:i/>
          <w:sz w:val="24"/>
          <w:szCs w:val="24"/>
          <w:lang w:val="ro-RO"/>
        </w:rPr>
        <w:t xml:space="preserve"> -</w:t>
      </w:r>
      <w:r w:rsidR="00882749">
        <w:rPr>
          <w:rFonts w:asciiTheme="majorHAnsi" w:eastAsia="Times New Roman" w:hAnsiTheme="majorHAnsi" w:cstheme="majorHAnsi"/>
          <w:i/>
          <w:sz w:val="24"/>
          <w:szCs w:val="24"/>
          <w:lang w:val="ro-RO"/>
        </w:rPr>
        <w:t xml:space="preserve"> потоки, связанные с процессом </w:t>
      </w:r>
      <w:r w:rsidRPr="00882749">
        <w:rPr>
          <w:rFonts w:asciiTheme="majorHAnsi" w:eastAsia="Times New Roman" w:hAnsiTheme="majorHAnsi" w:cstheme="majorHAnsi"/>
          <w:i/>
          <w:sz w:val="24"/>
          <w:szCs w:val="24"/>
          <w:lang w:val="ro-RO"/>
        </w:rPr>
        <w:t xml:space="preserve">регулирования споров, либо </w:t>
      </w:r>
      <w:r w:rsidR="00882749">
        <w:rPr>
          <w:rFonts w:asciiTheme="majorHAnsi" w:eastAsia="Times New Roman" w:hAnsiTheme="majorHAnsi" w:cstheme="majorHAnsi"/>
          <w:i/>
          <w:sz w:val="24"/>
          <w:szCs w:val="24"/>
          <w:lang w:val="ru-RU"/>
        </w:rPr>
        <w:t>ИС</w:t>
      </w:r>
      <w:r w:rsidRPr="00882749">
        <w:rPr>
          <w:rFonts w:asciiTheme="majorHAnsi" w:eastAsia="Times New Roman" w:hAnsiTheme="majorHAnsi" w:cstheme="majorHAnsi"/>
          <w:i/>
          <w:sz w:val="24"/>
          <w:szCs w:val="24"/>
          <w:lang w:val="ro-RO"/>
        </w:rPr>
        <w:t>)</w:t>
      </w:r>
      <w:r w:rsidRPr="00756F53">
        <w:rPr>
          <w:rFonts w:asciiTheme="majorHAnsi" w:eastAsia="Times New Roman" w:hAnsiTheme="majorHAnsi" w:cstheme="majorHAnsi"/>
          <w:sz w:val="24"/>
          <w:szCs w:val="24"/>
          <w:lang w:val="ro-RO"/>
        </w:rPr>
        <w:t xml:space="preserve">. Обобщенная информация о </w:t>
      </w:r>
      <w:r w:rsidR="00882749" w:rsidRPr="00882749">
        <w:rPr>
          <w:rFonts w:asciiTheme="majorHAnsi" w:eastAsia="Times New Roman" w:hAnsiTheme="majorHAnsi" w:cstheme="majorHAnsi"/>
          <w:sz w:val="24"/>
          <w:szCs w:val="24"/>
          <w:lang w:val="ro-RO"/>
        </w:rPr>
        <w:t>порядке</w:t>
      </w:r>
      <w:r w:rsidRPr="00756F53">
        <w:rPr>
          <w:rFonts w:asciiTheme="majorHAnsi" w:eastAsia="Times New Roman" w:hAnsiTheme="majorHAnsi" w:cstheme="majorHAnsi"/>
          <w:sz w:val="24"/>
          <w:szCs w:val="24"/>
          <w:lang w:val="ro-RO"/>
        </w:rPr>
        <w:t xml:space="preserve"> </w:t>
      </w:r>
      <w:r w:rsidR="00882749" w:rsidRPr="00882749">
        <w:rPr>
          <w:rFonts w:asciiTheme="majorHAnsi" w:eastAsia="Times New Roman" w:hAnsiTheme="majorHAnsi" w:cstheme="majorHAnsi"/>
          <w:sz w:val="24"/>
          <w:szCs w:val="24"/>
          <w:lang w:val="ro-RO"/>
        </w:rPr>
        <w:t>их внедрения</w:t>
      </w:r>
      <w:r w:rsidRPr="00756F53">
        <w:rPr>
          <w:rFonts w:asciiTheme="majorHAnsi" w:eastAsia="Times New Roman" w:hAnsiTheme="majorHAnsi" w:cstheme="majorHAnsi"/>
          <w:sz w:val="24"/>
          <w:szCs w:val="24"/>
          <w:lang w:val="ro-RO"/>
        </w:rPr>
        <w:t xml:space="preserve"> и поддержи</w:t>
      </w:r>
      <w:r w:rsidR="00882749" w:rsidRPr="00882749">
        <w:rPr>
          <w:rFonts w:asciiTheme="majorHAnsi" w:eastAsia="Times New Roman" w:hAnsiTheme="majorHAnsi" w:cstheme="majorHAnsi"/>
          <w:sz w:val="24"/>
          <w:szCs w:val="24"/>
          <w:lang w:val="ro-RO"/>
        </w:rPr>
        <w:t>ки</w:t>
      </w:r>
      <w:r w:rsidRPr="00756F53">
        <w:rPr>
          <w:rFonts w:asciiTheme="majorHAnsi" w:eastAsia="Times New Roman" w:hAnsiTheme="majorHAnsi" w:cstheme="majorHAnsi"/>
          <w:sz w:val="24"/>
          <w:szCs w:val="24"/>
          <w:lang w:val="ro-RO"/>
        </w:rPr>
        <w:t xml:space="preserve"> субъектами, идентифицированными аудитом, приведена в </w:t>
      </w:r>
      <w:r w:rsidR="00882749" w:rsidRPr="00882749">
        <w:rPr>
          <w:rFonts w:asciiTheme="majorHAnsi" w:eastAsia="Times New Roman" w:hAnsiTheme="majorHAnsi" w:cstheme="majorHAnsi"/>
          <w:sz w:val="24"/>
          <w:szCs w:val="24"/>
          <w:lang w:val="ro-RO"/>
        </w:rPr>
        <w:t>Т</w:t>
      </w:r>
      <w:r w:rsidRPr="00756F53">
        <w:rPr>
          <w:rFonts w:asciiTheme="majorHAnsi" w:eastAsia="Times New Roman" w:hAnsiTheme="majorHAnsi" w:cstheme="majorHAnsi"/>
          <w:sz w:val="24"/>
          <w:szCs w:val="24"/>
          <w:lang w:val="ro-RO"/>
        </w:rPr>
        <w:t>аблице №7</w:t>
      </w:r>
      <w:r w:rsidR="003B25E7" w:rsidRPr="006D25BA">
        <w:rPr>
          <w:rFonts w:asciiTheme="majorHAnsi" w:eastAsia="Times New Roman" w:hAnsiTheme="majorHAnsi" w:cstheme="majorHAnsi"/>
          <w:sz w:val="24"/>
          <w:szCs w:val="24"/>
          <w:lang w:val="ro-RO" w:eastAsia="ru-RU"/>
        </w:rPr>
        <w:t>.</w:t>
      </w:r>
    </w:p>
    <w:p w14:paraId="23585817" w14:textId="77777777" w:rsidR="00882749" w:rsidRPr="006D25BA" w:rsidRDefault="00882749" w:rsidP="00E26AF1">
      <w:pPr>
        <w:autoSpaceDE w:val="0"/>
        <w:autoSpaceDN w:val="0"/>
        <w:adjustRightInd w:val="0"/>
        <w:spacing w:after="0" w:line="240" w:lineRule="auto"/>
        <w:ind w:firstLine="426"/>
        <w:jc w:val="both"/>
        <w:rPr>
          <w:rFonts w:asciiTheme="majorHAnsi" w:eastAsia="Calibri" w:hAnsiTheme="majorHAnsi" w:cstheme="majorHAnsi"/>
          <w:noProof/>
          <w:sz w:val="24"/>
          <w:szCs w:val="24"/>
          <w:lang w:val="ro-RO"/>
        </w:rPr>
      </w:pPr>
    </w:p>
    <w:p w14:paraId="23F10AFC" w14:textId="70461051" w:rsidR="003B25E7" w:rsidRPr="006D25BA" w:rsidRDefault="00152927" w:rsidP="00E26AF1">
      <w:pPr>
        <w:spacing w:after="0" w:line="240" w:lineRule="auto"/>
        <w:jc w:val="center"/>
        <w:rPr>
          <w:rFonts w:asciiTheme="majorHAnsi" w:eastAsia="Calibri" w:hAnsiTheme="majorHAnsi" w:cstheme="majorHAnsi"/>
          <w:b/>
          <w:noProof/>
          <w:sz w:val="20"/>
          <w:szCs w:val="20"/>
        </w:rPr>
      </w:pPr>
      <w:r>
        <w:rPr>
          <w:rFonts w:asciiTheme="majorHAnsi" w:eastAsia="Calibri" w:hAnsiTheme="majorHAnsi" w:cstheme="majorHAnsi"/>
          <w:b/>
          <w:noProof/>
          <w:sz w:val="20"/>
          <w:szCs w:val="20"/>
          <w:lang w:val="ro-RO"/>
        </w:rPr>
        <w:t>Таблица №</w:t>
      </w:r>
      <w:r w:rsidR="001B7DB4" w:rsidRPr="006D25BA">
        <w:rPr>
          <w:rFonts w:asciiTheme="majorHAnsi" w:eastAsia="Calibri" w:hAnsiTheme="majorHAnsi" w:cstheme="majorHAnsi"/>
          <w:b/>
          <w:noProof/>
          <w:sz w:val="20"/>
          <w:szCs w:val="20"/>
          <w:lang w:val="ro-RO"/>
        </w:rPr>
        <w:t>7</w:t>
      </w:r>
      <w:r w:rsidR="003B25E7" w:rsidRPr="006D25BA">
        <w:rPr>
          <w:rFonts w:asciiTheme="majorHAnsi" w:eastAsia="Calibri" w:hAnsiTheme="majorHAnsi" w:cstheme="majorHAnsi"/>
          <w:b/>
          <w:noProof/>
          <w:sz w:val="20"/>
          <w:szCs w:val="20"/>
          <w:lang w:val="ro-RO"/>
        </w:rPr>
        <w:t>.</w:t>
      </w:r>
      <w:r w:rsidR="00994EB1" w:rsidRPr="006D25BA">
        <w:rPr>
          <w:rFonts w:asciiTheme="majorHAnsi" w:eastAsia="Calibri" w:hAnsiTheme="majorHAnsi" w:cstheme="majorHAnsi"/>
          <w:b/>
          <w:noProof/>
          <w:sz w:val="20"/>
          <w:szCs w:val="20"/>
          <w:lang w:val="ro-RO"/>
        </w:rPr>
        <w:t xml:space="preserve"> </w:t>
      </w:r>
      <w:r w:rsidR="00882749" w:rsidRPr="00882749">
        <w:rPr>
          <w:rFonts w:asciiTheme="majorHAnsi" w:eastAsia="Calibri" w:hAnsiTheme="majorHAnsi" w:cstheme="majorHAnsi"/>
          <w:b/>
          <w:noProof/>
          <w:sz w:val="20"/>
          <w:szCs w:val="20"/>
          <w:lang w:val="ro-RO"/>
        </w:rPr>
        <w:t>Субъекты, использующие АИС электронного управления документами на базе платформы ELO</w:t>
      </w:r>
    </w:p>
    <w:tbl>
      <w:tblPr>
        <w:tblStyle w:val="GridTable5Dark-Accent512"/>
        <w:tblW w:w="9918" w:type="dxa"/>
        <w:tblLayout w:type="fixed"/>
        <w:tblLook w:val="04A0" w:firstRow="1" w:lastRow="0" w:firstColumn="1" w:lastColumn="0" w:noHBand="0" w:noVBand="1"/>
      </w:tblPr>
      <w:tblGrid>
        <w:gridCol w:w="548"/>
        <w:gridCol w:w="2586"/>
        <w:gridCol w:w="2248"/>
        <w:gridCol w:w="851"/>
        <w:gridCol w:w="2409"/>
        <w:gridCol w:w="1276"/>
      </w:tblGrid>
      <w:tr w:rsidR="00EB525B" w:rsidRPr="006D25BA" w14:paraId="642FBC30" w14:textId="77777777" w:rsidTr="00A11224">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548" w:type="dxa"/>
            <w:noWrap/>
            <w:hideMark/>
          </w:tcPr>
          <w:p w14:paraId="713F1C9E" w14:textId="6D955C23" w:rsidR="00EB525B" w:rsidRPr="00882749" w:rsidRDefault="00882749" w:rsidP="00E26AF1">
            <w:pPr>
              <w:jc w:val="both"/>
              <w:rPr>
                <w:rFonts w:asciiTheme="majorHAnsi" w:eastAsia="Times New Roman" w:hAnsiTheme="majorHAnsi" w:cstheme="majorHAnsi"/>
                <w:color w:val="000000"/>
                <w:sz w:val="18"/>
                <w:szCs w:val="18"/>
                <w:lang w:val="ru-RU"/>
              </w:rPr>
            </w:pPr>
            <w:r>
              <w:rPr>
                <w:rFonts w:asciiTheme="majorHAnsi" w:eastAsia="Times New Roman" w:hAnsiTheme="majorHAnsi" w:cstheme="majorHAnsi"/>
                <w:color w:val="000000"/>
                <w:sz w:val="18"/>
                <w:szCs w:val="18"/>
                <w:lang w:val="ru-RU"/>
              </w:rPr>
              <w:t>№</w:t>
            </w:r>
          </w:p>
          <w:p w14:paraId="1D39C6A5" w14:textId="6D2ADFEA" w:rsidR="00EB525B" w:rsidRPr="00882749" w:rsidRDefault="00882749" w:rsidP="00882749">
            <w:pPr>
              <w:jc w:val="both"/>
              <w:rPr>
                <w:rFonts w:asciiTheme="majorHAnsi" w:eastAsia="Times New Roman" w:hAnsiTheme="majorHAnsi" w:cstheme="majorHAnsi"/>
                <w:color w:val="000000"/>
                <w:sz w:val="18"/>
                <w:szCs w:val="18"/>
                <w:lang w:val="ru-RU"/>
              </w:rPr>
            </w:pPr>
            <w:r>
              <w:rPr>
                <w:rFonts w:asciiTheme="majorHAnsi" w:eastAsia="Times New Roman" w:hAnsiTheme="majorHAnsi" w:cstheme="majorHAnsi"/>
                <w:color w:val="000000"/>
                <w:sz w:val="18"/>
                <w:szCs w:val="18"/>
                <w:lang w:val="ru-RU"/>
              </w:rPr>
              <w:t>п</w:t>
            </w:r>
            <w:r w:rsidR="00EB525B" w:rsidRPr="006D25BA">
              <w:rPr>
                <w:rFonts w:asciiTheme="majorHAnsi" w:eastAsia="Times New Roman" w:hAnsiTheme="majorHAnsi" w:cstheme="majorHAnsi"/>
                <w:color w:val="000000"/>
                <w:sz w:val="18"/>
                <w:szCs w:val="18"/>
                <w:lang w:val="ro-RO"/>
              </w:rPr>
              <w:t>/</w:t>
            </w:r>
            <w:r>
              <w:rPr>
                <w:rFonts w:asciiTheme="majorHAnsi" w:eastAsia="Times New Roman" w:hAnsiTheme="majorHAnsi" w:cstheme="majorHAnsi"/>
                <w:color w:val="000000"/>
                <w:sz w:val="18"/>
                <w:szCs w:val="18"/>
                <w:lang w:val="ru-RU"/>
              </w:rPr>
              <w:t>п</w:t>
            </w:r>
          </w:p>
        </w:tc>
        <w:tc>
          <w:tcPr>
            <w:tcW w:w="2586" w:type="dxa"/>
            <w:hideMark/>
          </w:tcPr>
          <w:p w14:paraId="0479BB86" w14:textId="77777777" w:rsidR="00882749" w:rsidRDefault="00882749"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p>
          <w:p w14:paraId="4C867B7C" w14:textId="5CC23E60" w:rsidR="00EB525B" w:rsidRPr="006D25BA" w:rsidRDefault="00882749" w:rsidP="0088274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r>
              <w:rPr>
                <w:rFonts w:asciiTheme="majorHAnsi" w:eastAsia="Times New Roman" w:hAnsiTheme="majorHAnsi" w:cstheme="majorHAnsi"/>
                <w:color w:val="auto"/>
                <w:sz w:val="18"/>
                <w:szCs w:val="18"/>
                <w:lang w:val="ru-RU"/>
              </w:rPr>
              <w:t>Субъект</w:t>
            </w:r>
          </w:p>
        </w:tc>
        <w:tc>
          <w:tcPr>
            <w:tcW w:w="2248" w:type="dxa"/>
          </w:tcPr>
          <w:p w14:paraId="64D1974F" w14:textId="77777777" w:rsidR="00882749" w:rsidRDefault="00882749"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p>
          <w:p w14:paraId="5E3C3231" w14:textId="7116A70A" w:rsidR="00EB525B" w:rsidRPr="006D25BA" w:rsidRDefault="00882749" w:rsidP="0088274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r>
              <w:rPr>
                <w:rFonts w:asciiTheme="majorHAnsi" w:eastAsia="Times New Roman" w:hAnsiTheme="majorHAnsi" w:cstheme="majorHAnsi"/>
                <w:color w:val="auto"/>
                <w:sz w:val="18"/>
                <w:szCs w:val="18"/>
                <w:lang w:val="ru-RU"/>
              </w:rPr>
              <w:t>Поставщик/разработчик ИС</w:t>
            </w:r>
          </w:p>
        </w:tc>
        <w:tc>
          <w:tcPr>
            <w:tcW w:w="851" w:type="dxa"/>
          </w:tcPr>
          <w:p w14:paraId="2CFFB37A" w14:textId="53576F04" w:rsidR="00EB525B" w:rsidRPr="006D25BA" w:rsidRDefault="00882749" w:rsidP="0088274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r>
              <w:rPr>
                <w:rFonts w:asciiTheme="majorHAnsi" w:eastAsia="Times New Roman" w:hAnsiTheme="majorHAnsi" w:cstheme="majorHAnsi"/>
                <w:color w:val="auto"/>
                <w:sz w:val="18"/>
                <w:szCs w:val="18"/>
                <w:lang w:val="ru-RU"/>
              </w:rPr>
              <w:t>Год внедрения</w:t>
            </w:r>
            <w:r w:rsidR="00F477BA" w:rsidRPr="006D25BA">
              <w:rPr>
                <w:rFonts w:asciiTheme="majorHAnsi" w:eastAsia="Times New Roman" w:hAnsiTheme="majorHAnsi" w:cstheme="majorHAnsi"/>
                <w:color w:val="auto"/>
                <w:sz w:val="18"/>
                <w:szCs w:val="18"/>
                <w:lang w:val="ro-RO"/>
              </w:rPr>
              <w:t>/</w:t>
            </w:r>
            <w:r>
              <w:rPr>
                <w:rFonts w:asciiTheme="majorHAnsi" w:eastAsia="Times New Roman" w:hAnsiTheme="majorHAnsi" w:cstheme="majorHAnsi"/>
                <w:color w:val="auto"/>
                <w:sz w:val="18"/>
                <w:szCs w:val="18"/>
                <w:lang w:val="ru-RU"/>
              </w:rPr>
              <w:t>запуска</w:t>
            </w:r>
          </w:p>
        </w:tc>
        <w:tc>
          <w:tcPr>
            <w:tcW w:w="2409" w:type="dxa"/>
          </w:tcPr>
          <w:p w14:paraId="11F76DC1" w14:textId="310302A0" w:rsidR="00EB525B" w:rsidRPr="00882749" w:rsidRDefault="00882749"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r w:rsidRPr="00882749">
              <w:rPr>
                <w:rFonts w:asciiTheme="majorHAnsi" w:eastAsia="Times New Roman" w:hAnsiTheme="majorHAnsi" w:cstheme="majorHAnsi"/>
                <w:color w:val="auto"/>
                <w:sz w:val="18"/>
                <w:szCs w:val="18"/>
                <w:lang w:val="ro-RO"/>
              </w:rPr>
              <w:t>Фактическая стоимость внедрения</w:t>
            </w:r>
          </w:p>
          <w:p w14:paraId="68950FFB" w14:textId="71B815E7" w:rsidR="00EB525B" w:rsidRPr="00882749" w:rsidRDefault="00EB525B" w:rsidP="0088274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u-RU"/>
              </w:rPr>
            </w:pPr>
            <w:r w:rsidRPr="006D25BA">
              <w:rPr>
                <w:rFonts w:asciiTheme="majorHAnsi" w:eastAsia="Times New Roman" w:hAnsiTheme="majorHAnsi" w:cstheme="majorHAnsi"/>
                <w:color w:val="auto"/>
                <w:sz w:val="18"/>
                <w:szCs w:val="18"/>
                <w:lang w:val="ro-RO"/>
              </w:rPr>
              <w:t>(</w:t>
            </w:r>
            <w:r w:rsidR="00882749" w:rsidRPr="00882749">
              <w:rPr>
                <w:rFonts w:asciiTheme="majorHAnsi" w:eastAsia="Times New Roman" w:hAnsiTheme="majorHAnsi" w:cstheme="majorHAnsi"/>
                <w:color w:val="auto"/>
                <w:sz w:val="18"/>
                <w:szCs w:val="18"/>
                <w:lang w:val="ro-RO"/>
              </w:rPr>
              <w:t xml:space="preserve">тыс. </w:t>
            </w:r>
            <w:r w:rsidR="00882749">
              <w:rPr>
                <w:rFonts w:asciiTheme="majorHAnsi" w:eastAsia="Times New Roman" w:hAnsiTheme="majorHAnsi" w:cstheme="majorHAnsi"/>
                <w:color w:val="auto"/>
                <w:sz w:val="18"/>
                <w:szCs w:val="18"/>
                <w:lang w:val="ru-RU"/>
              </w:rPr>
              <w:t>леев)</w:t>
            </w:r>
          </w:p>
        </w:tc>
        <w:tc>
          <w:tcPr>
            <w:tcW w:w="1276" w:type="dxa"/>
          </w:tcPr>
          <w:p w14:paraId="39930705" w14:textId="7D328A39" w:rsidR="00EB525B" w:rsidRPr="006D25BA" w:rsidRDefault="00882749" w:rsidP="00882749">
            <w:pPr>
              <w:ind w:left="-83" w:right="-197" w:firstLine="8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val="ro-RO"/>
              </w:rPr>
            </w:pPr>
            <w:r>
              <w:rPr>
                <w:rFonts w:asciiTheme="majorHAnsi" w:eastAsia="Times New Roman" w:hAnsiTheme="majorHAnsi" w:cstheme="majorHAnsi"/>
                <w:color w:val="auto"/>
                <w:sz w:val="16"/>
                <w:szCs w:val="16"/>
                <w:lang w:val="ru-RU"/>
              </w:rPr>
              <w:t>Стоимость поддержки за</w:t>
            </w:r>
            <w:r w:rsidR="00EB525B" w:rsidRPr="006D25BA">
              <w:rPr>
                <w:rFonts w:asciiTheme="majorHAnsi" w:eastAsia="Times New Roman" w:hAnsiTheme="majorHAnsi" w:cstheme="majorHAnsi"/>
                <w:color w:val="auto"/>
                <w:sz w:val="16"/>
                <w:szCs w:val="16"/>
                <w:lang w:val="ro-RO"/>
              </w:rPr>
              <w:t xml:space="preserve"> 2020 – 2022 (I </w:t>
            </w:r>
            <w:r>
              <w:rPr>
                <w:rFonts w:asciiTheme="majorHAnsi" w:eastAsia="Times New Roman" w:hAnsiTheme="majorHAnsi" w:cstheme="majorHAnsi"/>
                <w:color w:val="auto"/>
                <w:sz w:val="16"/>
                <w:szCs w:val="16"/>
                <w:lang w:val="ru-RU"/>
              </w:rPr>
              <w:t>кв</w:t>
            </w:r>
            <w:r w:rsidR="00EB525B" w:rsidRPr="006D25BA">
              <w:rPr>
                <w:rFonts w:asciiTheme="majorHAnsi" w:eastAsia="Times New Roman" w:hAnsiTheme="majorHAnsi" w:cstheme="majorHAnsi"/>
                <w:color w:val="auto"/>
                <w:sz w:val="16"/>
                <w:szCs w:val="16"/>
                <w:lang w:val="ro-RO"/>
              </w:rPr>
              <w:t>.)</w:t>
            </w:r>
            <w:r>
              <w:rPr>
                <w:rFonts w:asciiTheme="majorHAnsi" w:eastAsia="Times New Roman" w:hAnsiTheme="majorHAnsi" w:cstheme="majorHAnsi"/>
                <w:color w:val="auto"/>
                <w:sz w:val="16"/>
                <w:szCs w:val="16"/>
                <w:lang w:val="ru-RU"/>
              </w:rPr>
              <w:t xml:space="preserve"> годы</w:t>
            </w:r>
            <w:r w:rsidR="00E706F1" w:rsidRPr="006D25BA">
              <w:rPr>
                <w:rFonts w:asciiTheme="majorHAnsi" w:eastAsia="Times New Roman" w:hAnsiTheme="majorHAnsi" w:cstheme="majorHAnsi"/>
                <w:color w:val="auto"/>
                <w:sz w:val="16"/>
                <w:szCs w:val="16"/>
                <w:lang w:val="ro-RO"/>
              </w:rPr>
              <w:t xml:space="preserve"> (</w:t>
            </w:r>
            <w:r w:rsidRPr="00882749">
              <w:rPr>
                <w:rFonts w:asciiTheme="majorHAnsi" w:eastAsia="Times New Roman" w:hAnsiTheme="majorHAnsi" w:cstheme="majorHAnsi"/>
                <w:color w:val="auto"/>
                <w:sz w:val="18"/>
                <w:szCs w:val="18"/>
                <w:lang w:val="ro-RO"/>
              </w:rPr>
              <w:t xml:space="preserve">тыс. </w:t>
            </w:r>
            <w:r>
              <w:rPr>
                <w:rFonts w:asciiTheme="majorHAnsi" w:eastAsia="Times New Roman" w:hAnsiTheme="majorHAnsi" w:cstheme="majorHAnsi"/>
                <w:color w:val="auto"/>
                <w:sz w:val="18"/>
                <w:szCs w:val="18"/>
                <w:lang w:val="ru-RU"/>
              </w:rPr>
              <w:t>леев</w:t>
            </w:r>
          </w:p>
        </w:tc>
      </w:tr>
      <w:tr w:rsidR="00EB525B" w:rsidRPr="006D25BA" w14:paraId="54A312FF" w14:textId="77777777" w:rsidTr="00A1122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48" w:type="dxa"/>
            <w:noWrap/>
            <w:hideMark/>
          </w:tcPr>
          <w:p w14:paraId="16535B7A"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w:t>
            </w:r>
          </w:p>
        </w:tc>
        <w:tc>
          <w:tcPr>
            <w:tcW w:w="2586" w:type="dxa"/>
            <w:hideMark/>
          </w:tcPr>
          <w:p w14:paraId="16E9093A" w14:textId="57FE984E" w:rsidR="00EB525B" w:rsidRPr="00882749" w:rsidRDefault="00882749"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u-RU"/>
              </w:rPr>
            </w:pPr>
            <w:r>
              <w:rPr>
                <w:rFonts w:asciiTheme="majorHAnsi" w:eastAsia="Times New Roman" w:hAnsiTheme="majorHAnsi" w:cstheme="majorHAnsi"/>
                <w:noProof/>
                <w:sz w:val="18"/>
                <w:szCs w:val="18"/>
                <w:lang w:val="ru-RU"/>
              </w:rPr>
              <w:t>АПУ</w:t>
            </w:r>
          </w:p>
        </w:tc>
        <w:tc>
          <w:tcPr>
            <w:tcW w:w="2248" w:type="dxa"/>
          </w:tcPr>
          <w:p w14:paraId="0513A880" w14:textId="52D9B650" w:rsidR="00EB525B" w:rsidRPr="00882749" w:rsidRDefault="00EB525B" w:rsidP="0088274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18"/>
                <w:szCs w:val="18"/>
                <w:lang w:val="ru-RU"/>
              </w:rPr>
            </w:pPr>
            <w:r w:rsidRPr="006D25BA">
              <w:rPr>
                <w:rFonts w:asciiTheme="majorHAnsi" w:eastAsia="Times New Roman" w:hAnsiTheme="majorHAnsi" w:cstheme="majorHAnsi"/>
                <w:noProof/>
                <w:sz w:val="18"/>
                <w:szCs w:val="18"/>
                <w:lang w:val="ro-RO"/>
              </w:rPr>
              <w:t xml:space="preserve">„S&amp;T MOLD” </w:t>
            </w:r>
            <w:r w:rsidR="00882749">
              <w:rPr>
                <w:rFonts w:asciiTheme="majorHAnsi" w:eastAsia="Times New Roman" w:hAnsiTheme="majorHAnsi" w:cstheme="majorHAnsi"/>
                <w:noProof/>
                <w:sz w:val="18"/>
                <w:szCs w:val="18"/>
                <w:lang w:val="ru-RU"/>
              </w:rPr>
              <w:t>ООО</w:t>
            </w:r>
          </w:p>
        </w:tc>
        <w:tc>
          <w:tcPr>
            <w:tcW w:w="851" w:type="dxa"/>
          </w:tcPr>
          <w:p w14:paraId="5E33F357" w14:textId="3AD4DD62"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2022</w:t>
            </w:r>
          </w:p>
        </w:tc>
        <w:tc>
          <w:tcPr>
            <w:tcW w:w="2409" w:type="dxa"/>
          </w:tcPr>
          <w:p w14:paraId="0A0B3D54" w14:textId="32D09929" w:rsidR="00EB525B" w:rsidRPr="006D25BA" w:rsidRDefault="00EB525B" w:rsidP="00882749">
            <w:pPr>
              <w:ind w:left="-36" w:right="-159"/>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noProof/>
                <w:sz w:val="18"/>
                <w:szCs w:val="18"/>
                <w:lang w:val="ro-RO"/>
              </w:rPr>
            </w:pPr>
            <w:r w:rsidRPr="006D25BA">
              <w:rPr>
                <w:rFonts w:asciiTheme="majorHAnsi" w:eastAsia="Times New Roman" w:hAnsiTheme="majorHAnsi" w:cstheme="majorHAnsi"/>
                <w:noProof/>
                <w:sz w:val="18"/>
                <w:szCs w:val="18"/>
                <w:lang w:val="ro-RO"/>
              </w:rPr>
              <w:t xml:space="preserve">6 429,3, </w:t>
            </w:r>
            <w:r w:rsidR="00882749">
              <w:rPr>
                <w:rFonts w:asciiTheme="majorHAnsi" w:eastAsia="Times New Roman" w:hAnsiTheme="majorHAnsi" w:cstheme="majorHAnsi"/>
                <w:noProof/>
                <w:sz w:val="18"/>
                <w:szCs w:val="18"/>
                <w:lang w:val="ru-RU"/>
              </w:rPr>
              <w:t>в</w:t>
            </w:r>
            <w:r w:rsidR="00882749" w:rsidRPr="00882749">
              <w:rPr>
                <w:rFonts w:asciiTheme="majorHAnsi" w:eastAsia="Times New Roman" w:hAnsiTheme="majorHAnsi" w:cstheme="majorHAnsi"/>
                <w:noProof/>
                <w:sz w:val="18"/>
                <w:szCs w:val="18"/>
                <w:lang w:val="ru-RU"/>
              </w:rPr>
              <w:t xml:space="preserve"> </w:t>
            </w:r>
            <w:r w:rsidR="00882749">
              <w:rPr>
                <w:rFonts w:asciiTheme="majorHAnsi" w:eastAsia="Times New Roman" w:hAnsiTheme="majorHAnsi" w:cstheme="majorHAnsi"/>
                <w:noProof/>
                <w:sz w:val="18"/>
                <w:szCs w:val="18"/>
                <w:lang w:val="ru-RU"/>
              </w:rPr>
              <w:t>т</w:t>
            </w:r>
            <w:r w:rsidR="00882749" w:rsidRPr="00882749">
              <w:rPr>
                <w:rFonts w:asciiTheme="majorHAnsi" w:eastAsia="Times New Roman" w:hAnsiTheme="majorHAnsi" w:cstheme="majorHAnsi"/>
                <w:noProof/>
                <w:sz w:val="18"/>
                <w:szCs w:val="18"/>
                <w:lang w:val="ru-RU"/>
              </w:rPr>
              <w:t>.</w:t>
            </w:r>
            <w:r w:rsidR="00882749">
              <w:rPr>
                <w:rFonts w:asciiTheme="majorHAnsi" w:eastAsia="Times New Roman" w:hAnsiTheme="majorHAnsi" w:cstheme="majorHAnsi"/>
                <w:noProof/>
                <w:sz w:val="18"/>
                <w:szCs w:val="18"/>
                <w:lang w:val="ru-RU"/>
              </w:rPr>
              <w:t>ч</w:t>
            </w:r>
            <w:r w:rsidR="00882749" w:rsidRPr="00882749">
              <w:rPr>
                <w:rFonts w:asciiTheme="majorHAnsi" w:eastAsia="Times New Roman" w:hAnsiTheme="majorHAnsi" w:cstheme="majorHAnsi"/>
                <w:noProof/>
                <w:sz w:val="18"/>
                <w:szCs w:val="18"/>
                <w:lang w:val="ru-RU"/>
              </w:rPr>
              <w:t>.</w:t>
            </w:r>
            <w:r w:rsidRPr="006D25BA">
              <w:rPr>
                <w:rFonts w:asciiTheme="majorHAnsi" w:eastAsia="Times New Roman" w:hAnsiTheme="majorHAnsi" w:cstheme="majorHAnsi"/>
                <w:noProof/>
                <w:sz w:val="18"/>
                <w:szCs w:val="18"/>
                <w:lang w:val="ro-RO"/>
              </w:rPr>
              <w:t xml:space="preserve">: 5418,7 – </w:t>
            </w:r>
            <w:r w:rsidR="00882749">
              <w:rPr>
                <w:rFonts w:asciiTheme="majorHAnsi" w:eastAsia="Times New Roman" w:hAnsiTheme="majorHAnsi" w:cstheme="majorHAnsi"/>
                <w:noProof/>
                <w:sz w:val="18"/>
                <w:szCs w:val="18"/>
                <w:lang w:val="ru-RU"/>
              </w:rPr>
              <w:t xml:space="preserve">лицензии на использование </w:t>
            </w:r>
            <w:r w:rsidR="00F477BA" w:rsidRPr="006D25BA">
              <w:rPr>
                <w:rFonts w:asciiTheme="majorHAnsi" w:eastAsia="Times New Roman" w:hAnsiTheme="majorHAnsi" w:cstheme="majorHAnsi"/>
                <w:i/>
                <w:noProof/>
                <w:sz w:val="18"/>
                <w:szCs w:val="18"/>
                <w:lang w:val="ro-RO"/>
              </w:rPr>
              <w:t>(</w:t>
            </w:r>
            <w:r w:rsidR="00882749">
              <w:rPr>
                <w:rFonts w:asciiTheme="majorHAnsi" w:eastAsia="Times New Roman" w:hAnsiTheme="majorHAnsi" w:cstheme="majorHAnsi"/>
                <w:i/>
                <w:noProof/>
                <w:sz w:val="18"/>
                <w:szCs w:val="18"/>
                <w:lang w:val="ru-RU"/>
              </w:rPr>
              <w:t>на начальном этапе использования</w:t>
            </w:r>
            <w:r w:rsidR="00F477BA" w:rsidRPr="006D25BA">
              <w:rPr>
                <w:rFonts w:asciiTheme="majorHAnsi" w:eastAsia="Times New Roman" w:hAnsiTheme="majorHAnsi" w:cstheme="majorHAnsi"/>
                <w:i/>
                <w:noProof/>
                <w:sz w:val="18"/>
                <w:szCs w:val="18"/>
                <w:lang w:val="ro-RO"/>
              </w:rPr>
              <w:t>)</w:t>
            </w:r>
          </w:p>
        </w:tc>
        <w:tc>
          <w:tcPr>
            <w:tcW w:w="1276" w:type="dxa"/>
          </w:tcPr>
          <w:p w14:paraId="6C3C887E" w14:textId="1FCF77AE"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w:t>
            </w:r>
          </w:p>
        </w:tc>
      </w:tr>
      <w:tr w:rsidR="00EB525B" w:rsidRPr="006D25BA" w14:paraId="06561D74" w14:textId="77777777" w:rsidTr="00A11224">
        <w:trPr>
          <w:trHeight w:val="389"/>
        </w:trPr>
        <w:tc>
          <w:tcPr>
            <w:cnfStyle w:val="001000000000" w:firstRow="0" w:lastRow="0" w:firstColumn="1" w:lastColumn="0" w:oddVBand="0" w:evenVBand="0" w:oddHBand="0" w:evenHBand="0" w:firstRowFirstColumn="0" w:firstRowLastColumn="0" w:lastRowFirstColumn="0" w:lastRowLastColumn="0"/>
            <w:tcW w:w="548" w:type="dxa"/>
            <w:noWrap/>
            <w:hideMark/>
          </w:tcPr>
          <w:p w14:paraId="0F1CB4A1"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w:t>
            </w:r>
          </w:p>
        </w:tc>
        <w:tc>
          <w:tcPr>
            <w:tcW w:w="2586" w:type="dxa"/>
            <w:hideMark/>
          </w:tcPr>
          <w:p w14:paraId="5B4A3EDB" w14:textId="3E507CCC" w:rsidR="00EB525B" w:rsidRPr="00C04136" w:rsidRDefault="00C04136" w:rsidP="00C0413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u-RU"/>
              </w:rPr>
            </w:pPr>
            <w:r w:rsidRPr="00C04136">
              <w:rPr>
                <w:rFonts w:asciiTheme="majorHAnsi" w:eastAsia="Times New Roman" w:hAnsiTheme="majorHAnsi" w:cstheme="majorHAnsi"/>
                <w:sz w:val="18"/>
                <w:szCs w:val="18"/>
                <w:lang w:val="ro-RO"/>
              </w:rPr>
              <w:t>Координационный Совет телерадиовещани</w:t>
            </w:r>
            <w:r>
              <w:rPr>
                <w:rFonts w:asciiTheme="majorHAnsi" w:eastAsia="Times New Roman" w:hAnsiTheme="majorHAnsi" w:cstheme="majorHAnsi"/>
                <w:sz w:val="18"/>
                <w:szCs w:val="18"/>
                <w:lang w:val="ru-RU"/>
              </w:rPr>
              <w:t>я</w:t>
            </w:r>
          </w:p>
        </w:tc>
        <w:tc>
          <w:tcPr>
            <w:tcW w:w="2248" w:type="dxa"/>
          </w:tcPr>
          <w:p w14:paraId="4A5A4481" w14:textId="076330F6" w:rsidR="00EB525B" w:rsidRPr="006D25BA" w:rsidRDefault="00C0413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u-RU"/>
              </w:rPr>
              <w:t>ООО</w:t>
            </w:r>
            <w:r w:rsidR="00EB525B" w:rsidRPr="006D25BA">
              <w:rPr>
                <w:rFonts w:asciiTheme="majorHAnsi" w:eastAsia="Times New Roman" w:hAnsiTheme="majorHAnsi" w:cstheme="majorHAnsi"/>
                <w:sz w:val="18"/>
                <w:szCs w:val="18"/>
                <w:lang w:val="ro-RO"/>
              </w:rPr>
              <w:t xml:space="preserve"> VIROM-Consalting</w:t>
            </w:r>
          </w:p>
        </w:tc>
        <w:tc>
          <w:tcPr>
            <w:tcW w:w="851" w:type="dxa"/>
          </w:tcPr>
          <w:p w14:paraId="0402E6C1"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2013</w:t>
            </w:r>
          </w:p>
        </w:tc>
        <w:tc>
          <w:tcPr>
            <w:tcW w:w="2409" w:type="dxa"/>
          </w:tcPr>
          <w:p w14:paraId="7E5B1E13" w14:textId="77777777" w:rsidR="00EB525B" w:rsidRPr="006D25BA" w:rsidRDefault="00EB525B"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432,1</w:t>
            </w:r>
          </w:p>
        </w:tc>
        <w:tc>
          <w:tcPr>
            <w:tcW w:w="1276" w:type="dxa"/>
          </w:tcPr>
          <w:p w14:paraId="089DC64D"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6,9</w:t>
            </w:r>
          </w:p>
        </w:tc>
      </w:tr>
      <w:tr w:rsidR="00EB525B" w:rsidRPr="006D25BA" w14:paraId="2C28E4DE" w14:textId="77777777" w:rsidTr="00A1122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48" w:type="dxa"/>
            <w:noWrap/>
            <w:hideMark/>
          </w:tcPr>
          <w:p w14:paraId="30B48C7C"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w:t>
            </w:r>
          </w:p>
        </w:tc>
        <w:tc>
          <w:tcPr>
            <w:tcW w:w="2586" w:type="dxa"/>
            <w:hideMark/>
          </w:tcPr>
          <w:p w14:paraId="197E445F" w14:textId="78D2CCE4" w:rsidR="00EB525B" w:rsidRPr="00C04136" w:rsidRDefault="00C04136"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u-RU"/>
              </w:rPr>
            </w:pPr>
            <w:r>
              <w:rPr>
                <w:rFonts w:asciiTheme="majorHAnsi" w:eastAsia="Times New Roman" w:hAnsiTheme="majorHAnsi" w:cstheme="majorHAnsi"/>
                <w:sz w:val="18"/>
                <w:szCs w:val="18"/>
                <w:lang w:val="ru-RU"/>
              </w:rPr>
              <w:t>НАРС</w:t>
            </w:r>
          </w:p>
        </w:tc>
        <w:tc>
          <w:tcPr>
            <w:tcW w:w="2248" w:type="dxa"/>
          </w:tcPr>
          <w:p w14:paraId="1C11A364" w14:textId="7DD608A3" w:rsidR="00EB525B" w:rsidRPr="006C3FB6" w:rsidRDefault="00882749" w:rsidP="0088274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en-US"/>
              </w:rPr>
            </w:pPr>
            <w:r>
              <w:rPr>
                <w:rFonts w:asciiTheme="majorHAnsi" w:eastAsia="Times New Roman" w:hAnsiTheme="majorHAnsi" w:cstheme="majorHAnsi"/>
                <w:sz w:val="18"/>
                <w:szCs w:val="18"/>
                <w:lang w:val="ru-RU"/>
              </w:rPr>
              <w:t>ИКО</w:t>
            </w:r>
            <w:r w:rsidR="00EB525B" w:rsidRPr="006D25BA">
              <w:rPr>
                <w:rFonts w:asciiTheme="majorHAnsi" w:eastAsia="Times New Roman" w:hAnsiTheme="majorHAnsi" w:cstheme="majorHAnsi"/>
                <w:sz w:val="18"/>
                <w:szCs w:val="18"/>
                <w:lang w:val="ro-RO"/>
              </w:rPr>
              <w:t xml:space="preserve"> </w:t>
            </w:r>
            <w:r w:rsidR="00E706F1" w:rsidRPr="006D25BA">
              <w:rPr>
                <w:rFonts w:asciiTheme="majorHAnsi" w:eastAsia="Times New Roman" w:hAnsiTheme="majorHAnsi" w:cstheme="majorHAnsi"/>
                <w:sz w:val="18"/>
                <w:szCs w:val="18"/>
                <w:lang w:val="ro-RO"/>
              </w:rPr>
              <w:t>„</w:t>
            </w:r>
            <w:r w:rsidR="00EB525B" w:rsidRPr="006D25BA">
              <w:rPr>
                <w:rFonts w:asciiTheme="majorHAnsi" w:eastAsia="Times New Roman" w:hAnsiTheme="majorHAnsi" w:cstheme="majorHAnsi"/>
                <w:sz w:val="18"/>
                <w:szCs w:val="18"/>
                <w:lang w:val="ro-RO"/>
              </w:rPr>
              <w:t xml:space="preserve">RELIABLE SOLUTION DISTRIBUTOR” </w:t>
            </w:r>
            <w:r>
              <w:rPr>
                <w:rFonts w:asciiTheme="majorHAnsi" w:eastAsia="Times New Roman" w:hAnsiTheme="majorHAnsi" w:cstheme="majorHAnsi"/>
                <w:sz w:val="18"/>
                <w:szCs w:val="18"/>
                <w:lang w:val="ru-RU"/>
              </w:rPr>
              <w:t>ООО</w:t>
            </w:r>
          </w:p>
        </w:tc>
        <w:tc>
          <w:tcPr>
            <w:tcW w:w="851" w:type="dxa"/>
          </w:tcPr>
          <w:p w14:paraId="6BB5F39D"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2017</w:t>
            </w:r>
          </w:p>
        </w:tc>
        <w:tc>
          <w:tcPr>
            <w:tcW w:w="2409" w:type="dxa"/>
          </w:tcPr>
          <w:p w14:paraId="3E4FC865" w14:textId="77777777" w:rsidR="00EB525B" w:rsidRPr="006D25BA" w:rsidRDefault="00EB525B"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119,3</w:t>
            </w:r>
          </w:p>
        </w:tc>
        <w:tc>
          <w:tcPr>
            <w:tcW w:w="1276" w:type="dxa"/>
          </w:tcPr>
          <w:p w14:paraId="15C795FF"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130,5</w:t>
            </w:r>
          </w:p>
        </w:tc>
      </w:tr>
      <w:tr w:rsidR="00EB525B" w:rsidRPr="006D25BA" w14:paraId="00896B6E" w14:textId="77777777" w:rsidTr="00A11224">
        <w:trPr>
          <w:trHeight w:val="65"/>
        </w:trPr>
        <w:tc>
          <w:tcPr>
            <w:cnfStyle w:val="001000000000" w:firstRow="0" w:lastRow="0" w:firstColumn="1" w:lastColumn="0" w:oddVBand="0" w:evenVBand="0" w:oddHBand="0" w:evenHBand="0" w:firstRowFirstColumn="0" w:firstRowLastColumn="0" w:lastRowFirstColumn="0" w:lastRowLastColumn="0"/>
            <w:tcW w:w="548" w:type="dxa"/>
            <w:noWrap/>
          </w:tcPr>
          <w:p w14:paraId="37E0EAEC"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w:t>
            </w:r>
          </w:p>
        </w:tc>
        <w:tc>
          <w:tcPr>
            <w:tcW w:w="2586" w:type="dxa"/>
          </w:tcPr>
          <w:p w14:paraId="4AA12425" w14:textId="19626DD3" w:rsidR="00EB525B" w:rsidRPr="006D25BA" w:rsidRDefault="00C0413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C04136">
              <w:rPr>
                <w:rFonts w:asciiTheme="majorHAnsi" w:eastAsia="Times New Roman" w:hAnsiTheme="majorHAnsi" w:cstheme="majorHAnsi"/>
                <w:sz w:val="18"/>
                <w:szCs w:val="18"/>
                <w:lang w:val="ro-RO"/>
              </w:rPr>
              <w:t>Агентство Государственных Закупок</w:t>
            </w:r>
          </w:p>
        </w:tc>
        <w:tc>
          <w:tcPr>
            <w:tcW w:w="2248" w:type="dxa"/>
          </w:tcPr>
          <w:p w14:paraId="22F47310" w14:textId="120A23CD" w:rsidR="00EB525B" w:rsidRPr="00882749" w:rsidRDefault="00EB525B" w:rsidP="0088274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u-RU"/>
              </w:rPr>
            </w:pPr>
            <w:r w:rsidRPr="006D25BA">
              <w:rPr>
                <w:rFonts w:asciiTheme="majorHAnsi" w:eastAsia="Times New Roman" w:hAnsiTheme="majorHAnsi" w:cstheme="majorHAnsi"/>
                <w:noProof/>
                <w:sz w:val="18"/>
                <w:szCs w:val="18"/>
                <w:lang w:val="ro-RO"/>
              </w:rPr>
              <w:t xml:space="preserve">Virom Consulting </w:t>
            </w:r>
            <w:r w:rsidR="00882749">
              <w:rPr>
                <w:rFonts w:asciiTheme="majorHAnsi" w:eastAsia="Times New Roman" w:hAnsiTheme="majorHAnsi" w:cstheme="majorHAnsi"/>
                <w:noProof/>
                <w:sz w:val="18"/>
                <w:szCs w:val="18"/>
                <w:lang w:val="ru-RU"/>
              </w:rPr>
              <w:t>ООО</w:t>
            </w:r>
          </w:p>
        </w:tc>
        <w:tc>
          <w:tcPr>
            <w:tcW w:w="851" w:type="dxa"/>
          </w:tcPr>
          <w:p w14:paraId="16EEFB91"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2011</w:t>
            </w:r>
          </w:p>
        </w:tc>
        <w:tc>
          <w:tcPr>
            <w:tcW w:w="2409" w:type="dxa"/>
          </w:tcPr>
          <w:p w14:paraId="6935997A" w14:textId="77777777" w:rsidR="00EB525B" w:rsidRPr="006D25BA" w:rsidRDefault="00EB525B"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300,3</w:t>
            </w:r>
          </w:p>
        </w:tc>
        <w:tc>
          <w:tcPr>
            <w:tcW w:w="1276" w:type="dxa"/>
          </w:tcPr>
          <w:p w14:paraId="484DD92D"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264,1</w:t>
            </w:r>
          </w:p>
        </w:tc>
      </w:tr>
      <w:tr w:rsidR="00EB525B" w:rsidRPr="006D25BA" w14:paraId="30242390" w14:textId="77777777" w:rsidTr="00A1122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48" w:type="dxa"/>
            <w:noWrap/>
          </w:tcPr>
          <w:p w14:paraId="32EB1388"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w:t>
            </w:r>
          </w:p>
        </w:tc>
        <w:tc>
          <w:tcPr>
            <w:tcW w:w="2586" w:type="dxa"/>
          </w:tcPr>
          <w:tbl>
            <w:tblPr>
              <w:tblW w:w="2334" w:type="dxa"/>
              <w:tblInd w:w="18" w:type="dxa"/>
              <w:tblLayout w:type="fixed"/>
              <w:tblLook w:val="0000" w:firstRow="0" w:lastRow="0" w:firstColumn="0" w:lastColumn="0" w:noHBand="0" w:noVBand="0"/>
            </w:tblPr>
            <w:tblGrid>
              <w:gridCol w:w="2334"/>
            </w:tblGrid>
            <w:tr w:rsidR="00EB525B" w:rsidRPr="006D25BA" w14:paraId="1A4FBEE1" w14:textId="77777777" w:rsidTr="00A11224">
              <w:trPr>
                <w:trHeight w:val="484"/>
              </w:trPr>
              <w:tc>
                <w:tcPr>
                  <w:tcW w:w="2334" w:type="dxa"/>
                </w:tcPr>
                <w:p w14:paraId="7F592790" w14:textId="0B190B11" w:rsidR="00EB525B" w:rsidRPr="006D25BA" w:rsidRDefault="00A11224" w:rsidP="00E26AF1">
                  <w:pPr>
                    <w:autoSpaceDE w:val="0"/>
                    <w:autoSpaceDN w:val="0"/>
                    <w:adjustRightInd w:val="0"/>
                    <w:spacing w:after="0" w:line="240" w:lineRule="auto"/>
                    <w:ind w:left="-128"/>
                    <w:jc w:val="both"/>
                    <w:rPr>
                      <w:rFonts w:asciiTheme="majorHAnsi" w:eastAsia="Calibri" w:hAnsiTheme="majorHAnsi" w:cstheme="majorHAnsi"/>
                      <w:noProof/>
                      <w:color w:val="000000"/>
                      <w:sz w:val="18"/>
                      <w:szCs w:val="18"/>
                      <w:lang w:val="ro-RO"/>
                    </w:rPr>
                  </w:pPr>
                  <w:r w:rsidRPr="006D25BA">
                    <w:rPr>
                      <w:rFonts w:asciiTheme="majorHAnsi" w:eastAsia="Calibri" w:hAnsiTheme="majorHAnsi" w:cstheme="majorHAnsi"/>
                      <w:noProof/>
                      <w:color w:val="000000"/>
                      <w:sz w:val="18"/>
                      <w:szCs w:val="18"/>
                      <w:lang w:val="ro-RO"/>
                    </w:rPr>
                    <w:t xml:space="preserve">     ODIM</w:t>
                  </w:r>
                  <w:r w:rsidRPr="006D25BA">
                    <w:rPr>
                      <w:rStyle w:val="a7"/>
                      <w:rFonts w:asciiTheme="majorHAnsi" w:eastAsia="Calibri" w:hAnsiTheme="majorHAnsi" w:cstheme="majorHAnsi"/>
                      <w:bCs/>
                      <w:noProof/>
                      <w:color w:val="000000"/>
                      <w:sz w:val="18"/>
                      <w:szCs w:val="18"/>
                      <w:lang w:val="ro-RO"/>
                    </w:rPr>
                    <w:footnoteReference w:id="59"/>
                  </w:r>
                </w:p>
              </w:tc>
            </w:tr>
          </w:tbl>
          <w:p w14:paraId="005A8DD7"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p>
        </w:tc>
        <w:tc>
          <w:tcPr>
            <w:tcW w:w="2248" w:type="dxa"/>
          </w:tcPr>
          <w:tbl>
            <w:tblPr>
              <w:tblW w:w="2094" w:type="dxa"/>
              <w:tblInd w:w="18" w:type="dxa"/>
              <w:tblBorders>
                <w:top w:val="nil"/>
                <w:left w:val="nil"/>
                <w:bottom w:val="nil"/>
                <w:right w:val="nil"/>
              </w:tblBorders>
              <w:tblLayout w:type="fixed"/>
              <w:tblLook w:val="0000" w:firstRow="0" w:lastRow="0" w:firstColumn="0" w:lastColumn="0" w:noHBand="0" w:noVBand="0"/>
            </w:tblPr>
            <w:tblGrid>
              <w:gridCol w:w="2094"/>
            </w:tblGrid>
            <w:tr w:rsidR="00EB525B" w:rsidRPr="006D25BA" w14:paraId="7A880E4A" w14:textId="77777777" w:rsidTr="00EB525B">
              <w:trPr>
                <w:trHeight w:val="199"/>
              </w:trPr>
              <w:tc>
                <w:tcPr>
                  <w:tcW w:w="2094" w:type="dxa"/>
                </w:tcPr>
                <w:p w14:paraId="2D002B40" w14:textId="44006A94" w:rsidR="00EB525B" w:rsidRPr="006D25BA" w:rsidRDefault="00882749" w:rsidP="00E26AF1">
                  <w:pPr>
                    <w:autoSpaceDE w:val="0"/>
                    <w:autoSpaceDN w:val="0"/>
                    <w:adjustRightInd w:val="0"/>
                    <w:spacing w:after="0" w:line="240" w:lineRule="auto"/>
                    <w:jc w:val="both"/>
                    <w:rPr>
                      <w:rFonts w:asciiTheme="majorHAnsi" w:eastAsia="Calibri" w:hAnsiTheme="majorHAnsi" w:cstheme="majorHAnsi"/>
                      <w:color w:val="000000"/>
                      <w:sz w:val="18"/>
                      <w:szCs w:val="18"/>
                      <w:lang w:val="ro-RO"/>
                    </w:rPr>
                  </w:pPr>
                  <w:r>
                    <w:rPr>
                      <w:rFonts w:asciiTheme="majorHAnsi" w:eastAsia="Calibri" w:hAnsiTheme="majorHAnsi" w:cstheme="majorHAnsi"/>
                      <w:bCs/>
                      <w:color w:val="000000"/>
                      <w:sz w:val="18"/>
                      <w:szCs w:val="18"/>
                      <w:lang w:val="ru-RU"/>
                    </w:rPr>
                    <w:t>ООО</w:t>
                  </w:r>
                  <w:r w:rsidR="00EB525B" w:rsidRPr="006D25BA">
                    <w:rPr>
                      <w:rFonts w:asciiTheme="majorHAnsi" w:eastAsia="Calibri" w:hAnsiTheme="majorHAnsi" w:cstheme="majorHAnsi"/>
                      <w:bCs/>
                      <w:color w:val="000000"/>
                      <w:sz w:val="18"/>
                      <w:szCs w:val="18"/>
                      <w:lang w:val="ro-RO"/>
                    </w:rPr>
                    <w:t xml:space="preserve"> ”ELO DIGITAL OFFICE”</w:t>
                  </w:r>
                  <w:r w:rsidR="00EB525B" w:rsidRPr="006D25BA">
                    <w:rPr>
                      <w:rFonts w:asciiTheme="majorHAnsi" w:eastAsia="Calibri" w:hAnsiTheme="majorHAnsi" w:cstheme="majorHAnsi"/>
                      <w:color w:val="000000"/>
                      <w:sz w:val="18"/>
                      <w:szCs w:val="18"/>
                      <w:lang w:val="ro-RO"/>
                    </w:rPr>
                    <w:t xml:space="preserve"> </w:t>
                  </w:r>
                </w:p>
              </w:tc>
            </w:tr>
          </w:tbl>
          <w:p w14:paraId="50992584"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p>
        </w:tc>
        <w:tc>
          <w:tcPr>
            <w:tcW w:w="851" w:type="dxa"/>
          </w:tcPr>
          <w:p w14:paraId="1E4123E1" w14:textId="77777777" w:rsidR="00EB525B" w:rsidRPr="006D25BA" w:rsidRDefault="00EB525B" w:rsidP="00E26AF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ro-RO"/>
              </w:rPr>
            </w:pPr>
            <w:r w:rsidRPr="006D25BA">
              <w:rPr>
                <w:rFonts w:asciiTheme="majorHAnsi" w:eastAsia="Calibri" w:hAnsiTheme="majorHAnsi" w:cstheme="majorHAnsi"/>
                <w:bCs/>
                <w:color w:val="000000"/>
                <w:sz w:val="18"/>
                <w:szCs w:val="18"/>
                <w:lang w:val="ro-RO"/>
              </w:rPr>
              <w:t>2022</w:t>
            </w:r>
          </w:p>
        </w:tc>
        <w:tc>
          <w:tcPr>
            <w:tcW w:w="2409" w:type="dxa"/>
          </w:tcPr>
          <w:p w14:paraId="630EB423" w14:textId="17554715" w:rsidR="00F477BA" w:rsidRPr="006D25BA" w:rsidRDefault="00EB525B" w:rsidP="00E26A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ro-RO"/>
              </w:rPr>
            </w:pPr>
            <w:r w:rsidRPr="006D25BA">
              <w:rPr>
                <w:rFonts w:asciiTheme="majorHAnsi" w:eastAsia="Calibri" w:hAnsiTheme="majorHAnsi" w:cstheme="majorHAnsi"/>
                <w:bCs/>
                <w:color w:val="000000"/>
                <w:sz w:val="18"/>
                <w:szCs w:val="18"/>
                <w:lang w:val="ro-RO"/>
              </w:rPr>
              <w:t>2 482,5</w:t>
            </w:r>
          </w:p>
          <w:p w14:paraId="440A29EF" w14:textId="49A78A06" w:rsidR="00EB525B" w:rsidRPr="006D25BA" w:rsidRDefault="00F477BA" w:rsidP="008827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ro-RO"/>
              </w:rPr>
            </w:pPr>
            <w:r w:rsidRPr="006D25BA">
              <w:rPr>
                <w:rFonts w:asciiTheme="majorHAnsi" w:eastAsia="Calibri" w:hAnsiTheme="majorHAnsi" w:cstheme="majorHAnsi"/>
                <w:bCs/>
                <w:color w:val="000000"/>
                <w:sz w:val="18"/>
                <w:szCs w:val="18"/>
                <w:lang w:val="ro-RO"/>
              </w:rPr>
              <w:t>(</w:t>
            </w:r>
            <w:r w:rsidR="00882749">
              <w:rPr>
                <w:rFonts w:asciiTheme="majorHAnsi" w:eastAsia="Calibri" w:hAnsiTheme="majorHAnsi" w:cstheme="majorHAnsi"/>
                <w:bCs/>
                <w:color w:val="000000"/>
                <w:sz w:val="18"/>
                <w:szCs w:val="18"/>
                <w:lang w:val="ru-RU"/>
              </w:rPr>
              <w:t>в процессе внедрения</w:t>
            </w:r>
            <w:r w:rsidRPr="006D25BA">
              <w:rPr>
                <w:rFonts w:asciiTheme="majorHAnsi" w:eastAsia="Calibri" w:hAnsiTheme="majorHAnsi" w:cstheme="majorHAnsi"/>
                <w:bCs/>
                <w:color w:val="000000"/>
                <w:sz w:val="18"/>
                <w:szCs w:val="18"/>
                <w:lang w:val="ro-RO"/>
              </w:rPr>
              <w:t>)</w:t>
            </w:r>
          </w:p>
        </w:tc>
        <w:tc>
          <w:tcPr>
            <w:tcW w:w="1276" w:type="dxa"/>
          </w:tcPr>
          <w:p w14:paraId="54F77C55" w14:textId="77777777" w:rsidR="00EB525B" w:rsidRPr="006D25BA" w:rsidRDefault="00EB525B" w:rsidP="00E26AF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ro-RO"/>
              </w:rPr>
            </w:pPr>
            <w:r w:rsidRPr="006D25BA">
              <w:rPr>
                <w:rFonts w:asciiTheme="majorHAnsi" w:eastAsia="Calibri" w:hAnsiTheme="majorHAnsi" w:cstheme="majorHAnsi"/>
                <w:bCs/>
                <w:color w:val="000000"/>
                <w:sz w:val="18"/>
                <w:szCs w:val="18"/>
                <w:lang w:val="ro-RO"/>
              </w:rPr>
              <w:t>-</w:t>
            </w:r>
          </w:p>
        </w:tc>
      </w:tr>
    </w:tbl>
    <w:p w14:paraId="7575059B" w14:textId="0F03663B" w:rsidR="003B25E7" w:rsidRPr="006D25BA" w:rsidRDefault="004E5C6A" w:rsidP="00E26AF1">
      <w:pPr>
        <w:spacing w:after="0" w:line="240" w:lineRule="auto"/>
        <w:ind w:firstLine="426"/>
        <w:contextualSpacing/>
        <w:jc w:val="both"/>
        <w:rPr>
          <w:rFonts w:asciiTheme="majorHAnsi" w:eastAsia="Times New Roman" w:hAnsiTheme="majorHAnsi" w:cstheme="majorHAnsi"/>
          <w:noProof/>
          <w:sz w:val="18"/>
          <w:szCs w:val="18"/>
          <w:lang w:val="ro-RO" w:eastAsia="x-none"/>
        </w:rPr>
      </w:pPr>
      <w:r>
        <w:rPr>
          <w:rFonts w:asciiTheme="majorHAnsi" w:eastAsia="Times New Roman" w:hAnsiTheme="majorHAnsi" w:cstheme="majorHAnsi"/>
          <w:b/>
          <w:i/>
          <w:noProof/>
          <w:sz w:val="18"/>
          <w:szCs w:val="18"/>
          <w:lang w:val="ru-RU" w:eastAsia="x-none"/>
        </w:rPr>
        <w:t>Источник</w:t>
      </w:r>
      <w:r w:rsidR="003B25E7" w:rsidRPr="006D25BA">
        <w:rPr>
          <w:rFonts w:asciiTheme="majorHAnsi" w:eastAsia="Times New Roman" w:hAnsiTheme="majorHAnsi" w:cstheme="majorHAnsi"/>
          <w:b/>
          <w:i/>
          <w:noProof/>
          <w:sz w:val="18"/>
          <w:szCs w:val="18"/>
          <w:lang w:val="ro-RO" w:eastAsia="x-none"/>
        </w:rPr>
        <w:t xml:space="preserve">:  </w:t>
      </w:r>
      <w:r w:rsidR="00C04136" w:rsidRPr="00EC234B">
        <w:rPr>
          <w:rFonts w:asciiTheme="majorHAnsi" w:hAnsiTheme="majorHAnsi" w:cstheme="majorHAnsi"/>
          <w:b/>
          <w:i/>
          <w:color w:val="333333"/>
          <w:sz w:val="18"/>
          <w:szCs w:val="18"/>
        </w:rPr>
        <w:t>Разработан</w:t>
      </w:r>
      <w:r w:rsidR="00C04136">
        <w:rPr>
          <w:rFonts w:asciiTheme="majorHAnsi" w:hAnsiTheme="majorHAnsi" w:cstheme="majorHAnsi"/>
          <w:b/>
          <w:i/>
          <w:color w:val="333333"/>
          <w:sz w:val="18"/>
          <w:szCs w:val="18"/>
          <w:lang w:val="ru-RU"/>
        </w:rPr>
        <w:t>о</w:t>
      </w:r>
      <w:r w:rsidR="00C04136" w:rsidRPr="00EC234B">
        <w:rPr>
          <w:rFonts w:asciiTheme="majorHAnsi" w:hAnsiTheme="majorHAnsi" w:cstheme="majorHAnsi"/>
          <w:b/>
          <w:i/>
          <w:color w:val="333333"/>
          <w:sz w:val="18"/>
          <w:szCs w:val="18"/>
        </w:rPr>
        <w:t xml:space="preserve"> аудитом на основе информации, представленной аудируемыми субъектами</w:t>
      </w:r>
      <w:r w:rsidR="00E706F1" w:rsidRPr="006D25BA">
        <w:rPr>
          <w:rFonts w:asciiTheme="majorHAnsi" w:eastAsia="Times New Roman" w:hAnsiTheme="majorHAnsi" w:cstheme="majorHAnsi"/>
          <w:b/>
          <w:i/>
          <w:noProof/>
          <w:sz w:val="18"/>
          <w:szCs w:val="18"/>
          <w:lang w:val="ro-RO" w:eastAsia="x-none"/>
        </w:rPr>
        <w:t>.</w:t>
      </w:r>
      <w:r w:rsidR="003B25E7" w:rsidRPr="006D25BA">
        <w:rPr>
          <w:rFonts w:asciiTheme="majorHAnsi" w:eastAsia="Times New Roman" w:hAnsiTheme="majorHAnsi" w:cstheme="majorHAnsi"/>
          <w:noProof/>
          <w:sz w:val="18"/>
          <w:szCs w:val="18"/>
          <w:lang w:val="ro-RO" w:eastAsia="x-none"/>
        </w:rPr>
        <w:t xml:space="preserve"> </w:t>
      </w:r>
      <w:r w:rsidR="003B25E7" w:rsidRPr="006D25BA">
        <w:rPr>
          <w:rFonts w:asciiTheme="majorHAnsi" w:eastAsia="Times New Roman" w:hAnsiTheme="majorHAnsi" w:cstheme="majorHAnsi"/>
          <w:b/>
          <w:i/>
          <w:noProof/>
          <w:sz w:val="18"/>
          <w:szCs w:val="18"/>
          <w:lang w:val="ro-RO" w:eastAsia="x-none"/>
        </w:rPr>
        <w:t xml:space="preserve"> </w:t>
      </w:r>
    </w:p>
    <w:p w14:paraId="66129E5B" w14:textId="5F2AD18A" w:rsidR="004B338E" w:rsidRPr="006D25BA" w:rsidRDefault="00756F53" w:rsidP="00E26AF1">
      <w:pPr>
        <w:spacing w:after="0" w:line="240" w:lineRule="auto"/>
        <w:ind w:firstLine="450"/>
        <w:jc w:val="both"/>
        <w:rPr>
          <w:rFonts w:asciiTheme="majorHAnsi" w:eastAsia="Times New Roman" w:hAnsiTheme="majorHAnsi" w:cstheme="majorHAnsi"/>
          <w:sz w:val="24"/>
          <w:szCs w:val="24"/>
          <w:lang w:val="ro-RO" w:eastAsia="ru-RU"/>
        </w:rPr>
      </w:pPr>
      <w:r w:rsidRPr="003B23F7">
        <w:rPr>
          <w:rFonts w:asciiTheme="majorHAnsi" w:eastAsia="Times New Roman" w:hAnsiTheme="majorHAnsi" w:cstheme="majorHAnsi"/>
          <w:sz w:val="24"/>
          <w:szCs w:val="24"/>
          <w:lang w:val="ro-RO" w:eastAsia="ru-RU"/>
        </w:rPr>
        <w:t xml:space="preserve">В результате анализа, проведенного в рамках </w:t>
      </w:r>
      <w:r w:rsidR="003B23F7">
        <w:rPr>
          <w:rFonts w:asciiTheme="majorHAnsi" w:eastAsia="Times New Roman" w:hAnsiTheme="majorHAnsi" w:cstheme="majorHAnsi"/>
          <w:sz w:val="24"/>
          <w:szCs w:val="24"/>
          <w:lang w:val="ro-RO" w:eastAsia="ru-RU"/>
        </w:rPr>
        <w:t>НАРС</w:t>
      </w:r>
      <w:r w:rsidRPr="003B23F7">
        <w:rPr>
          <w:rFonts w:asciiTheme="majorHAnsi" w:eastAsia="Times New Roman" w:hAnsiTheme="majorHAnsi" w:cstheme="majorHAnsi"/>
          <w:sz w:val="24"/>
          <w:szCs w:val="24"/>
          <w:lang w:val="ro-RO" w:eastAsia="ru-RU"/>
        </w:rPr>
        <w:t xml:space="preserve"> </w:t>
      </w:r>
      <w:r w:rsidR="003B23F7" w:rsidRPr="003B23F7">
        <w:rPr>
          <w:rFonts w:asciiTheme="majorHAnsi" w:eastAsia="Times New Roman" w:hAnsiTheme="majorHAnsi" w:cstheme="majorHAnsi"/>
          <w:sz w:val="24"/>
          <w:szCs w:val="24"/>
          <w:lang w:val="ro-RO" w:eastAsia="ru-RU"/>
        </w:rPr>
        <w:t>относительно порядка</w:t>
      </w:r>
      <w:r w:rsidRPr="003B23F7">
        <w:rPr>
          <w:rFonts w:asciiTheme="majorHAnsi" w:eastAsia="Times New Roman" w:hAnsiTheme="majorHAnsi" w:cstheme="majorHAnsi"/>
          <w:sz w:val="24"/>
          <w:szCs w:val="24"/>
          <w:lang w:val="ro-RO" w:eastAsia="ru-RU"/>
        </w:rPr>
        <w:t xml:space="preserve"> </w:t>
      </w:r>
      <w:r w:rsidR="003B23F7" w:rsidRPr="003B23F7">
        <w:rPr>
          <w:rFonts w:asciiTheme="majorHAnsi" w:eastAsia="Times New Roman" w:hAnsiTheme="majorHAnsi" w:cstheme="majorHAnsi"/>
          <w:sz w:val="24"/>
          <w:szCs w:val="24"/>
          <w:lang w:val="ro-RO" w:eastAsia="ru-RU"/>
        </w:rPr>
        <w:t>внедрения</w:t>
      </w:r>
      <w:r w:rsidRPr="003B23F7">
        <w:rPr>
          <w:rFonts w:asciiTheme="majorHAnsi" w:eastAsia="Times New Roman" w:hAnsiTheme="majorHAnsi" w:cstheme="majorHAnsi"/>
          <w:sz w:val="24"/>
          <w:szCs w:val="24"/>
          <w:lang w:val="ro-RO" w:eastAsia="ru-RU"/>
        </w:rPr>
        <w:t>/разработ</w:t>
      </w:r>
      <w:r w:rsidR="003B23F7" w:rsidRPr="003B23F7">
        <w:rPr>
          <w:rFonts w:asciiTheme="majorHAnsi" w:eastAsia="Times New Roman" w:hAnsiTheme="majorHAnsi" w:cstheme="majorHAnsi"/>
          <w:sz w:val="24"/>
          <w:szCs w:val="24"/>
          <w:lang w:val="ro-RO" w:eastAsia="ru-RU"/>
        </w:rPr>
        <w:t>ки</w:t>
      </w:r>
      <w:r w:rsidRPr="003B23F7">
        <w:rPr>
          <w:rFonts w:asciiTheme="majorHAnsi" w:eastAsia="Times New Roman" w:hAnsiTheme="majorHAnsi" w:cstheme="majorHAnsi"/>
          <w:sz w:val="24"/>
          <w:szCs w:val="24"/>
          <w:lang w:val="ro-RO" w:eastAsia="ru-RU"/>
        </w:rPr>
        <w:t xml:space="preserve"> </w:t>
      </w:r>
      <w:r w:rsidR="003B23F7" w:rsidRPr="003B23F7">
        <w:rPr>
          <w:rFonts w:asciiTheme="majorHAnsi" w:eastAsia="Times New Roman" w:hAnsiTheme="majorHAnsi" w:cstheme="majorHAnsi"/>
          <w:sz w:val="24"/>
          <w:szCs w:val="24"/>
          <w:lang w:val="ro-RO" w:eastAsia="ru-RU"/>
        </w:rPr>
        <w:t>ИС</w:t>
      </w:r>
      <w:r w:rsidRPr="003B23F7">
        <w:rPr>
          <w:rFonts w:asciiTheme="majorHAnsi" w:eastAsia="Times New Roman" w:hAnsiTheme="majorHAnsi" w:cstheme="majorHAnsi"/>
          <w:sz w:val="24"/>
          <w:szCs w:val="24"/>
          <w:lang w:val="ro-RO" w:eastAsia="ru-RU"/>
        </w:rPr>
        <w:t xml:space="preserve"> на основе платформы ELO, аудит </w:t>
      </w:r>
      <w:r w:rsidR="003B23F7" w:rsidRPr="003B23F7">
        <w:rPr>
          <w:rFonts w:asciiTheme="majorHAnsi" w:eastAsia="Times New Roman" w:hAnsiTheme="majorHAnsi" w:cstheme="majorHAnsi"/>
          <w:sz w:val="24"/>
          <w:szCs w:val="24"/>
          <w:lang w:val="ro-RO" w:eastAsia="ru-RU"/>
        </w:rPr>
        <w:t>выявил</w:t>
      </w:r>
      <w:r w:rsidRPr="003B23F7">
        <w:rPr>
          <w:rFonts w:asciiTheme="majorHAnsi" w:eastAsia="Times New Roman" w:hAnsiTheme="majorHAnsi" w:cstheme="majorHAnsi"/>
          <w:sz w:val="24"/>
          <w:szCs w:val="24"/>
          <w:lang w:val="ro-RO" w:eastAsia="ru-RU"/>
        </w:rPr>
        <w:t xml:space="preserve"> некоторые недостатки, </w:t>
      </w:r>
      <w:r w:rsidR="003B23F7" w:rsidRPr="003B23F7">
        <w:rPr>
          <w:rFonts w:asciiTheme="majorHAnsi" w:eastAsia="Times New Roman" w:hAnsiTheme="majorHAnsi" w:cstheme="majorHAnsi"/>
          <w:sz w:val="24"/>
          <w:szCs w:val="24"/>
          <w:lang w:val="ro-RO" w:eastAsia="ru-RU"/>
        </w:rPr>
        <w:t>по случаю, пробелы</w:t>
      </w:r>
      <w:r w:rsidRPr="003B23F7">
        <w:rPr>
          <w:rFonts w:asciiTheme="majorHAnsi" w:eastAsia="Times New Roman" w:hAnsiTheme="majorHAnsi" w:cstheme="majorHAnsi"/>
          <w:sz w:val="24"/>
          <w:szCs w:val="24"/>
          <w:lang w:val="ro-RO" w:eastAsia="ru-RU"/>
        </w:rPr>
        <w:t xml:space="preserve">, которые негативно влияют на эффективность </w:t>
      </w:r>
      <w:r w:rsidR="003B23F7">
        <w:rPr>
          <w:rFonts w:asciiTheme="majorHAnsi" w:eastAsia="Times New Roman" w:hAnsiTheme="majorHAnsi" w:cstheme="majorHAnsi"/>
          <w:sz w:val="24"/>
          <w:szCs w:val="24"/>
          <w:lang w:val="ro-RO" w:eastAsia="ru-RU"/>
        </w:rPr>
        <w:t>АИС</w:t>
      </w:r>
      <w:r w:rsidRPr="003B23F7">
        <w:rPr>
          <w:rFonts w:asciiTheme="majorHAnsi" w:eastAsia="Times New Roman" w:hAnsiTheme="majorHAnsi" w:cstheme="majorHAnsi"/>
          <w:sz w:val="24"/>
          <w:szCs w:val="24"/>
          <w:lang w:val="ro-RO" w:eastAsia="ru-RU"/>
        </w:rPr>
        <w:t>, а также на используемые в этом отношении</w:t>
      </w:r>
      <w:r w:rsidR="003B23F7" w:rsidRPr="003B23F7">
        <w:rPr>
          <w:rFonts w:asciiTheme="majorHAnsi" w:eastAsia="Times New Roman" w:hAnsiTheme="majorHAnsi" w:cstheme="majorHAnsi"/>
          <w:sz w:val="24"/>
          <w:szCs w:val="24"/>
          <w:lang w:val="ro-RO" w:eastAsia="ru-RU"/>
        </w:rPr>
        <w:t xml:space="preserve"> ресурсы</w:t>
      </w:r>
      <w:r w:rsidR="004B338E" w:rsidRPr="006D25BA">
        <w:rPr>
          <w:rFonts w:asciiTheme="majorHAnsi" w:eastAsia="Times New Roman" w:hAnsiTheme="majorHAnsi" w:cstheme="majorHAnsi"/>
          <w:sz w:val="24"/>
          <w:szCs w:val="24"/>
          <w:lang w:val="ro-RO" w:eastAsia="ru-RU"/>
        </w:rPr>
        <w:t>.</w:t>
      </w:r>
    </w:p>
    <w:p w14:paraId="17CE5993" w14:textId="443FB569" w:rsidR="004B338E" w:rsidRPr="006D25BA" w:rsidRDefault="00756F53" w:rsidP="00756F53">
      <w:pPr>
        <w:spacing w:after="0" w:line="240" w:lineRule="auto"/>
        <w:ind w:firstLine="537"/>
        <w:contextualSpacing/>
        <w:jc w:val="both"/>
        <w:rPr>
          <w:rFonts w:asciiTheme="majorHAnsi" w:eastAsia="Calibri" w:hAnsiTheme="majorHAnsi" w:cstheme="majorHAnsi"/>
          <w:sz w:val="24"/>
          <w:szCs w:val="24"/>
          <w:lang w:val="ro-RO" w:eastAsia="x-none"/>
        </w:rPr>
      </w:pPr>
      <w:r w:rsidRPr="00756F53">
        <w:rPr>
          <w:rFonts w:asciiTheme="majorHAnsi" w:eastAsia="Times New Roman" w:hAnsiTheme="majorHAnsi" w:cstheme="majorHAnsi"/>
          <w:sz w:val="24"/>
          <w:szCs w:val="24"/>
          <w:lang w:val="ro-RO" w:eastAsia="ru-RU"/>
        </w:rPr>
        <w:t xml:space="preserve">В этом контексте аудит </w:t>
      </w:r>
      <w:r w:rsidR="003B23F7">
        <w:rPr>
          <w:rFonts w:asciiTheme="majorHAnsi" w:eastAsia="Times New Roman" w:hAnsiTheme="majorHAnsi" w:cstheme="majorHAnsi"/>
          <w:sz w:val="24"/>
          <w:szCs w:val="24"/>
          <w:lang w:val="ru-RU" w:eastAsia="ru-RU"/>
        </w:rPr>
        <w:t>отмеч</w:t>
      </w:r>
      <w:r w:rsidRPr="00756F53">
        <w:rPr>
          <w:rFonts w:asciiTheme="majorHAnsi" w:eastAsia="Times New Roman" w:hAnsiTheme="majorHAnsi" w:cstheme="majorHAnsi"/>
          <w:sz w:val="24"/>
          <w:szCs w:val="24"/>
          <w:lang w:val="ro-RO" w:eastAsia="ru-RU"/>
        </w:rPr>
        <w:t xml:space="preserve">ает, что </w:t>
      </w:r>
      <w:r w:rsidR="003B23F7" w:rsidRPr="009B365A">
        <w:rPr>
          <w:rFonts w:asciiTheme="majorHAnsi" w:eastAsia="Times New Roman" w:hAnsiTheme="majorHAnsi" w:cstheme="majorHAnsi"/>
          <w:b/>
          <w:i/>
          <w:sz w:val="24"/>
          <w:szCs w:val="24"/>
          <w:lang w:val="ro-RO" w:eastAsia="ru-RU"/>
        </w:rPr>
        <w:t>НАРС</w:t>
      </w:r>
      <w:r w:rsidRPr="009B365A">
        <w:rPr>
          <w:rFonts w:asciiTheme="majorHAnsi" w:eastAsia="Times New Roman" w:hAnsiTheme="majorHAnsi" w:cstheme="majorHAnsi"/>
          <w:b/>
          <w:i/>
          <w:sz w:val="24"/>
          <w:szCs w:val="24"/>
          <w:lang w:val="ro-RO" w:eastAsia="ru-RU"/>
        </w:rPr>
        <w:t xml:space="preserve"> является автономным и независимым </w:t>
      </w:r>
      <w:r w:rsidR="00FA72A2" w:rsidRPr="009B365A">
        <w:rPr>
          <w:rFonts w:asciiTheme="majorHAnsi" w:eastAsia="Times New Roman" w:hAnsiTheme="majorHAnsi" w:cstheme="majorHAnsi"/>
          <w:b/>
          <w:i/>
          <w:sz w:val="24"/>
          <w:szCs w:val="24"/>
          <w:lang w:val="ro-RO" w:eastAsia="ru-RU"/>
        </w:rPr>
        <w:t>публич</w:t>
      </w:r>
      <w:r w:rsidRPr="009B365A">
        <w:rPr>
          <w:rFonts w:asciiTheme="majorHAnsi" w:eastAsia="Times New Roman" w:hAnsiTheme="majorHAnsi" w:cstheme="majorHAnsi"/>
          <w:b/>
          <w:i/>
          <w:sz w:val="24"/>
          <w:szCs w:val="24"/>
          <w:lang w:val="ro-RO" w:eastAsia="ru-RU"/>
        </w:rPr>
        <w:t>ным органом</w:t>
      </w:r>
      <w:r w:rsidRPr="00756F53">
        <w:rPr>
          <w:rFonts w:asciiTheme="majorHAnsi" w:eastAsia="Times New Roman" w:hAnsiTheme="majorHAnsi" w:cstheme="majorHAnsi"/>
          <w:sz w:val="24"/>
          <w:szCs w:val="24"/>
          <w:lang w:val="ro-RO" w:eastAsia="ru-RU"/>
        </w:rPr>
        <w:t xml:space="preserve"> по отношению к другим </w:t>
      </w:r>
      <w:r w:rsidR="00FA72A2">
        <w:rPr>
          <w:rFonts w:asciiTheme="majorHAnsi" w:eastAsia="Times New Roman" w:hAnsiTheme="majorHAnsi" w:cstheme="majorHAnsi"/>
          <w:sz w:val="24"/>
          <w:szCs w:val="24"/>
          <w:lang w:val="ro-RO" w:eastAsia="ru-RU"/>
        </w:rPr>
        <w:t>публич</w:t>
      </w:r>
      <w:r w:rsidRPr="00756F53">
        <w:rPr>
          <w:rFonts w:asciiTheme="majorHAnsi" w:eastAsia="Times New Roman" w:hAnsiTheme="majorHAnsi" w:cstheme="majorHAnsi"/>
          <w:sz w:val="24"/>
          <w:szCs w:val="24"/>
          <w:lang w:val="ro-RO" w:eastAsia="ru-RU"/>
        </w:rPr>
        <w:t>ным органам, физическим и юридическим лицам, которы</w:t>
      </w:r>
      <w:r w:rsidR="009B365A">
        <w:rPr>
          <w:rFonts w:asciiTheme="majorHAnsi" w:eastAsia="Times New Roman" w:hAnsiTheme="majorHAnsi" w:cstheme="majorHAnsi"/>
          <w:sz w:val="24"/>
          <w:szCs w:val="24"/>
          <w:lang w:val="ru-RU" w:eastAsia="ru-RU"/>
        </w:rPr>
        <w:t>й</w:t>
      </w:r>
      <w:r w:rsidRPr="00756F53">
        <w:rPr>
          <w:rFonts w:asciiTheme="majorHAnsi" w:eastAsia="Times New Roman" w:hAnsiTheme="majorHAnsi" w:cstheme="majorHAnsi"/>
          <w:sz w:val="24"/>
          <w:szCs w:val="24"/>
          <w:lang w:val="ro-RO" w:eastAsia="ru-RU"/>
        </w:rPr>
        <w:t xml:space="preserve"> </w:t>
      </w:r>
      <w:r w:rsidR="00206F81" w:rsidRPr="00206F81">
        <w:rPr>
          <w:rFonts w:asciiTheme="majorHAnsi" w:eastAsia="Times New Roman" w:hAnsiTheme="majorHAnsi" w:cstheme="majorHAnsi"/>
          <w:sz w:val="24"/>
          <w:szCs w:val="24"/>
          <w:lang w:eastAsia="ru-RU"/>
        </w:rPr>
        <w:t>разреш</w:t>
      </w:r>
      <w:r w:rsidR="00206F81">
        <w:rPr>
          <w:rFonts w:asciiTheme="majorHAnsi" w:eastAsia="Times New Roman" w:hAnsiTheme="majorHAnsi" w:cstheme="majorHAnsi"/>
          <w:sz w:val="24"/>
          <w:szCs w:val="24"/>
          <w:lang w:val="ru-RU" w:eastAsia="ru-RU"/>
        </w:rPr>
        <w:t>ает</w:t>
      </w:r>
      <w:r w:rsidR="00206F81" w:rsidRPr="00206F81">
        <w:rPr>
          <w:rFonts w:asciiTheme="majorHAnsi" w:eastAsia="Times New Roman" w:hAnsiTheme="majorHAnsi" w:cstheme="majorHAnsi"/>
          <w:sz w:val="24"/>
          <w:szCs w:val="24"/>
          <w:lang w:eastAsia="ru-RU"/>
        </w:rPr>
        <w:t xml:space="preserve"> спор</w:t>
      </w:r>
      <w:r w:rsidR="00206F81">
        <w:rPr>
          <w:rFonts w:asciiTheme="majorHAnsi" w:eastAsia="Times New Roman" w:hAnsiTheme="majorHAnsi" w:cstheme="majorHAnsi"/>
          <w:sz w:val="24"/>
          <w:szCs w:val="24"/>
          <w:lang w:val="ru-RU" w:eastAsia="ru-RU"/>
        </w:rPr>
        <w:t>ы</w:t>
      </w:r>
      <w:r w:rsidR="00206F81" w:rsidRPr="00206F81">
        <w:rPr>
          <w:rFonts w:asciiTheme="majorHAnsi" w:eastAsia="Times New Roman" w:hAnsiTheme="majorHAnsi" w:cstheme="majorHAnsi"/>
          <w:sz w:val="24"/>
          <w:szCs w:val="24"/>
          <w:lang w:eastAsia="ru-RU"/>
        </w:rPr>
        <w:t>, возникающи</w:t>
      </w:r>
      <w:r w:rsidR="00206F81">
        <w:rPr>
          <w:rFonts w:asciiTheme="majorHAnsi" w:eastAsia="Times New Roman" w:hAnsiTheme="majorHAnsi" w:cstheme="majorHAnsi"/>
          <w:sz w:val="24"/>
          <w:szCs w:val="24"/>
          <w:lang w:val="ru-RU" w:eastAsia="ru-RU"/>
        </w:rPr>
        <w:t>е</w:t>
      </w:r>
      <w:r w:rsidR="00206F81" w:rsidRPr="00206F81">
        <w:rPr>
          <w:rFonts w:asciiTheme="majorHAnsi" w:eastAsia="Times New Roman" w:hAnsiTheme="majorHAnsi" w:cstheme="majorHAnsi"/>
          <w:sz w:val="24"/>
          <w:szCs w:val="24"/>
          <w:lang w:eastAsia="ru-RU"/>
        </w:rPr>
        <w:t xml:space="preserve"> в рамках процедур государственной закупки</w:t>
      </w:r>
      <w:r w:rsidRPr="00756F53">
        <w:rPr>
          <w:rFonts w:asciiTheme="majorHAnsi" w:eastAsia="Times New Roman" w:hAnsiTheme="majorHAnsi" w:cstheme="majorHAnsi"/>
          <w:sz w:val="24"/>
          <w:szCs w:val="24"/>
          <w:lang w:val="ro-RO" w:eastAsia="ru-RU"/>
        </w:rPr>
        <w:t xml:space="preserve">. Порядок организации и функционирования </w:t>
      </w:r>
      <w:r w:rsidR="009B365A">
        <w:rPr>
          <w:rFonts w:asciiTheme="majorHAnsi" w:eastAsia="Times New Roman" w:hAnsiTheme="majorHAnsi" w:cstheme="majorHAnsi"/>
          <w:sz w:val="24"/>
          <w:szCs w:val="24"/>
          <w:lang w:val="ru-RU" w:eastAsia="ru-RU"/>
        </w:rPr>
        <w:t>А</w:t>
      </w:r>
      <w:r w:rsidRPr="00756F53">
        <w:rPr>
          <w:rFonts w:asciiTheme="majorHAnsi" w:eastAsia="Times New Roman" w:hAnsiTheme="majorHAnsi" w:cstheme="majorHAnsi"/>
          <w:sz w:val="24"/>
          <w:szCs w:val="24"/>
          <w:lang w:val="ro-RO" w:eastAsia="ru-RU"/>
        </w:rPr>
        <w:t xml:space="preserve">гентства регулируется </w:t>
      </w:r>
      <w:r w:rsidR="009B365A">
        <w:rPr>
          <w:rFonts w:asciiTheme="majorHAnsi" w:eastAsia="Times New Roman" w:hAnsiTheme="majorHAnsi" w:cstheme="majorHAnsi"/>
          <w:sz w:val="24"/>
          <w:szCs w:val="24"/>
          <w:lang w:val="ru-RU" w:eastAsia="ru-RU"/>
        </w:rPr>
        <w:t>Положением</w:t>
      </w:r>
      <w:r w:rsidRPr="00756F53">
        <w:rPr>
          <w:rFonts w:asciiTheme="majorHAnsi" w:eastAsia="Times New Roman" w:hAnsiTheme="majorHAnsi" w:cstheme="majorHAnsi"/>
          <w:sz w:val="24"/>
          <w:szCs w:val="24"/>
          <w:lang w:val="ro-RO" w:eastAsia="ru-RU"/>
        </w:rPr>
        <w:t xml:space="preserve">, утвержденным </w:t>
      </w:r>
      <w:r w:rsidR="009B365A">
        <w:rPr>
          <w:rFonts w:asciiTheme="majorHAnsi" w:eastAsia="Times New Roman" w:hAnsiTheme="majorHAnsi" w:cstheme="majorHAnsi"/>
          <w:sz w:val="24"/>
          <w:szCs w:val="24"/>
          <w:lang w:val="ru-RU" w:eastAsia="ru-RU"/>
        </w:rPr>
        <w:t>П</w:t>
      </w:r>
      <w:r w:rsidRPr="00756F53">
        <w:rPr>
          <w:rFonts w:asciiTheme="majorHAnsi" w:eastAsia="Times New Roman" w:hAnsiTheme="majorHAnsi" w:cstheme="majorHAnsi"/>
          <w:sz w:val="24"/>
          <w:szCs w:val="24"/>
          <w:lang w:val="ro-RO" w:eastAsia="ru-RU"/>
        </w:rPr>
        <w:t xml:space="preserve">остановлением </w:t>
      </w:r>
      <w:r w:rsidR="009B365A">
        <w:rPr>
          <w:rFonts w:asciiTheme="majorHAnsi" w:eastAsia="Times New Roman" w:hAnsiTheme="majorHAnsi" w:cstheme="majorHAnsi"/>
          <w:sz w:val="24"/>
          <w:szCs w:val="24"/>
          <w:lang w:val="ru-RU" w:eastAsia="ru-RU"/>
        </w:rPr>
        <w:t>П</w:t>
      </w:r>
      <w:r w:rsidR="009B365A">
        <w:rPr>
          <w:rFonts w:asciiTheme="majorHAnsi" w:eastAsia="Times New Roman" w:hAnsiTheme="majorHAnsi" w:cstheme="majorHAnsi"/>
          <w:sz w:val="24"/>
          <w:szCs w:val="24"/>
          <w:lang w:val="ro-RO" w:eastAsia="ru-RU"/>
        </w:rPr>
        <w:t>арламента №</w:t>
      </w:r>
      <w:r w:rsidRPr="00756F53">
        <w:rPr>
          <w:rFonts w:asciiTheme="majorHAnsi" w:eastAsia="Times New Roman" w:hAnsiTheme="majorHAnsi" w:cstheme="majorHAnsi"/>
          <w:sz w:val="24"/>
          <w:szCs w:val="24"/>
          <w:lang w:val="ro-RO" w:eastAsia="ru-RU"/>
        </w:rPr>
        <w:t>271/2016</w:t>
      </w:r>
      <w:r w:rsidR="009B365A" w:rsidRPr="006D25BA">
        <w:rPr>
          <w:rFonts w:asciiTheme="majorHAnsi" w:eastAsia="Calibri" w:hAnsiTheme="majorHAnsi" w:cstheme="majorHAnsi"/>
          <w:sz w:val="24"/>
          <w:szCs w:val="24"/>
          <w:vertAlign w:val="superscript"/>
          <w:lang w:val="ro-RO" w:eastAsia="x-none"/>
        </w:rPr>
        <w:footnoteReference w:id="60"/>
      </w:r>
      <w:r w:rsidRPr="00756F53">
        <w:rPr>
          <w:rFonts w:asciiTheme="majorHAnsi" w:eastAsia="Times New Roman" w:hAnsiTheme="majorHAnsi" w:cstheme="majorHAnsi"/>
          <w:sz w:val="24"/>
          <w:szCs w:val="24"/>
          <w:lang w:val="ro-RO" w:eastAsia="ru-RU"/>
        </w:rPr>
        <w:t>, а также законодательство</w:t>
      </w:r>
      <w:r w:rsidR="009B365A">
        <w:rPr>
          <w:rFonts w:asciiTheme="majorHAnsi" w:eastAsia="Times New Roman" w:hAnsiTheme="majorHAnsi" w:cstheme="majorHAnsi"/>
          <w:sz w:val="24"/>
          <w:szCs w:val="24"/>
          <w:lang w:val="ru-RU" w:eastAsia="ru-RU"/>
        </w:rPr>
        <w:t>м</w:t>
      </w:r>
      <w:r w:rsidRPr="00756F53">
        <w:rPr>
          <w:rFonts w:asciiTheme="majorHAnsi" w:eastAsia="Times New Roman" w:hAnsiTheme="majorHAnsi" w:cstheme="majorHAnsi"/>
          <w:sz w:val="24"/>
          <w:szCs w:val="24"/>
          <w:lang w:val="ro-RO" w:eastAsia="ru-RU"/>
        </w:rPr>
        <w:t>, касающ</w:t>
      </w:r>
      <w:r w:rsidR="009B365A">
        <w:rPr>
          <w:rFonts w:asciiTheme="majorHAnsi" w:eastAsia="Times New Roman" w:hAnsiTheme="majorHAnsi" w:cstheme="majorHAnsi"/>
          <w:sz w:val="24"/>
          <w:szCs w:val="24"/>
          <w:lang w:val="ru-RU" w:eastAsia="ru-RU"/>
        </w:rPr>
        <w:t>им</w:t>
      </w:r>
      <w:r w:rsidRPr="00756F53">
        <w:rPr>
          <w:rFonts w:asciiTheme="majorHAnsi" w:eastAsia="Times New Roman" w:hAnsiTheme="majorHAnsi" w:cstheme="majorHAnsi"/>
          <w:sz w:val="24"/>
          <w:szCs w:val="24"/>
          <w:lang w:val="ro-RO" w:eastAsia="ru-RU"/>
        </w:rPr>
        <w:t>ся о</w:t>
      </w:r>
      <w:r w:rsidR="009B365A">
        <w:rPr>
          <w:rFonts w:asciiTheme="majorHAnsi" w:eastAsia="Times New Roman" w:hAnsiTheme="majorHAnsi" w:cstheme="majorHAnsi"/>
          <w:sz w:val="24"/>
          <w:szCs w:val="24"/>
          <w:lang w:val="ro-RO" w:eastAsia="ru-RU"/>
        </w:rPr>
        <w:t>бласти закупок, включая Закон №</w:t>
      </w:r>
      <w:r w:rsidRPr="00756F53">
        <w:rPr>
          <w:rFonts w:asciiTheme="majorHAnsi" w:eastAsia="Times New Roman" w:hAnsiTheme="majorHAnsi" w:cstheme="majorHAnsi"/>
          <w:sz w:val="24"/>
          <w:szCs w:val="24"/>
          <w:lang w:val="ro-RO" w:eastAsia="ru-RU"/>
        </w:rPr>
        <w:t>131/ 2015</w:t>
      </w:r>
      <w:r w:rsidR="009B365A" w:rsidRPr="006D25BA">
        <w:rPr>
          <w:rFonts w:asciiTheme="majorHAnsi" w:eastAsia="Calibri" w:hAnsiTheme="majorHAnsi" w:cstheme="majorHAnsi"/>
          <w:sz w:val="24"/>
          <w:szCs w:val="24"/>
          <w:vertAlign w:val="superscript"/>
          <w:lang w:val="ro-RO" w:eastAsia="x-none"/>
        </w:rPr>
        <w:footnoteReference w:id="61"/>
      </w:r>
      <w:r w:rsidRPr="00756F53">
        <w:rPr>
          <w:rFonts w:asciiTheme="majorHAnsi" w:eastAsia="Times New Roman" w:hAnsiTheme="majorHAnsi" w:cstheme="majorHAnsi"/>
          <w:sz w:val="24"/>
          <w:szCs w:val="24"/>
          <w:lang w:val="ro-RO" w:eastAsia="ru-RU"/>
        </w:rPr>
        <w:t xml:space="preserve">, в котором описывается процедура урегулирования споров в этой области. </w:t>
      </w:r>
      <w:r w:rsidR="00206F81">
        <w:rPr>
          <w:rFonts w:asciiTheme="majorHAnsi" w:eastAsia="Times New Roman" w:hAnsiTheme="majorHAnsi" w:cstheme="majorHAnsi"/>
          <w:sz w:val="24"/>
          <w:szCs w:val="24"/>
          <w:lang w:val="ru-RU" w:eastAsia="ru-RU"/>
        </w:rPr>
        <w:t>Одновременно</w:t>
      </w:r>
      <w:r w:rsidRPr="00756F53">
        <w:rPr>
          <w:rFonts w:asciiTheme="majorHAnsi" w:eastAsia="Times New Roman" w:hAnsiTheme="majorHAnsi" w:cstheme="majorHAnsi"/>
          <w:sz w:val="24"/>
          <w:szCs w:val="24"/>
          <w:lang w:val="ro-RO" w:eastAsia="ru-RU"/>
        </w:rPr>
        <w:t xml:space="preserve">, </w:t>
      </w:r>
      <w:r w:rsidR="00206F81">
        <w:rPr>
          <w:rFonts w:asciiTheme="majorHAnsi" w:eastAsia="Times New Roman" w:hAnsiTheme="majorHAnsi" w:cstheme="majorHAnsi"/>
          <w:sz w:val="24"/>
          <w:szCs w:val="24"/>
          <w:lang w:val="ru-RU" w:eastAsia="ru-RU"/>
        </w:rPr>
        <w:t>согласно п</w:t>
      </w:r>
      <w:r w:rsidRPr="00756F53">
        <w:rPr>
          <w:rFonts w:asciiTheme="majorHAnsi" w:eastAsia="Times New Roman" w:hAnsiTheme="majorHAnsi" w:cstheme="majorHAnsi"/>
          <w:sz w:val="24"/>
          <w:szCs w:val="24"/>
          <w:lang w:val="ro-RO" w:eastAsia="ru-RU"/>
        </w:rPr>
        <w:t xml:space="preserve">.6 (6) </w:t>
      </w:r>
      <w:r w:rsidR="00206F81">
        <w:rPr>
          <w:rFonts w:asciiTheme="majorHAnsi" w:eastAsia="Times New Roman" w:hAnsiTheme="majorHAnsi" w:cstheme="majorHAnsi"/>
          <w:sz w:val="24"/>
          <w:szCs w:val="24"/>
          <w:lang w:val="ru-RU" w:eastAsia="ru-RU"/>
        </w:rPr>
        <w:t>П</w:t>
      </w:r>
      <w:r w:rsidRPr="00756F53">
        <w:rPr>
          <w:rFonts w:asciiTheme="majorHAnsi" w:eastAsia="Times New Roman" w:hAnsiTheme="majorHAnsi" w:cstheme="majorHAnsi"/>
          <w:sz w:val="24"/>
          <w:szCs w:val="24"/>
          <w:lang w:val="ro-RO" w:eastAsia="ru-RU"/>
        </w:rPr>
        <w:t>оложения</w:t>
      </w:r>
      <w:r w:rsidR="00206F81">
        <w:rPr>
          <w:rFonts w:asciiTheme="majorHAnsi" w:eastAsia="Times New Roman" w:hAnsiTheme="majorHAnsi" w:cstheme="majorHAnsi"/>
          <w:sz w:val="24"/>
          <w:szCs w:val="24"/>
          <w:lang w:val="ru-RU" w:eastAsia="ru-RU"/>
        </w:rPr>
        <w:t xml:space="preserve"> о</w:t>
      </w:r>
      <w:r w:rsidRPr="00756F53">
        <w:rPr>
          <w:rFonts w:asciiTheme="majorHAnsi" w:eastAsia="Times New Roman" w:hAnsiTheme="majorHAnsi" w:cstheme="majorHAnsi"/>
          <w:sz w:val="24"/>
          <w:szCs w:val="24"/>
          <w:lang w:val="ro-RO" w:eastAsia="ru-RU"/>
        </w:rPr>
        <w:t xml:space="preserve"> Государственном реестр</w:t>
      </w:r>
      <w:r w:rsidR="00206F81">
        <w:rPr>
          <w:rFonts w:asciiTheme="majorHAnsi" w:eastAsia="Times New Roman" w:hAnsiTheme="majorHAnsi" w:cstheme="majorHAnsi"/>
          <w:sz w:val="24"/>
          <w:szCs w:val="24"/>
          <w:lang w:val="ru-RU" w:eastAsia="ru-RU"/>
        </w:rPr>
        <w:t>е</w:t>
      </w:r>
      <w:r w:rsidRPr="00756F53">
        <w:rPr>
          <w:rFonts w:asciiTheme="majorHAnsi" w:eastAsia="Times New Roman" w:hAnsiTheme="majorHAnsi" w:cstheme="majorHAnsi"/>
          <w:sz w:val="24"/>
          <w:szCs w:val="24"/>
          <w:lang w:val="ro-RO" w:eastAsia="ru-RU"/>
        </w:rPr>
        <w:t xml:space="preserve"> государственных закупок</w:t>
      </w:r>
      <w:r w:rsidR="00206F81" w:rsidRPr="006D25BA">
        <w:rPr>
          <w:rFonts w:asciiTheme="majorHAnsi" w:eastAsia="Calibri" w:hAnsiTheme="majorHAnsi" w:cstheme="majorHAnsi"/>
          <w:sz w:val="24"/>
          <w:szCs w:val="24"/>
          <w:vertAlign w:val="superscript"/>
          <w:lang w:val="ro-RO" w:eastAsia="x-none"/>
        </w:rPr>
        <w:footnoteReference w:id="62"/>
      </w:r>
      <w:r w:rsidRPr="00756F53">
        <w:rPr>
          <w:rFonts w:asciiTheme="majorHAnsi" w:eastAsia="Times New Roman" w:hAnsiTheme="majorHAnsi" w:cstheme="majorHAnsi"/>
          <w:sz w:val="24"/>
          <w:szCs w:val="24"/>
          <w:lang w:val="ro-RO" w:eastAsia="ru-RU"/>
        </w:rPr>
        <w:t xml:space="preserve">, </w:t>
      </w:r>
      <w:r w:rsidR="00206F81">
        <w:rPr>
          <w:rFonts w:asciiTheme="majorHAnsi" w:eastAsia="Times New Roman" w:hAnsiTheme="majorHAnsi" w:cstheme="majorHAnsi"/>
          <w:sz w:val="24"/>
          <w:szCs w:val="24"/>
          <w:lang w:val="ru-RU" w:eastAsia="ru-RU"/>
        </w:rPr>
        <w:t>А</w:t>
      </w:r>
      <w:r w:rsidRPr="00756F53">
        <w:rPr>
          <w:rFonts w:asciiTheme="majorHAnsi" w:eastAsia="Times New Roman" w:hAnsiTheme="majorHAnsi" w:cstheme="majorHAnsi"/>
          <w:sz w:val="24"/>
          <w:szCs w:val="24"/>
          <w:lang w:val="ro-RO" w:eastAsia="ru-RU"/>
        </w:rPr>
        <w:t xml:space="preserve">гентство является </w:t>
      </w:r>
      <w:r w:rsidRPr="00206F81">
        <w:rPr>
          <w:rFonts w:asciiTheme="majorHAnsi" w:eastAsia="Times New Roman" w:hAnsiTheme="majorHAnsi" w:cstheme="majorHAnsi"/>
          <w:i/>
          <w:sz w:val="24"/>
          <w:szCs w:val="24"/>
          <w:lang w:val="ro-RO" w:eastAsia="ru-RU"/>
        </w:rPr>
        <w:t>поставщиком и получателем</w:t>
      </w:r>
      <w:r w:rsidRPr="00756F53">
        <w:rPr>
          <w:rFonts w:asciiTheme="majorHAnsi" w:eastAsia="Times New Roman" w:hAnsiTheme="majorHAnsi" w:cstheme="majorHAnsi"/>
          <w:sz w:val="24"/>
          <w:szCs w:val="24"/>
          <w:lang w:val="ro-RO" w:eastAsia="ru-RU"/>
        </w:rPr>
        <w:t xml:space="preserve"> данных </w:t>
      </w:r>
      <w:r w:rsidR="00206F81">
        <w:rPr>
          <w:rFonts w:asciiTheme="majorHAnsi" w:eastAsia="Times New Roman" w:hAnsiTheme="majorHAnsi" w:cstheme="majorHAnsi"/>
          <w:sz w:val="24"/>
          <w:szCs w:val="24"/>
          <w:lang w:val="ru-RU" w:eastAsia="ru-RU"/>
        </w:rPr>
        <w:t>Р</w:t>
      </w:r>
      <w:r w:rsidRPr="00756F53">
        <w:rPr>
          <w:rFonts w:asciiTheme="majorHAnsi" w:eastAsia="Times New Roman" w:hAnsiTheme="majorHAnsi" w:cstheme="majorHAnsi"/>
          <w:sz w:val="24"/>
          <w:szCs w:val="24"/>
          <w:lang w:val="ro-RO" w:eastAsia="ru-RU"/>
        </w:rPr>
        <w:t xml:space="preserve">еестра, сформированного </w:t>
      </w:r>
      <w:r w:rsidR="003B23F7">
        <w:rPr>
          <w:rFonts w:asciiTheme="majorHAnsi" w:eastAsia="Times New Roman" w:hAnsiTheme="majorHAnsi" w:cstheme="majorHAnsi"/>
          <w:sz w:val="24"/>
          <w:szCs w:val="24"/>
          <w:lang w:val="ro-RO" w:eastAsia="ru-RU"/>
        </w:rPr>
        <w:t>АИС</w:t>
      </w:r>
      <w:r w:rsidRPr="00756F53">
        <w:rPr>
          <w:rFonts w:asciiTheme="majorHAnsi" w:eastAsia="Times New Roman" w:hAnsiTheme="majorHAnsi" w:cstheme="majorHAnsi"/>
          <w:sz w:val="24"/>
          <w:szCs w:val="24"/>
          <w:lang w:val="ro-RO" w:eastAsia="ru-RU"/>
        </w:rPr>
        <w:t xml:space="preserve"> </w:t>
      </w:r>
      <w:r w:rsidR="00206F81">
        <w:rPr>
          <w:rFonts w:asciiTheme="majorHAnsi" w:eastAsia="Times New Roman" w:hAnsiTheme="majorHAnsi" w:cstheme="majorHAnsi"/>
          <w:sz w:val="24"/>
          <w:szCs w:val="24"/>
          <w:lang w:val="ru-RU" w:eastAsia="ru-RU"/>
        </w:rPr>
        <w:t>Г</w:t>
      </w:r>
      <w:r w:rsidRPr="00756F53">
        <w:rPr>
          <w:rFonts w:asciiTheme="majorHAnsi" w:eastAsia="Times New Roman" w:hAnsiTheme="majorHAnsi" w:cstheme="majorHAnsi"/>
          <w:sz w:val="24"/>
          <w:szCs w:val="24"/>
          <w:lang w:val="ro-RO" w:eastAsia="ru-RU"/>
        </w:rPr>
        <w:t xml:space="preserve">осударственный реестр государственных закупок (MTender), формирует единый государственный информационный ресурс, включающий основные информационные объекты, </w:t>
      </w:r>
      <w:r w:rsidR="00206F81">
        <w:rPr>
          <w:rFonts w:asciiTheme="majorHAnsi" w:eastAsia="Times New Roman" w:hAnsiTheme="majorHAnsi" w:cstheme="majorHAnsi"/>
          <w:sz w:val="24"/>
          <w:szCs w:val="24"/>
          <w:lang w:val="ro-RO" w:eastAsia="ru-RU"/>
        </w:rPr>
        <w:t>относящиеся к процессу закупок</w:t>
      </w:r>
      <w:r w:rsidR="004B338E" w:rsidRPr="006D25BA">
        <w:rPr>
          <w:rFonts w:asciiTheme="majorHAnsi" w:eastAsia="Calibri" w:hAnsiTheme="majorHAnsi" w:cstheme="majorHAnsi"/>
          <w:sz w:val="24"/>
          <w:szCs w:val="24"/>
          <w:lang w:val="ro-RO" w:eastAsia="x-none"/>
        </w:rPr>
        <w:t xml:space="preserve">. </w:t>
      </w:r>
    </w:p>
    <w:p w14:paraId="49CE887B" w14:textId="1F139691" w:rsidR="002F27C6" w:rsidRPr="006D25BA" w:rsidRDefault="00756F53" w:rsidP="00E26AF1">
      <w:pPr>
        <w:spacing w:after="0" w:line="240" w:lineRule="auto"/>
        <w:ind w:left="177" w:firstLine="360"/>
        <w:contextualSpacing/>
        <w:jc w:val="both"/>
        <w:rPr>
          <w:rFonts w:asciiTheme="majorHAnsi" w:eastAsia="Times New Roman" w:hAnsiTheme="majorHAnsi" w:cstheme="majorHAnsi"/>
          <w:sz w:val="24"/>
          <w:szCs w:val="24"/>
          <w:lang w:val="ro-RO" w:eastAsia="ru-RU"/>
        </w:rPr>
      </w:pPr>
      <w:r w:rsidRPr="00756F53">
        <w:rPr>
          <w:rFonts w:asciiTheme="majorHAnsi" w:eastAsia="Calibri" w:hAnsiTheme="majorHAnsi" w:cstheme="majorHAnsi"/>
          <w:sz w:val="24"/>
          <w:szCs w:val="24"/>
          <w:lang w:val="ro-RO" w:eastAsia="x-none"/>
        </w:rPr>
        <w:t xml:space="preserve">Согласно </w:t>
      </w:r>
      <w:r w:rsidR="00206F81">
        <w:rPr>
          <w:rFonts w:asciiTheme="majorHAnsi" w:eastAsia="Calibri" w:hAnsiTheme="majorHAnsi" w:cstheme="majorHAnsi"/>
          <w:sz w:val="24"/>
          <w:szCs w:val="24"/>
          <w:lang w:val="ru-RU" w:eastAsia="x-none"/>
        </w:rPr>
        <w:t>п</w:t>
      </w:r>
      <w:r w:rsidRPr="00756F53">
        <w:rPr>
          <w:rFonts w:asciiTheme="majorHAnsi" w:eastAsia="Calibri" w:hAnsiTheme="majorHAnsi" w:cstheme="majorHAnsi"/>
          <w:sz w:val="24"/>
          <w:szCs w:val="24"/>
          <w:lang w:val="ro-RO" w:eastAsia="x-none"/>
        </w:rPr>
        <w:t xml:space="preserve">.24 5) </w:t>
      </w:r>
      <w:r w:rsidR="00206F81">
        <w:rPr>
          <w:rFonts w:asciiTheme="majorHAnsi" w:eastAsia="Calibri" w:hAnsiTheme="majorHAnsi" w:cstheme="majorHAnsi"/>
          <w:sz w:val="24"/>
          <w:szCs w:val="24"/>
          <w:lang w:val="ru-RU" w:eastAsia="x-none"/>
        </w:rPr>
        <w:t>Положения,</w:t>
      </w:r>
      <w:r w:rsidRPr="00756F53">
        <w:rPr>
          <w:rFonts w:asciiTheme="majorHAnsi" w:eastAsia="Calibri" w:hAnsiTheme="majorHAnsi" w:cstheme="majorHAnsi"/>
          <w:sz w:val="24"/>
          <w:szCs w:val="24"/>
          <w:lang w:val="ro-RO" w:eastAsia="x-none"/>
        </w:rPr>
        <w:t xml:space="preserve"> пользователи </w:t>
      </w:r>
      <w:r w:rsidR="003B23F7">
        <w:rPr>
          <w:rFonts w:asciiTheme="majorHAnsi" w:eastAsia="Calibri" w:hAnsiTheme="majorHAnsi" w:cstheme="majorHAnsi"/>
          <w:sz w:val="24"/>
          <w:szCs w:val="24"/>
          <w:lang w:val="ro-RO" w:eastAsia="x-none"/>
        </w:rPr>
        <w:t>НАРС</w:t>
      </w:r>
      <w:r w:rsidRPr="00756F53">
        <w:rPr>
          <w:rFonts w:asciiTheme="majorHAnsi" w:eastAsia="Calibri" w:hAnsiTheme="majorHAnsi" w:cstheme="majorHAnsi"/>
          <w:sz w:val="24"/>
          <w:szCs w:val="24"/>
          <w:lang w:val="ro-RO" w:eastAsia="x-none"/>
        </w:rPr>
        <w:t xml:space="preserve"> </w:t>
      </w:r>
      <w:r w:rsidR="005448CE" w:rsidRPr="005448CE">
        <w:rPr>
          <w:rFonts w:asciiTheme="majorHAnsi" w:eastAsia="Calibri" w:hAnsiTheme="majorHAnsi" w:cstheme="majorHAnsi"/>
          <w:sz w:val="24"/>
          <w:szCs w:val="24"/>
          <w:lang w:eastAsia="x-none"/>
        </w:rPr>
        <w:t xml:space="preserve">имеют доступ к определенным функциям, предназначенным для работы с жалобами, поданными участниками процедур государственных закупок, таким как: </w:t>
      </w:r>
      <w:r w:rsidR="005448CE" w:rsidRPr="005448CE">
        <w:rPr>
          <w:rFonts w:asciiTheme="majorHAnsi" w:eastAsia="Calibri" w:hAnsiTheme="majorHAnsi" w:cstheme="majorHAnsi"/>
          <w:i/>
          <w:sz w:val="24"/>
          <w:szCs w:val="24"/>
          <w:lang w:eastAsia="x-none"/>
        </w:rPr>
        <w:t>регистрация, рассмотрение, разрешение жалоб и доступ к статистической информации о жалобах</w:t>
      </w:r>
      <w:r w:rsidRPr="00756F53">
        <w:rPr>
          <w:rFonts w:asciiTheme="majorHAnsi" w:eastAsia="Calibri" w:hAnsiTheme="majorHAnsi" w:cstheme="majorHAnsi"/>
          <w:sz w:val="24"/>
          <w:szCs w:val="24"/>
          <w:lang w:val="ro-RO" w:eastAsia="x-none"/>
        </w:rPr>
        <w:t>. Однако</w:t>
      </w:r>
      <w:r w:rsidR="005448CE">
        <w:rPr>
          <w:rFonts w:asciiTheme="majorHAnsi" w:eastAsia="Calibri" w:hAnsiTheme="majorHAnsi" w:cstheme="majorHAnsi"/>
          <w:sz w:val="24"/>
          <w:szCs w:val="24"/>
          <w:lang w:val="ru-RU" w:eastAsia="x-none"/>
        </w:rPr>
        <w:t>,</w:t>
      </w:r>
      <w:r w:rsidRPr="00756F53">
        <w:rPr>
          <w:rFonts w:asciiTheme="majorHAnsi" w:eastAsia="Calibri" w:hAnsiTheme="majorHAnsi" w:cstheme="majorHAnsi"/>
          <w:sz w:val="24"/>
          <w:szCs w:val="24"/>
          <w:lang w:val="ro-RO" w:eastAsia="x-none"/>
        </w:rPr>
        <w:t xml:space="preserve"> </w:t>
      </w:r>
      <w:r w:rsidR="005448CE">
        <w:rPr>
          <w:rFonts w:asciiTheme="majorHAnsi" w:eastAsia="Calibri" w:hAnsiTheme="majorHAnsi" w:cstheme="majorHAnsi"/>
          <w:sz w:val="24"/>
          <w:szCs w:val="24"/>
          <w:lang w:val="ru-RU" w:eastAsia="x-none"/>
        </w:rPr>
        <w:t>в</w:t>
      </w:r>
      <w:r w:rsidRPr="00756F53">
        <w:rPr>
          <w:rFonts w:asciiTheme="majorHAnsi" w:eastAsia="Calibri" w:hAnsiTheme="majorHAnsi" w:cstheme="majorHAnsi"/>
          <w:sz w:val="24"/>
          <w:szCs w:val="24"/>
          <w:lang w:val="ro-RO" w:eastAsia="x-none"/>
        </w:rPr>
        <w:t xml:space="preserve"> цел</w:t>
      </w:r>
      <w:r w:rsidR="005448CE">
        <w:rPr>
          <w:rFonts w:asciiTheme="majorHAnsi" w:eastAsia="Calibri" w:hAnsiTheme="majorHAnsi" w:cstheme="majorHAnsi"/>
          <w:sz w:val="24"/>
          <w:szCs w:val="24"/>
          <w:lang w:val="ru-RU" w:eastAsia="x-none"/>
        </w:rPr>
        <w:t>ях</w:t>
      </w:r>
      <w:r w:rsidRPr="00756F53">
        <w:rPr>
          <w:rFonts w:asciiTheme="majorHAnsi" w:eastAsia="Calibri" w:hAnsiTheme="majorHAnsi" w:cstheme="majorHAnsi"/>
          <w:sz w:val="24"/>
          <w:szCs w:val="24"/>
          <w:lang w:val="ro-RO" w:eastAsia="x-none"/>
        </w:rPr>
        <w:t xml:space="preserve"> автоматизации процессов и обеспечения эффективного электронного управления документами</w:t>
      </w:r>
      <w:r w:rsidR="005448CE">
        <w:rPr>
          <w:rFonts w:asciiTheme="majorHAnsi" w:eastAsia="Calibri" w:hAnsiTheme="majorHAnsi" w:cstheme="majorHAnsi"/>
          <w:sz w:val="24"/>
          <w:szCs w:val="24"/>
          <w:lang w:val="ru-RU" w:eastAsia="x-none"/>
        </w:rPr>
        <w:t>,</w:t>
      </w:r>
      <w:r w:rsidRPr="00756F53">
        <w:rPr>
          <w:rFonts w:asciiTheme="majorHAnsi" w:eastAsia="Calibri" w:hAnsiTheme="majorHAnsi" w:cstheme="majorHAnsi"/>
          <w:sz w:val="24"/>
          <w:szCs w:val="24"/>
          <w:lang w:val="ro-RO" w:eastAsia="x-none"/>
        </w:rPr>
        <w:t xml:space="preserve"> </w:t>
      </w:r>
      <w:r w:rsidR="003B23F7">
        <w:rPr>
          <w:rFonts w:asciiTheme="majorHAnsi" w:eastAsia="Calibri" w:hAnsiTheme="majorHAnsi" w:cstheme="majorHAnsi"/>
          <w:sz w:val="24"/>
          <w:szCs w:val="24"/>
          <w:lang w:val="ro-RO" w:eastAsia="x-none"/>
        </w:rPr>
        <w:t>НАРС</w:t>
      </w:r>
      <w:r w:rsidRPr="00756F53">
        <w:rPr>
          <w:rFonts w:asciiTheme="majorHAnsi" w:eastAsia="Calibri" w:hAnsiTheme="majorHAnsi" w:cstheme="majorHAnsi"/>
          <w:sz w:val="24"/>
          <w:szCs w:val="24"/>
          <w:lang w:val="ro-RO" w:eastAsia="x-none"/>
        </w:rPr>
        <w:t xml:space="preserve"> внедрила </w:t>
      </w:r>
      <w:r w:rsidR="005448CE">
        <w:rPr>
          <w:rFonts w:asciiTheme="majorHAnsi" w:eastAsia="Calibri" w:hAnsiTheme="majorHAnsi" w:cstheme="majorHAnsi"/>
          <w:sz w:val="24"/>
          <w:szCs w:val="24"/>
          <w:lang w:val="ru-RU" w:eastAsia="x-none"/>
        </w:rPr>
        <w:t>ИС</w:t>
      </w:r>
      <w:r w:rsidRPr="00756F53">
        <w:rPr>
          <w:rFonts w:asciiTheme="majorHAnsi" w:eastAsia="Calibri" w:hAnsiTheme="majorHAnsi" w:cstheme="majorHAnsi"/>
          <w:sz w:val="24"/>
          <w:szCs w:val="24"/>
          <w:lang w:val="ro-RO" w:eastAsia="x-none"/>
        </w:rPr>
        <w:t xml:space="preserve"> на основе платформы ELOenterprise V9, которая на протяжении многих лет раз</w:t>
      </w:r>
      <w:r w:rsidR="005448CE">
        <w:rPr>
          <w:rFonts w:asciiTheme="majorHAnsi" w:eastAsia="Calibri" w:hAnsiTheme="majorHAnsi" w:cstheme="majorHAnsi"/>
          <w:sz w:val="24"/>
          <w:szCs w:val="24"/>
          <w:lang w:val="ru-RU" w:eastAsia="x-none"/>
        </w:rPr>
        <w:t>ви</w:t>
      </w:r>
      <w:r w:rsidRPr="00756F53">
        <w:rPr>
          <w:rFonts w:asciiTheme="majorHAnsi" w:eastAsia="Calibri" w:hAnsiTheme="majorHAnsi" w:cstheme="majorHAnsi"/>
          <w:sz w:val="24"/>
          <w:szCs w:val="24"/>
          <w:lang w:val="ro-RO" w:eastAsia="x-none"/>
        </w:rPr>
        <w:t xml:space="preserve">валась/улучшалась. Согласно </w:t>
      </w:r>
      <w:r w:rsidR="005448CE" w:rsidRPr="005448CE">
        <w:rPr>
          <w:rFonts w:asciiTheme="majorHAnsi" w:eastAsia="Calibri" w:hAnsiTheme="majorHAnsi" w:cstheme="majorHAnsi"/>
          <w:sz w:val="24"/>
          <w:szCs w:val="24"/>
          <w:lang w:val="ro-RO" w:eastAsia="x-none"/>
        </w:rPr>
        <w:t>А</w:t>
      </w:r>
      <w:r w:rsidRPr="00756F53">
        <w:rPr>
          <w:rFonts w:asciiTheme="majorHAnsi" w:eastAsia="Calibri" w:hAnsiTheme="majorHAnsi" w:cstheme="majorHAnsi"/>
          <w:sz w:val="24"/>
          <w:szCs w:val="24"/>
          <w:lang w:val="ro-RO" w:eastAsia="x-none"/>
        </w:rPr>
        <w:t>налитическому документу</w:t>
      </w:r>
      <w:r w:rsidR="005448CE" w:rsidRPr="006D25BA">
        <w:rPr>
          <w:rFonts w:asciiTheme="majorHAnsi" w:eastAsia="Times New Roman" w:hAnsiTheme="majorHAnsi" w:cstheme="majorHAnsi"/>
          <w:sz w:val="24"/>
          <w:szCs w:val="24"/>
          <w:vertAlign w:val="superscript"/>
          <w:lang w:val="ro-RO" w:eastAsia="ru-RU"/>
        </w:rPr>
        <w:footnoteReference w:id="63"/>
      </w:r>
      <w:r w:rsidRPr="00756F53">
        <w:rPr>
          <w:rFonts w:asciiTheme="majorHAnsi" w:eastAsia="Calibri" w:hAnsiTheme="majorHAnsi" w:cstheme="majorHAnsi"/>
          <w:sz w:val="24"/>
          <w:szCs w:val="24"/>
          <w:lang w:val="ro-RO" w:eastAsia="x-none"/>
        </w:rPr>
        <w:t xml:space="preserve"> и </w:t>
      </w:r>
      <w:r w:rsidR="005448CE" w:rsidRPr="005448CE">
        <w:rPr>
          <w:rFonts w:asciiTheme="majorHAnsi" w:eastAsia="Calibri" w:hAnsiTheme="majorHAnsi" w:cstheme="majorHAnsi"/>
          <w:sz w:val="24"/>
          <w:szCs w:val="24"/>
          <w:lang w:val="ro-RO" w:eastAsia="x-none"/>
        </w:rPr>
        <w:t>Р</w:t>
      </w:r>
      <w:r w:rsidRPr="00756F53">
        <w:rPr>
          <w:rFonts w:asciiTheme="majorHAnsi" w:eastAsia="Calibri" w:hAnsiTheme="majorHAnsi" w:cstheme="majorHAnsi"/>
          <w:sz w:val="24"/>
          <w:szCs w:val="24"/>
          <w:lang w:val="ro-RO" w:eastAsia="x-none"/>
        </w:rPr>
        <w:t xml:space="preserve">уководству </w:t>
      </w:r>
      <w:r w:rsidR="005448CE" w:rsidRPr="005448CE">
        <w:rPr>
          <w:rFonts w:asciiTheme="majorHAnsi" w:eastAsia="Calibri" w:hAnsiTheme="majorHAnsi" w:cstheme="majorHAnsi"/>
          <w:sz w:val="24"/>
          <w:szCs w:val="24"/>
          <w:lang w:val="ro-RO" w:eastAsia="x-none"/>
        </w:rPr>
        <w:t>по использованию</w:t>
      </w:r>
      <w:r w:rsidRPr="00756F53">
        <w:rPr>
          <w:rFonts w:asciiTheme="majorHAnsi" w:eastAsia="Calibri" w:hAnsiTheme="majorHAnsi" w:cstheme="majorHAnsi"/>
          <w:sz w:val="24"/>
          <w:szCs w:val="24"/>
          <w:lang w:val="ro-RO" w:eastAsia="x-none"/>
        </w:rPr>
        <w:t xml:space="preserve"> , в </w:t>
      </w:r>
      <w:r w:rsidR="005448CE">
        <w:rPr>
          <w:rFonts w:asciiTheme="majorHAnsi" w:eastAsia="Calibri" w:hAnsiTheme="majorHAnsi" w:cstheme="majorHAnsi"/>
          <w:sz w:val="24"/>
          <w:szCs w:val="24"/>
          <w:lang w:val="ru-RU" w:eastAsia="x-none"/>
        </w:rPr>
        <w:t>С</w:t>
      </w:r>
      <w:r w:rsidRPr="00756F53">
        <w:rPr>
          <w:rFonts w:asciiTheme="majorHAnsi" w:eastAsia="Calibri" w:hAnsiTheme="majorHAnsi" w:cstheme="majorHAnsi"/>
          <w:sz w:val="24"/>
          <w:szCs w:val="24"/>
          <w:lang w:val="ro-RO" w:eastAsia="x-none"/>
        </w:rPr>
        <w:t xml:space="preserve">истеме </w:t>
      </w:r>
      <w:r w:rsidR="005448CE">
        <w:rPr>
          <w:rFonts w:asciiTheme="majorHAnsi" w:eastAsia="Calibri" w:hAnsiTheme="majorHAnsi" w:cstheme="majorHAnsi"/>
          <w:sz w:val="24"/>
          <w:szCs w:val="24"/>
          <w:lang w:val="ru-RU" w:eastAsia="x-none"/>
        </w:rPr>
        <w:t>внедре</w:t>
      </w:r>
      <w:r w:rsidRPr="00756F53">
        <w:rPr>
          <w:rFonts w:asciiTheme="majorHAnsi" w:eastAsia="Calibri" w:hAnsiTheme="majorHAnsi" w:cstheme="majorHAnsi"/>
          <w:sz w:val="24"/>
          <w:szCs w:val="24"/>
          <w:lang w:val="ro-RO" w:eastAsia="x-none"/>
        </w:rPr>
        <w:t>ны основные потоки, которые указаны на рисунке №3</w:t>
      </w:r>
      <w:r w:rsidR="004B338E" w:rsidRPr="006D25BA">
        <w:rPr>
          <w:rFonts w:asciiTheme="majorHAnsi" w:eastAsia="Calibri" w:hAnsiTheme="majorHAnsi" w:cstheme="majorHAnsi"/>
          <w:sz w:val="24"/>
          <w:szCs w:val="24"/>
          <w:lang w:val="ro-RO" w:eastAsia="x-none"/>
        </w:rPr>
        <w:t>.</w:t>
      </w:r>
    </w:p>
    <w:p w14:paraId="756990E2" w14:textId="77777777" w:rsidR="005448CE" w:rsidRDefault="005448CE" w:rsidP="00E26AF1">
      <w:pPr>
        <w:spacing w:after="0" w:line="240" w:lineRule="auto"/>
        <w:ind w:left="360"/>
        <w:jc w:val="center"/>
        <w:rPr>
          <w:rFonts w:asciiTheme="majorHAnsi" w:eastAsia="Calibri" w:hAnsiTheme="majorHAnsi" w:cstheme="majorHAnsi"/>
          <w:b/>
          <w:color w:val="333333"/>
          <w:sz w:val="20"/>
          <w:szCs w:val="20"/>
          <w:shd w:val="clear" w:color="auto" w:fill="FFFFFF"/>
          <w:lang w:val="ru-RU" w:eastAsia="ru-RU"/>
        </w:rPr>
      </w:pPr>
    </w:p>
    <w:p w14:paraId="1356C129" w14:textId="7ED6237B" w:rsidR="002F27C6" w:rsidRPr="006D25BA" w:rsidRDefault="009F0EF8" w:rsidP="00E26AF1">
      <w:pPr>
        <w:spacing w:after="0" w:line="240" w:lineRule="auto"/>
        <w:ind w:left="360"/>
        <w:jc w:val="center"/>
        <w:rPr>
          <w:rFonts w:asciiTheme="majorHAnsi" w:eastAsia="Calibri" w:hAnsiTheme="majorHAnsi" w:cstheme="majorHAnsi"/>
          <w:b/>
          <w:color w:val="333333"/>
          <w:sz w:val="20"/>
          <w:szCs w:val="20"/>
          <w:shd w:val="clear" w:color="auto" w:fill="FFFFFF"/>
          <w:lang w:val="ro-RO" w:eastAsia="ru-RU"/>
        </w:rPr>
      </w:pPr>
      <w:r>
        <w:rPr>
          <w:rFonts w:asciiTheme="majorHAnsi" w:eastAsia="Calibri" w:hAnsiTheme="majorHAnsi" w:cstheme="majorHAnsi"/>
          <w:b/>
          <w:color w:val="333333"/>
          <w:sz w:val="20"/>
          <w:szCs w:val="20"/>
          <w:shd w:val="clear" w:color="auto" w:fill="FFFFFF"/>
          <w:lang w:val="ro-RO" w:eastAsia="ru-RU"/>
        </w:rPr>
        <w:t>Рисунок №</w:t>
      </w:r>
      <w:r w:rsidR="002F27C6" w:rsidRPr="006D25BA">
        <w:rPr>
          <w:rFonts w:asciiTheme="majorHAnsi" w:eastAsia="Calibri" w:hAnsiTheme="majorHAnsi" w:cstheme="majorHAnsi"/>
          <w:b/>
          <w:color w:val="333333"/>
          <w:sz w:val="20"/>
          <w:szCs w:val="20"/>
          <w:shd w:val="clear" w:color="auto" w:fill="FFFFFF"/>
          <w:lang w:val="ro-RO" w:eastAsia="ru-RU"/>
        </w:rPr>
        <w:t>3</w:t>
      </w:r>
      <w:r w:rsidR="00790273" w:rsidRPr="006D25BA">
        <w:rPr>
          <w:rFonts w:asciiTheme="majorHAnsi" w:eastAsia="Calibri" w:hAnsiTheme="majorHAnsi" w:cstheme="majorHAnsi"/>
          <w:b/>
          <w:color w:val="333333"/>
          <w:sz w:val="20"/>
          <w:szCs w:val="20"/>
          <w:shd w:val="clear" w:color="auto" w:fill="FFFFFF"/>
          <w:lang w:val="ro-RO" w:eastAsia="ru-RU"/>
        </w:rPr>
        <w:t xml:space="preserve">. </w:t>
      </w:r>
      <w:r w:rsidR="00BF02CD" w:rsidRPr="00BF02CD">
        <w:rPr>
          <w:rFonts w:asciiTheme="majorHAnsi" w:eastAsia="Calibri" w:hAnsiTheme="majorHAnsi" w:cstheme="majorHAnsi"/>
          <w:b/>
          <w:color w:val="333333"/>
          <w:sz w:val="20"/>
          <w:szCs w:val="20"/>
          <w:shd w:val="clear" w:color="auto" w:fill="FFFFFF"/>
          <w:lang w:val="ro-RO" w:eastAsia="ru-RU"/>
        </w:rPr>
        <w:t>Основные функции Информационной системы</w:t>
      </w:r>
      <w:r w:rsidR="002F27C6" w:rsidRPr="006D25BA">
        <w:rPr>
          <w:rFonts w:asciiTheme="majorHAnsi" w:eastAsia="Calibri" w:hAnsiTheme="majorHAnsi" w:cstheme="majorHAnsi"/>
          <w:b/>
          <w:color w:val="333333"/>
          <w:sz w:val="20"/>
          <w:szCs w:val="20"/>
          <w:shd w:val="clear" w:color="auto" w:fill="FFFFFF"/>
          <w:lang w:val="ro-RO" w:eastAsia="ru-RU"/>
        </w:rPr>
        <w:t xml:space="preserve"> ELOenterprise </w:t>
      </w:r>
      <w:r w:rsidR="00BF02CD">
        <w:rPr>
          <w:rFonts w:asciiTheme="majorHAnsi" w:eastAsia="Calibri" w:hAnsiTheme="majorHAnsi" w:cstheme="majorHAnsi"/>
          <w:b/>
          <w:color w:val="333333"/>
          <w:sz w:val="20"/>
          <w:szCs w:val="20"/>
          <w:shd w:val="clear" w:color="auto" w:fill="FFFFFF"/>
          <w:lang w:val="ru-RU" w:eastAsia="ru-RU"/>
        </w:rPr>
        <w:t>версия</w:t>
      </w:r>
      <w:r w:rsidR="00790273" w:rsidRPr="006D25BA">
        <w:rPr>
          <w:rFonts w:asciiTheme="majorHAnsi" w:eastAsia="Calibri" w:hAnsiTheme="majorHAnsi" w:cstheme="majorHAnsi"/>
          <w:b/>
          <w:color w:val="333333"/>
          <w:sz w:val="20"/>
          <w:szCs w:val="20"/>
          <w:shd w:val="clear" w:color="auto" w:fill="FFFFFF"/>
          <w:lang w:val="ro-RO" w:eastAsia="ru-RU"/>
        </w:rPr>
        <w:t xml:space="preserve"> </w:t>
      </w:r>
      <w:r w:rsidR="002F27C6" w:rsidRPr="006D25BA">
        <w:rPr>
          <w:rFonts w:asciiTheme="majorHAnsi" w:eastAsia="Calibri" w:hAnsiTheme="majorHAnsi" w:cstheme="majorHAnsi"/>
          <w:b/>
          <w:color w:val="333333"/>
          <w:sz w:val="20"/>
          <w:szCs w:val="20"/>
          <w:shd w:val="clear" w:color="auto" w:fill="FFFFFF"/>
          <w:lang w:val="ro-RO" w:eastAsia="ru-RU"/>
        </w:rPr>
        <w:t>9</w:t>
      </w:r>
      <w:r w:rsidR="00790273" w:rsidRPr="006D25BA">
        <w:rPr>
          <w:rFonts w:asciiTheme="majorHAnsi" w:eastAsia="Calibri" w:hAnsiTheme="majorHAnsi" w:cstheme="majorHAnsi"/>
          <w:b/>
          <w:color w:val="333333"/>
          <w:sz w:val="20"/>
          <w:szCs w:val="20"/>
          <w:shd w:val="clear" w:color="auto" w:fill="FFFFFF"/>
          <w:lang w:val="ro-RO" w:eastAsia="ru-RU"/>
        </w:rPr>
        <w:t xml:space="preserve">, </w:t>
      </w:r>
      <w:r w:rsidR="00BF02CD">
        <w:rPr>
          <w:rFonts w:asciiTheme="majorHAnsi" w:eastAsia="Calibri" w:hAnsiTheme="majorHAnsi" w:cstheme="majorHAnsi"/>
          <w:b/>
          <w:color w:val="333333"/>
          <w:sz w:val="20"/>
          <w:szCs w:val="20"/>
          <w:shd w:val="clear" w:color="auto" w:fill="FFFFFF"/>
          <w:lang w:val="ru-RU" w:eastAsia="ru-RU"/>
        </w:rPr>
        <w:t>внедренной</w:t>
      </w:r>
      <w:r w:rsidR="00790273" w:rsidRPr="006D25BA">
        <w:rPr>
          <w:rFonts w:asciiTheme="majorHAnsi" w:eastAsia="Calibri" w:hAnsiTheme="majorHAnsi" w:cstheme="majorHAnsi"/>
          <w:b/>
          <w:color w:val="333333"/>
          <w:sz w:val="20"/>
          <w:szCs w:val="20"/>
          <w:shd w:val="clear" w:color="auto" w:fill="FFFFFF"/>
          <w:lang w:val="ro-RO" w:eastAsia="ru-RU"/>
        </w:rPr>
        <w:t xml:space="preserve"> </w:t>
      </w:r>
      <w:r w:rsidR="003B23F7">
        <w:rPr>
          <w:rFonts w:asciiTheme="majorHAnsi" w:eastAsia="Calibri" w:hAnsiTheme="majorHAnsi" w:cstheme="majorHAnsi"/>
          <w:b/>
          <w:color w:val="333333"/>
          <w:sz w:val="20"/>
          <w:szCs w:val="20"/>
          <w:shd w:val="clear" w:color="auto" w:fill="FFFFFF"/>
          <w:lang w:val="ro-RO" w:eastAsia="ru-RU"/>
        </w:rPr>
        <w:t>НАРС</w:t>
      </w:r>
    </w:p>
    <w:p w14:paraId="023CF9A5" w14:textId="77777777" w:rsidR="002F27C6" w:rsidRPr="006D25BA" w:rsidRDefault="002F27C6" w:rsidP="00E26AF1">
      <w:pPr>
        <w:spacing w:after="0" w:line="240" w:lineRule="auto"/>
        <w:ind w:left="360"/>
        <w:jc w:val="both"/>
        <w:rPr>
          <w:rFonts w:asciiTheme="majorHAnsi" w:eastAsia="Calibri" w:hAnsiTheme="majorHAnsi" w:cstheme="majorHAnsi"/>
          <w:b/>
          <w:color w:val="333333"/>
          <w:shd w:val="clear" w:color="auto" w:fill="FFFFFF"/>
          <w:lang w:val="ro-RO" w:eastAsia="ru-RU"/>
        </w:rPr>
      </w:pPr>
      <w:r w:rsidRPr="006D25BA">
        <w:rPr>
          <w:rFonts w:asciiTheme="majorHAnsi" w:eastAsia="Calibri" w:hAnsiTheme="majorHAnsi" w:cstheme="majorHAnsi"/>
          <w:b/>
          <w:noProof/>
          <w:color w:val="333333"/>
          <w:shd w:val="clear" w:color="auto" w:fill="FFFFFF"/>
          <w:lang w:val="ru-RU" w:eastAsia="ru-RU"/>
        </w:rPr>
        <w:drawing>
          <wp:inline distT="0" distB="0" distL="0" distR="0" wp14:anchorId="134D21A9" wp14:editId="1B72530A">
            <wp:extent cx="6205220" cy="735980"/>
            <wp:effectExtent l="19050" t="0" r="2413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841E7CF" w14:textId="0FEA9DBE" w:rsidR="002F27C6" w:rsidRPr="006D25BA" w:rsidRDefault="00BD2F1B" w:rsidP="00E26AF1">
      <w:pPr>
        <w:spacing w:after="0" w:line="240" w:lineRule="auto"/>
        <w:ind w:left="360"/>
        <w:jc w:val="both"/>
        <w:rPr>
          <w:rFonts w:asciiTheme="majorHAnsi" w:eastAsia="Times New Roman" w:hAnsiTheme="majorHAnsi" w:cstheme="majorHAnsi"/>
          <w:b/>
          <w:i/>
          <w:sz w:val="18"/>
          <w:szCs w:val="18"/>
          <w:lang w:val="ro-RO" w:eastAsia="ro-RO"/>
        </w:rPr>
      </w:pPr>
      <w:r>
        <w:rPr>
          <w:rFonts w:asciiTheme="majorHAnsi" w:eastAsia="Times New Roman" w:hAnsiTheme="majorHAnsi" w:cstheme="majorHAnsi"/>
          <w:b/>
          <w:i/>
          <w:sz w:val="18"/>
          <w:szCs w:val="18"/>
          <w:lang w:val="ro-RO" w:eastAsia="ro-RO"/>
        </w:rPr>
        <w:t>Источник</w:t>
      </w:r>
      <w:r w:rsidR="002F27C6" w:rsidRPr="006D25BA">
        <w:rPr>
          <w:rFonts w:asciiTheme="majorHAnsi" w:eastAsia="Times New Roman" w:hAnsiTheme="majorHAnsi" w:cstheme="majorHAnsi"/>
          <w:b/>
          <w:i/>
          <w:sz w:val="18"/>
          <w:szCs w:val="18"/>
          <w:lang w:val="ro-RO" w:eastAsia="ro-RO"/>
        </w:rPr>
        <w:t xml:space="preserve">: </w:t>
      </w:r>
      <w:r w:rsidR="00B867C6" w:rsidRPr="00B867C6">
        <w:rPr>
          <w:rFonts w:asciiTheme="majorHAnsi" w:eastAsia="Times New Roman" w:hAnsiTheme="majorHAnsi" w:cstheme="majorHAnsi"/>
          <w:b/>
          <w:i/>
          <w:sz w:val="18"/>
          <w:szCs w:val="18"/>
          <w:lang w:val="ro-RO" w:eastAsia="ro-RO"/>
        </w:rPr>
        <w:t xml:space="preserve">Разработано аудитором на основе проведенных </w:t>
      </w:r>
      <w:r w:rsidR="00B867C6">
        <w:rPr>
          <w:rFonts w:asciiTheme="majorHAnsi" w:eastAsia="Times New Roman" w:hAnsiTheme="majorHAnsi" w:cstheme="majorHAnsi"/>
          <w:b/>
          <w:i/>
          <w:sz w:val="18"/>
          <w:szCs w:val="18"/>
          <w:lang w:val="ru-RU" w:eastAsia="ro-RO"/>
        </w:rPr>
        <w:t>тестов</w:t>
      </w:r>
      <w:r w:rsidR="002F27C6" w:rsidRPr="006D25BA">
        <w:rPr>
          <w:rFonts w:asciiTheme="majorHAnsi" w:eastAsia="Times New Roman" w:hAnsiTheme="majorHAnsi" w:cstheme="majorHAnsi"/>
          <w:b/>
          <w:i/>
          <w:sz w:val="18"/>
          <w:szCs w:val="18"/>
          <w:lang w:val="ro-RO" w:eastAsia="ro-RO"/>
        </w:rPr>
        <w:t>.</w:t>
      </w:r>
    </w:p>
    <w:p w14:paraId="6E5B3117" w14:textId="67939B36" w:rsidR="002F27C6" w:rsidRPr="006D25BA" w:rsidRDefault="00756F53" w:rsidP="00E26AF1">
      <w:pPr>
        <w:spacing w:after="0" w:line="240" w:lineRule="auto"/>
        <w:ind w:left="177" w:firstLine="360"/>
        <w:contextualSpacing/>
        <w:jc w:val="both"/>
        <w:rPr>
          <w:rFonts w:asciiTheme="majorHAnsi" w:eastAsia="Calibri" w:hAnsiTheme="majorHAnsi" w:cstheme="majorHAnsi"/>
          <w:sz w:val="24"/>
          <w:szCs w:val="24"/>
          <w:lang w:val="ro-RO" w:eastAsia="x-none"/>
        </w:rPr>
      </w:pPr>
      <w:r w:rsidRPr="00756F53">
        <w:rPr>
          <w:rFonts w:asciiTheme="majorHAnsi" w:eastAsia="Calibri" w:hAnsiTheme="majorHAnsi" w:cstheme="majorHAnsi"/>
          <w:sz w:val="24"/>
          <w:szCs w:val="24"/>
          <w:lang w:val="ro-RO" w:eastAsia="x-none"/>
        </w:rPr>
        <w:t>Аудит показ</w:t>
      </w:r>
      <w:r w:rsidR="00B867C6">
        <w:rPr>
          <w:rFonts w:asciiTheme="majorHAnsi" w:eastAsia="Calibri" w:hAnsiTheme="majorHAnsi" w:cstheme="majorHAnsi"/>
          <w:sz w:val="24"/>
          <w:szCs w:val="24"/>
          <w:lang w:val="ru-RU" w:eastAsia="x-none"/>
        </w:rPr>
        <w:t>ал</w:t>
      </w:r>
      <w:r w:rsidRPr="00756F53">
        <w:rPr>
          <w:rFonts w:asciiTheme="majorHAnsi" w:eastAsia="Calibri" w:hAnsiTheme="majorHAnsi" w:cstheme="majorHAnsi"/>
          <w:sz w:val="24"/>
          <w:szCs w:val="24"/>
          <w:lang w:val="ro-RO" w:eastAsia="x-none"/>
        </w:rPr>
        <w:t>, что</w:t>
      </w:r>
      <w:r w:rsidR="00B867C6">
        <w:rPr>
          <w:rFonts w:asciiTheme="majorHAnsi" w:eastAsia="Calibri" w:hAnsiTheme="majorHAnsi" w:cstheme="majorHAnsi"/>
          <w:sz w:val="24"/>
          <w:szCs w:val="24"/>
          <w:lang w:val="ru-RU" w:eastAsia="x-none"/>
        </w:rPr>
        <w:t xml:space="preserve">, согласно Договору </w:t>
      </w:r>
      <w:r w:rsidR="00B867C6">
        <w:rPr>
          <w:rFonts w:asciiTheme="majorHAnsi" w:eastAsia="Calibri" w:hAnsiTheme="majorHAnsi" w:cstheme="majorHAnsi"/>
          <w:sz w:val="24"/>
          <w:szCs w:val="24"/>
          <w:lang w:val="ro-RO" w:eastAsia="x-none"/>
        </w:rPr>
        <w:t>№</w:t>
      </w:r>
      <w:r w:rsidRPr="00756F53">
        <w:rPr>
          <w:rFonts w:asciiTheme="majorHAnsi" w:eastAsia="Calibri" w:hAnsiTheme="majorHAnsi" w:cstheme="majorHAnsi"/>
          <w:sz w:val="24"/>
          <w:szCs w:val="24"/>
          <w:lang w:val="ro-RO" w:eastAsia="x-none"/>
        </w:rPr>
        <w:t>8 от 11.09.2017</w:t>
      </w:r>
      <w:r w:rsidR="00B867C6" w:rsidRPr="006D25BA">
        <w:rPr>
          <w:rFonts w:asciiTheme="majorHAnsi" w:eastAsia="Calibri" w:hAnsiTheme="majorHAnsi" w:cstheme="majorHAnsi"/>
          <w:sz w:val="24"/>
          <w:szCs w:val="24"/>
          <w:vertAlign w:val="superscript"/>
          <w:lang w:val="ro-RO" w:eastAsia="x-none"/>
        </w:rPr>
        <w:footnoteReference w:id="64"/>
      </w:r>
      <w:r w:rsidR="00B867C6">
        <w:rPr>
          <w:rFonts w:asciiTheme="majorHAnsi" w:eastAsia="Calibri" w:hAnsiTheme="majorHAnsi" w:cstheme="majorHAnsi"/>
          <w:sz w:val="24"/>
          <w:szCs w:val="24"/>
          <w:lang w:val="ru-RU" w:eastAsia="x-none"/>
        </w:rPr>
        <w:t>,</w:t>
      </w:r>
      <w:r w:rsidRPr="00756F53">
        <w:rPr>
          <w:rFonts w:asciiTheme="majorHAnsi" w:eastAsia="Calibri" w:hAnsiTheme="majorHAnsi" w:cstheme="majorHAnsi"/>
          <w:sz w:val="24"/>
          <w:szCs w:val="24"/>
          <w:lang w:val="ro-RO" w:eastAsia="x-none"/>
        </w:rPr>
        <w:t xml:space="preserve"> </w:t>
      </w:r>
      <w:r w:rsidR="00B867C6">
        <w:rPr>
          <w:rFonts w:asciiTheme="majorHAnsi" w:eastAsia="Calibri" w:hAnsiTheme="majorHAnsi" w:cstheme="majorHAnsi"/>
          <w:sz w:val="24"/>
          <w:szCs w:val="24"/>
          <w:lang w:val="ru-RU" w:eastAsia="x-none"/>
        </w:rPr>
        <w:t>А</w:t>
      </w:r>
      <w:r w:rsidRPr="00756F53">
        <w:rPr>
          <w:rFonts w:asciiTheme="majorHAnsi" w:eastAsia="Calibri" w:hAnsiTheme="majorHAnsi" w:cstheme="majorHAnsi"/>
          <w:sz w:val="24"/>
          <w:szCs w:val="24"/>
          <w:lang w:val="ro-RO" w:eastAsia="x-none"/>
        </w:rPr>
        <w:t>гентство приобрело у экономического агента услуги по внед</w:t>
      </w:r>
      <w:r w:rsidR="00B867C6">
        <w:rPr>
          <w:rFonts w:asciiTheme="majorHAnsi" w:eastAsia="Calibri" w:hAnsiTheme="majorHAnsi" w:cstheme="majorHAnsi"/>
          <w:sz w:val="24"/>
          <w:szCs w:val="24"/>
          <w:lang w:val="ro-RO" w:eastAsia="x-none"/>
        </w:rPr>
        <w:t xml:space="preserve">рению и технической поддержке </w:t>
      </w:r>
      <w:r w:rsidR="00B867C6">
        <w:rPr>
          <w:rFonts w:asciiTheme="majorHAnsi" w:eastAsia="Calibri" w:hAnsiTheme="majorHAnsi" w:cstheme="majorHAnsi"/>
          <w:sz w:val="24"/>
          <w:szCs w:val="24"/>
          <w:lang w:val="ru-RU" w:eastAsia="x-none"/>
        </w:rPr>
        <w:t>ИС</w:t>
      </w:r>
      <w:r w:rsidRPr="00756F53">
        <w:rPr>
          <w:rFonts w:asciiTheme="majorHAnsi" w:eastAsia="Calibri" w:hAnsiTheme="majorHAnsi" w:cstheme="majorHAnsi"/>
          <w:sz w:val="24"/>
          <w:szCs w:val="24"/>
          <w:lang w:val="ro-RO" w:eastAsia="x-none"/>
        </w:rPr>
        <w:t xml:space="preserve"> для электронного управления документами ELOenterprise V9 , стоимость которых составила </w:t>
      </w:r>
      <w:r w:rsidRPr="00B867C6">
        <w:rPr>
          <w:rFonts w:asciiTheme="majorHAnsi" w:eastAsia="Calibri" w:hAnsiTheme="majorHAnsi" w:cstheme="majorHAnsi"/>
          <w:i/>
          <w:sz w:val="24"/>
          <w:szCs w:val="24"/>
          <w:lang w:val="ro-RO" w:eastAsia="x-none"/>
        </w:rPr>
        <w:t>79,9 тыс. леев</w:t>
      </w:r>
      <w:r w:rsidRPr="00756F53">
        <w:rPr>
          <w:rFonts w:asciiTheme="majorHAnsi" w:eastAsia="Calibri" w:hAnsiTheme="majorHAnsi" w:cstheme="majorHAnsi"/>
          <w:sz w:val="24"/>
          <w:szCs w:val="24"/>
          <w:lang w:val="ro-RO" w:eastAsia="x-none"/>
        </w:rPr>
        <w:t xml:space="preserve">, </w:t>
      </w:r>
      <w:r w:rsidR="00B867C6">
        <w:rPr>
          <w:rFonts w:asciiTheme="majorHAnsi" w:eastAsia="Calibri" w:hAnsiTheme="majorHAnsi" w:cstheme="majorHAnsi"/>
          <w:sz w:val="24"/>
          <w:szCs w:val="24"/>
          <w:lang w:val="ru-RU" w:eastAsia="x-none"/>
        </w:rPr>
        <w:t>которые включали</w:t>
      </w:r>
      <w:r w:rsidRPr="00756F53">
        <w:rPr>
          <w:rFonts w:asciiTheme="majorHAnsi" w:eastAsia="Calibri" w:hAnsiTheme="majorHAnsi" w:cstheme="majorHAnsi"/>
          <w:sz w:val="24"/>
          <w:szCs w:val="24"/>
          <w:lang w:val="ro-RO" w:eastAsia="x-none"/>
        </w:rPr>
        <w:t xml:space="preserve"> несколько категорий услуг, которые должны были быть оказаны в течение 30 дней (см. </w:t>
      </w:r>
      <w:r w:rsidR="00B867C6" w:rsidRPr="00B867C6">
        <w:rPr>
          <w:rFonts w:asciiTheme="majorHAnsi" w:eastAsia="Calibri" w:hAnsiTheme="majorHAnsi" w:cstheme="majorHAnsi"/>
          <w:sz w:val="24"/>
          <w:szCs w:val="24"/>
          <w:lang w:val="ro-RO" w:eastAsia="x-none"/>
        </w:rPr>
        <w:t>Т</w:t>
      </w:r>
      <w:r w:rsidRPr="00756F53">
        <w:rPr>
          <w:rFonts w:asciiTheme="majorHAnsi" w:eastAsia="Calibri" w:hAnsiTheme="majorHAnsi" w:cstheme="majorHAnsi"/>
          <w:sz w:val="24"/>
          <w:szCs w:val="24"/>
          <w:lang w:val="ro-RO" w:eastAsia="x-none"/>
        </w:rPr>
        <w:t xml:space="preserve">аблицу №1). Платежи были произведены в соответствии с налоговыми </w:t>
      </w:r>
      <w:r w:rsidR="00B867C6" w:rsidRPr="00B867C6">
        <w:rPr>
          <w:rFonts w:asciiTheme="majorHAnsi" w:eastAsia="Calibri" w:hAnsiTheme="majorHAnsi" w:cstheme="majorHAnsi"/>
          <w:sz w:val="24"/>
          <w:szCs w:val="24"/>
          <w:lang w:val="ro-RO" w:eastAsia="x-none"/>
        </w:rPr>
        <w:t>фактура</w:t>
      </w:r>
      <w:r w:rsidRPr="00756F53">
        <w:rPr>
          <w:rFonts w:asciiTheme="majorHAnsi" w:eastAsia="Calibri" w:hAnsiTheme="majorHAnsi" w:cstheme="majorHAnsi"/>
          <w:sz w:val="24"/>
          <w:szCs w:val="24"/>
          <w:lang w:val="ro-RO" w:eastAsia="x-none"/>
        </w:rPr>
        <w:t xml:space="preserve">ми и актами </w:t>
      </w:r>
      <w:r w:rsidR="00B867C6" w:rsidRPr="00B867C6">
        <w:rPr>
          <w:rFonts w:asciiTheme="majorHAnsi" w:eastAsia="Calibri" w:hAnsiTheme="majorHAnsi" w:cstheme="majorHAnsi"/>
          <w:sz w:val="24"/>
          <w:szCs w:val="24"/>
          <w:lang w:val="ro-RO" w:eastAsia="x-none"/>
        </w:rPr>
        <w:t>приема-</w:t>
      </w:r>
      <w:r w:rsidRPr="00756F53">
        <w:rPr>
          <w:rFonts w:asciiTheme="majorHAnsi" w:eastAsia="Calibri" w:hAnsiTheme="majorHAnsi" w:cstheme="majorHAnsi"/>
          <w:sz w:val="24"/>
          <w:szCs w:val="24"/>
          <w:lang w:val="ro-RO" w:eastAsia="x-none"/>
        </w:rPr>
        <w:t>передач</w:t>
      </w:r>
      <w:r w:rsidR="00B867C6" w:rsidRPr="00B867C6">
        <w:rPr>
          <w:rFonts w:asciiTheme="majorHAnsi" w:eastAsia="Calibri" w:hAnsiTheme="majorHAnsi" w:cstheme="majorHAnsi"/>
          <w:sz w:val="24"/>
          <w:szCs w:val="24"/>
          <w:lang w:val="ro-RO" w:eastAsia="x-none"/>
        </w:rPr>
        <w:t>и</w:t>
      </w:r>
      <w:r w:rsidRPr="00756F53">
        <w:rPr>
          <w:rFonts w:asciiTheme="majorHAnsi" w:eastAsia="Calibri" w:hAnsiTheme="majorHAnsi" w:cstheme="majorHAnsi"/>
          <w:sz w:val="24"/>
          <w:szCs w:val="24"/>
          <w:lang w:val="ro-RO" w:eastAsia="x-none"/>
        </w:rPr>
        <w:t xml:space="preserve">, а расходы, </w:t>
      </w:r>
      <w:r w:rsidR="00B867C6" w:rsidRPr="00B867C6">
        <w:rPr>
          <w:rFonts w:asciiTheme="majorHAnsi" w:eastAsia="Calibri" w:hAnsiTheme="majorHAnsi" w:cstheme="majorHAnsi"/>
          <w:sz w:val="24"/>
          <w:szCs w:val="24"/>
          <w:lang w:val="ro-RO" w:eastAsia="x-none"/>
        </w:rPr>
        <w:t>отраж</w:t>
      </w:r>
      <w:r w:rsidRPr="00756F53">
        <w:rPr>
          <w:rFonts w:asciiTheme="majorHAnsi" w:eastAsia="Calibri" w:hAnsiTheme="majorHAnsi" w:cstheme="majorHAnsi"/>
          <w:sz w:val="24"/>
          <w:szCs w:val="24"/>
          <w:lang w:val="ro-RO" w:eastAsia="x-none"/>
        </w:rPr>
        <w:t xml:space="preserve">енные </w:t>
      </w:r>
      <w:r w:rsidR="00B867C6" w:rsidRPr="00B867C6">
        <w:rPr>
          <w:rFonts w:asciiTheme="majorHAnsi" w:eastAsia="Calibri" w:hAnsiTheme="majorHAnsi" w:cstheme="majorHAnsi"/>
          <w:sz w:val="24"/>
          <w:szCs w:val="24"/>
          <w:lang w:val="ro-RO" w:eastAsia="x-none"/>
        </w:rPr>
        <w:t>на</w:t>
      </w:r>
      <w:r w:rsidRPr="00756F53">
        <w:rPr>
          <w:rFonts w:asciiTheme="majorHAnsi" w:eastAsia="Calibri" w:hAnsiTheme="majorHAnsi" w:cstheme="majorHAnsi"/>
          <w:sz w:val="24"/>
          <w:szCs w:val="24"/>
          <w:lang w:val="ro-RO" w:eastAsia="x-none"/>
        </w:rPr>
        <w:t xml:space="preserve"> субсчет</w:t>
      </w:r>
      <w:r w:rsidR="00B867C6" w:rsidRPr="00B867C6">
        <w:rPr>
          <w:rFonts w:asciiTheme="majorHAnsi" w:eastAsia="Calibri" w:hAnsiTheme="majorHAnsi" w:cstheme="majorHAnsi"/>
          <w:sz w:val="24"/>
          <w:szCs w:val="24"/>
          <w:lang w:val="ro-RO" w:eastAsia="x-none"/>
        </w:rPr>
        <w:t>е</w:t>
      </w:r>
      <w:r w:rsidRPr="00756F53">
        <w:rPr>
          <w:rFonts w:asciiTheme="majorHAnsi" w:eastAsia="Calibri" w:hAnsiTheme="majorHAnsi" w:cstheme="majorHAnsi"/>
          <w:sz w:val="24"/>
          <w:szCs w:val="24"/>
          <w:lang w:val="ro-RO" w:eastAsia="x-none"/>
        </w:rPr>
        <w:t xml:space="preserve"> </w:t>
      </w:r>
      <w:r w:rsidR="00B867C6" w:rsidRPr="00756F53">
        <w:rPr>
          <w:rFonts w:asciiTheme="majorHAnsi" w:eastAsia="Calibri" w:hAnsiTheme="majorHAnsi" w:cstheme="majorHAnsi"/>
          <w:sz w:val="24"/>
          <w:szCs w:val="24"/>
          <w:lang w:val="ro-RO" w:eastAsia="x-none"/>
        </w:rPr>
        <w:t xml:space="preserve">II </w:t>
      </w:r>
      <w:r w:rsidRPr="00756F53">
        <w:rPr>
          <w:rFonts w:asciiTheme="majorHAnsi" w:eastAsia="Calibri" w:hAnsiTheme="majorHAnsi" w:cstheme="majorHAnsi"/>
          <w:sz w:val="24"/>
          <w:szCs w:val="24"/>
          <w:lang w:val="ro-RO" w:eastAsia="x-none"/>
        </w:rPr>
        <w:t xml:space="preserve">уровня 222210 </w:t>
      </w:r>
      <w:r w:rsidR="00B867C6" w:rsidRPr="006D25BA">
        <w:rPr>
          <w:rFonts w:asciiTheme="majorHAnsi" w:eastAsia="Calibri" w:hAnsiTheme="majorHAnsi" w:cstheme="majorHAnsi"/>
          <w:sz w:val="24"/>
          <w:szCs w:val="24"/>
          <w:lang w:val="ro-RO" w:eastAsia="x-none"/>
        </w:rPr>
        <w:t>„</w:t>
      </w:r>
      <w:r w:rsidR="00B867C6" w:rsidRPr="00B867C6">
        <w:rPr>
          <w:rFonts w:asciiTheme="majorHAnsi" w:eastAsia="Calibri" w:hAnsiTheme="majorHAnsi" w:cstheme="majorHAnsi"/>
          <w:sz w:val="24"/>
          <w:szCs w:val="24"/>
          <w:lang w:val="ro-RO" w:eastAsia="x-none"/>
        </w:rPr>
        <w:t>И</w:t>
      </w:r>
      <w:r w:rsidRPr="00756F53">
        <w:rPr>
          <w:rFonts w:asciiTheme="majorHAnsi" w:eastAsia="Calibri" w:hAnsiTheme="majorHAnsi" w:cstheme="majorHAnsi"/>
          <w:sz w:val="24"/>
          <w:szCs w:val="24"/>
          <w:lang w:val="ro-RO" w:eastAsia="x-none"/>
        </w:rPr>
        <w:t>нформационные услуги</w:t>
      </w:r>
      <w:r w:rsidR="00B867C6" w:rsidRPr="006D25BA">
        <w:rPr>
          <w:rFonts w:asciiTheme="majorHAnsi" w:eastAsia="Calibri" w:hAnsiTheme="majorHAnsi" w:cstheme="majorHAnsi"/>
          <w:sz w:val="24"/>
          <w:szCs w:val="24"/>
          <w:lang w:val="ro-RO" w:eastAsia="x-none"/>
        </w:rPr>
        <w:t>”</w:t>
      </w:r>
      <w:r w:rsidRPr="00756F53">
        <w:rPr>
          <w:rFonts w:asciiTheme="majorHAnsi" w:eastAsia="Calibri" w:hAnsiTheme="majorHAnsi" w:cstheme="majorHAnsi"/>
          <w:sz w:val="24"/>
          <w:szCs w:val="24"/>
          <w:lang w:val="ro-RO" w:eastAsia="x-none"/>
        </w:rPr>
        <w:t>, составляют около 80,0 тыс. леев</w:t>
      </w:r>
      <w:r w:rsidR="002F27C6" w:rsidRPr="006D25BA">
        <w:rPr>
          <w:rFonts w:asciiTheme="majorHAnsi" w:eastAsia="Calibri" w:hAnsiTheme="majorHAnsi" w:cstheme="majorHAnsi"/>
          <w:sz w:val="24"/>
          <w:szCs w:val="24"/>
          <w:lang w:val="ro-RO" w:eastAsia="x-none"/>
        </w:rPr>
        <w:t>.</w:t>
      </w:r>
    </w:p>
    <w:p w14:paraId="3B772675" w14:textId="5C71B073" w:rsidR="002F27C6" w:rsidRPr="006D25BA" w:rsidRDefault="00152927" w:rsidP="00E26AF1">
      <w:pPr>
        <w:spacing w:after="0" w:line="240" w:lineRule="auto"/>
        <w:ind w:firstLine="426"/>
        <w:jc w:val="center"/>
        <w:rPr>
          <w:rFonts w:asciiTheme="majorHAnsi" w:eastAsia="Calibri" w:hAnsiTheme="majorHAnsi" w:cstheme="majorHAnsi"/>
          <w:b/>
          <w:color w:val="333333"/>
          <w:sz w:val="20"/>
          <w:szCs w:val="20"/>
          <w:shd w:val="clear" w:color="auto" w:fill="FFFFFF"/>
          <w:lang w:val="ro-RO" w:eastAsia="ru-RU"/>
        </w:rPr>
      </w:pPr>
      <w:r>
        <w:rPr>
          <w:rFonts w:asciiTheme="majorHAnsi" w:eastAsia="Calibri" w:hAnsiTheme="majorHAnsi" w:cstheme="majorHAnsi"/>
          <w:b/>
          <w:color w:val="333333"/>
          <w:sz w:val="20"/>
          <w:szCs w:val="20"/>
          <w:shd w:val="clear" w:color="auto" w:fill="FFFFFF"/>
          <w:lang w:val="ro-RO" w:eastAsia="ru-RU"/>
        </w:rPr>
        <w:t>Таблица №</w:t>
      </w:r>
      <w:r w:rsidR="002F27C6" w:rsidRPr="006D25BA">
        <w:rPr>
          <w:rFonts w:asciiTheme="majorHAnsi" w:eastAsia="Calibri" w:hAnsiTheme="majorHAnsi" w:cstheme="majorHAnsi"/>
          <w:b/>
          <w:color w:val="333333"/>
          <w:sz w:val="20"/>
          <w:szCs w:val="20"/>
          <w:shd w:val="clear" w:color="auto" w:fill="FFFFFF"/>
          <w:lang w:val="ro-RO" w:eastAsia="ru-RU"/>
        </w:rPr>
        <w:t xml:space="preserve">8. </w:t>
      </w:r>
      <w:r w:rsidR="00B867C6" w:rsidRPr="00B867C6">
        <w:rPr>
          <w:rFonts w:asciiTheme="majorHAnsi" w:eastAsia="Calibri" w:hAnsiTheme="majorHAnsi" w:cstheme="majorHAnsi"/>
          <w:b/>
          <w:color w:val="333333"/>
          <w:sz w:val="20"/>
          <w:szCs w:val="20"/>
          <w:shd w:val="clear" w:color="auto" w:fill="FFFFFF"/>
          <w:lang w:val="ro-RO" w:eastAsia="ru-RU"/>
        </w:rPr>
        <w:t xml:space="preserve">Информация о порядке внедрения и развития ИС УД в рамках </w:t>
      </w:r>
      <w:r w:rsidR="003B23F7">
        <w:rPr>
          <w:rFonts w:asciiTheme="majorHAnsi" w:eastAsia="Calibri" w:hAnsiTheme="majorHAnsi" w:cstheme="majorHAnsi"/>
          <w:b/>
          <w:color w:val="333333"/>
          <w:sz w:val="20"/>
          <w:szCs w:val="20"/>
          <w:shd w:val="clear" w:color="auto" w:fill="FFFFFF"/>
          <w:lang w:val="ro-RO" w:eastAsia="ru-RU"/>
        </w:rPr>
        <w:t>НАРС</w:t>
      </w:r>
      <w:r w:rsidR="002F27C6" w:rsidRPr="006D25BA">
        <w:rPr>
          <w:rFonts w:asciiTheme="majorHAnsi" w:eastAsia="Calibri" w:hAnsiTheme="majorHAnsi" w:cstheme="majorHAnsi"/>
          <w:b/>
          <w:color w:val="333333"/>
          <w:sz w:val="20"/>
          <w:szCs w:val="20"/>
          <w:shd w:val="clear" w:color="auto" w:fill="FFFFFF"/>
          <w:lang w:val="ro-RO" w:eastAsia="ru-RU"/>
        </w:rPr>
        <w:t xml:space="preserve"> </w:t>
      </w:r>
    </w:p>
    <w:p w14:paraId="650B2DF1" w14:textId="5883B7ED" w:rsidR="002F27C6" w:rsidRPr="00B867C6" w:rsidRDefault="00B867C6" w:rsidP="00E26AF1">
      <w:pPr>
        <w:spacing w:after="0" w:line="240" w:lineRule="auto"/>
        <w:ind w:firstLine="426"/>
        <w:jc w:val="center"/>
        <w:rPr>
          <w:rFonts w:asciiTheme="majorHAnsi" w:eastAsia="Calibri" w:hAnsiTheme="majorHAnsi" w:cstheme="majorHAnsi"/>
          <w:b/>
          <w:color w:val="333333"/>
          <w:sz w:val="20"/>
          <w:szCs w:val="20"/>
          <w:shd w:val="clear" w:color="auto" w:fill="FFFFFF"/>
          <w:lang w:val="ru-RU" w:eastAsia="ru-RU"/>
        </w:rPr>
      </w:pPr>
      <w:r>
        <w:rPr>
          <w:rFonts w:asciiTheme="majorHAnsi" w:eastAsia="Calibri" w:hAnsiTheme="majorHAnsi" w:cstheme="majorHAnsi"/>
          <w:b/>
          <w:color w:val="333333"/>
          <w:sz w:val="20"/>
          <w:szCs w:val="20"/>
          <w:shd w:val="clear" w:color="auto" w:fill="FFFFFF"/>
          <w:lang w:val="ru-RU" w:eastAsia="ru-RU"/>
        </w:rPr>
        <w:t>в период</w:t>
      </w:r>
      <w:r w:rsidR="002F27C6" w:rsidRPr="006D25BA">
        <w:rPr>
          <w:rFonts w:asciiTheme="majorHAnsi" w:eastAsia="Calibri" w:hAnsiTheme="majorHAnsi" w:cstheme="majorHAnsi"/>
          <w:b/>
          <w:color w:val="333333"/>
          <w:sz w:val="20"/>
          <w:szCs w:val="20"/>
          <w:shd w:val="clear" w:color="auto" w:fill="FFFFFF"/>
          <w:lang w:val="ro-RO" w:eastAsia="ru-RU"/>
        </w:rPr>
        <w:t xml:space="preserve"> 2017</w:t>
      </w:r>
      <w:r w:rsidR="00876B84" w:rsidRPr="006D25BA">
        <w:rPr>
          <w:rFonts w:asciiTheme="majorHAnsi" w:eastAsia="Calibri" w:hAnsiTheme="majorHAnsi" w:cstheme="majorHAnsi"/>
          <w:b/>
          <w:color w:val="333333"/>
          <w:sz w:val="20"/>
          <w:szCs w:val="20"/>
          <w:shd w:val="clear" w:color="auto" w:fill="FFFFFF"/>
          <w:lang w:val="ro-RO" w:eastAsia="ru-RU"/>
        </w:rPr>
        <w:t>-</w:t>
      </w:r>
      <w:r w:rsidR="002F27C6" w:rsidRPr="006D25BA">
        <w:rPr>
          <w:rFonts w:asciiTheme="majorHAnsi" w:eastAsia="Calibri" w:hAnsiTheme="majorHAnsi" w:cstheme="majorHAnsi"/>
          <w:b/>
          <w:color w:val="333333"/>
          <w:sz w:val="20"/>
          <w:szCs w:val="20"/>
          <w:shd w:val="clear" w:color="auto" w:fill="FFFFFF"/>
          <w:lang w:val="ro-RO" w:eastAsia="ru-RU"/>
        </w:rPr>
        <w:t>2019</w:t>
      </w:r>
      <w:r>
        <w:rPr>
          <w:rFonts w:asciiTheme="majorHAnsi" w:eastAsia="Calibri" w:hAnsiTheme="majorHAnsi" w:cstheme="majorHAnsi"/>
          <w:b/>
          <w:color w:val="333333"/>
          <w:sz w:val="20"/>
          <w:szCs w:val="20"/>
          <w:shd w:val="clear" w:color="auto" w:fill="FFFFFF"/>
          <w:lang w:val="ru-RU" w:eastAsia="ru-RU"/>
        </w:rPr>
        <w:t xml:space="preserve"> годов</w:t>
      </w:r>
    </w:p>
    <w:tbl>
      <w:tblPr>
        <w:tblStyle w:val="TableGrid37"/>
        <w:tblW w:w="10029" w:type="dxa"/>
        <w:tblLook w:val="04A0" w:firstRow="1" w:lastRow="0" w:firstColumn="1" w:lastColumn="0" w:noHBand="0" w:noVBand="1"/>
      </w:tblPr>
      <w:tblGrid>
        <w:gridCol w:w="471"/>
        <w:gridCol w:w="2446"/>
        <w:gridCol w:w="5102"/>
        <w:gridCol w:w="1123"/>
        <w:gridCol w:w="887"/>
      </w:tblGrid>
      <w:tr w:rsidR="002F27C6" w:rsidRPr="006D25BA" w14:paraId="5F18633B" w14:textId="77777777" w:rsidTr="002F27C6">
        <w:tc>
          <w:tcPr>
            <w:tcW w:w="472" w:type="dxa"/>
            <w:shd w:val="clear" w:color="auto" w:fill="8EAADB"/>
          </w:tcPr>
          <w:p w14:paraId="78EE75C7" w14:textId="27BC461A" w:rsidR="002F27C6" w:rsidRPr="00B867C6" w:rsidRDefault="00B867C6" w:rsidP="00E26AF1">
            <w:pPr>
              <w:jc w:val="center"/>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w:t>
            </w:r>
          </w:p>
          <w:p w14:paraId="6F293D77" w14:textId="54323E88" w:rsidR="002F27C6" w:rsidRPr="00B867C6" w:rsidRDefault="00B867C6" w:rsidP="00B867C6">
            <w:pPr>
              <w:ind w:left="-108" w:right="-54"/>
              <w:jc w:val="center"/>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п</w:t>
            </w:r>
            <w:r w:rsidR="002F27C6" w:rsidRPr="006D25BA">
              <w:rPr>
                <w:rFonts w:asciiTheme="majorHAnsi" w:eastAsia="Calibri" w:hAnsiTheme="majorHAnsi" w:cstheme="majorHAnsi"/>
                <w:b/>
                <w:sz w:val="18"/>
                <w:szCs w:val="18"/>
                <w:lang w:val="ro-RO"/>
              </w:rPr>
              <w:t>/</w:t>
            </w:r>
            <w:r>
              <w:rPr>
                <w:rFonts w:asciiTheme="majorHAnsi" w:eastAsia="Calibri" w:hAnsiTheme="majorHAnsi" w:cstheme="majorHAnsi"/>
                <w:b/>
                <w:sz w:val="18"/>
                <w:szCs w:val="18"/>
                <w:lang w:val="ru-RU"/>
              </w:rPr>
              <w:t>п</w:t>
            </w:r>
          </w:p>
        </w:tc>
        <w:tc>
          <w:tcPr>
            <w:tcW w:w="2464" w:type="dxa"/>
            <w:shd w:val="clear" w:color="auto" w:fill="8EAADB"/>
          </w:tcPr>
          <w:p w14:paraId="6EE260DB" w14:textId="77777777" w:rsidR="00B867C6" w:rsidRDefault="00B867C6" w:rsidP="00E26AF1">
            <w:pPr>
              <w:jc w:val="center"/>
              <w:rPr>
                <w:rFonts w:asciiTheme="majorHAnsi" w:eastAsia="Calibri" w:hAnsiTheme="majorHAnsi" w:cstheme="majorHAnsi"/>
                <w:b/>
                <w:sz w:val="18"/>
                <w:szCs w:val="18"/>
                <w:lang w:val="ro-RO"/>
              </w:rPr>
            </w:pPr>
          </w:p>
          <w:p w14:paraId="1C27E6E8" w14:textId="7EF7ABED" w:rsidR="002F27C6" w:rsidRPr="006D25BA" w:rsidRDefault="00B867C6" w:rsidP="00B867C6">
            <w:pPr>
              <w:jc w:val="center"/>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u-RU"/>
              </w:rPr>
              <w:t>№ и дата договора</w:t>
            </w:r>
          </w:p>
        </w:tc>
        <w:tc>
          <w:tcPr>
            <w:tcW w:w="5152" w:type="dxa"/>
            <w:shd w:val="clear" w:color="auto" w:fill="8EAADB"/>
          </w:tcPr>
          <w:p w14:paraId="091C3C17" w14:textId="77777777" w:rsidR="00B867C6" w:rsidRDefault="00B867C6" w:rsidP="00E26AF1">
            <w:pPr>
              <w:jc w:val="center"/>
              <w:rPr>
                <w:rFonts w:asciiTheme="majorHAnsi" w:eastAsia="Calibri" w:hAnsiTheme="majorHAnsi" w:cstheme="majorHAnsi"/>
                <w:b/>
                <w:sz w:val="18"/>
                <w:szCs w:val="18"/>
                <w:lang w:val="ro-RO"/>
              </w:rPr>
            </w:pPr>
          </w:p>
          <w:p w14:paraId="41D222AE" w14:textId="053CA73F" w:rsidR="002F27C6" w:rsidRPr="006D25BA" w:rsidRDefault="00B867C6" w:rsidP="00B867C6">
            <w:pPr>
              <w:jc w:val="center"/>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u-RU"/>
              </w:rPr>
              <w:t xml:space="preserve">Предмет договора </w:t>
            </w:r>
          </w:p>
        </w:tc>
        <w:tc>
          <w:tcPr>
            <w:tcW w:w="1126" w:type="dxa"/>
            <w:shd w:val="clear" w:color="auto" w:fill="8EAADB"/>
          </w:tcPr>
          <w:p w14:paraId="3589433B" w14:textId="72BEA4D7" w:rsidR="002F27C6" w:rsidRPr="00914E1F" w:rsidRDefault="00914E1F" w:rsidP="00E26AF1">
            <w:pPr>
              <w:jc w:val="center"/>
              <w:rPr>
                <w:rFonts w:asciiTheme="majorHAnsi" w:eastAsia="Calibri" w:hAnsiTheme="majorHAnsi" w:cstheme="majorHAnsi"/>
                <w:b/>
                <w:sz w:val="16"/>
                <w:szCs w:val="16"/>
                <w:lang w:val="ru-RU"/>
              </w:rPr>
            </w:pPr>
            <w:r>
              <w:rPr>
                <w:rFonts w:asciiTheme="majorHAnsi" w:eastAsia="Calibri" w:hAnsiTheme="majorHAnsi" w:cstheme="majorHAnsi"/>
                <w:b/>
                <w:sz w:val="16"/>
                <w:szCs w:val="16"/>
                <w:lang w:val="ru-RU"/>
              </w:rPr>
              <w:t>Стоимость договора,</w:t>
            </w:r>
          </w:p>
          <w:p w14:paraId="6DE4F5FD" w14:textId="0640B326" w:rsidR="002F27C6" w:rsidRPr="00914E1F" w:rsidRDefault="00914E1F" w:rsidP="00E26AF1">
            <w:pPr>
              <w:jc w:val="center"/>
              <w:rPr>
                <w:rFonts w:asciiTheme="majorHAnsi" w:eastAsia="Calibri" w:hAnsiTheme="majorHAnsi" w:cstheme="majorHAnsi"/>
                <w:b/>
                <w:sz w:val="18"/>
                <w:szCs w:val="18"/>
                <w:lang w:val="ru-RU"/>
              </w:rPr>
            </w:pPr>
            <w:r>
              <w:rPr>
                <w:rFonts w:asciiTheme="majorHAnsi" w:eastAsia="Calibri" w:hAnsiTheme="majorHAnsi" w:cstheme="majorHAnsi"/>
                <w:b/>
                <w:sz w:val="16"/>
                <w:szCs w:val="16"/>
                <w:lang w:val="ru-RU"/>
              </w:rPr>
              <w:t>тыс. леев</w:t>
            </w:r>
          </w:p>
        </w:tc>
        <w:tc>
          <w:tcPr>
            <w:tcW w:w="815" w:type="dxa"/>
            <w:shd w:val="clear" w:color="auto" w:fill="8EAADB"/>
          </w:tcPr>
          <w:p w14:paraId="03BDD6A9" w14:textId="3C918C95" w:rsidR="002F27C6" w:rsidRPr="00914E1F" w:rsidRDefault="00914E1F" w:rsidP="00E26AF1">
            <w:pPr>
              <w:ind w:left="-110" w:right="-141"/>
              <w:jc w:val="center"/>
              <w:rPr>
                <w:rFonts w:asciiTheme="majorHAnsi" w:eastAsia="Calibri" w:hAnsiTheme="majorHAnsi" w:cstheme="majorHAnsi"/>
                <w:b/>
                <w:sz w:val="16"/>
                <w:szCs w:val="16"/>
                <w:lang w:val="ru-RU"/>
              </w:rPr>
            </w:pPr>
            <w:r>
              <w:rPr>
                <w:rFonts w:asciiTheme="majorHAnsi" w:eastAsia="Calibri" w:hAnsiTheme="majorHAnsi" w:cstheme="majorHAnsi"/>
                <w:b/>
                <w:sz w:val="16"/>
                <w:szCs w:val="16"/>
                <w:lang w:val="ru-RU"/>
              </w:rPr>
              <w:t>Фактически оплачено,</w:t>
            </w:r>
          </w:p>
          <w:p w14:paraId="24E0CCAA" w14:textId="3AF45683" w:rsidR="002F27C6" w:rsidRPr="006D25BA" w:rsidRDefault="00914E1F" w:rsidP="00E26AF1">
            <w:pPr>
              <w:ind w:left="-110" w:right="-141"/>
              <w:jc w:val="center"/>
              <w:rPr>
                <w:rFonts w:asciiTheme="majorHAnsi" w:eastAsia="Calibri" w:hAnsiTheme="majorHAnsi" w:cstheme="majorHAnsi"/>
                <w:b/>
                <w:sz w:val="16"/>
                <w:szCs w:val="16"/>
                <w:lang w:val="ro-RO"/>
              </w:rPr>
            </w:pPr>
            <w:r>
              <w:rPr>
                <w:rFonts w:asciiTheme="majorHAnsi" w:eastAsia="Calibri" w:hAnsiTheme="majorHAnsi" w:cstheme="majorHAnsi"/>
                <w:b/>
                <w:sz w:val="16"/>
                <w:szCs w:val="16"/>
                <w:lang w:val="ru-RU"/>
              </w:rPr>
              <w:t>тыс. леев</w:t>
            </w:r>
          </w:p>
        </w:tc>
      </w:tr>
      <w:tr w:rsidR="002F27C6" w:rsidRPr="006D25BA" w14:paraId="1DC717A6" w14:textId="77777777" w:rsidTr="002F27C6">
        <w:trPr>
          <w:trHeight w:val="128"/>
        </w:trPr>
        <w:tc>
          <w:tcPr>
            <w:tcW w:w="472" w:type="dxa"/>
            <w:vMerge w:val="restart"/>
          </w:tcPr>
          <w:p w14:paraId="45A3C798" w14:textId="77777777" w:rsidR="002F27C6" w:rsidRPr="006D25BA" w:rsidRDefault="002F27C6" w:rsidP="00E26AF1">
            <w:pPr>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1</w:t>
            </w:r>
          </w:p>
        </w:tc>
        <w:tc>
          <w:tcPr>
            <w:tcW w:w="2464" w:type="dxa"/>
            <w:vMerge w:val="restart"/>
          </w:tcPr>
          <w:p w14:paraId="372CE10B" w14:textId="25B6E3B2" w:rsidR="002F27C6" w:rsidRPr="00DE11DE" w:rsidRDefault="00DE11DE" w:rsidP="00E26AF1">
            <w:pPr>
              <w:jc w:val="center"/>
              <w:rPr>
                <w:rFonts w:asciiTheme="majorHAnsi" w:eastAsia="Calibri" w:hAnsiTheme="majorHAnsi" w:cstheme="majorHAnsi"/>
                <w:sz w:val="18"/>
                <w:szCs w:val="18"/>
                <w:lang w:val="ru-RU"/>
              </w:rPr>
            </w:pPr>
            <w:r>
              <w:rPr>
                <w:rFonts w:asciiTheme="majorHAnsi" w:hAnsiTheme="majorHAnsi" w:cstheme="majorHAnsi"/>
                <w:sz w:val="18"/>
                <w:szCs w:val="18"/>
                <w:lang w:val="ru-RU"/>
              </w:rPr>
              <w:t>№</w:t>
            </w:r>
            <w:r w:rsidR="002F27C6" w:rsidRPr="006D25BA">
              <w:rPr>
                <w:rFonts w:asciiTheme="majorHAnsi" w:hAnsiTheme="majorHAnsi" w:cstheme="majorHAnsi"/>
                <w:sz w:val="18"/>
                <w:szCs w:val="18"/>
                <w:lang w:val="ro-RO"/>
              </w:rPr>
              <w:t xml:space="preserve">8 </w:t>
            </w:r>
            <w:r>
              <w:rPr>
                <w:rFonts w:asciiTheme="majorHAnsi" w:hAnsiTheme="majorHAnsi" w:cstheme="majorHAnsi"/>
                <w:sz w:val="18"/>
                <w:szCs w:val="18"/>
                <w:lang w:val="ru-RU"/>
              </w:rPr>
              <w:t>от</w:t>
            </w:r>
            <w:r w:rsidR="002F27C6" w:rsidRPr="006D25BA">
              <w:rPr>
                <w:rFonts w:asciiTheme="majorHAnsi" w:hAnsiTheme="majorHAnsi" w:cstheme="majorHAnsi"/>
                <w:sz w:val="18"/>
                <w:szCs w:val="18"/>
                <w:lang w:val="ro-RO"/>
              </w:rPr>
              <w:t xml:space="preserve"> 11.09.2017</w:t>
            </w:r>
            <w:r>
              <w:rPr>
                <w:rFonts w:asciiTheme="majorHAnsi" w:hAnsiTheme="majorHAnsi" w:cstheme="majorHAnsi"/>
                <w:sz w:val="18"/>
                <w:szCs w:val="18"/>
                <w:lang w:val="ru-RU"/>
              </w:rPr>
              <w:t>, заключенный между НАРС и</w:t>
            </w:r>
            <w:r w:rsidR="002F27C6" w:rsidRPr="006D25BA">
              <w:rPr>
                <w:rFonts w:asciiTheme="majorHAnsi" w:hAnsiTheme="majorHAnsi" w:cstheme="majorHAnsi"/>
                <w:sz w:val="18"/>
                <w:szCs w:val="18"/>
                <w:lang w:val="ro-RO"/>
              </w:rPr>
              <w:t xml:space="preserve"> </w:t>
            </w:r>
            <w:r w:rsidR="002F27C6" w:rsidRPr="006D25BA">
              <w:rPr>
                <w:rFonts w:asciiTheme="majorHAnsi" w:eastAsia="Calibri" w:hAnsiTheme="majorHAnsi" w:cstheme="majorHAnsi"/>
                <w:i/>
                <w:sz w:val="18"/>
                <w:szCs w:val="18"/>
                <w:lang w:val="ro-RO"/>
              </w:rPr>
              <w:t xml:space="preserve">Smart Business Applications </w:t>
            </w:r>
            <w:r>
              <w:rPr>
                <w:rFonts w:asciiTheme="majorHAnsi" w:eastAsia="Calibri" w:hAnsiTheme="majorHAnsi" w:cstheme="majorHAnsi"/>
                <w:i/>
                <w:sz w:val="18"/>
                <w:szCs w:val="18"/>
                <w:lang w:val="ru-RU"/>
              </w:rPr>
              <w:t>ООО</w:t>
            </w:r>
          </w:p>
          <w:p w14:paraId="4FC24022"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6A2329B9" w14:textId="3262141B" w:rsidR="002F27C6" w:rsidRPr="006D25BA" w:rsidRDefault="00DE11DE" w:rsidP="00DE11DE">
            <w:pPr>
              <w:jc w:val="both"/>
              <w:rPr>
                <w:rFonts w:asciiTheme="majorHAnsi" w:eastAsia="Calibri" w:hAnsiTheme="majorHAnsi" w:cstheme="majorHAnsi"/>
                <w:sz w:val="18"/>
                <w:szCs w:val="18"/>
                <w:lang w:val="ro-RO"/>
              </w:rPr>
            </w:pPr>
            <w:r w:rsidRPr="00DE11DE">
              <w:rPr>
                <w:rFonts w:asciiTheme="majorHAnsi" w:eastAsia="Calibri" w:hAnsiTheme="majorHAnsi" w:cstheme="majorHAnsi"/>
                <w:sz w:val="18"/>
                <w:szCs w:val="18"/>
                <w:lang w:val="ro-RO"/>
              </w:rPr>
              <w:t>Приобретение услуг по внедрению и технической поддержке Информационной Системы для электронного управления документами</w:t>
            </w:r>
            <w:r w:rsidR="002F27C6" w:rsidRPr="006D25BA">
              <w:rPr>
                <w:rFonts w:asciiTheme="majorHAnsi" w:eastAsia="Calibri" w:hAnsiTheme="majorHAnsi" w:cstheme="majorHAnsi"/>
                <w:sz w:val="18"/>
                <w:szCs w:val="18"/>
                <w:lang w:val="ro-RO"/>
              </w:rPr>
              <w:t xml:space="preserve"> ELOenterpriseV9, </w:t>
            </w:r>
            <w:r>
              <w:rPr>
                <w:rFonts w:asciiTheme="majorHAnsi" w:eastAsia="Calibri" w:hAnsiTheme="majorHAnsi" w:cstheme="majorHAnsi"/>
                <w:sz w:val="18"/>
                <w:szCs w:val="18"/>
                <w:lang w:val="ru-RU"/>
              </w:rPr>
              <w:t>в том числе</w:t>
            </w:r>
            <w:r w:rsidR="002F27C6" w:rsidRPr="006D25BA">
              <w:rPr>
                <w:rFonts w:asciiTheme="majorHAnsi" w:eastAsia="Calibri" w:hAnsiTheme="majorHAnsi" w:cstheme="majorHAnsi"/>
                <w:sz w:val="18"/>
                <w:szCs w:val="18"/>
                <w:lang w:val="ro-RO"/>
              </w:rPr>
              <w:t>:</w:t>
            </w:r>
          </w:p>
        </w:tc>
        <w:tc>
          <w:tcPr>
            <w:tcW w:w="1126" w:type="dxa"/>
          </w:tcPr>
          <w:p w14:paraId="62048216"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b/>
                <w:lang w:val="ro-RO"/>
              </w:rPr>
              <w:t>79,9</w:t>
            </w:r>
          </w:p>
        </w:tc>
        <w:tc>
          <w:tcPr>
            <w:tcW w:w="815" w:type="dxa"/>
          </w:tcPr>
          <w:p w14:paraId="61FF64B3"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b/>
                <w:lang w:val="ro-RO"/>
              </w:rPr>
              <w:t>79,9</w:t>
            </w:r>
          </w:p>
        </w:tc>
      </w:tr>
      <w:tr w:rsidR="002F27C6" w:rsidRPr="006D25BA" w14:paraId="4C3CFD15" w14:textId="77777777" w:rsidTr="002F27C6">
        <w:trPr>
          <w:trHeight w:val="174"/>
        </w:trPr>
        <w:tc>
          <w:tcPr>
            <w:tcW w:w="472" w:type="dxa"/>
            <w:vMerge/>
          </w:tcPr>
          <w:p w14:paraId="79E2EF01"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11F7DFF1"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6D56EDA6" w14:textId="49439234" w:rsidR="002F27C6" w:rsidRPr="006D25BA" w:rsidRDefault="002F27C6" w:rsidP="00E26AF1">
            <w:pPr>
              <w:jc w:val="both"/>
              <w:rPr>
                <w:rFonts w:asciiTheme="majorHAnsi" w:eastAsia="Calibri" w:hAnsiTheme="majorHAnsi" w:cstheme="majorHAnsi"/>
                <w:i/>
                <w:sz w:val="18"/>
                <w:szCs w:val="18"/>
                <w:u w:val="single"/>
                <w:lang w:val="ro-RO"/>
              </w:rPr>
            </w:pPr>
            <w:r w:rsidRPr="006D25BA">
              <w:rPr>
                <w:rFonts w:asciiTheme="majorHAnsi" w:eastAsia="Calibri" w:hAnsiTheme="majorHAnsi" w:cstheme="majorHAnsi"/>
                <w:i/>
                <w:sz w:val="18"/>
                <w:szCs w:val="18"/>
                <w:u w:val="single"/>
                <w:lang w:val="ro-RO"/>
              </w:rPr>
              <w:t>-</w:t>
            </w:r>
            <w:r w:rsidR="00DE11DE">
              <w:t xml:space="preserve"> </w:t>
            </w:r>
            <w:r w:rsidR="00DE11DE" w:rsidRPr="00DE11DE">
              <w:rPr>
                <w:rFonts w:asciiTheme="majorHAnsi" w:eastAsia="Calibri" w:hAnsiTheme="majorHAnsi" w:cstheme="majorHAnsi"/>
                <w:i/>
                <w:sz w:val="18"/>
                <w:szCs w:val="18"/>
                <w:u w:val="single"/>
                <w:lang w:val="ro-RO"/>
              </w:rPr>
              <w:t>Услуги анализа и проектирования (разработка аналитического документа)</w:t>
            </w:r>
          </w:p>
        </w:tc>
        <w:tc>
          <w:tcPr>
            <w:tcW w:w="1126" w:type="dxa"/>
          </w:tcPr>
          <w:p w14:paraId="3AE7F5FC"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6,7</w:t>
            </w:r>
          </w:p>
        </w:tc>
        <w:tc>
          <w:tcPr>
            <w:tcW w:w="815" w:type="dxa"/>
          </w:tcPr>
          <w:p w14:paraId="6FD4A7F9"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6,7</w:t>
            </w:r>
          </w:p>
        </w:tc>
      </w:tr>
      <w:tr w:rsidR="002F27C6" w:rsidRPr="006D25BA" w14:paraId="36ADFE42" w14:textId="77777777" w:rsidTr="002F27C6">
        <w:trPr>
          <w:trHeight w:val="209"/>
        </w:trPr>
        <w:tc>
          <w:tcPr>
            <w:tcW w:w="472" w:type="dxa"/>
            <w:vMerge/>
          </w:tcPr>
          <w:p w14:paraId="5AC5F1C2"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76D8853A"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6B7BF588" w14:textId="0549A750" w:rsidR="002F27C6" w:rsidRPr="006D25BA" w:rsidRDefault="002F27C6" w:rsidP="00E26AF1">
            <w:pPr>
              <w:jc w:val="both"/>
              <w:rPr>
                <w:rFonts w:asciiTheme="majorHAnsi" w:eastAsia="Calibri" w:hAnsiTheme="majorHAnsi" w:cstheme="majorHAnsi"/>
                <w:i/>
                <w:sz w:val="18"/>
                <w:szCs w:val="18"/>
                <w:u w:val="single"/>
                <w:lang w:val="ro-RO"/>
              </w:rPr>
            </w:pPr>
            <w:r w:rsidRPr="006D25BA">
              <w:rPr>
                <w:rFonts w:asciiTheme="majorHAnsi" w:eastAsia="Calibri" w:hAnsiTheme="majorHAnsi" w:cstheme="majorHAnsi"/>
                <w:i/>
                <w:sz w:val="18"/>
                <w:szCs w:val="18"/>
                <w:u w:val="single"/>
                <w:lang w:val="ro-RO"/>
              </w:rPr>
              <w:t>-</w:t>
            </w:r>
            <w:r w:rsidR="00D604BA">
              <w:t xml:space="preserve"> </w:t>
            </w:r>
            <w:r w:rsidR="00D604BA" w:rsidRPr="00D604BA">
              <w:rPr>
                <w:rFonts w:asciiTheme="majorHAnsi" w:eastAsia="Calibri" w:hAnsiTheme="majorHAnsi" w:cstheme="majorHAnsi"/>
                <w:i/>
                <w:sz w:val="18"/>
                <w:szCs w:val="18"/>
                <w:u w:val="single"/>
                <w:lang w:val="ro-RO"/>
              </w:rPr>
              <w:t>Услуги по разработке и внедрению регистра "Административная корреспонденция", регистра "Жалобы/Решения", регстра "Исходящие документы”</w:t>
            </w:r>
          </w:p>
        </w:tc>
        <w:tc>
          <w:tcPr>
            <w:tcW w:w="1126" w:type="dxa"/>
          </w:tcPr>
          <w:p w14:paraId="0D875F2A"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22,1</w:t>
            </w:r>
          </w:p>
        </w:tc>
        <w:tc>
          <w:tcPr>
            <w:tcW w:w="815" w:type="dxa"/>
          </w:tcPr>
          <w:p w14:paraId="1D5A925F"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22,1</w:t>
            </w:r>
          </w:p>
        </w:tc>
      </w:tr>
      <w:tr w:rsidR="002F27C6" w:rsidRPr="006D25BA" w14:paraId="41FDCAC2" w14:textId="77777777" w:rsidTr="002F27C6">
        <w:trPr>
          <w:trHeight w:val="244"/>
        </w:trPr>
        <w:tc>
          <w:tcPr>
            <w:tcW w:w="472" w:type="dxa"/>
            <w:vMerge/>
          </w:tcPr>
          <w:p w14:paraId="4C000936"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386E3149"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7665A119" w14:textId="15D0F201" w:rsidR="002F27C6" w:rsidRPr="006D25BA" w:rsidRDefault="002F27C6" w:rsidP="00E26AF1">
            <w:pPr>
              <w:jc w:val="both"/>
              <w:rPr>
                <w:rFonts w:asciiTheme="majorHAnsi" w:eastAsia="Calibri" w:hAnsiTheme="majorHAnsi" w:cstheme="majorHAnsi"/>
                <w:i/>
                <w:sz w:val="18"/>
                <w:szCs w:val="18"/>
                <w:u w:val="single"/>
                <w:lang w:val="ro-RO"/>
              </w:rPr>
            </w:pPr>
            <w:r w:rsidRPr="006D25BA">
              <w:rPr>
                <w:rFonts w:asciiTheme="majorHAnsi" w:eastAsia="Calibri" w:hAnsiTheme="majorHAnsi" w:cstheme="majorHAnsi"/>
                <w:i/>
                <w:sz w:val="18"/>
                <w:szCs w:val="18"/>
                <w:u w:val="single"/>
                <w:lang w:val="ro-RO"/>
              </w:rPr>
              <w:t>-</w:t>
            </w:r>
            <w:r w:rsidR="00D604BA">
              <w:t xml:space="preserve"> </w:t>
            </w:r>
            <w:r w:rsidR="00D604BA" w:rsidRPr="00D604BA">
              <w:rPr>
                <w:rFonts w:asciiTheme="majorHAnsi" w:eastAsia="Calibri" w:hAnsiTheme="majorHAnsi" w:cstheme="majorHAnsi"/>
                <w:i/>
                <w:sz w:val="18"/>
                <w:szCs w:val="18"/>
                <w:u w:val="single"/>
                <w:lang w:val="ro-RO"/>
              </w:rPr>
              <w:t>Услуги внедрения рабочих процессов</w:t>
            </w:r>
          </w:p>
        </w:tc>
        <w:tc>
          <w:tcPr>
            <w:tcW w:w="1126" w:type="dxa"/>
          </w:tcPr>
          <w:p w14:paraId="33E22548"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20,3</w:t>
            </w:r>
          </w:p>
        </w:tc>
        <w:tc>
          <w:tcPr>
            <w:tcW w:w="815" w:type="dxa"/>
          </w:tcPr>
          <w:p w14:paraId="05BD15E6"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20,3</w:t>
            </w:r>
          </w:p>
        </w:tc>
      </w:tr>
      <w:tr w:rsidR="002F27C6" w:rsidRPr="006D25BA" w14:paraId="0729B27B" w14:textId="77777777" w:rsidTr="002F27C6">
        <w:trPr>
          <w:trHeight w:val="162"/>
        </w:trPr>
        <w:tc>
          <w:tcPr>
            <w:tcW w:w="472" w:type="dxa"/>
            <w:vMerge/>
          </w:tcPr>
          <w:p w14:paraId="405842C7"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15069F04"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3A0F244F" w14:textId="19F51C09" w:rsidR="002F27C6" w:rsidRPr="006D25BA" w:rsidRDefault="002F27C6" w:rsidP="00E26AF1">
            <w:pPr>
              <w:jc w:val="both"/>
              <w:rPr>
                <w:rFonts w:asciiTheme="majorHAnsi" w:eastAsia="Calibri" w:hAnsiTheme="majorHAnsi" w:cstheme="majorHAnsi"/>
                <w:i/>
                <w:sz w:val="18"/>
                <w:szCs w:val="18"/>
                <w:u w:val="single"/>
                <w:lang w:val="ro-RO"/>
              </w:rPr>
            </w:pPr>
            <w:r w:rsidRPr="006D25BA">
              <w:rPr>
                <w:rFonts w:asciiTheme="majorHAnsi" w:eastAsia="Calibri" w:hAnsiTheme="majorHAnsi" w:cstheme="majorHAnsi"/>
                <w:i/>
                <w:sz w:val="18"/>
                <w:szCs w:val="18"/>
                <w:u w:val="single"/>
                <w:lang w:val="ro-RO"/>
              </w:rPr>
              <w:t>-</w:t>
            </w:r>
            <w:r w:rsidR="00D604BA">
              <w:t xml:space="preserve"> </w:t>
            </w:r>
            <w:r w:rsidR="00D604BA" w:rsidRPr="00D604BA">
              <w:rPr>
                <w:rFonts w:asciiTheme="majorHAnsi" w:eastAsia="Calibri" w:hAnsiTheme="majorHAnsi" w:cstheme="majorHAnsi"/>
                <w:i/>
                <w:sz w:val="18"/>
                <w:szCs w:val="18"/>
                <w:u w:val="single"/>
                <w:lang w:val="ro-RO"/>
              </w:rPr>
              <w:t>Услуги внедрения модуля отчетов</w:t>
            </w:r>
          </w:p>
        </w:tc>
        <w:tc>
          <w:tcPr>
            <w:tcW w:w="1126" w:type="dxa"/>
          </w:tcPr>
          <w:p w14:paraId="71F0CBF4"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16,9</w:t>
            </w:r>
          </w:p>
        </w:tc>
        <w:tc>
          <w:tcPr>
            <w:tcW w:w="815" w:type="dxa"/>
          </w:tcPr>
          <w:p w14:paraId="3DCD4700"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16,9</w:t>
            </w:r>
          </w:p>
        </w:tc>
      </w:tr>
      <w:tr w:rsidR="002F27C6" w:rsidRPr="006D25BA" w14:paraId="2D466D5B" w14:textId="77777777" w:rsidTr="002F27C6">
        <w:trPr>
          <w:trHeight w:val="186"/>
        </w:trPr>
        <w:tc>
          <w:tcPr>
            <w:tcW w:w="472" w:type="dxa"/>
            <w:vMerge/>
          </w:tcPr>
          <w:p w14:paraId="65B0C63D"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49B1FCC8"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4C3B70B4" w14:textId="3B0EF6DE" w:rsidR="002F27C6" w:rsidRPr="006D25BA" w:rsidRDefault="002F27C6" w:rsidP="00E26AF1">
            <w:pPr>
              <w:jc w:val="both"/>
              <w:rPr>
                <w:rFonts w:asciiTheme="majorHAnsi" w:eastAsia="Calibri" w:hAnsiTheme="majorHAnsi" w:cstheme="majorHAnsi"/>
                <w:i/>
                <w:sz w:val="18"/>
                <w:szCs w:val="18"/>
                <w:u w:val="single"/>
                <w:lang w:val="ro-RO"/>
              </w:rPr>
            </w:pPr>
            <w:r w:rsidRPr="006D25BA">
              <w:rPr>
                <w:rFonts w:asciiTheme="majorHAnsi" w:eastAsia="Calibri" w:hAnsiTheme="majorHAnsi" w:cstheme="majorHAnsi"/>
                <w:i/>
                <w:sz w:val="18"/>
                <w:szCs w:val="18"/>
                <w:u w:val="single"/>
                <w:lang w:val="ro-RO"/>
              </w:rPr>
              <w:t>-</w:t>
            </w:r>
            <w:r w:rsidR="00D604BA">
              <w:t xml:space="preserve"> </w:t>
            </w:r>
            <w:r w:rsidR="00D604BA" w:rsidRPr="00D604BA">
              <w:rPr>
                <w:rFonts w:asciiTheme="majorHAnsi" w:eastAsia="Calibri" w:hAnsiTheme="majorHAnsi" w:cstheme="majorHAnsi"/>
                <w:i/>
                <w:sz w:val="18"/>
                <w:szCs w:val="18"/>
                <w:u w:val="single"/>
                <w:lang w:val="ro-RO"/>
              </w:rPr>
              <w:t>Услуги по обучению пользователей и созданию руководства по эксплуатации</w:t>
            </w:r>
          </w:p>
        </w:tc>
        <w:tc>
          <w:tcPr>
            <w:tcW w:w="1126" w:type="dxa"/>
          </w:tcPr>
          <w:p w14:paraId="1F5F8062"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5,1</w:t>
            </w:r>
          </w:p>
        </w:tc>
        <w:tc>
          <w:tcPr>
            <w:tcW w:w="815" w:type="dxa"/>
          </w:tcPr>
          <w:p w14:paraId="2DCD0505"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5,1</w:t>
            </w:r>
          </w:p>
        </w:tc>
      </w:tr>
      <w:tr w:rsidR="002F27C6" w:rsidRPr="006D25BA" w14:paraId="2505B464" w14:textId="77777777" w:rsidTr="002F27C6">
        <w:trPr>
          <w:trHeight w:val="205"/>
        </w:trPr>
        <w:tc>
          <w:tcPr>
            <w:tcW w:w="472" w:type="dxa"/>
            <w:vMerge/>
          </w:tcPr>
          <w:p w14:paraId="01DDFC0D"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3C1B36D8"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7B13D82E" w14:textId="27E8DF86" w:rsidR="002F27C6" w:rsidRPr="006D25BA" w:rsidRDefault="002F27C6" w:rsidP="00D604BA">
            <w:pPr>
              <w:jc w:val="both"/>
              <w:rPr>
                <w:rFonts w:asciiTheme="majorHAnsi" w:eastAsia="Calibri" w:hAnsiTheme="majorHAnsi" w:cstheme="majorHAnsi"/>
                <w:i/>
                <w:sz w:val="18"/>
                <w:szCs w:val="18"/>
                <w:lang w:val="ro-RO"/>
              </w:rPr>
            </w:pPr>
            <w:r w:rsidRPr="006D25BA">
              <w:rPr>
                <w:rFonts w:asciiTheme="majorHAnsi" w:eastAsia="Calibri" w:hAnsiTheme="majorHAnsi" w:cstheme="majorHAnsi"/>
                <w:i/>
                <w:sz w:val="18"/>
                <w:szCs w:val="18"/>
                <w:lang w:val="ro-RO"/>
              </w:rPr>
              <w:t>-</w:t>
            </w:r>
            <w:r w:rsidR="00D604BA">
              <w:t xml:space="preserve"> </w:t>
            </w:r>
            <w:r w:rsidR="00D604BA" w:rsidRPr="00D604BA">
              <w:rPr>
                <w:rFonts w:asciiTheme="majorHAnsi" w:eastAsia="Calibri" w:hAnsiTheme="majorHAnsi" w:cstheme="majorHAnsi"/>
                <w:i/>
                <w:sz w:val="18"/>
                <w:szCs w:val="18"/>
                <w:lang w:val="ro-RO"/>
              </w:rPr>
              <w:t xml:space="preserve">Услуги поддержки и обслуживания </w:t>
            </w:r>
            <w:r w:rsidR="00D604BA">
              <w:rPr>
                <w:rFonts w:asciiTheme="majorHAnsi" w:eastAsia="Calibri" w:hAnsiTheme="majorHAnsi" w:cstheme="majorHAnsi"/>
                <w:i/>
                <w:sz w:val="18"/>
                <w:szCs w:val="18"/>
                <w:lang w:val="ru-RU"/>
              </w:rPr>
              <w:t>н</w:t>
            </w:r>
            <w:r w:rsidR="00D604BA" w:rsidRPr="00D604BA">
              <w:rPr>
                <w:rFonts w:asciiTheme="majorHAnsi" w:eastAsia="Calibri" w:hAnsiTheme="majorHAnsi" w:cstheme="majorHAnsi"/>
                <w:i/>
                <w:sz w:val="18"/>
                <w:szCs w:val="18"/>
                <w:lang w:val="ro-RO"/>
              </w:rPr>
              <w:t>а октябрь-декабрь 2017 года</w:t>
            </w:r>
          </w:p>
        </w:tc>
        <w:tc>
          <w:tcPr>
            <w:tcW w:w="1126" w:type="dxa"/>
          </w:tcPr>
          <w:p w14:paraId="43595A24" w14:textId="77777777" w:rsidR="002F27C6" w:rsidRPr="006D25BA" w:rsidRDefault="002F27C6" w:rsidP="00E26AF1">
            <w:pPr>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8,8</w:t>
            </w:r>
          </w:p>
        </w:tc>
        <w:tc>
          <w:tcPr>
            <w:tcW w:w="815" w:type="dxa"/>
          </w:tcPr>
          <w:p w14:paraId="55E3F39D" w14:textId="77777777" w:rsidR="002F27C6" w:rsidRPr="006D25BA" w:rsidRDefault="002F27C6" w:rsidP="00E26AF1">
            <w:pPr>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8,8</w:t>
            </w:r>
          </w:p>
        </w:tc>
      </w:tr>
      <w:tr w:rsidR="002F27C6" w:rsidRPr="006D25BA" w14:paraId="45FBB4DF" w14:textId="77777777" w:rsidTr="002F27C6">
        <w:trPr>
          <w:trHeight w:val="306"/>
        </w:trPr>
        <w:tc>
          <w:tcPr>
            <w:tcW w:w="472" w:type="dxa"/>
          </w:tcPr>
          <w:p w14:paraId="66E61873" w14:textId="77777777" w:rsidR="002F27C6" w:rsidRPr="006D25BA" w:rsidRDefault="002F27C6" w:rsidP="00E26AF1">
            <w:pPr>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w:t>
            </w:r>
          </w:p>
        </w:tc>
        <w:tc>
          <w:tcPr>
            <w:tcW w:w="2464" w:type="dxa"/>
          </w:tcPr>
          <w:p w14:paraId="2444CF7E" w14:textId="2F9B2110" w:rsidR="002F27C6" w:rsidRPr="006D25BA" w:rsidRDefault="00DE11DE" w:rsidP="00E26AF1">
            <w:pPr>
              <w:jc w:val="center"/>
              <w:rPr>
                <w:rFonts w:asciiTheme="majorHAnsi" w:hAnsiTheme="majorHAnsi" w:cstheme="majorHAnsi"/>
                <w:sz w:val="18"/>
                <w:szCs w:val="18"/>
                <w:lang w:val="ro-RO"/>
              </w:rPr>
            </w:pPr>
            <w:r>
              <w:rPr>
                <w:rFonts w:asciiTheme="majorHAnsi" w:hAnsiTheme="majorHAnsi" w:cstheme="majorHAnsi"/>
                <w:sz w:val="18"/>
                <w:szCs w:val="18"/>
                <w:lang w:val="ro-RO"/>
              </w:rPr>
              <w:t>№</w:t>
            </w:r>
            <w:r w:rsidR="002F27C6" w:rsidRPr="006D25BA">
              <w:rPr>
                <w:rFonts w:asciiTheme="majorHAnsi" w:hAnsiTheme="majorHAnsi" w:cstheme="majorHAnsi"/>
                <w:sz w:val="18"/>
                <w:szCs w:val="18"/>
                <w:lang w:val="ro-RO"/>
              </w:rPr>
              <w:t xml:space="preserve">1 </w:t>
            </w:r>
            <w:r>
              <w:rPr>
                <w:rFonts w:asciiTheme="majorHAnsi" w:hAnsiTheme="majorHAnsi" w:cstheme="majorHAnsi"/>
                <w:sz w:val="18"/>
                <w:szCs w:val="18"/>
                <w:lang w:val="ru-RU"/>
              </w:rPr>
              <w:t>от</w:t>
            </w:r>
            <w:r w:rsidR="002F27C6" w:rsidRPr="006D25BA">
              <w:rPr>
                <w:rFonts w:asciiTheme="majorHAnsi" w:hAnsiTheme="majorHAnsi" w:cstheme="majorHAnsi"/>
                <w:sz w:val="18"/>
                <w:szCs w:val="18"/>
                <w:lang w:val="ro-RO"/>
              </w:rPr>
              <w:t xml:space="preserve"> 11.01.2018</w:t>
            </w:r>
          </w:p>
          <w:p w14:paraId="7ED8D4D5" w14:textId="49DD5CDD" w:rsidR="002F27C6" w:rsidRPr="006D25BA" w:rsidRDefault="00DE11DE" w:rsidP="00DE11DE">
            <w:pPr>
              <w:jc w:val="center"/>
              <w:rPr>
                <w:rFonts w:asciiTheme="majorHAnsi" w:hAnsiTheme="majorHAnsi" w:cstheme="majorHAnsi"/>
                <w:sz w:val="18"/>
                <w:szCs w:val="18"/>
                <w:lang w:val="ro-RO"/>
              </w:rPr>
            </w:pPr>
            <w:r>
              <w:rPr>
                <w:rFonts w:asciiTheme="majorHAnsi" w:hAnsiTheme="majorHAnsi" w:cstheme="majorHAnsi"/>
                <w:sz w:val="18"/>
                <w:szCs w:val="18"/>
                <w:lang w:val="ru-RU"/>
              </w:rPr>
              <w:t>заключенный между НАРС и</w:t>
            </w:r>
            <w:r w:rsidRPr="006D25BA">
              <w:rPr>
                <w:rFonts w:asciiTheme="majorHAnsi" w:eastAsia="Calibri" w:hAnsiTheme="majorHAnsi" w:cstheme="majorHAnsi"/>
                <w:sz w:val="18"/>
                <w:szCs w:val="18"/>
                <w:u w:val="single"/>
                <w:lang w:val="ro-RO"/>
              </w:rPr>
              <w:t xml:space="preserve"> </w:t>
            </w:r>
            <w:r w:rsidR="002F27C6" w:rsidRPr="006D25BA">
              <w:rPr>
                <w:rFonts w:asciiTheme="majorHAnsi" w:eastAsia="Calibri" w:hAnsiTheme="majorHAnsi" w:cstheme="majorHAnsi"/>
                <w:sz w:val="18"/>
                <w:szCs w:val="18"/>
                <w:u w:val="single"/>
                <w:lang w:val="ro-RO"/>
              </w:rPr>
              <w:t xml:space="preserve">Smart Business Applications </w:t>
            </w:r>
            <w:r>
              <w:rPr>
                <w:rFonts w:asciiTheme="majorHAnsi" w:eastAsia="Calibri" w:hAnsiTheme="majorHAnsi" w:cstheme="majorHAnsi"/>
                <w:sz w:val="18"/>
                <w:szCs w:val="18"/>
                <w:u w:val="single"/>
                <w:lang w:val="ru-RU"/>
              </w:rPr>
              <w:t>ООО</w:t>
            </w:r>
          </w:p>
        </w:tc>
        <w:tc>
          <w:tcPr>
            <w:tcW w:w="5152" w:type="dxa"/>
          </w:tcPr>
          <w:p w14:paraId="5F69FB32" w14:textId="620E941B" w:rsidR="002F27C6" w:rsidRPr="006D25BA" w:rsidRDefault="00D604BA" w:rsidP="00E26AF1">
            <w:pPr>
              <w:jc w:val="both"/>
              <w:rPr>
                <w:rFonts w:asciiTheme="majorHAnsi" w:eastAsia="Calibri" w:hAnsiTheme="majorHAnsi" w:cstheme="majorHAnsi"/>
                <w:lang w:val="ro-RO"/>
              </w:rPr>
            </w:pPr>
            <w:r w:rsidRPr="00D604BA">
              <w:rPr>
                <w:rFonts w:asciiTheme="majorHAnsi" w:eastAsia="Calibri" w:hAnsiTheme="majorHAnsi" w:cstheme="majorHAnsi"/>
                <w:lang w:val="ro-RO"/>
              </w:rPr>
              <w:t>Услуги по внесению изменений в регистры, модуль отчетов</w:t>
            </w:r>
          </w:p>
        </w:tc>
        <w:tc>
          <w:tcPr>
            <w:tcW w:w="1126" w:type="dxa"/>
          </w:tcPr>
          <w:p w14:paraId="7FD684E7" w14:textId="77777777" w:rsidR="002F27C6" w:rsidRPr="006D25BA" w:rsidRDefault="002F27C6" w:rsidP="00E26AF1">
            <w:pPr>
              <w:rPr>
                <w:rFonts w:asciiTheme="majorHAnsi" w:eastAsia="Calibri" w:hAnsiTheme="majorHAnsi" w:cstheme="majorHAnsi"/>
                <w:b/>
                <w:u w:val="single"/>
                <w:lang w:val="ro-RO"/>
              </w:rPr>
            </w:pPr>
            <w:r w:rsidRPr="006D25BA">
              <w:rPr>
                <w:rFonts w:asciiTheme="majorHAnsi" w:eastAsia="Calibri" w:hAnsiTheme="majorHAnsi" w:cstheme="majorHAnsi"/>
                <w:b/>
                <w:u w:val="single"/>
                <w:lang w:val="ro-RO"/>
              </w:rPr>
              <w:t>16,4</w:t>
            </w:r>
          </w:p>
        </w:tc>
        <w:tc>
          <w:tcPr>
            <w:tcW w:w="815" w:type="dxa"/>
          </w:tcPr>
          <w:p w14:paraId="63B586A8" w14:textId="77777777" w:rsidR="002F27C6" w:rsidRPr="006D25BA" w:rsidRDefault="002F27C6" w:rsidP="00E26AF1">
            <w:pPr>
              <w:rPr>
                <w:rFonts w:asciiTheme="majorHAnsi" w:eastAsia="Calibri" w:hAnsiTheme="majorHAnsi" w:cstheme="majorHAnsi"/>
                <w:b/>
                <w:u w:val="single"/>
                <w:lang w:val="ro-RO"/>
              </w:rPr>
            </w:pPr>
            <w:r w:rsidRPr="006D25BA">
              <w:rPr>
                <w:rFonts w:asciiTheme="majorHAnsi" w:eastAsia="Calibri" w:hAnsiTheme="majorHAnsi" w:cstheme="majorHAnsi"/>
                <w:b/>
                <w:u w:val="single"/>
                <w:lang w:val="ro-RO"/>
              </w:rPr>
              <w:t>16,4</w:t>
            </w:r>
          </w:p>
        </w:tc>
      </w:tr>
      <w:tr w:rsidR="002F27C6" w:rsidRPr="006D25BA" w14:paraId="6AEC9470" w14:textId="77777777" w:rsidTr="002F27C6">
        <w:trPr>
          <w:trHeight w:val="306"/>
        </w:trPr>
        <w:tc>
          <w:tcPr>
            <w:tcW w:w="472" w:type="dxa"/>
          </w:tcPr>
          <w:p w14:paraId="6456A0AF" w14:textId="77777777" w:rsidR="002F27C6" w:rsidRPr="006D25BA" w:rsidRDefault="002F27C6" w:rsidP="00E26AF1">
            <w:pPr>
              <w:rPr>
                <w:rFonts w:asciiTheme="majorHAnsi" w:eastAsia="Calibri" w:hAnsiTheme="majorHAnsi" w:cstheme="majorHAnsi"/>
                <w:sz w:val="18"/>
                <w:szCs w:val="18"/>
                <w:lang w:val="ro-RO"/>
              </w:rPr>
            </w:pPr>
          </w:p>
        </w:tc>
        <w:tc>
          <w:tcPr>
            <w:tcW w:w="2464" w:type="dxa"/>
          </w:tcPr>
          <w:p w14:paraId="6A5F32F6" w14:textId="09A15711" w:rsidR="002F27C6" w:rsidRPr="006D25BA" w:rsidRDefault="00DE11DE" w:rsidP="00E26AF1">
            <w:pPr>
              <w:jc w:val="center"/>
              <w:rPr>
                <w:rFonts w:asciiTheme="majorHAnsi" w:hAnsiTheme="majorHAnsi" w:cstheme="majorHAnsi"/>
                <w:sz w:val="18"/>
                <w:szCs w:val="18"/>
                <w:lang w:val="ro-RO"/>
              </w:rPr>
            </w:pPr>
            <w:r>
              <w:rPr>
                <w:rFonts w:asciiTheme="majorHAnsi" w:hAnsiTheme="majorHAnsi" w:cstheme="majorHAnsi"/>
                <w:sz w:val="18"/>
                <w:szCs w:val="18"/>
                <w:lang w:val="ro-RO"/>
              </w:rPr>
              <w:t>№</w:t>
            </w:r>
            <w:r w:rsidR="002F27C6" w:rsidRPr="006D25BA">
              <w:rPr>
                <w:rFonts w:asciiTheme="majorHAnsi" w:hAnsiTheme="majorHAnsi" w:cstheme="majorHAnsi"/>
                <w:sz w:val="18"/>
                <w:szCs w:val="18"/>
                <w:lang w:val="ro-RO"/>
              </w:rPr>
              <w:t xml:space="preserve">34 </w:t>
            </w:r>
            <w:r>
              <w:rPr>
                <w:rFonts w:asciiTheme="majorHAnsi" w:hAnsiTheme="majorHAnsi" w:cstheme="majorHAnsi"/>
                <w:sz w:val="18"/>
                <w:szCs w:val="18"/>
                <w:lang w:val="ru-RU"/>
              </w:rPr>
              <w:t>от</w:t>
            </w:r>
            <w:r w:rsidR="002F27C6" w:rsidRPr="006D25BA">
              <w:rPr>
                <w:rFonts w:asciiTheme="majorHAnsi" w:hAnsiTheme="majorHAnsi" w:cstheme="majorHAnsi"/>
                <w:sz w:val="18"/>
                <w:szCs w:val="18"/>
                <w:lang w:val="ro-RO"/>
              </w:rPr>
              <w:t xml:space="preserve"> 12.12.2018</w:t>
            </w:r>
          </w:p>
          <w:p w14:paraId="6132FBF4" w14:textId="0E560FC8" w:rsidR="002F27C6" w:rsidRPr="00DE11DE" w:rsidRDefault="00DE11DE" w:rsidP="00DE11DE">
            <w:pPr>
              <w:jc w:val="center"/>
              <w:rPr>
                <w:rFonts w:asciiTheme="majorHAnsi" w:hAnsiTheme="majorHAnsi" w:cstheme="majorHAnsi"/>
                <w:sz w:val="18"/>
                <w:szCs w:val="18"/>
                <w:lang w:val="ru-RU"/>
              </w:rPr>
            </w:pPr>
            <w:r>
              <w:rPr>
                <w:rFonts w:asciiTheme="majorHAnsi" w:hAnsiTheme="majorHAnsi" w:cstheme="majorHAnsi"/>
                <w:sz w:val="18"/>
                <w:szCs w:val="18"/>
                <w:lang w:val="ru-RU"/>
              </w:rPr>
              <w:t>заключенный между НАРС и</w:t>
            </w:r>
            <w:r w:rsidR="002F27C6" w:rsidRPr="006D25BA">
              <w:rPr>
                <w:rFonts w:asciiTheme="majorHAnsi" w:hAnsiTheme="majorHAnsi" w:cstheme="majorHAnsi"/>
                <w:sz w:val="18"/>
                <w:szCs w:val="18"/>
                <w:lang w:val="ro-RO"/>
              </w:rPr>
              <w:t xml:space="preserve"> </w:t>
            </w:r>
            <w:r w:rsidR="002F27C6" w:rsidRPr="006D25BA">
              <w:rPr>
                <w:rFonts w:asciiTheme="majorHAnsi" w:hAnsiTheme="majorHAnsi" w:cstheme="majorHAnsi"/>
                <w:sz w:val="18"/>
                <w:szCs w:val="18"/>
                <w:u w:val="single"/>
                <w:lang w:val="ro-RO"/>
              </w:rPr>
              <w:t xml:space="preserve">Smart Business Applications </w:t>
            </w:r>
            <w:r>
              <w:rPr>
                <w:rFonts w:asciiTheme="majorHAnsi" w:hAnsiTheme="majorHAnsi" w:cstheme="majorHAnsi"/>
                <w:sz w:val="18"/>
                <w:szCs w:val="18"/>
                <w:u w:val="single"/>
                <w:lang w:val="ru-RU"/>
              </w:rPr>
              <w:t>ООО</w:t>
            </w:r>
          </w:p>
        </w:tc>
        <w:tc>
          <w:tcPr>
            <w:tcW w:w="5152" w:type="dxa"/>
          </w:tcPr>
          <w:p w14:paraId="7BF8B1C1" w14:textId="4B49DA4F" w:rsidR="002F27C6" w:rsidRPr="006D25BA" w:rsidRDefault="00786FB5" w:rsidP="00E26AF1">
            <w:pPr>
              <w:jc w:val="both"/>
              <w:rPr>
                <w:rFonts w:asciiTheme="majorHAnsi" w:eastAsia="Calibri" w:hAnsiTheme="majorHAnsi" w:cstheme="majorHAnsi"/>
                <w:sz w:val="18"/>
                <w:szCs w:val="18"/>
                <w:lang w:val="ro-RO"/>
              </w:rPr>
            </w:pPr>
            <w:r w:rsidRPr="00786FB5">
              <w:rPr>
                <w:rFonts w:asciiTheme="majorHAnsi" w:eastAsia="Calibri" w:hAnsiTheme="majorHAnsi" w:cstheme="majorHAnsi"/>
                <w:sz w:val="18"/>
                <w:szCs w:val="18"/>
                <w:lang w:val="ro-RO"/>
              </w:rPr>
              <w:t>Услуги по разработке модуля случайного назначения консультантов в рамках Составов в информационной системе электронного управления документами</w:t>
            </w:r>
            <w:r w:rsidR="002F27C6" w:rsidRPr="006D25BA">
              <w:rPr>
                <w:rFonts w:asciiTheme="majorHAnsi" w:eastAsia="Calibri" w:hAnsiTheme="majorHAnsi" w:cstheme="majorHAnsi"/>
                <w:sz w:val="18"/>
                <w:szCs w:val="18"/>
                <w:lang w:val="ro-RO"/>
              </w:rPr>
              <w:t xml:space="preserve"> ELO</w:t>
            </w:r>
          </w:p>
        </w:tc>
        <w:tc>
          <w:tcPr>
            <w:tcW w:w="1126" w:type="dxa"/>
          </w:tcPr>
          <w:p w14:paraId="0EC82B75" w14:textId="77777777" w:rsidR="002F27C6" w:rsidRPr="006D25BA" w:rsidRDefault="002F27C6" w:rsidP="00E26AF1">
            <w:pPr>
              <w:rPr>
                <w:rFonts w:asciiTheme="majorHAnsi" w:eastAsia="Calibri" w:hAnsiTheme="majorHAnsi" w:cstheme="majorHAnsi"/>
                <w:b/>
                <w:u w:val="single"/>
                <w:lang w:val="ro-RO"/>
              </w:rPr>
            </w:pPr>
            <w:r w:rsidRPr="006D25BA">
              <w:rPr>
                <w:rFonts w:asciiTheme="majorHAnsi" w:eastAsia="Calibri" w:hAnsiTheme="majorHAnsi" w:cstheme="majorHAnsi"/>
                <w:b/>
                <w:u w:val="single"/>
                <w:lang w:val="ro-RO"/>
              </w:rPr>
              <w:t>13,7</w:t>
            </w:r>
          </w:p>
        </w:tc>
        <w:tc>
          <w:tcPr>
            <w:tcW w:w="815" w:type="dxa"/>
          </w:tcPr>
          <w:p w14:paraId="3037E22D" w14:textId="77777777" w:rsidR="002F27C6" w:rsidRPr="006D25BA" w:rsidRDefault="002F27C6" w:rsidP="00E26AF1">
            <w:pPr>
              <w:rPr>
                <w:rFonts w:asciiTheme="majorHAnsi" w:eastAsia="Calibri" w:hAnsiTheme="majorHAnsi" w:cstheme="majorHAnsi"/>
                <w:b/>
                <w:u w:val="single"/>
                <w:lang w:val="ro-RO"/>
              </w:rPr>
            </w:pPr>
            <w:r w:rsidRPr="006D25BA">
              <w:rPr>
                <w:rFonts w:asciiTheme="majorHAnsi" w:eastAsia="Calibri" w:hAnsiTheme="majorHAnsi" w:cstheme="majorHAnsi"/>
                <w:b/>
                <w:u w:val="single"/>
                <w:lang w:val="ro-RO"/>
              </w:rPr>
              <w:t>13,7</w:t>
            </w:r>
          </w:p>
        </w:tc>
      </w:tr>
      <w:tr w:rsidR="002F27C6" w:rsidRPr="006D25BA" w14:paraId="1C647D33" w14:textId="77777777" w:rsidTr="002F27C6">
        <w:trPr>
          <w:trHeight w:val="1150"/>
        </w:trPr>
        <w:tc>
          <w:tcPr>
            <w:tcW w:w="472" w:type="dxa"/>
          </w:tcPr>
          <w:p w14:paraId="11078074" w14:textId="77777777" w:rsidR="002F27C6" w:rsidRPr="006D25BA" w:rsidRDefault="002F27C6" w:rsidP="00E26AF1">
            <w:pPr>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3</w:t>
            </w:r>
          </w:p>
        </w:tc>
        <w:tc>
          <w:tcPr>
            <w:tcW w:w="2464" w:type="dxa"/>
          </w:tcPr>
          <w:p w14:paraId="67D7AE0A" w14:textId="25F2359E" w:rsidR="002F27C6" w:rsidRPr="006D25BA" w:rsidRDefault="00DE11DE" w:rsidP="00E26AF1">
            <w:pPr>
              <w:ind w:left="-21" w:right="-139"/>
              <w:jc w:val="center"/>
              <w:rPr>
                <w:rFonts w:asciiTheme="majorHAnsi" w:eastAsia="Calibri" w:hAnsiTheme="majorHAnsi" w:cstheme="majorHAnsi"/>
                <w:sz w:val="18"/>
                <w:szCs w:val="18"/>
                <w:lang w:val="ro-RO"/>
              </w:rPr>
            </w:pPr>
            <w:r>
              <w:rPr>
                <w:rFonts w:asciiTheme="majorHAnsi" w:eastAsia="Calibri" w:hAnsiTheme="majorHAnsi" w:cstheme="majorHAnsi"/>
                <w:sz w:val="18"/>
                <w:szCs w:val="18"/>
                <w:lang w:val="ro-RO"/>
              </w:rPr>
              <w:t>№</w:t>
            </w:r>
            <w:r w:rsidR="002F27C6" w:rsidRPr="006D25BA">
              <w:rPr>
                <w:rFonts w:asciiTheme="majorHAnsi" w:eastAsia="Calibri" w:hAnsiTheme="majorHAnsi" w:cstheme="majorHAnsi"/>
                <w:sz w:val="18"/>
                <w:szCs w:val="18"/>
                <w:lang w:val="ro-RO"/>
              </w:rPr>
              <w:t xml:space="preserve">30. </w:t>
            </w:r>
            <w:r w:rsidRPr="002B1AF2">
              <w:rPr>
                <w:rFonts w:asciiTheme="majorHAnsi" w:eastAsia="Calibri" w:hAnsiTheme="majorHAnsi" w:cstheme="majorHAnsi"/>
                <w:sz w:val="18"/>
                <w:szCs w:val="18"/>
                <w:lang w:val="ro-RO"/>
              </w:rPr>
              <w:t>от</w:t>
            </w:r>
            <w:r w:rsidR="002F27C6" w:rsidRPr="006D25BA">
              <w:rPr>
                <w:rFonts w:asciiTheme="majorHAnsi" w:eastAsia="Calibri" w:hAnsiTheme="majorHAnsi" w:cstheme="majorHAnsi"/>
                <w:sz w:val="18"/>
                <w:szCs w:val="18"/>
                <w:lang w:val="ro-RO"/>
              </w:rPr>
              <w:t xml:space="preserve"> 03.12.2019</w:t>
            </w:r>
            <w:r w:rsidR="002F27C6" w:rsidRPr="006D25BA">
              <w:rPr>
                <w:rFonts w:asciiTheme="majorHAnsi" w:hAnsiTheme="majorHAnsi" w:cstheme="majorHAnsi"/>
                <w:sz w:val="18"/>
                <w:szCs w:val="18"/>
                <w:lang w:val="ro-RO"/>
              </w:rPr>
              <w:t xml:space="preserve"> </w:t>
            </w:r>
            <w:r w:rsidRPr="002B1AF2">
              <w:rPr>
                <w:rFonts w:asciiTheme="majorHAnsi" w:hAnsiTheme="majorHAnsi" w:cstheme="majorHAnsi"/>
                <w:sz w:val="18"/>
                <w:szCs w:val="18"/>
                <w:lang w:val="ro-RO"/>
              </w:rPr>
              <w:t>заключенный между НАРС и</w:t>
            </w:r>
          </w:p>
          <w:p w14:paraId="583CB5E9" w14:textId="0406A6E3" w:rsidR="002F27C6" w:rsidRPr="006D25BA" w:rsidRDefault="002F27C6" w:rsidP="00DE11DE">
            <w:pPr>
              <w:ind w:left="-21" w:right="-139"/>
              <w:jc w:val="cente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 xml:space="preserve"> ÎCS Reliable Solutions Distributor </w:t>
            </w:r>
            <w:r w:rsidR="00DE11DE" w:rsidRPr="002B1AF2">
              <w:rPr>
                <w:rFonts w:asciiTheme="majorHAnsi" w:eastAsia="Calibri" w:hAnsiTheme="majorHAnsi" w:cstheme="majorHAnsi"/>
                <w:sz w:val="18"/>
                <w:szCs w:val="18"/>
                <w:u w:val="single"/>
                <w:lang w:val="ro-RO"/>
              </w:rPr>
              <w:t>ООО</w:t>
            </w:r>
          </w:p>
        </w:tc>
        <w:tc>
          <w:tcPr>
            <w:tcW w:w="5152" w:type="dxa"/>
          </w:tcPr>
          <w:p w14:paraId="36AEB9CA" w14:textId="67582383" w:rsidR="002F27C6" w:rsidRPr="006D25BA" w:rsidRDefault="002F27C6" w:rsidP="00E26AF1">
            <w:pPr>
              <w:contextualSpacing/>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1.</w:t>
            </w:r>
            <w:r w:rsidR="0006097F" w:rsidRPr="006D25BA">
              <w:rPr>
                <w:rFonts w:asciiTheme="majorHAnsi" w:eastAsia="Calibri" w:hAnsiTheme="majorHAnsi" w:cstheme="majorHAnsi"/>
                <w:sz w:val="18"/>
                <w:szCs w:val="18"/>
                <w:lang w:val="ro-RO"/>
              </w:rPr>
              <w:t xml:space="preserve"> </w:t>
            </w:r>
            <w:r w:rsidR="00786FB5" w:rsidRPr="00786FB5">
              <w:rPr>
                <w:rFonts w:asciiTheme="majorHAnsi" w:eastAsia="Calibri" w:hAnsiTheme="majorHAnsi" w:cstheme="majorHAnsi"/>
                <w:sz w:val="18"/>
                <w:szCs w:val="18"/>
                <w:lang w:val="ro-RO"/>
              </w:rPr>
              <w:t>Услуги по внедрению информационных технологий</w:t>
            </w:r>
            <w:r w:rsidR="00FE4794" w:rsidRPr="00EC6DD6">
              <w:rPr>
                <w:rFonts w:asciiTheme="majorHAnsi" w:eastAsia="Calibri" w:hAnsiTheme="majorHAnsi" w:cstheme="majorHAnsi"/>
                <w:sz w:val="18"/>
                <w:szCs w:val="18"/>
                <w:lang w:val="ro-RO"/>
              </w:rPr>
              <w:t xml:space="preserve">: </w:t>
            </w:r>
            <w:r w:rsidRPr="00EC6DD6">
              <w:rPr>
                <w:rFonts w:asciiTheme="majorHAnsi" w:eastAsia="Calibri" w:hAnsiTheme="majorHAnsi" w:cstheme="majorHAnsi"/>
                <w:sz w:val="18"/>
                <w:szCs w:val="18"/>
                <w:lang w:val="ro-RO"/>
              </w:rPr>
              <w:t>ELO enterprise ECM Suite perpetuă</w:t>
            </w:r>
            <w:r w:rsidRPr="006D25BA">
              <w:rPr>
                <w:rFonts w:asciiTheme="majorHAnsi" w:eastAsia="Calibri" w:hAnsiTheme="majorHAnsi" w:cstheme="majorHAnsi"/>
                <w:sz w:val="18"/>
                <w:szCs w:val="18"/>
                <w:lang w:val="ro-RO"/>
              </w:rPr>
              <w:t xml:space="preserve">, ELO Web AccesEntry, 15 </w:t>
            </w:r>
            <w:r w:rsidR="00786FB5" w:rsidRPr="00786FB5">
              <w:rPr>
                <w:rFonts w:asciiTheme="majorHAnsi" w:eastAsia="Calibri" w:hAnsiTheme="majorHAnsi" w:cstheme="majorHAnsi"/>
                <w:sz w:val="18"/>
                <w:szCs w:val="18"/>
                <w:lang w:val="ro-RO"/>
              </w:rPr>
              <w:t xml:space="preserve">ключей доступа к лицензиям </w:t>
            </w:r>
            <w:r w:rsidRPr="006D25BA">
              <w:rPr>
                <w:rFonts w:asciiTheme="majorHAnsi" w:eastAsia="Calibri" w:hAnsiTheme="majorHAnsi" w:cstheme="majorHAnsi"/>
                <w:sz w:val="18"/>
                <w:szCs w:val="18"/>
                <w:lang w:val="ro-RO"/>
              </w:rPr>
              <w:t>ELOWeb Acces Client per User;</w:t>
            </w:r>
          </w:p>
          <w:p w14:paraId="681A48FB" w14:textId="22E0896A" w:rsidR="002F27C6" w:rsidRPr="006D25BA" w:rsidRDefault="002F27C6" w:rsidP="00786FB5">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2. </w:t>
            </w:r>
            <w:r w:rsidR="00786FB5" w:rsidRPr="00786FB5">
              <w:rPr>
                <w:rFonts w:asciiTheme="majorHAnsi" w:eastAsia="Calibri" w:hAnsiTheme="majorHAnsi" w:cstheme="majorHAnsi"/>
                <w:sz w:val="18"/>
                <w:szCs w:val="18"/>
                <w:lang w:val="ro-RO"/>
              </w:rPr>
              <w:t>поддержка для ключей доступа к лицензиям ИС</w:t>
            </w:r>
            <w:r w:rsidRPr="006D25BA">
              <w:rPr>
                <w:rFonts w:asciiTheme="majorHAnsi" w:eastAsia="Calibri" w:hAnsiTheme="majorHAnsi" w:cstheme="majorHAnsi"/>
                <w:sz w:val="18"/>
                <w:szCs w:val="18"/>
                <w:lang w:val="ro-RO"/>
              </w:rPr>
              <w:t xml:space="preserve"> </w:t>
            </w:r>
            <w:r w:rsidR="00786FB5" w:rsidRPr="00786FB5">
              <w:rPr>
                <w:rFonts w:asciiTheme="majorHAnsi" w:eastAsia="Calibri" w:hAnsiTheme="majorHAnsi" w:cstheme="majorHAnsi"/>
                <w:sz w:val="18"/>
                <w:szCs w:val="18"/>
                <w:lang w:val="ro-RO"/>
              </w:rPr>
              <w:t>электронного управления документами</w:t>
            </w:r>
            <w:r w:rsidRPr="006D25BA">
              <w:rPr>
                <w:rFonts w:asciiTheme="majorHAnsi" w:eastAsia="Calibri" w:hAnsiTheme="majorHAnsi" w:cstheme="majorHAnsi"/>
                <w:sz w:val="18"/>
                <w:szCs w:val="18"/>
                <w:lang w:val="ro-RO"/>
              </w:rPr>
              <w:t xml:space="preserve"> ELO enterprise </w:t>
            </w:r>
            <w:r w:rsidR="00786FB5">
              <w:rPr>
                <w:rFonts w:asciiTheme="majorHAnsi" w:eastAsia="Calibri" w:hAnsiTheme="majorHAnsi" w:cstheme="majorHAnsi"/>
                <w:sz w:val="18"/>
                <w:szCs w:val="18"/>
                <w:lang w:val="ru-RU"/>
              </w:rPr>
              <w:t>стоимостью</w:t>
            </w:r>
            <w:r w:rsidRPr="006D25BA">
              <w:rPr>
                <w:rFonts w:asciiTheme="majorHAnsi" w:eastAsia="Calibri" w:hAnsiTheme="majorHAnsi" w:cstheme="majorHAnsi"/>
                <w:sz w:val="18"/>
                <w:szCs w:val="18"/>
                <w:lang w:val="ro-RO"/>
              </w:rPr>
              <w:t xml:space="preserve"> 18%</w:t>
            </w:r>
          </w:p>
        </w:tc>
        <w:tc>
          <w:tcPr>
            <w:tcW w:w="1126" w:type="dxa"/>
          </w:tcPr>
          <w:p w14:paraId="536EB3C7" w14:textId="77777777" w:rsidR="002F27C6" w:rsidRPr="006D25BA" w:rsidRDefault="002F27C6" w:rsidP="00E26AF1">
            <w:pPr>
              <w:rPr>
                <w:rFonts w:asciiTheme="majorHAnsi" w:eastAsia="Calibri" w:hAnsiTheme="majorHAnsi" w:cstheme="majorHAnsi"/>
                <w:lang w:val="ro-RO"/>
              </w:rPr>
            </w:pPr>
          </w:p>
          <w:p w14:paraId="58F3B707" w14:textId="77777777" w:rsidR="002F27C6" w:rsidRPr="006D25BA" w:rsidRDefault="002F27C6" w:rsidP="00E26AF1">
            <w:pPr>
              <w:rPr>
                <w:rFonts w:asciiTheme="majorHAnsi" w:eastAsia="Calibri" w:hAnsiTheme="majorHAnsi" w:cstheme="majorHAnsi"/>
                <w:lang w:val="ro-RO"/>
              </w:rPr>
            </w:pPr>
            <w:r w:rsidRPr="006D25BA">
              <w:rPr>
                <w:rFonts w:asciiTheme="majorHAnsi" w:eastAsia="Calibri" w:hAnsiTheme="majorHAnsi" w:cstheme="majorHAnsi"/>
                <w:lang w:val="ro-RO"/>
              </w:rPr>
              <w:t>119,2</w:t>
            </w:r>
          </w:p>
          <w:p w14:paraId="18C16A4D" w14:textId="77777777" w:rsidR="002F27C6" w:rsidRPr="006D25BA" w:rsidRDefault="002F27C6" w:rsidP="00E26AF1">
            <w:pPr>
              <w:rPr>
                <w:rFonts w:asciiTheme="majorHAnsi" w:eastAsia="Calibri" w:hAnsiTheme="majorHAnsi" w:cstheme="majorHAnsi"/>
                <w:lang w:val="ro-RO"/>
              </w:rPr>
            </w:pPr>
          </w:p>
          <w:p w14:paraId="4F17CEE2"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lang w:val="ro-RO"/>
              </w:rPr>
              <w:t xml:space="preserve">  21,5</w:t>
            </w:r>
          </w:p>
        </w:tc>
        <w:tc>
          <w:tcPr>
            <w:tcW w:w="815" w:type="dxa"/>
          </w:tcPr>
          <w:p w14:paraId="5F6895CE" w14:textId="77777777" w:rsidR="002F27C6" w:rsidRPr="006D25BA" w:rsidRDefault="002F27C6" w:rsidP="00E26AF1">
            <w:pPr>
              <w:rPr>
                <w:rFonts w:asciiTheme="majorHAnsi" w:eastAsia="Calibri" w:hAnsiTheme="majorHAnsi" w:cstheme="majorHAnsi"/>
                <w:lang w:val="ro-RO"/>
              </w:rPr>
            </w:pPr>
          </w:p>
          <w:p w14:paraId="4A47FAA5" w14:textId="77777777" w:rsidR="002F27C6" w:rsidRPr="006D25BA" w:rsidRDefault="002F27C6" w:rsidP="00E26AF1">
            <w:pPr>
              <w:rPr>
                <w:rFonts w:asciiTheme="majorHAnsi" w:eastAsia="Calibri" w:hAnsiTheme="majorHAnsi" w:cstheme="majorHAnsi"/>
                <w:lang w:val="ro-RO"/>
              </w:rPr>
            </w:pPr>
            <w:r w:rsidRPr="006D25BA">
              <w:rPr>
                <w:rFonts w:asciiTheme="majorHAnsi" w:eastAsia="Calibri" w:hAnsiTheme="majorHAnsi" w:cstheme="majorHAnsi"/>
                <w:lang w:val="ro-RO"/>
              </w:rPr>
              <w:t>119,2</w:t>
            </w:r>
          </w:p>
          <w:p w14:paraId="46675A9E" w14:textId="77777777" w:rsidR="002F27C6" w:rsidRPr="006D25BA" w:rsidRDefault="002F27C6" w:rsidP="00E26AF1">
            <w:pPr>
              <w:rPr>
                <w:rFonts w:asciiTheme="majorHAnsi" w:eastAsia="Calibri" w:hAnsiTheme="majorHAnsi" w:cstheme="majorHAnsi"/>
                <w:lang w:val="ro-RO"/>
              </w:rPr>
            </w:pPr>
          </w:p>
          <w:p w14:paraId="060C2E9A"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lang w:val="ro-RO"/>
              </w:rPr>
              <w:t>21,5</w:t>
            </w:r>
          </w:p>
        </w:tc>
      </w:tr>
      <w:tr w:rsidR="002F27C6" w:rsidRPr="006D25BA" w14:paraId="5F68C754" w14:textId="77777777" w:rsidTr="002F27C6">
        <w:trPr>
          <w:trHeight w:val="116"/>
        </w:trPr>
        <w:tc>
          <w:tcPr>
            <w:tcW w:w="472" w:type="dxa"/>
          </w:tcPr>
          <w:p w14:paraId="5623CA4B" w14:textId="77777777" w:rsidR="002F27C6" w:rsidRPr="006D25BA" w:rsidRDefault="002F27C6" w:rsidP="00E26AF1">
            <w:pPr>
              <w:rPr>
                <w:rFonts w:asciiTheme="majorHAnsi" w:eastAsia="Calibri" w:hAnsiTheme="majorHAnsi" w:cstheme="majorHAnsi"/>
                <w:sz w:val="18"/>
                <w:szCs w:val="18"/>
                <w:lang w:val="ro-RO"/>
              </w:rPr>
            </w:pPr>
          </w:p>
        </w:tc>
        <w:tc>
          <w:tcPr>
            <w:tcW w:w="2464" w:type="dxa"/>
            <w:shd w:val="clear" w:color="auto" w:fill="auto"/>
          </w:tcPr>
          <w:p w14:paraId="36148500" w14:textId="77777777" w:rsidR="002F27C6" w:rsidRPr="006D25BA" w:rsidRDefault="002F27C6" w:rsidP="00E26AF1">
            <w:pPr>
              <w:jc w:val="center"/>
              <w:rPr>
                <w:rFonts w:asciiTheme="majorHAnsi" w:eastAsia="Calibri" w:hAnsiTheme="majorHAnsi" w:cstheme="majorHAnsi"/>
                <w:b/>
                <w:lang w:val="ro-RO"/>
              </w:rPr>
            </w:pPr>
          </w:p>
        </w:tc>
        <w:tc>
          <w:tcPr>
            <w:tcW w:w="5152" w:type="dxa"/>
            <w:shd w:val="clear" w:color="auto" w:fill="auto"/>
          </w:tcPr>
          <w:p w14:paraId="4C3F1E1A" w14:textId="5CA3D260" w:rsidR="002F27C6" w:rsidRPr="00DE11DE" w:rsidRDefault="00DE11DE" w:rsidP="00E26AF1">
            <w:pPr>
              <w:rPr>
                <w:rFonts w:asciiTheme="majorHAnsi" w:eastAsia="Calibri" w:hAnsiTheme="majorHAnsi" w:cstheme="majorHAnsi"/>
                <w:lang w:val="ru-RU"/>
              </w:rPr>
            </w:pPr>
            <w:r>
              <w:rPr>
                <w:rFonts w:asciiTheme="majorHAnsi" w:eastAsia="Calibri" w:hAnsiTheme="majorHAnsi" w:cstheme="majorHAnsi"/>
                <w:lang w:val="ru-RU"/>
              </w:rPr>
              <w:t>Всего</w:t>
            </w:r>
          </w:p>
        </w:tc>
        <w:tc>
          <w:tcPr>
            <w:tcW w:w="1126" w:type="dxa"/>
          </w:tcPr>
          <w:p w14:paraId="2C72A1C4"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b/>
                <w:lang w:val="ro-RO"/>
              </w:rPr>
              <w:t>140,7</w:t>
            </w:r>
          </w:p>
        </w:tc>
        <w:tc>
          <w:tcPr>
            <w:tcW w:w="815" w:type="dxa"/>
          </w:tcPr>
          <w:p w14:paraId="44B49945"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b/>
                <w:lang w:val="ro-RO"/>
              </w:rPr>
              <w:t>140,7</w:t>
            </w:r>
          </w:p>
        </w:tc>
      </w:tr>
      <w:tr w:rsidR="002F27C6" w:rsidRPr="006D25BA" w14:paraId="6DFB63E0" w14:textId="77777777" w:rsidTr="002F27C6">
        <w:trPr>
          <w:trHeight w:val="183"/>
        </w:trPr>
        <w:tc>
          <w:tcPr>
            <w:tcW w:w="472" w:type="dxa"/>
          </w:tcPr>
          <w:p w14:paraId="51B3C47F" w14:textId="71EE95CB" w:rsidR="002F27C6" w:rsidRPr="006D25BA" w:rsidRDefault="002F27C6" w:rsidP="00E26AF1">
            <w:pPr>
              <w:rPr>
                <w:rFonts w:asciiTheme="majorHAnsi" w:eastAsia="Calibri" w:hAnsiTheme="majorHAnsi" w:cstheme="majorHAnsi"/>
                <w:sz w:val="18"/>
                <w:szCs w:val="18"/>
                <w:lang w:val="ro-RO"/>
              </w:rPr>
            </w:pPr>
          </w:p>
        </w:tc>
        <w:tc>
          <w:tcPr>
            <w:tcW w:w="7616" w:type="dxa"/>
            <w:gridSpan w:val="2"/>
            <w:shd w:val="clear" w:color="auto" w:fill="B4C6E7" w:themeFill="accent5" w:themeFillTint="66"/>
          </w:tcPr>
          <w:p w14:paraId="788613F3" w14:textId="2B717119" w:rsidR="002F27C6" w:rsidRPr="006D25BA" w:rsidRDefault="00DE11DE" w:rsidP="00DE11DE">
            <w:pPr>
              <w:rPr>
                <w:rFonts w:asciiTheme="majorHAnsi" w:eastAsia="Calibri" w:hAnsiTheme="majorHAnsi" w:cstheme="majorHAnsi"/>
                <w:b/>
                <w:lang w:val="ro-RO"/>
              </w:rPr>
            </w:pPr>
            <w:r>
              <w:rPr>
                <w:rFonts w:asciiTheme="majorHAnsi" w:eastAsia="Calibri" w:hAnsiTheme="majorHAnsi" w:cstheme="majorHAnsi"/>
                <w:b/>
                <w:lang w:val="ru-RU"/>
              </w:rPr>
              <w:t>ВСЕГО</w:t>
            </w:r>
          </w:p>
        </w:tc>
        <w:tc>
          <w:tcPr>
            <w:tcW w:w="1126" w:type="dxa"/>
          </w:tcPr>
          <w:p w14:paraId="4AB84CFC" w14:textId="77777777" w:rsidR="002F27C6" w:rsidRPr="006D25BA" w:rsidRDefault="002F27C6" w:rsidP="00E26AF1">
            <w:pPr>
              <w:rPr>
                <w:rFonts w:asciiTheme="majorHAnsi" w:eastAsia="Calibri" w:hAnsiTheme="majorHAnsi" w:cstheme="majorHAnsi"/>
                <w:b/>
                <w:sz w:val="22"/>
                <w:szCs w:val="22"/>
                <w:lang w:val="ro-RO"/>
              </w:rPr>
            </w:pPr>
            <w:r w:rsidRPr="006D25BA">
              <w:rPr>
                <w:rFonts w:asciiTheme="majorHAnsi" w:eastAsia="Calibri" w:hAnsiTheme="majorHAnsi" w:cstheme="majorHAnsi"/>
                <w:b/>
                <w:sz w:val="22"/>
                <w:szCs w:val="22"/>
                <w:lang w:val="ro-RO"/>
              </w:rPr>
              <w:t>250,7</w:t>
            </w:r>
          </w:p>
        </w:tc>
        <w:tc>
          <w:tcPr>
            <w:tcW w:w="815" w:type="dxa"/>
          </w:tcPr>
          <w:p w14:paraId="1B6E3531" w14:textId="77777777" w:rsidR="002F27C6" w:rsidRPr="006D25BA" w:rsidRDefault="002F27C6" w:rsidP="00E26AF1">
            <w:pPr>
              <w:rPr>
                <w:rFonts w:asciiTheme="majorHAnsi" w:eastAsia="Calibri" w:hAnsiTheme="majorHAnsi" w:cstheme="majorHAnsi"/>
                <w:b/>
                <w:sz w:val="22"/>
                <w:szCs w:val="22"/>
                <w:lang w:val="ro-RO"/>
              </w:rPr>
            </w:pPr>
            <w:r w:rsidRPr="006D25BA">
              <w:rPr>
                <w:rFonts w:asciiTheme="majorHAnsi" w:eastAsia="Calibri" w:hAnsiTheme="majorHAnsi" w:cstheme="majorHAnsi"/>
                <w:b/>
                <w:sz w:val="22"/>
                <w:szCs w:val="22"/>
                <w:lang w:val="ro-RO"/>
              </w:rPr>
              <w:t>250,7</w:t>
            </w:r>
          </w:p>
        </w:tc>
      </w:tr>
    </w:tbl>
    <w:p w14:paraId="603388BA" w14:textId="0D26C346" w:rsidR="002F27C6" w:rsidRPr="006D25BA" w:rsidRDefault="00BD2F1B" w:rsidP="00E26AF1">
      <w:pPr>
        <w:spacing w:after="0" w:line="240" w:lineRule="auto"/>
        <w:ind w:firstLine="426"/>
        <w:jc w:val="both"/>
        <w:rPr>
          <w:rFonts w:asciiTheme="majorHAnsi" w:eastAsia="Times New Roman" w:hAnsiTheme="majorHAnsi" w:cstheme="majorHAnsi"/>
          <w:sz w:val="18"/>
          <w:szCs w:val="18"/>
          <w:lang w:val="ro-RO" w:eastAsia="ru-RU"/>
        </w:rPr>
      </w:pPr>
      <w:r>
        <w:rPr>
          <w:rFonts w:asciiTheme="majorHAnsi" w:eastAsia="Times New Roman" w:hAnsiTheme="majorHAnsi" w:cstheme="majorHAnsi"/>
          <w:b/>
          <w:i/>
          <w:sz w:val="18"/>
          <w:szCs w:val="18"/>
          <w:lang w:val="ro-RO" w:eastAsia="ro-RO"/>
        </w:rPr>
        <w:t>Источник</w:t>
      </w:r>
      <w:r w:rsidR="002F27C6" w:rsidRPr="006D25BA">
        <w:rPr>
          <w:rFonts w:asciiTheme="majorHAnsi" w:eastAsia="Times New Roman" w:hAnsiTheme="majorHAnsi" w:cstheme="majorHAnsi"/>
          <w:b/>
          <w:i/>
          <w:sz w:val="18"/>
          <w:szCs w:val="18"/>
          <w:lang w:val="ro-RO" w:eastAsia="ro-RO"/>
        </w:rPr>
        <w:t xml:space="preserve">: </w:t>
      </w:r>
      <w:r w:rsidR="0014416A" w:rsidRPr="0014416A">
        <w:rPr>
          <w:rFonts w:asciiTheme="majorHAnsi" w:eastAsia="Times New Roman" w:hAnsiTheme="majorHAnsi" w:cstheme="majorHAnsi"/>
          <w:b/>
          <w:i/>
          <w:sz w:val="18"/>
          <w:szCs w:val="18"/>
          <w:lang w:val="ro-RO" w:eastAsia="ro-RO"/>
        </w:rPr>
        <w:t>Разработано аудитором на основе изученной информации</w:t>
      </w:r>
      <w:r w:rsidR="002F27C6" w:rsidRPr="006D25BA">
        <w:rPr>
          <w:rFonts w:asciiTheme="majorHAnsi" w:eastAsia="Times New Roman" w:hAnsiTheme="majorHAnsi" w:cstheme="majorHAnsi"/>
          <w:b/>
          <w:i/>
          <w:sz w:val="18"/>
          <w:szCs w:val="18"/>
          <w:lang w:val="ro-RO" w:eastAsia="ro-RO"/>
        </w:rPr>
        <w:t>.</w:t>
      </w:r>
    </w:p>
    <w:p w14:paraId="50A652A6" w14:textId="7B4288F4" w:rsidR="00B7126A" w:rsidRPr="006D25BA" w:rsidRDefault="00DE11DE" w:rsidP="00E26AF1">
      <w:pPr>
        <w:spacing w:after="0" w:line="240" w:lineRule="auto"/>
        <w:ind w:firstLine="426"/>
        <w:contextualSpacing/>
        <w:jc w:val="both"/>
        <w:rPr>
          <w:rFonts w:asciiTheme="majorHAnsi" w:eastAsia="Times New Roman" w:hAnsiTheme="majorHAnsi" w:cstheme="majorHAnsi"/>
          <w:i/>
          <w:sz w:val="24"/>
          <w:szCs w:val="24"/>
          <w:lang w:val="ro-RO" w:eastAsia="ru-RU"/>
        </w:rPr>
      </w:pPr>
      <w:r>
        <w:rPr>
          <w:rFonts w:asciiTheme="majorHAnsi" w:eastAsia="Times New Roman" w:hAnsiTheme="majorHAnsi" w:cstheme="majorHAnsi"/>
          <w:i/>
          <w:sz w:val="24"/>
          <w:szCs w:val="24"/>
          <w:lang w:val="ro-RO" w:eastAsia="ru-RU"/>
        </w:rPr>
        <w:t>Примечание</w:t>
      </w:r>
      <w:r w:rsidR="0006097F" w:rsidRPr="006D25BA">
        <w:rPr>
          <w:rFonts w:asciiTheme="majorHAnsi" w:eastAsia="Times New Roman" w:hAnsiTheme="majorHAnsi" w:cstheme="majorHAnsi"/>
          <w:i/>
          <w:sz w:val="24"/>
          <w:szCs w:val="24"/>
          <w:lang w:val="ro-RO" w:eastAsia="ru-RU"/>
        </w:rPr>
        <w:t>:</w:t>
      </w:r>
      <w:r w:rsidR="00B7126A" w:rsidRPr="006D25BA">
        <w:rPr>
          <w:rFonts w:asciiTheme="majorHAnsi" w:eastAsia="Times New Roman" w:hAnsiTheme="majorHAnsi" w:cstheme="majorHAnsi"/>
          <w:i/>
          <w:sz w:val="24"/>
          <w:szCs w:val="24"/>
          <w:lang w:val="ro-RO" w:eastAsia="ru-RU"/>
        </w:rPr>
        <w:t xml:space="preserve"> </w:t>
      </w:r>
      <w:r w:rsidR="00756F53" w:rsidRPr="00756F53">
        <w:rPr>
          <w:rFonts w:asciiTheme="majorHAnsi" w:eastAsia="Times New Roman" w:hAnsiTheme="majorHAnsi" w:cstheme="majorHAnsi"/>
          <w:i/>
          <w:sz w:val="24"/>
          <w:szCs w:val="24"/>
          <w:lang w:val="ro-RO" w:eastAsia="ru-RU"/>
        </w:rPr>
        <w:t xml:space="preserve">В ходе аудита </w:t>
      </w:r>
      <w:r w:rsidR="003B23F7">
        <w:rPr>
          <w:rFonts w:asciiTheme="majorHAnsi" w:eastAsia="Times New Roman" w:hAnsiTheme="majorHAnsi" w:cstheme="majorHAnsi"/>
          <w:i/>
          <w:sz w:val="24"/>
          <w:szCs w:val="24"/>
          <w:lang w:val="ro-RO" w:eastAsia="ru-RU"/>
        </w:rPr>
        <w:t>НАРС</w:t>
      </w:r>
      <w:r w:rsidR="00756F53" w:rsidRPr="00756F53">
        <w:rPr>
          <w:rFonts w:asciiTheme="majorHAnsi" w:eastAsia="Times New Roman" w:hAnsiTheme="majorHAnsi" w:cstheme="majorHAnsi"/>
          <w:i/>
          <w:sz w:val="24"/>
          <w:szCs w:val="24"/>
          <w:lang w:val="ro-RO" w:eastAsia="ru-RU"/>
        </w:rPr>
        <w:t xml:space="preserve"> обеспечил</w:t>
      </w:r>
      <w:r w:rsidR="0014416A">
        <w:rPr>
          <w:rFonts w:asciiTheme="majorHAnsi" w:eastAsia="Times New Roman" w:hAnsiTheme="majorHAnsi" w:cstheme="majorHAnsi"/>
          <w:i/>
          <w:sz w:val="24"/>
          <w:szCs w:val="24"/>
          <w:lang w:val="ru-RU" w:eastAsia="ru-RU"/>
        </w:rPr>
        <w:t>о</w:t>
      </w:r>
      <w:r w:rsidR="00756F53" w:rsidRPr="00756F53">
        <w:rPr>
          <w:rFonts w:asciiTheme="majorHAnsi" w:eastAsia="Times New Roman" w:hAnsiTheme="majorHAnsi" w:cstheme="majorHAnsi"/>
          <w:i/>
          <w:sz w:val="24"/>
          <w:szCs w:val="24"/>
          <w:lang w:val="ro-RO" w:eastAsia="ru-RU"/>
        </w:rPr>
        <w:t xml:space="preserve"> </w:t>
      </w:r>
      <w:r w:rsidR="0014416A" w:rsidRPr="0014416A">
        <w:rPr>
          <w:rFonts w:asciiTheme="majorHAnsi" w:eastAsia="Times New Roman" w:hAnsiTheme="majorHAnsi" w:cstheme="majorHAnsi"/>
          <w:i/>
          <w:sz w:val="24"/>
          <w:szCs w:val="24"/>
          <w:lang w:val="ro-RO" w:eastAsia="ru-RU"/>
        </w:rPr>
        <w:t xml:space="preserve">регистрацию в </w:t>
      </w:r>
      <w:r w:rsidR="00756F53" w:rsidRPr="00756F53">
        <w:rPr>
          <w:rFonts w:asciiTheme="majorHAnsi" w:eastAsia="Times New Roman" w:hAnsiTheme="majorHAnsi" w:cstheme="majorHAnsi"/>
          <w:i/>
          <w:sz w:val="24"/>
          <w:szCs w:val="24"/>
          <w:lang w:val="ro-RO" w:eastAsia="ru-RU"/>
        </w:rPr>
        <w:t>учет</w:t>
      </w:r>
      <w:r w:rsidR="0014416A" w:rsidRPr="0014416A">
        <w:rPr>
          <w:rFonts w:asciiTheme="majorHAnsi" w:eastAsia="Times New Roman" w:hAnsiTheme="majorHAnsi" w:cstheme="majorHAnsi"/>
          <w:i/>
          <w:sz w:val="24"/>
          <w:szCs w:val="24"/>
          <w:lang w:val="ro-RO" w:eastAsia="ru-RU"/>
        </w:rPr>
        <w:t>е</w:t>
      </w:r>
      <w:r w:rsidR="00756F53" w:rsidRPr="00756F53">
        <w:rPr>
          <w:rFonts w:asciiTheme="majorHAnsi" w:eastAsia="Times New Roman" w:hAnsiTheme="majorHAnsi" w:cstheme="majorHAnsi"/>
          <w:i/>
          <w:sz w:val="24"/>
          <w:szCs w:val="24"/>
          <w:lang w:val="ro-RO" w:eastAsia="ru-RU"/>
        </w:rPr>
        <w:t xml:space="preserve"> услуг, связанных с разработкой </w:t>
      </w:r>
      <w:r w:rsidR="0014416A" w:rsidRPr="0014416A">
        <w:rPr>
          <w:rFonts w:asciiTheme="majorHAnsi" w:eastAsia="Times New Roman" w:hAnsiTheme="majorHAnsi" w:cstheme="majorHAnsi"/>
          <w:i/>
          <w:sz w:val="24"/>
          <w:szCs w:val="24"/>
          <w:lang w:val="ro-RO" w:eastAsia="ru-RU"/>
        </w:rPr>
        <w:t>ИС</w:t>
      </w:r>
      <w:r w:rsidR="00756F53" w:rsidRPr="00756F53">
        <w:rPr>
          <w:rFonts w:asciiTheme="majorHAnsi" w:eastAsia="Times New Roman" w:hAnsiTheme="majorHAnsi" w:cstheme="majorHAnsi"/>
          <w:i/>
          <w:sz w:val="24"/>
          <w:szCs w:val="24"/>
          <w:lang w:val="ro-RO" w:eastAsia="ru-RU"/>
        </w:rPr>
        <w:t>, выполненных в период 2017-2018 гг. в соответствии с указанными значениями (всего 110,0 тыс. леев)</w:t>
      </w:r>
      <w:r w:rsidR="00B7126A" w:rsidRPr="006D25BA">
        <w:rPr>
          <w:rFonts w:asciiTheme="majorHAnsi" w:eastAsia="Times New Roman" w:hAnsiTheme="majorHAnsi" w:cstheme="majorHAnsi"/>
          <w:i/>
          <w:sz w:val="24"/>
          <w:szCs w:val="24"/>
          <w:lang w:val="ro-RO" w:eastAsia="ru-RU"/>
        </w:rPr>
        <w:t>.</w:t>
      </w:r>
    </w:p>
    <w:p w14:paraId="34112741" w14:textId="2E545AD8" w:rsidR="002F27C6" w:rsidRPr="006D25BA" w:rsidRDefault="009238E8" w:rsidP="00E26AF1">
      <w:pPr>
        <w:spacing w:after="0" w:line="240" w:lineRule="auto"/>
        <w:ind w:firstLine="426"/>
        <w:contextualSpacing/>
        <w:jc w:val="both"/>
        <w:rPr>
          <w:rFonts w:asciiTheme="majorHAnsi" w:eastAsia="Times New Roman" w:hAnsiTheme="majorHAnsi" w:cstheme="majorHAnsi"/>
          <w:sz w:val="24"/>
          <w:szCs w:val="24"/>
          <w:lang w:val="ro-RO" w:eastAsia="ru-RU"/>
        </w:rPr>
      </w:pPr>
      <w:r w:rsidRPr="009238E8">
        <w:rPr>
          <w:rFonts w:asciiTheme="majorHAnsi" w:eastAsia="Times New Roman" w:hAnsiTheme="majorHAnsi" w:cstheme="majorHAnsi"/>
          <w:sz w:val="24"/>
          <w:szCs w:val="24"/>
          <w:lang w:val="ro-RO" w:eastAsia="ru-RU"/>
        </w:rPr>
        <w:t>Также</w:t>
      </w:r>
      <w:r w:rsidR="00756F53" w:rsidRPr="00756F53">
        <w:rPr>
          <w:rFonts w:asciiTheme="majorHAnsi" w:eastAsia="Times New Roman" w:hAnsiTheme="majorHAnsi" w:cstheme="majorHAnsi"/>
          <w:sz w:val="24"/>
          <w:szCs w:val="24"/>
          <w:lang w:val="ro-RO" w:eastAsia="ru-RU"/>
        </w:rPr>
        <w:t xml:space="preserve"> аудит показал, что для улучшения и поддерж</w:t>
      </w:r>
      <w:r w:rsidRPr="009238E8">
        <w:rPr>
          <w:rFonts w:asciiTheme="majorHAnsi" w:eastAsia="Times New Roman" w:hAnsiTheme="majorHAnsi" w:cstheme="majorHAnsi"/>
          <w:sz w:val="24"/>
          <w:szCs w:val="24"/>
          <w:lang w:val="ro-RO" w:eastAsia="ru-RU"/>
        </w:rPr>
        <w:t>ки</w:t>
      </w:r>
      <w:r w:rsidR="00756F53" w:rsidRPr="00756F53">
        <w:rPr>
          <w:rFonts w:asciiTheme="majorHAnsi" w:eastAsia="Times New Roman" w:hAnsiTheme="majorHAnsi" w:cstheme="majorHAnsi"/>
          <w:sz w:val="24"/>
          <w:szCs w:val="24"/>
          <w:lang w:val="ro-RO" w:eastAsia="ru-RU"/>
        </w:rPr>
        <w:t xml:space="preserve"> </w:t>
      </w:r>
      <w:r w:rsidRPr="009238E8">
        <w:rPr>
          <w:rFonts w:asciiTheme="majorHAnsi" w:eastAsia="Times New Roman" w:hAnsiTheme="majorHAnsi" w:cstheme="majorHAnsi"/>
          <w:sz w:val="24"/>
          <w:szCs w:val="24"/>
          <w:lang w:val="ro-RO" w:eastAsia="ru-RU"/>
        </w:rPr>
        <w:t>С</w:t>
      </w:r>
      <w:r w:rsidR="00756F53" w:rsidRPr="00756F53">
        <w:rPr>
          <w:rFonts w:asciiTheme="majorHAnsi" w:eastAsia="Times New Roman" w:hAnsiTheme="majorHAnsi" w:cstheme="majorHAnsi"/>
          <w:sz w:val="24"/>
          <w:szCs w:val="24"/>
          <w:lang w:val="ro-RO" w:eastAsia="ru-RU"/>
        </w:rPr>
        <w:t xml:space="preserve">истемы в течение 2018-2019 гг. </w:t>
      </w:r>
      <w:r w:rsidRPr="009238E8">
        <w:rPr>
          <w:rFonts w:asciiTheme="majorHAnsi" w:eastAsia="Times New Roman" w:hAnsiTheme="majorHAnsi" w:cstheme="majorHAnsi"/>
          <w:sz w:val="24"/>
          <w:szCs w:val="24"/>
          <w:lang w:val="ro-RO" w:eastAsia="ru-RU"/>
        </w:rPr>
        <w:t>А</w:t>
      </w:r>
      <w:r w:rsidR="00756F53" w:rsidRPr="00756F53">
        <w:rPr>
          <w:rFonts w:asciiTheme="majorHAnsi" w:eastAsia="Times New Roman" w:hAnsiTheme="majorHAnsi" w:cstheme="majorHAnsi"/>
          <w:sz w:val="24"/>
          <w:szCs w:val="24"/>
          <w:lang w:val="ro-RO" w:eastAsia="ru-RU"/>
        </w:rPr>
        <w:t>гентство контракт</w:t>
      </w:r>
      <w:r w:rsidRPr="009238E8">
        <w:rPr>
          <w:rFonts w:asciiTheme="majorHAnsi" w:eastAsia="Times New Roman" w:hAnsiTheme="majorHAnsi" w:cstheme="majorHAnsi"/>
          <w:sz w:val="24"/>
          <w:szCs w:val="24"/>
          <w:lang w:val="ro-RO" w:eastAsia="ru-RU"/>
        </w:rPr>
        <w:t xml:space="preserve">овало </w:t>
      </w:r>
      <w:r w:rsidR="00756F53" w:rsidRPr="00756F53">
        <w:rPr>
          <w:rFonts w:asciiTheme="majorHAnsi" w:eastAsia="Times New Roman" w:hAnsiTheme="majorHAnsi" w:cstheme="majorHAnsi"/>
          <w:sz w:val="24"/>
          <w:szCs w:val="24"/>
          <w:lang w:val="ro-RO" w:eastAsia="ru-RU"/>
        </w:rPr>
        <w:t xml:space="preserve">услуги, общая стоимость </w:t>
      </w:r>
      <w:r w:rsidRPr="009238E8">
        <w:rPr>
          <w:rFonts w:asciiTheme="majorHAnsi" w:eastAsia="Times New Roman" w:hAnsiTheme="majorHAnsi" w:cstheme="majorHAnsi"/>
          <w:sz w:val="24"/>
          <w:szCs w:val="24"/>
          <w:lang w:val="ro-RO" w:eastAsia="ru-RU"/>
        </w:rPr>
        <w:t xml:space="preserve">которых </w:t>
      </w:r>
      <w:r w:rsidR="00756F53" w:rsidRPr="00756F53">
        <w:rPr>
          <w:rFonts w:asciiTheme="majorHAnsi" w:eastAsia="Times New Roman" w:hAnsiTheme="majorHAnsi" w:cstheme="majorHAnsi"/>
          <w:sz w:val="24"/>
          <w:szCs w:val="24"/>
          <w:lang w:val="ro-RO" w:eastAsia="ru-RU"/>
        </w:rPr>
        <w:t xml:space="preserve">составила более 30,0 тыс. леев, а </w:t>
      </w:r>
      <w:r w:rsidRPr="009238E8">
        <w:rPr>
          <w:rFonts w:asciiTheme="majorHAnsi" w:eastAsia="Times New Roman" w:hAnsiTheme="majorHAnsi" w:cstheme="majorHAnsi"/>
          <w:sz w:val="24"/>
          <w:szCs w:val="24"/>
          <w:lang w:val="ro-RO" w:eastAsia="ru-RU"/>
        </w:rPr>
        <w:t>в конце</w:t>
      </w:r>
      <w:r>
        <w:rPr>
          <w:rFonts w:asciiTheme="majorHAnsi" w:eastAsia="Times New Roman" w:hAnsiTheme="majorHAnsi" w:cstheme="majorHAnsi"/>
          <w:sz w:val="24"/>
          <w:szCs w:val="24"/>
          <w:lang w:val="ro-RO" w:eastAsia="ru-RU"/>
        </w:rPr>
        <w:t xml:space="preserve"> 2019 года</w:t>
      </w:r>
      <w:r w:rsidRPr="009238E8">
        <w:rPr>
          <w:rFonts w:asciiTheme="majorHAnsi" w:eastAsia="Times New Roman" w:hAnsiTheme="majorHAnsi" w:cstheme="majorHAnsi"/>
          <w:sz w:val="24"/>
          <w:szCs w:val="24"/>
          <w:lang w:val="ro-RO" w:eastAsia="ru-RU"/>
        </w:rPr>
        <w:t xml:space="preserve"> согласно</w:t>
      </w:r>
      <w:r w:rsidR="00756F53" w:rsidRPr="00756F53">
        <w:rPr>
          <w:rFonts w:asciiTheme="majorHAnsi" w:eastAsia="Times New Roman" w:hAnsiTheme="majorHAnsi" w:cstheme="majorHAnsi"/>
          <w:sz w:val="24"/>
          <w:szCs w:val="24"/>
          <w:lang w:val="ro-RO" w:eastAsia="ru-RU"/>
        </w:rPr>
        <w:t xml:space="preserve"> </w:t>
      </w:r>
      <w:r w:rsidRPr="009238E8">
        <w:rPr>
          <w:rFonts w:asciiTheme="majorHAnsi" w:eastAsia="Times New Roman" w:hAnsiTheme="majorHAnsi" w:cstheme="majorHAnsi"/>
          <w:sz w:val="24"/>
          <w:szCs w:val="24"/>
          <w:lang w:val="ro-RO" w:eastAsia="ru-RU"/>
        </w:rPr>
        <w:t>Д</w:t>
      </w:r>
      <w:r>
        <w:rPr>
          <w:rFonts w:asciiTheme="majorHAnsi" w:eastAsia="Times New Roman" w:hAnsiTheme="majorHAnsi" w:cstheme="majorHAnsi"/>
          <w:sz w:val="24"/>
          <w:szCs w:val="24"/>
          <w:lang w:val="ro-RO" w:eastAsia="ru-RU"/>
        </w:rPr>
        <w:t>оговору №</w:t>
      </w:r>
      <w:r w:rsidR="00756F53" w:rsidRPr="00756F53">
        <w:rPr>
          <w:rFonts w:asciiTheme="majorHAnsi" w:eastAsia="Times New Roman" w:hAnsiTheme="majorHAnsi" w:cstheme="majorHAnsi"/>
          <w:sz w:val="24"/>
          <w:szCs w:val="24"/>
          <w:lang w:val="ro-RO" w:eastAsia="ru-RU"/>
        </w:rPr>
        <w:t>30 от 03.12.2019 он</w:t>
      </w:r>
      <w:r w:rsidRPr="009238E8">
        <w:rPr>
          <w:rFonts w:asciiTheme="majorHAnsi" w:eastAsia="Times New Roman" w:hAnsiTheme="majorHAnsi" w:cstheme="majorHAnsi"/>
          <w:sz w:val="24"/>
          <w:szCs w:val="24"/>
          <w:lang w:val="ro-RO" w:eastAsia="ru-RU"/>
        </w:rPr>
        <w:t>о</w:t>
      </w:r>
      <w:r w:rsidR="00756F53" w:rsidRPr="00756F53">
        <w:rPr>
          <w:rFonts w:asciiTheme="majorHAnsi" w:eastAsia="Times New Roman" w:hAnsiTheme="majorHAnsi" w:cstheme="majorHAnsi"/>
          <w:sz w:val="24"/>
          <w:szCs w:val="24"/>
          <w:lang w:val="ro-RO" w:eastAsia="ru-RU"/>
        </w:rPr>
        <w:t xml:space="preserve"> закупил</w:t>
      </w:r>
      <w:r w:rsidRPr="009238E8">
        <w:rPr>
          <w:rFonts w:asciiTheme="majorHAnsi" w:eastAsia="Times New Roman" w:hAnsiTheme="majorHAnsi" w:cstheme="majorHAnsi"/>
          <w:sz w:val="24"/>
          <w:szCs w:val="24"/>
          <w:lang w:val="ro-RO" w:eastAsia="ru-RU"/>
        </w:rPr>
        <w:t>о</w:t>
      </w:r>
      <w:r w:rsidR="00756F53" w:rsidRPr="00756F53">
        <w:rPr>
          <w:rFonts w:asciiTheme="majorHAnsi" w:eastAsia="Times New Roman" w:hAnsiTheme="majorHAnsi" w:cstheme="majorHAnsi"/>
          <w:sz w:val="24"/>
          <w:szCs w:val="24"/>
          <w:lang w:val="ro-RO" w:eastAsia="ru-RU"/>
        </w:rPr>
        <w:t xml:space="preserve"> услуги по внедрению информационных технологий: ELO enterprise ECM, а также 15 лицензий на использование, стоимость которых составила более 119 тыс. леев</w:t>
      </w:r>
      <w:r w:rsidR="002F27C6" w:rsidRPr="006D25BA">
        <w:rPr>
          <w:rFonts w:asciiTheme="majorHAnsi" w:eastAsia="Times New Roman" w:hAnsiTheme="majorHAnsi" w:cstheme="majorHAnsi"/>
          <w:sz w:val="24"/>
          <w:szCs w:val="24"/>
          <w:lang w:val="ro-RO" w:eastAsia="ru-RU"/>
        </w:rPr>
        <w:t xml:space="preserve">.  </w:t>
      </w:r>
    </w:p>
    <w:p w14:paraId="70BD90C9" w14:textId="10864BD1" w:rsidR="002F27C6" w:rsidRPr="006D25BA" w:rsidRDefault="00756F53" w:rsidP="00E26AF1">
      <w:pPr>
        <w:spacing w:after="0" w:line="240" w:lineRule="auto"/>
        <w:ind w:firstLine="426"/>
        <w:contextualSpacing/>
        <w:jc w:val="both"/>
        <w:rPr>
          <w:rFonts w:asciiTheme="majorHAnsi" w:eastAsia="Times New Roman" w:hAnsiTheme="majorHAnsi" w:cstheme="majorHAnsi"/>
          <w:sz w:val="24"/>
          <w:szCs w:val="24"/>
          <w:lang w:val="ro-RO" w:eastAsia="ru-RU"/>
        </w:rPr>
      </w:pPr>
      <w:r w:rsidRPr="00756F53">
        <w:rPr>
          <w:rFonts w:asciiTheme="majorHAnsi" w:eastAsia="Times New Roman" w:hAnsiTheme="majorHAnsi" w:cstheme="majorHAnsi"/>
          <w:sz w:val="24"/>
          <w:szCs w:val="24"/>
          <w:lang w:val="ro-RO" w:eastAsia="ru-RU"/>
        </w:rPr>
        <w:t xml:space="preserve">Аудит отмечает, что, хотя в соответствии с Положением о </w:t>
      </w:r>
      <w:r w:rsidR="009238E8" w:rsidRPr="009238E8">
        <w:rPr>
          <w:rFonts w:asciiTheme="majorHAnsi" w:eastAsia="Times New Roman" w:hAnsiTheme="majorHAnsi" w:cstheme="majorHAnsi"/>
          <w:sz w:val="24"/>
          <w:szCs w:val="24"/>
          <w:lang w:val="ro-RO" w:eastAsia="ru-RU"/>
        </w:rPr>
        <w:t>порядке</w:t>
      </w:r>
      <w:r w:rsidRPr="00756F53">
        <w:rPr>
          <w:rFonts w:asciiTheme="majorHAnsi" w:eastAsia="Times New Roman" w:hAnsiTheme="majorHAnsi" w:cstheme="majorHAnsi"/>
          <w:sz w:val="24"/>
          <w:szCs w:val="24"/>
          <w:lang w:val="ro-RO" w:eastAsia="ru-RU"/>
        </w:rPr>
        <w:t xml:space="preserve"> планирова</w:t>
      </w:r>
      <w:r w:rsidR="009238E8" w:rsidRPr="009238E8">
        <w:rPr>
          <w:rFonts w:asciiTheme="majorHAnsi" w:eastAsia="Times New Roman" w:hAnsiTheme="majorHAnsi" w:cstheme="majorHAnsi"/>
          <w:sz w:val="24"/>
          <w:szCs w:val="24"/>
          <w:lang w:val="ro-RO" w:eastAsia="ru-RU"/>
        </w:rPr>
        <w:t>ния</w:t>
      </w:r>
      <w:r w:rsidRPr="00756F53">
        <w:rPr>
          <w:rFonts w:asciiTheme="majorHAnsi" w:eastAsia="Times New Roman" w:hAnsiTheme="majorHAnsi" w:cstheme="majorHAnsi"/>
          <w:sz w:val="24"/>
          <w:szCs w:val="24"/>
          <w:lang w:val="ro-RO" w:eastAsia="ru-RU"/>
        </w:rPr>
        <w:t xml:space="preserve"> </w:t>
      </w:r>
      <w:r w:rsidR="009238E8" w:rsidRPr="009238E8">
        <w:rPr>
          <w:rFonts w:asciiTheme="majorHAnsi" w:eastAsia="Times New Roman" w:hAnsiTheme="majorHAnsi" w:cstheme="majorHAnsi"/>
          <w:sz w:val="24"/>
          <w:szCs w:val="24"/>
          <w:lang w:val="ro-RO" w:eastAsia="ru-RU"/>
        </w:rPr>
        <w:t>договоров о государственных закупках</w:t>
      </w:r>
      <w:r w:rsidR="009238E8" w:rsidRPr="006D25BA">
        <w:rPr>
          <w:rFonts w:asciiTheme="majorHAnsi" w:eastAsia="Calibri" w:hAnsiTheme="majorHAnsi" w:cstheme="majorHAnsi"/>
          <w:sz w:val="24"/>
          <w:szCs w:val="24"/>
          <w:vertAlign w:val="superscript"/>
          <w:lang w:val="ro-RO" w:eastAsia="x-none"/>
        </w:rPr>
        <w:footnoteReference w:id="65"/>
      </w:r>
      <w:r w:rsidRPr="00756F53">
        <w:rPr>
          <w:rFonts w:asciiTheme="majorHAnsi" w:eastAsia="Times New Roman" w:hAnsiTheme="majorHAnsi" w:cstheme="majorHAnsi"/>
          <w:sz w:val="24"/>
          <w:szCs w:val="24"/>
          <w:lang w:val="ro-RO" w:eastAsia="ru-RU"/>
        </w:rPr>
        <w:t xml:space="preserve">, </w:t>
      </w:r>
      <w:r w:rsidRPr="009238E8">
        <w:rPr>
          <w:rFonts w:asciiTheme="majorHAnsi" w:eastAsia="Times New Roman" w:hAnsiTheme="majorHAnsi" w:cstheme="majorHAnsi"/>
          <w:i/>
          <w:sz w:val="24"/>
          <w:szCs w:val="24"/>
          <w:lang w:val="ro-RO" w:eastAsia="ru-RU"/>
        </w:rPr>
        <w:t>„</w:t>
      </w:r>
      <w:r w:rsidR="009238E8" w:rsidRPr="009238E8">
        <w:rPr>
          <w:rFonts w:asciiTheme="majorHAnsi" w:eastAsia="Times New Roman" w:hAnsiTheme="majorHAnsi" w:cstheme="majorHAnsi"/>
          <w:i/>
          <w:sz w:val="24"/>
          <w:szCs w:val="24"/>
          <w:lang w:val="ro-RO" w:eastAsia="ru-RU"/>
        </w:rPr>
        <w:t>закупающий орган</w:t>
      </w:r>
      <w:r w:rsidRPr="009238E8">
        <w:rPr>
          <w:rFonts w:asciiTheme="majorHAnsi" w:eastAsia="Times New Roman" w:hAnsiTheme="majorHAnsi" w:cstheme="majorHAnsi"/>
          <w:i/>
          <w:sz w:val="24"/>
          <w:szCs w:val="24"/>
          <w:lang w:val="ro-RO" w:eastAsia="ru-RU"/>
        </w:rPr>
        <w:t xml:space="preserve"> обязан планировать </w:t>
      </w:r>
      <w:r w:rsidR="009238E8" w:rsidRPr="009238E8">
        <w:rPr>
          <w:rFonts w:asciiTheme="majorHAnsi" w:eastAsia="Times New Roman" w:hAnsiTheme="majorHAnsi" w:cstheme="majorHAnsi"/>
          <w:i/>
          <w:sz w:val="24"/>
          <w:szCs w:val="24"/>
          <w:lang w:val="ro-RO" w:eastAsia="ru-RU"/>
        </w:rPr>
        <w:t>договоры о государственных закупках</w:t>
      </w:r>
      <w:r w:rsidRPr="009238E8">
        <w:rPr>
          <w:rFonts w:asciiTheme="majorHAnsi" w:eastAsia="Times New Roman" w:hAnsiTheme="majorHAnsi" w:cstheme="majorHAnsi"/>
          <w:i/>
          <w:sz w:val="24"/>
          <w:szCs w:val="24"/>
          <w:lang w:val="ro-RO" w:eastAsia="ru-RU"/>
        </w:rPr>
        <w:t>,</w:t>
      </w:r>
      <w:r w:rsidR="009238E8" w:rsidRPr="009238E8">
        <w:rPr>
          <w:rFonts w:asciiTheme="majorHAnsi" w:eastAsia="Times New Roman" w:hAnsiTheme="majorHAnsi" w:cstheme="majorHAnsi"/>
          <w:i/>
          <w:sz w:val="24"/>
          <w:szCs w:val="24"/>
          <w:lang w:val="ro-RO" w:eastAsia="ru-RU"/>
        </w:rPr>
        <w:t>..</w:t>
      </w:r>
      <w:r w:rsidRPr="009238E8">
        <w:rPr>
          <w:rFonts w:asciiTheme="majorHAnsi" w:eastAsia="Times New Roman" w:hAnsiTheme="majorHAnsi" w:cstheme="majorHAnsi"/>
          <w:i/>
          <w:sz w:val="24"/>
          <w:szCs w:val="24"/>
          <w:lang w:val="ro-RO" w:eastAsia="ru-RU"/>
        </w:rPr>
        <w:t xml:space="preserve">.. </w:t>
      </w:r>
      <w:r w:rsidR="009238E8" w:rsidRPr="009238E8">
        <w:rPr>
          <w:rFonts w:asciiTheme="majorHAnsi" w:eastAsia="Times New Roman" w:hAnsiTheme="majorHAnsi" w:cstheme="majorHAnsi"/>
          <w:i/>
          <w:sz w:val="24"/>
          <w:szCs w:val="24"/>
          <w:lang w:val="ro-RO" w:eastAsia="ru-RU"/>
        </w:rPr>
        <w:t>а</w:t>
      </w:r>
      <w:r w:rsidRPr="009238E8">
        <w:rPr>
          <w:rFonts w:asciiTheme="majorHAnsi" w:eastAsia="Times New Roman" w:hAnsiTheme="majorHAnsi" w:cstheme="majorHAnsi"/>
          <w:i/>
          <w:sz w:val="24"/>
          <w:szCs w:val="24"/>
          <w:lang w:val="ro-RO" w:eastAsia="ru-RU"/>
        </w:rPr>
        <w:t xml:space="preserve"> </w:t>
      </w:r>
      <w:r w:rsidR="009238E8" w:rsidRPr="009238E8">
        <w:rPr>
          <w:rFonts w:asciiTheme="majorHAnsi" w:eastAsia="Times New Roman" w:hAnsiTheme="majorHAnsi" w:cstheme="majorHAnsi"/>
          <w:i/>
          <w:sz w:val="24"/>
          <w:szCs w:val="24"/>
          <w:u w:val="single"/>
          <w:lang w:val="ro-RO" w:eastAsia="ru-RU"/>
        </w:rPr>
        <w:t>в П</w:t>
      </w:r>
      <w:r w:rsidRPr="009238E8">
        <w:rPr>
          <w:rFonts w:asciiTheme="majorHAnsi" w:eastAsia="Times New Roman" w:hAnsiTheme="majorHAnsi" w:cstheme="majorHAnsi"/>
          <w:i/>
          <w:sz w:val="24"/>
          <w:szCs w:val="24"/>
          <w:u w:val="single"/>
          <w:lang w:val="ro-RO" w:eastAsia="ru-RU"/>
        </w:rPr>
        <w:t xml:space="preserve">лан </w:t>
      </w:r>
      <w:r w:rsidR="009238E8" w:rsidRPr="009238E8">
        <w:rPr>
          <w:rFonts w:asciiTheme="majorHAnsi" w:eastAsia="Times New Roman" w:hAnsiTheme="majorHAnsi" w:cstheme="majorHAnsi"/>
          <w:i/>
          <w:sz w:val="24"/>
          <w:szCs w:val="24"/>
          <w:u w:val="single"/>
          <w:lang w:val="ro-RO" w:eastAsia="ru-RU"/>
        </w:rPr>
        <w:t>вносятся изменения или дополнения в случае</w:t>
      </w:r>
      <w:r w:rsidRPr="009238E8">
        <w:rPr>
          <w:rFonts w:asciiTheme="majorHAnsi" w:eastAsia="Times New Roman" w:hAnsiTheme="majorHAnsi" w:cstheme="majorHAnsi"/>
          <w:i/>
          <w:sz w:val="24"/>
          <w:szCs w:val="24"/>
          <w:u w:val="single"/>
          <w:lang w:val="ro-RO" w:eastAsia="ru-RU"/>
        </w:rPr>
        <w:t>, если в бюджете происходят изменения и, соответственно, выявляются новые финансовые ресурсы</w:t>
      </w:r>
      <w:r w:rsidRPr="00756F53">
        <w:rPr>
          <w:rFonts w:asciiTheme="majorHAnsi" w:eastAsia="Times New Roman" w:hAnsiTheme="majorHAnsi" w:cstheme="majorHAnsi"/>
          <w:sz w:val="24"/>
          <w:szCs w:val="24"/>
          <w:lang w:val="ro-RO" w:eastAsia="ru-RU"/>
        </w:rPr>
        <w:t xml:space="preserve">, при рассмотрении </w:t>
      </w:r>
      <w:r w:rsidR="00DD3A4B" w:rsidRPr="00DD3A4B">
        <w:rPr>
          <w:rFonts w:asciiTheme="majorHAnsi" w:eastAsia="Times New Roman" w:hAnsiTheme="majorHAnsi" w:cstheme="majorHAnsi"/>
          <w:sz w:val="24"/>
          <w:szCs w:val="24"/>
          <w:lang w:val="ro-RO" w:eastAsia="ru-RU"/>
        </w:rPr>
        <w:t>П</w:t>
      </w:r>
      <w:r w:rsidRPr="00756F53">
        <w:rPr>
          <w:rFonts w:asciiTheme="majorHAnsi" w:eastAsia="Times New Roman" w:hAnsiTheme="majorHAnsi" w:cstheme="majorHAnsi"/>
          <w:sz w:val="24"/>
          <w:szCs w:val="24"/>
          <w:lang w:val="ro-RO" w:eastAsia="ru-RU"/>
        </w:rPr>
        <w:t xml:space="preserve">лана </w:t>
      </w:r>
      <w:r w:rsidR="00DD3A4B" w:rsidRPr="00DD3A4B">
        <w:rPr>
          <w:rFonts w:asciiTheme="majorHAnsi" w:eastAsia="Times New Roman" w:hAnsiTheme="majorHAnsi" w:cstheme="majorHAnsi"/>
          <w:sz w:val="24"/>
          <w:szCs w:val="24"/>
          <w:lang w:val="ro-RO" w:eastAsia="ru-RU"/>
        </w:rPr>
        <w:t>закупок</w:t>
      </w:r>
      <w:r w:rsidRPr="00756F53">
        <w:rPr>
          <w:rFonts w:asciiTheme="majorHAnsi" w:eastAsia="Times New Roman" w:hAnsiTheme="majorHAnsi" w:cstheme="majorHAnsi"/>
          <w:sz w:val="24"/>
          <w:szCs w:val="24"/>
          <w:lang w:val="ro-RO" w:eastAsia="ru-RU"/>
        </w:rPr>
        <w:t xml:space="preserve"> </w:t>
      </w:r>
      <w:r w:rsidR="00DD3A4B" w:rsidRPr="00DD3A4B">
        <w:rPr>
          <w:rFonts w:asciiTheme="majorHAnsi" w:eastAsia="Times New Roman" w:hAnsiTheme="majorHAnsi" w:cstheme="majorHAnsi"/>
          <w:sz w:val="24"/>
          <w:szCs w:val="24"/>
          <w:lang w:val="ro-RO" w:eastAsia="ru-RU"/>
        </w:rPr>
        <w:t>НАРС</w:t>
      </w:r>
      <w:r w:rsidRPr="00756F53">
        <w:rPr>
          <w:rFonts w:asciiTheme="majorHAnsi" w:eastAsia="Times New Roman" w:hAnsiTheme="majorHAnsi" w:cstheme="majorHAnsi"/>
          <w:sz w:val="24"/>
          <w:szCs w:val="24"/>
          <w:lang w:val="ro-RO" w:eastAsia="ru-RU"/>
        </w:rPr>
        <w:t xml:space="preserve"> на 2019 год</w:t>
      </w:r>
      <w:r w:rsidR="00DD3A4B" w:rsidRPr="006D25BA">
        <w:rPr>
          <w:rFonts w:asciiTheme="majorHAnsi" w:eastAsia="Calibri" w:hAnsiTheme="majorHAnsi" w:cstheme="majorHAnsi"/>
          <w:sz w:val="24"/>
          <w:szCs w:val="24"/>
          <w:vertAlign w:val="superscript"/>
          <w:lang w:val="ro-RO" w:eastAsia="x-none"/>
        </w:rPr>
        <w:footnoteReference w:id="66"/>
      </w:r>
      <w:r w:rsidRPr="00756F53">
        <w:rPr>
          <w:rFonts w:asciiTheme="majorHAnsi" w:eastAsia="Times New Roman" w:hAnsiTheme="majorHAnsi" w:cstheme="majorHAnsi"/>
          <w:sz w:val="24"/>
          <w:szCs w:val="24"/>
          <w:lang w:val="ro-RO" w:eastAsia="ru-RU"/>
        </w:rPr>
        <w:t xml:space="preserve"> было </w:t>
      </w:r>
      <w:r w:rsidR="00DD3A4B" w:rsidRPr="00DD3A4B">
        <w:rPr>
          <w:rFonts w:asciiTheme="majorHAnsi" w:eastAsia="Times New Roman" w:hAnsiTheme="majorHAnsi" w:cstheme="majorHAnsi"/>
          <w:sz w:val="24"/>
          <w:szCs w:val="24"/>
          <w:lang w:val="ro-RO" w:eastAsia="ru-RU"/>
        </w:rPr>
        <w:t>установл</w:t>
      </w:r>
      <w:r w:rsidRPr="00756F53">
        <w:rPr>
          <w:rFonts w:asciiTheme="majorHAnsi" w:eastAsia="Times New Roman" w:hAnsiTheme="majorHAnsi" w:cstheme="majorHAnsi"/>
          <w:sz w:val="24"/>
          <w:szCs w:val="24"/>
          <w:lang w:val="ro-RO" w:eastAsia="ru-RU"/>
        </w:rPr>
        <w:t xml:space="preserve">ено, что </w:t>
      </w:r>
      <w:r w:rsidR="00DD3A4B" w:rsidRPr="00DD3A4B">
        <w:rPr>
          <w:rFonts w:asciiTheme="majorHAnsi" w:eastAsia="Times New Roman" w:hAnsiTheme="majorHAnsi" w:cstheme="majorHAnsi"/>
          <w:sz w:val="24"/>
          <w:szCs w:val="24"/>
          <w:lang w:val="ro-RO" w:eastAsia="ru-RU"/>
        </w:rPr>
        <w:t>А</w:t>
      </w:r>
      <w:r w:rsidRPr="00756F53">
        <w:rPr>
          <w:rFonts w:asciiTheme="majorHAnsi" w:eastAsia="Times New Roman" w:hAnsiTheme="majorHAnsi" w:cstheme="majorHAnsi"/>
          <w:sz w:val="24"/>
          <w:szCs w:val="24"/>
          <w:lang w:val="ro-RO" w:eastAsia="ru-RU"/>
        </w:rPr>
        <w:t xml:space="preserve">гентство не </w:t>
      </w:r>
      <w:r w:rsidR="00DD3A4B" w:rsidRPr="00DD3A4B">
        <w:rPr>
          <w:rFonts w:asciiTheme="majorHAnsi" w:eastAsia="Times New Roman" w:hAnsiTheme="majorHAnsi" w:cstheme="majorHAnsi"/>
          <w:sz w:val="24"/>
          <w:szCs w:val="24"/>
          <w:lang w:val="ro-RO" w:eastAsia="ru-RU"/>
        </w:rPr>
        <w:t>за</w:t>
      </w:r>
      <w:r w:rsidRPr="00756F53">
        <w:rPr>
          <w:rFonts w:asciiTheme="majorHAnsi" w:eastAsia="Times New Roman" w:hAnsiTheme="majorHAnsi" w:cstheme="majorHAnsi"/>
          <w:sz w:val="24"/>
          <w:szCs w:val="24"/>
          <w:lang w:val="ro-RO" w:eastAsia="ru-RU"/>
        </w:rPr>
        <w:t xml:space="preserve">планировало </w:t>
      </w:r>
      <w:r w:rsidR="00DD3A4B" w:rsidRPr="00DD3A4B">
        <w:rPr>
          <w:rFonts w:asciiTheme="majorHAnsi" w:eastAsia="Times New Roman" w:hAnsiTheme="majorHAnsi" w:cstheme="majorHAnsi"/>
          <w:sz w:val="24"/>
          <w:szCs w:val="24"/>
          <w:lang w:val="ro-RO" w:eastAsia="ru-RU"/>
        </w:rPr>
        <w:t>на</w:t>
      </w:r>
      <w:r w:rsidRPr="00756F53">
        <w:rPr>
          <w:rFonts w:asciiTheme="majorHAnsi" w:eastAsia="Times New Roman" w:hAnsiTheme="majorHAnsi" w:cstheme="majorHAnsi"/>
          <w:sz w:val="24"/>
          <w:szCs w:val="24"/>
          <w:lang w:val="ro-RO" w:eastAsia="ru-RU"/>
        </w:rPr>
        <w:t xml:space="preserve"> 2019 год процедуру </w:t>
      </w:r>
      <w:r w:rsidR="00DD3A4B" w:rsidRPr="00DD3A4B">
        <w:rPr>
          <w:rFonts w:asciiTheme="majorHAnsi" w:eastAsia="Times New Roman" w:hAnsiTheme="majorHAnsi" w:cstheme="majorHAnsi"/>
          <w:sz w:val="24"/>
          <w:szCs w:val="24"/>
          <w:lang w:val="ro-RO" w:eastAsia="ru-RU"/>
        </w:rPr>
        <w:t>закупок</w:t>
      </w:r>
      <w:r w:rsidRPr="00756F53">
        <w:rPr>
          <w:rFonts w:asciiTheme="majorHAnsi" w:eastAsia="Times New Roman" w:hAnsiTheme="majorHAnsi" w:cstheme="majorHAnsi"/>
          <w:sz w:val="24"/>
          <w:szCs w:val="24"/>
          <w:lang w:val="ro-RO" w:eastAsia="ru-RU"/>
        </w:rPr>
        <w:t xml:space="preserve"> для приобретения </w:t>
      </w:r>
      <w:r w:rsidR="00DD3A4B" w:rsidRPr="00756F53">
        <w:rPr>
          <w:rFonts w:asciiTheme="majorHAnsi" w:eastAsia="Times New Roman" w:hAnsiTheme="majorHAnsi" w:cstheme="majorHAnsi"/>
          <w:sz w:val="24"/>
          <w:szCs w:val="24"/>
          <w:lang w:val="ro-RO" w:eastAsia="ru-RU"/>
        </w:rPr>
        <w:t xml:space="preserve">указанных выше </w:t>
      </w:r>
      <w:r w:rsidRPr="00756F53">
        <w:rPr>
          <w:rFonts w:asciiTheme="majorHAnsi" w:eastAsia="Times New Roman" w:hAnsiTheme="majorHAnsi" w:cstheme="majorHAnsi"/>
          <w:sz w:val="24"/>
          <w:szCs w:val="24"/>
          <w:lang w:val="ro-RO" w:eastAsia="ru-RU"/>
        </w:rPr>
        <w:t xml:space="preserve">услуг и лицензий ELO, </w:t>
      </w:r>
      <w:r w:rsidR="00DD3A4B" w:rsidRPr="00DD3A4B">
        <w:rPr>
          <w:rFonts w:asciiTheme="majorHAnsi" w:eastAsia="Times New Roman" w:hAnsiTheme="majorHAnsi" w:cstheme="majorHAnsi"/>
          <w:sz w:val="24"/>
          <w:szCs w:val="24"/>
          <w:lang w:val="ro-RO" w:eastAsia="ru-RU"/>
        </w:rPr>
        <w:t xml:space="preserve">и </w:t>
      </w:r>
      <w:r w:rsidRPr="00756F53">
        <w:rPr>
          <w:rFonts w:asciiTheme="majorHAnsi" w:eastAsia="Times New Roman" w:hAnsiTheme="majorHAnsi" w:cstheme="majorHAnsi"/>
          <w:sz w:val="24"/>
          <w:szCs w:val="24"/>
          <w:lang w:val="ro-RO" w:eastAsia="ru-RU"/>
        </w:rPr>
        <w:t xml:space="preserve">не </w:t>
      </w:r>
      <w:r w:rsidR="00DD3A4B" w:rsidRPr="00DD3A4B">
        <w:rPr>
          <w:rFonts w:asciiTheme="majorHAnsi" w:eastAsia="Times New Roman" w:hAnsiTheme="majorHAnsi" w:cstheme="majorHAnsi"/>
          <w:sz w:val="24"/>
          <w:szCs w:val="24"/>
          <w:lang w:val="ro-RO" w:eastAsia="ru-RU"/>
        </w:rPr>
        <w:t xml:space="preserve">были </w:t>
      </w:r>
      <w:r w:rsidRPr="00756F53">
        <w:rPr>
          <w:rFonts w:asciiTheme="majorHAnsi" w:eastAsia="Times New Roman" w:hAnsiTheme="majorHAnsi" w:cstheme="majorHAnsi"/>
          <w:sz w:val="24"/>
          <w:szCs w:val="24"/>
          <w:lang w:val="ro-RO" w:eastAsia="ru-RU"/>
        </w:rPr>
        <w:t>вн</w:t>
      </w:r>
      <w:r w:rsidR="00DD3A4B" w:rsidRPr="00DD3A4B">
        <w:rPr>
          <w:rFonts w:asciiTheme="majorHAnsi" w:eastAsia="Times New Roman" w:hAnsiTheme="majorHAnsi" w:cstheme="majorHAnsi"/>
          <w:sz w:val="24"/>
          <w:szCs w:val="24"/>
          <w:lang w:val="ro-RO" w:eastAsia="ru-RU"/>
        </w:rPr>
        <w:t>есены</w:t>
      </w:r>
      <w:r w:rsidRPr="00756F53">
        <w:rPr>
          <w:rFonts w:asciiTheme="majorHAnsi" w:eastAsia="Times New Roman" w:hAnsiTheme="majorHAnsi" w:cstheme="majorHAnsi"/>
          <w:sz w:val="24"/>
          <w:szCs w:val="24"/>
          <w:lang w:val="ro-RO" w:eastAsia="ru-RU"/>
        </w:rPr>
        <w:t xml:space="preserve"> соответствующие изменения в </w:t>
      </w:r>
      <w:r w:rsidR="00DD3A4B" w:rsidRPr="00DD3A4B">
        <w:rPr>
          <w:rFonts w:asciiTheme="majorHAnsi" w:eastAsia="Times New Roman" w:hAnsiTheme="majorHAnsi" w:cstheme="majorHAnsi"/>
          <w:sz w:val="24"/>
          <w:szCs w:val="24"/>
          <w:lang w:val="ro-RO" w:eastAsia="ru-RU"/>
        </w:rPr>
        <w:t>П</w:t>
      </w:r>
      <w:r w:rsidR="00DD3A4B">
        <w:rPr>
          <w:rFonts w:asciiTheme="majorHAnsi" w:eastAsia="Times New Roman" w:hAnsiTheme="majorHAnsi" w:cstheme="majorHAnsi"/>
          <w:sz w:val="24"/>
          <w:szCs w:val="24"/>
          <w:lang w:val="ro-RO" w:eastAsia="ru-RU"/>
        </w:rPr>
        <w:t>лане</w:t>
      </w:r>
      <w:r w:rsidR="002F27C6" w:rsidRPr="006D25BA">
        <w:rPr>
          <w:rFonts w:asciiTheme="majorHAnsi" w:eastAsia="Calibri" w:hAnsiTheme="majorHAnsi" w:cstheme="majorHAnsi"/>
          <w:sz w:val="24"/>
          <w:szCs w:val="24"/>
          <w:lang w:val="ro-RO" w:eastAsia="x-none"/>
        </w:rPr>
        <w:t>.</w:t>
      </w:r>
      <w:r w:rsidR="00955E5E" w:rsidRPr="006D25BA">
        <w:rPr>
          <w:rFonts w:asciiTheme="majorHAnsi" w:eastAsia="Calibri" w:hAnsiTheme="majorHAnsi" w:cstheme="majorHAnsi"/>
          <w:sz w:val="24"/>
          <w:szCs w:val="24"/>
          <w:lang w:val="ro-RO" w:eastAsia="x-none"/>
        </w:rPr>
        <w:t xml:space="preserve"> </w:t>
      </w:r>
      <w:r w:rsidR="009B58B7" w:rsidRPr="006D25BA">
        <w:rPr>
          <w:rFonts w:asciiTheme="majorHAnsi" w:eastAsia="Calibri" w:hAnsiTheme="majorHAnsi" w:cstheme="majorHAnsi"/>
          <w:sz w:val="24"/>
          <w:szCs w:val="24"/>
          <w:lang w:val="ro-RO" w:eastAsia="x-none"/>
        </w:rPr>
        <w:t xml:space="preserve"> </w:t>
      </w:r>
    </w:p>
    <w:p w14:paraId="54CDCD3C" w14:textId="38F04E32" w:rsidR="00455EF3" w:rsidRPr="006D25BA" w:rsidRDefault="00756F53" w:rsidP="00455EF3">
      <w:pPr>
        <w:spacing w:after="0" w:line="240" w:lineRule="auto"/>
        <w:ind w:firstLine="426"/>
        <w:contextualSpacing/>
        <w:jc w:val="both"/>
        <w:rPr>
          <w:rFonts w:asciiTheme="majorHAnsi" w:eastAsia="Times New Roman" w:hAnsiTheme="majorHAnsi" w:cstheme="majorHAnsi"/>
          <w:i/>
          <w:sz w:val="24"/>
          <w:szCs w:val="24"/>
          <w:lang w:val="ro-RO" w:eastAsia="ru-RU"/>
        </w:rPr>
      </w:pPr>
      <w:r w:rsidRPr="00756F53">
        <w:rPr>
          <w:rFonts w:asciiTheme="majorHAnsi" w:eastAsia="Times New Roman" w:hAnsiTheme="majorHAnsi" w:cstheme="majorHAnsi"/>
          <w:sz w:val="24"/>
          <w:szCs w:val="24"/>
          <w:lang w:val="ro-RO" w:eastAsia="ru-RU"/>
        </w:rPr>
        <w:t xml:space="preserve">Проверка аудита </w:t>
      </w:r>
      <w:r w:rsidR="00DD3A4B">
        <w:rPr>
          <w:rFonts w:asciiTheme="majorHAnsi" w:eastAsia="Times New Roman" w:hAnsiTheme="majorHAnsi" w:cstheme="majorHAnsi"/>
          <w:sz w:val="24"/>
          <w:szCs w:val="24"/>
          <w:lang w:val="ru-RU" w:eastAsia="ru-RU"/>
        </w:rPr>
        <w:t>показала</w:t>
      </w:r>
      <w:r w:rsidRPr="00756F53">
        <w:rPr>
          <w:rFonts w:asciiTheme="majorHAnsi" w:eastAsia="Times New Roman" w:hAnsiTheme="majorHAnsi" w:cstheme="majorHAnsi"/>
          <w:sz w:val="24"/>
          <w:szCs w:val="24"/>
          <w:lang w:val="ro-RO" w:eastAsia="ru-RU"/>
        </w:rPr>
        <w:t xml:space="preserve">, что, хотя </w:t>
      </w:r>
      <w:r w:rsidR="00DD3A4B">
        <w:rPr>
          <w:rFonts w:asciiTheme="majorHAnsi" w:eastAsia="Times New Roman" w:hAnsiTheme="majorHAnsi" w:cstheme="majorHAnsi"/>
          <w:sz w:val="24"/>
          <w:szCs w:val="24"/>
          <w:lang w:val="ru-RU" w:eastAsia="ru-RU"/>
        </w:rPr>
        <w:t>согласно подп</w:t>
      </w:r>
      <w:r w:rsidRPr="00756F53">
        <w:rPr>
          <w:rFonts w:asciiTheme="majorHAnsi" w:eastAsia="Times New Roman" w:hAnsiTheme="majorHAnsi" w:cstheme="majorHAnsi"/>
          <w:sz w:val="24"/>
          <w:szCs w:val="24"/>
          <w:lang w:val="ro-RO" w:eastAsia="ru-RU"/>
        </w:rPr>
        <w:t xml:space="preserve">.4.1. </w:t>
      </w:r>
      <w:r w:rsidR="00DD3A4B">
        <w:rPr>
          <w:rFonts w:asciiTheme="majorHAnsi" w:eastAsia="Times New Roman" w:hAnsiTheme="majorHAnsi" w:cstheme="majorHAnsi"/>
          <w:sz w:val="24"/>
          <w:szCs w:val="24"/>
          <w:lang w:val="ru-RU" w:eastAsia="ru-RU"/>
        </w:rPr>
        <w:t>Д</w:t>
      </w:r>
      <w:r w:rsidRPr="00756F53">
        <w:rPr>
          <w:rFonts w:asciiTheme="majorHAnsi" w:eastAsia="Times New Roman" w:hAnsiTheme="majorHAnsi" w:cstheme="majorHAnsi"/>
          <w:sz w:val="24"/>
          <w:szCs w:val="24"/>
          <w:lang w:val="ro-RO" w:eastAsia="ru-RU"/>
        </w:rPr>
        <w:t>оговора №30/2019</w:t>
      </w:r>
      <w:r w:rsidR="00DD3A4B" w:rsidRPr="006D25BA">
        <w:rPr>
          <w:rFonts w:asciiTheme="majorHAnsi" w:eastAsia="Times New Roman" w:hAnsiTheme="majorHAnsi" w:cstheme="majorHAnsi"/>
          <w:sz w:val="24"/>
          <w:szCs w:val="24"/>
          <w:vertAlign w:val="superscript"/>
          <w:lang w:val="ro-RO" w:eastAsia="ru-RU"/>
        </w:rPr>
        <w:footnoteReference w:id="67"/>
      </w:r>
      <w:r w:rsidRPr="00756F53">
        <w:rPr>
          <w:rFonts w:asciiTheme="majorHAnsi" w:eastAsia="Times New Roman" w:hAnsiTheme="majorHAnsi" w:cstheme="majorHAnsi"/>
          <w:sz w:val="24"/>
          <w:szCs w:val="24"/>
          <w:lang w:val="ro-RO" w:eastAsia="ru-RU"/>
        </w:rPr>
        <w:t xml:space="preserve">, </w:t>
      </w:r>
      <w:r w:rsidRPr="00DD3A4B">
        <w:rPr>
          <w:rFonts w:asciiTheme="majorHAnsi" w:eastAsia="Times New Roman" w:hAnsiTheme="majorHAnsi" w:cstheme="majorHAnsi"/>
          <w:i/>
          <w:sz w:val="24"/>
          <w:szCs w:val="24"/>
          <w:lang w:val="ro-RO" w:eastAsia="ru-RU"/>
        </w:rPr>
        <w:t xml:space="preserve">услуги считаются </w:t>
      </w:r>
      <w:r w:rsidR="00DD3A4B">
        <w:rPr>
          <w:rFonts w:asciiTheme="majorHAnsi" w:eastAsia="Times New Roman" w:hAnsiTheme="majorHAnsi" w:cstheme="majorHAnsi"/>
          <w:i/>
          <w:sz w:val="24"/>
          <w:szCs w:val="24"/>
          <w:lang w:val="ru-RU" w:eastAsia="ru-RU"/>
        </w:rPr>
        <w:t>предоставленн</w:t>
      </w:r>
      <w:r w:rsidRPr="00DD3A4B">
        <w:rPr>
          <w:rFonts w:asciiTheme="majorHAnsi" w:eastAsia="Times New Roman" w:hAnsiTheme="majorHAnsi" w:cstheme="majorHAnsi"/>
          <w:i/>
          <w:sz w:val="24"/>
          <w:szCs w:val="24"/>
          <w:lang w:val="ro-RO" w:eastAsia="ru-RU"/>
        </w:rPr>
        <w:t xml:space="preserve">ыми </w:t>
      </w:r>
      <w:r w:rsidR="00DD3A4B">
        <w:rPr>
          <w:rFonts w:asciiTheme="majorHAnsi" w:eastAsia="Times New Roman" w:hAnsiTheme="majorHAnsi" w:cstheme="majorHAnsi"/>
          <w:i/>
          <w:sz w:val="24"/>
          <w:szCs w:val="24"/>
          <w:lang w:val="ru-RU" w:eastAsia="ru-RU"/>
        </w:rPr>
        <w:t>П</w:t>
      </w:r>
      <w:r w:rsidRPr="00DD3A4B">
        <w:rPr>
          <w:rFonts w:asciiTheme="majorHAnsi" w:eastAsia="Times New Roman" w:hAnsiTheme="majorHAnsi" w:cstheme="majorHAnsi"/>
          <w:i/>
          <w:sz w:val="24"/>
          <w:szCs w:val="24"/>
          <w:lang w:val="ro-RO" w:eastAsia="ru-RU"/>
        </w:rPr>
        <w:t xml:space="preserve">оставщиком и принятыми </w:t>
      </w:r>
      <w:r w:rsidR="00DD3A4B">
        <w:rPr>
          <w:rFonts w:asciiTheme="majorHAnsi" w:eastAsia="Times New Roman" w:hAnsiTheme="majorHAnsi" w:cstheme="majorHAnsi"/>
          <w:i/>
          <w:sz w:val="24"/>
          <w:szCs w:val="24"/>
          <w:lang w:val="ru-RU" w:eastAsia="ru-RU"/>
        </w:rPr>
        <w:t>Б</w:t>
      </w:r>
      <w:r w:rsidRPr="00DD3A4B">
        <w:rPr>
          <w:rFonts w:asciiTheme="majorHAnsi" w:eastAsia="Times New Roman" w:hAnsiTheme="majorHAnsi" w:cstheme="majorHAnsi"/>
          <w:i/>
          <w:sz w:val="24"/>
          <w:szCs w:val="24"/>
          <w:lang w:val="ro-RO" w:eastAsia="ru-RU"/>
        </w:rPr>
        <w:t>енефициаром после подписания протокола принятия</w:t>
      </w:r>
      <w:r w:rsidRPr="00756F53">
        <w:rPr>
          <w:rFonts w:asciiTheme="majorHAnsi" w:eastAsia="Times New Roman" w:hAnsiTheme="majorHAnsi" w:cstheme="majorHAnsi"/>
          <w:sz w:val="24"/>
          <w:szCs w:val="24"/>
          <w:lang w:val="ro-RO" w:eastAsia="ru-RU"/>
        </w:rPr>
        <w:t xml:space="preserve">, </w:t>
      </w:r>
      <w:r w:rsidR="00DD3A4B">
        <w:rPr>
          <w:rFonts w:asciiTheme="majorHAnsi" w:eastAsia="Times New Roman" w:hAnsiTheme="majorHAnsi" w:cstheme="majorHAnsi"/>
          <w:sz w:val="24"/>
          <w:szCs w:val="24"/>
          <w:lang w:val="ru-RU" w:eastAsia="ru-RU"/>
        </w:rPr>
        <w:t xml:space="preserve">при </w:t>
      </w:r>
      <w:r w:rsidRPr="00756F53">
        <w:rPr>
          <w:rFonts w:asciiTheme="majorHAnsi" w:eastAsia="Times New Roman" w:hAnsiTheme="majorHAnsi" w:cstheme="majorHAnsi"/>
          <w:sz w:val="24"/>
          <w:szCs w:val="24"/>
          <w:lang w:val="ro-RO" w:eastAsia="ru-RU"/>
        </w:rPr>
        <w:t>проверки произведенных платежей</w:t>
      </w:r>
      <w:r w:rsidR="00DD3A4B">
        <w:rPr>
          <w:rFonts w:asciiTheme="majorHAnsi" w:eastAsia="Times New Roman" w:hAnsiTheme="majorHAnsi" w:cstheme="majorHAnsi"/>
          <w:sz w:val="24"/>
          <w:szCs w:val="24"/>
          <w:lang w:val="ru-RU" w:eastAsia="ru-RU"/>
        </w:rPr>
        <w:t xml:space="preserve"> было</w:t>
      </w:r>
      <w:r w:rsidRPr="00756F53">
        <w:rPr>
          <w:rFonts w:asciiTheme="majorHAnsi" w:eastAsia="Times New Roman" w:hAnsiTheme="majorHAnsi" w:cstheme="majorHAnsi"/>
          <w:sz w:val="24"/>
          <w:szCs w:val="24"/>
          <w:lang w:val="ro-RO" w:eastAsia="ru-RU"/>
        </w:rPr>
        <w:t xml:space="preserve"> установлено, что сумма </w:t>
      </w:r>
      <w:r w:rsidR="00DD3A4B">
        <w:rPr>
          <w:rFonts w:asciiTheme="majorHAnsi" w:eastAsia="Times New Roman" w:hAnsiTheme="majorHAnsi" w:cstheme="majorHAnsi"/>
          <w:sz w:val="24"/>
          <w:szCs w:val="24"/>
          <w:lang w:val="ru-RU" w:eastAsia="ru-RU"/>
        </w:rPr>
        <w:t xml:space="preserve">в </w:t>
      </w:r>
      <w:r w:rsidRPr="00DD3A4B">
        <w:rPr>
          <w:rFonts w:asciiTheme="majorHAnsi" w:eastAsia="Times New Roman" w:hAnsiTheme="majorHAnsi" w:cstheme="majorHAnsi"/>
          <w:i/>
          <w:sz w:val="24"/>
          <w:szCs w:val="24"/>
          <w:lang w:val="ro-RO" w:eastAsia="ru-RU"/>
        </w:rPr>
        <w:t>21,5 тыс. леев</w:t>
      </w:r>
      <w:r w:rsidRPr="00756F53">
        <w:rPr>
          <w:rFonts w:asciiTheme="majorHAnsi" w:eastAsia="Times New Roman" w:hAnsiTheme="majorHAnsi" w:cstheme="majorHAnsi"/>
          <w:sz w:val="24"/>
          <w:szCs w:val="24"/>
          <w:lang w:val="ro-RO" w:eastAsia="ru-RU"/>
        </w:rPr>
        <w:t xml:space="preserve"> за услуги по</w:t>
      </w:r>
      <w:r w:rsidR="00DD3A4B">
        <w:rPr>
          <w:rFonts w:asciiTheme="majorHAnsi" w:eastAsia="Times New Roman" w:hAnsiTheme="majorHAnsi" w:cstheme="majorHAnsi"/>
          <w:sz w:val="24"/>
          <w:szCs w:val="24"/>
          <w:lang w:val="ru-RU" w:eastAsia="ru-RU"/>
        </w:rPr>
        <w:t>ддержки</w:t>
      </w:r>
      <w:r w:rsidRPr="00756F53">
        <w:rPr>
          <w:rFonts w:asciiTheme="majorHAnsi" w:eastAsia="Times New Roman" w:hAnsiTheme="majorHAnsi" w:cstheme="majorHAnsi"/>
          <w:sz w:val="24"/>
          <w:szCs w:val="24"/>
          <w:lang w:val="ro-RO" w:eastAsia="ru-RU"/>
        </w:rPr>
        <w:t xml:space="preserve"> программного обеспечения за 11 месяцев 2020 года была принята </w:t>
      </w:r>
      <w:r w:rsidR="00DD3A4B">
        <w:rPr>
          <w:rFonts w:asciiTheme="majorHAnsi" w:eastAsia="Times New Roman" w:hAnsiTheme="majorHAnsi" w:cstheme="majorHAnsi"/>
          <w:sz w:val="24"/>
          <w:szCs w:val="24"/>
          <w:lang w:val="ru-RU" w:eastAsia="ru-RU"/>
        </w:rPr>
        <w:t>А</w:t>
      </w:r>
      <w:r w:rsidRPr="00756F53">
        <w:rPr>
          <w:rFonts w:asciiTheme="majorHAnsi" w:eastAsia="Times New Roman" w:hAnsiTheme="majorHAnsi" w:cstheme="majorHAnsi"/>
          <w:sz w:val="24"/>
          <w:szCs w:val="24"/>
          <w:lang w:val="ro-RO" w:eastAsia="ru-RU"/>
        </w:rPr>
        <w:t xml:space="preserve">гентством в </w:t>
      </w:r>
      <w:r w:rsidRPr="00DD3A4B">
        <w:rPr>
          <w:rFonts w:asciiTheme="majorHAnsi" w:eastAsia="Times New Roman" w:hAnsiTheme="majorHAnsi" w:cstheme="majorHAnsi"/>
          <w:sz w:val="24"/>
          <w:szCs w:val="24"/>
          <w:u w:val="single"/>
          <w:lang w:val="ro-RO" w:eastAsia="ru-RU"/>
        </w:rPr>
        <w:t>2019 году</w:t>
      </w:r>
      <w:r w:rsidR="00DD3A4B" w:rsidRPr="00DD3A4B">
        <w:rPr>
          <w:rFonts w:asciiTheme="majorHAnsi" w:eastAsia="Times New Roman" w:hAnsiTheme="majorHAnsi" w:cstheme="majorHAnsi"/>
          <w:sz w:val="24"/>
          <w:szCs w:val="24"/>
          <w:vertAlign w:val="superscript"/>
          <w:lang w:val="ro-RO" w:eastAsia="ru-RU"/>
        </w:rPr>
        <w:footnoteReference w:id="68"/>
      </w:r>
      <w:r w:rsidRPr="00756F53">
        <w:rPr>
          <w:rFonts w:asciiTheme="majorHAnsi" w:eastAsia="Times New Roman" w:hAnsiTheme="majorHAnsi" w:cstheme="majorHAnsi"/>
          <w:sz w:val="24"/>
          <w:szCs w:val="24"/>
          <w:lang w:val="ro-RO" w:eastAsia="ru-RU"/>
        </w:rPr>
        <w:t xml:space="preserve"> и </w:t>
      </w:r>
      <w:r w:rsidR="00DD3A4B">
        <w:rPr>
          <w:rFonts w:asciiTheme="majorHAnsi" w:eastAsia="Times New Roman" w:hAnsiTheme="majorHAnsi" w:cstheme="majorHAnsi"/>
          <w:sz w:val="24"/>
          <w:szCs w:val="24"/>
          <w:lang w:val="ru-RU" w:eastAsia="ru-RU"/>
        </w:rPr>
        <w:t>о</w:t>
      </w:r>
      <w:r w:rsidRPr="00756F53">
        <w:rPr>
          <w:rFonts w:asciiTheme="majorHAnsi" w:eastAsia="Times New Roman" w:hAnsiTheme="majorHAnsi" w:cstheme="majorHAnsi"/>
          <w:sz w:val="24"/>
          <w:szCs w:val="24"/>
          <w:lang w:val="ro-RO" w:eastAsia="ru-RU"/>
        </w:rPr>
        <w:t>плачена</w:t>
      </w:r>
      <w:r w:rsidR="00DD3A4B" w:rsidRPr="006D25BA">
        <w:rPr>
          <w:rFonts w:asciiTheme="majorHAnsi" w:eastAsia="Times New Roman" w:hAnsiTheme="majorHAnsi" w:cstheme="majorHAnsi"/>
          <w:sz w:val="24"/>
          <w:szCs w:val="24"/>
          <w:vertAlign w:val="superscript"/>
          <w:lang w:val="ro-RO" w:eastAsia="ru-RU"/>
        </w:rPr>
        <w:footnoteReference w:id="69"/>
      </w:r>
      <w:r w:rsidRPr="00756F53">
        <w:rPr>
          <w:rFonts w:asciiTheme="majorHAnsi" w:eastAsia="Times New Roman" w:hAnsiTheme="majorHAnsi" w:cstheme="majorHAnsi"/>
          <w:sz w:val="24"/>
          <w:szCs w:val="24"/>
          <w:lang w:val="ro-RO" w:eastAsia="ru-RU"/>
        </w:rPr>
        <w:t xml:space="preserve"> на основании налогово</w:t>
      </w:r>
      <w:r w:rsidR="00DD3A4B">
        <w:rPr>
          <w:rFonts w:asciiTheme="majorHAnsi" w:eastAsia="Times New Roman" w:hAnsiTheme="majorHAnsi" w:cstheme="majorHAnsi"/>
          <w:sz w:val="24"/>
          <w:szCs w:val="24"/>
          <w:lang w:val="ru-RU" w:eastAsia="ru-RU"/>
        </w:rPr>
        <w:t>й накладной</w:t>
      </w:r>
      <w:r w:rsidRPr="00756F53">
        <w:rPr>
          <w:rFonts w:asciiTheme="majorHAnsi" w:eastAsia="Times New Roman" w:hAnsiTheme="majorHAnsi" w:cstheme="majorHAnsi"/>
          <w:sz w:val="24"/>
          <w:szCs w:val="24"/>
          <w:lang w:val="ro-RO" w:eastAsia="ru-RU"/>
        </w:rPr>
        <w:t xml:space="preserve"> в начале декабря </w:t>
      </w:r>
      <w:r w:rsidR="00DD3A4B">
        <w:rPr>
          <w:rFonts w:asciiTheme="majorHAnsi" w:eastAsia="Times New Roman" w:hAnsiTheme="majorHAnsi" w:cstheme="majorHAnsi"/>
          <w:sz w:val="24"/>
          <w:szCs w:val="24"/>
          <w:lang w:val="ru-RU" w:eastAsia="ru-RU"/>
        </w:rPr>
        <w:t xml:space="preserve">месяца </w:t>
      </w:r>
      <w:r w:rsidRPr="00756F53">
        <w:rPr>
          <w:rFonts w:asciiTheme="majorHAnsi" w:eastAsia="Times New Roman" w:hAnsiTheme="majorHAnsi" w:cstheme="majorHAnsi"/>
          <w:sz w:val="24"/>
          <w:szCs w:val="24"/>
          <w:lang w:val="ro-RO" w:eastAsia="ru-RU"/>
        </w:rPr>
        <w:t xml:space="preserve">2019 года. </w:t>
      </w:r>
      <w:r w:rsidRPr="00DD3A4B">
        <w:rPr>
          <w:rFonts w:asciiTheme="majorHAnsi" w:eastAsia="Times New Roman" w:hAnsiTheme="majorHAnsi" w:cstheme="majorHAnsi"/>
          <w:i/>
          <w:sz w:val="24"/>
          <w:szCs w:val="24"/>
          <w:lang w:val="ro-RO" w:eastAsia="ru-RU"/>
        </w:rPr>
        <w:t xml:space="preserve">Согласно объяснениям </w:t>
      </w:r>
      <w:r w:rsidR="003B23F7" w:rsidRPr="00DD3A4B">
        <w:rPr>
          <w:rFonts w:asciiTheme="majorHAnsi" w:eastAsia="Times New Roman" w:hAnsiTheme="majorHAnsi" w:cstheme="majorHAnsi"/>
          <w:i/>
          <w:sz w:val="24"/>
          <w:szCs w:val="24"/>
          <w:lang w:val="ro-RO" w:eastAsia="ru-RU"/>
        </w:rPr>
        <w:t>НАРС</w:t>
      </w:r>
      <w:r w:rsidRPr="00DD3A4B">
        <w:rPr>
          <w:rFonts w:asciiTheme="majorHAnsi" w:eastAsia="Times New Roman" w:hAnsiTheme="majorHAnsi" w:cstheme="majorHAnsi"/>
          <w:i/>
          <w:sz w:val="24"/>
          <w:szCs w:val="24"/>
          <w:lang w:val="ro-RO" w:eastAsia="ru-RU"/>
        </w:rPr>
        <w:t xml:space="preserve">, </w:t>
      </w:r>
      <w:r w:rsidR="00DD3A4B" w:rsidRPr="00DD3A4B">
        <w:rPr>
          <w:rFonts w:asciiTheme="majorHAnsi" w:eastAsia="Times New Roman" w:hAnsiTheme="majorHAnsi" w:cstheme="majorHAnsi"/>
          <w:i/>
          <w:sz w:val="24"/>
          <w:szCs w:val="24"/>
          <w:lang w:val="ru-RU" w:eastAsia="ru-RU"/>
        </w:rPr>
        <w:t xml:space="preserve">эта </w:t>
      </w:r>
      <w:r w:rsidRPr="00DD3A4B">
        <w:rPr>
          <w:rFonts w:asciiTheme="majorHAnsi" w:eastAsia="Times New Roman" w:hAnsiTheme="majorHAnsi" w:cstheme="majorHAnsi"/>
          <w:i/>
          <w:sz w:val="24"/>
          <w:szCs w:val="24"/>
          <w:lang w:val="ro-RO" w:eastAsia="ru-RU"/>
        </w:rPr>
        <w:t xml:space="preserve">ситуация была обусловлена предложением и </w:t>
      </w:r>
      <w:r w:rsidR="00DD3A4B">
        <w:rPr>
          <w:rFonts w:asciiTheme="majorHAnsi" w:eastAsia="Times New Roman" w:hAnsiTheme="majorHAnsi" w:cstheme="majorHAnsi"/>
          <w:i/>
          <w:sz w:val="24"/>
          <w:szCs w:val="24"/>
          <w:lang w:val="ru-RU" w:eastAsia="ru-RU"/>
        </w:rPr>
        <w:t>поддержкой</w:t>
      </w:r>
      <w:r w:rsidRPr="00DD3A4B">
        <w:rPr>
          <w:rFonts w:asciiTheme="majorHAnsi" w:eastAsia="Times New Roman" w:hAnsiTheme="majorHAnsi" w:cstheme="majorHAnsi"/>
          <w:i/>
          <w:sz w:val="24"/>
          <w:szCs w:val="24"/>
          <w:lang w:val="ro-RO" w:eastAsia="ru-RU"/>
        </w:rPr>
        <w:t xml:space="preserve"> от производителя</w:t>
      </w:r>
      <w:r w:rsidR="00455EF3" w:rsidRPr="006D25BA">
        <w:rPr>
          <w:rFonts w:asciiTheme="majorHAnsi" w:eastAsia="Times New Roman" w:hAnsiTheme="majorHAnsi" w:cstheme="majorHAnsi"/>
          <w:i/>
          <w:sz w:val="24"/>
          <w:szCs w:val="24"/>
          <w:lang w:val="ro-RO" w:eastAsia="ru-RU"/>
        </w:rPr>
        <w:t>.</w:t>
      </w:r>
    </w:p>
    <w:p w14:paraId="336F6DC5" w14:textId="10C01BEB" w:rsidR="006F6C36" w:rsidRPr="006D25BA" w:rsidRDefault="00756F53" w:rsidP="00455EF3">
      <w:pPr>
        <w:spacing w:after="0" w:line="240" w:lineRule="auto"/>
        <w:ind w:firstLine="537"/>
        <w:jc w:val="both"/>
        <w:rPr>
          <w:rFonts w:asciiTheme="majorHAnsi" w:eastAsia="Times New Roman" w:hAnsiTheme="majorHAnsi" w:cstheme="majorHAnsi"/>
          <w:sz w:val="24"/>
          <w:szCs w:val="24"/>
          <w:lang w:val="ro-RO" w:eastAsia="ru-RU"/>
        </w:rPr>
      </w:pPr>
      <w:r w:rsidRPr="00756F53">
        <w:rPr>
          <w:rFonts w:asciiTheme="majorHAnsi" w:eastAsia="Times New Roman" w:hAnsiTheme="majorHAnsi" w:cstheme="majorHAnsi"/>
          <w:sz w:val="24"/>
          <w:szCs w:val="24"/>
          <w:lang w:val="ro-RO" w:eastAsia="ru-RU"/>
        </w:rPr>
        <w:t xml:space="preserve">Аудит </w:t>
      </w:r>
      <w:r w:rsidR="00DD3A4B">
        <w:rPr>
          <w:rFonts w:asciiTheme="majorHAnsi" w:eastAsia="Times New Roman" w:hAnsiTheme="majorHAnsi" w:cstheme="majorHAnsi"/>
          <w:sz w:val="24"/>
          <w:szCs w:val="24"/>
          <w:lang w:val="ru-RU" w:eastAsia="ru-RU"/>
        </w:rPr>
        <w:t>констатиров</w:t>
      </w:r>
      <w:r w:rsidRPr="00756F53">
        <w:rPr>
          <w:rFonts w:asciiTheme="majorHAnsi" w:eastAsia="Times New Roman" w:hAnsiTheme="majorHAnsi" w:cstheme="majorHAnsi"/>
          <w:sz w:val="24"/>
          <w:szCs w:val="24"/>
          <w:lang w:val="ro-RO" w:eastAsia="ru-RU"/>
        </w:rPr>
        <w:t xml:space="preserve">ал, что, хотя </w:t>
      </w:r>
      <w:r w:rsidR="00DD3A4B">
        <w:rPr>
          <w:rFonts w:asciiTheme="majorHAnsi" w:eastAsia="Times New Roman" w:hAnsiTheme="majorHAnsi" w:cstheme="majorHAnsi"/>
          <w:sz w:val="24"/>
          <w:szCs w:val="24"/>
          <w:lang w:val="ru-RU" w:eastAsia="ru-RU"/>
        </w:rPr>
        <w:t>согласно Акту передачи от</w:t>
      </w:r>
      <w:r w:rsidRPr="00756F53">
        <w:rPr>
          <w:rFonts w:asciiTheme="majorHAnsi" w:eastAsia="Times New Roman" w:hAnsiTheme="majorHAnsi" w:cstheme="majorHAnsi"/>
          <w:sz w:val="24"/>
          <w:szCs w:val="24"/>
          <w:lang w:val="ro-RO" w:eastAsia="ru-RU"/>
        </w:rPr>
        <w:t xml:space="preserve"> 2019 года</w:t>
      </w:r>
      <w:r w:rsidR="00DD3A4B">
        <w:rPr>
          <w:rFonts w:asciiTheme="majorHAnsi" w:eastAsia="Times New Roman" w:hAnsiTheme="majorHAnsi" w:cstheme="majorHAnsi"/>
          <w:sz w:val="24"/>
          <w:szCs w:val="24"/>
          <w:lang w:val="ru-RU" w:eastAsia="ru-RU"/>
        </w:rPr>
        <w:t>,</w:t>
      </w:r>
      <w:r w:rsidRPr="00756F53">
        <w:rPr>
          <w:rFonts w:asciiTheme="majorHAnsi" w:eastAsia="Times New Roman" w:hAnsiTheme="majorHAnsi" w:cstheme="majorHAnsi"/>
          <w:sz w:val="24"/>
          <w:szCs w:val="24"/>
          <w:lang w:val="ro-RO" w:eastAsia="ru-RU"/>
        </w:rPr>
        <w:t xml:space="preserve"> </w:t>
      </w:r>
      <w:r w:rsidR="00DD3A4B">
        <w:rPr>
          <w:rFonts w:asciiTheme="majorHAnsi" w:eastAsia="Times New Roman" w:hAnsiTheme="majorHAnsi" w:cstheme="majorHAnsi"/>
          <w:sz w:val="24"/>
          <w:szCs w:val="24"/>
          <w:lang w:val="ru-RU" w:eastAsia="ru-RU"/>
        </w:rPr>
        <w:t>АЭУ</w:t>
      </w:r>
      <w:r w:rsidRPr="00756F53">
        <w:rPr>
          <w:rFonts w:asciiTheme="majorHAnsi" w:eastAsia="Times New Roman" w:hAnsiTheme="majorHAnsi" w:cstheme="majorHAnsi"/>
          <w:sz w:val="24"/>
          <w:szCs w:val="24"/>
          <w:lang w:val="ro-RO" w:eastAsia="ru-RU"/>
        </w:rPr>
        <w:t xml:space="preserve"> передал</w:t>
      </w:r>
      <w:r w:rsidR="00DD3A4B">
        <w:rPr>
          <w:rFonts w:asciiTheme="majorHAnsi" w:eastAsia="Times New Roman" w:hAnsiTheme="majorHAnsi" w:cstheme="majorHAnsi"/>
          <w:sz w:val="24"/>
          <w:szCs w:val="24"/>
          <w:lang w:val="ru-RU" w:eastAsia="ru-RU"/>
        </w:rPr>
        <w:t>о</w:t>
      </w:r>
      <w:r w:rsidRPr="00756F53">
        <w:rPr>
          <w:rFonts w:asciiTheme="majorHAnsi" w:eastAsia="Times New Roman" w:hAnsiTheme="majorHAnsi" w:cstheme="majorHAnsi"/>
          <w:sz w:val="24"/>
          <w:szCs w:val="24"/>
          <w:lang w:val="ro-RO" w:eastAsia="ru-RU"/>
        </w:rPr>
        <w:t xml:space="preserve"> </w:t>
      </w:r>
      <w:r w:rsidR="003B23F7">
        <w:rPr>
          <w:rFonts w:asciiTheme="majorHAnsi" w:eastAsia="Times New Roman" w:hAnsiTheme="majorHAnsi" w:cstheme="majorHAnsi"/>
          <w:sz w:val="24"/>
          <w:szCs w:val="24"/>
          <w:lang w:val="ro-RO" w:eastAsia="ru-RU"/>
        </w:rPr>
        <w:t>НАРС</w:t>
      </w:r>
      <w:r w:rsidRPr="00756F53">
        <w:rPr>
          <w:rFonts w:asciiTheme="majorHAnsi" w:eastAsia="Times New Roman" w:hAnsiTheme="majorHAnsi" w:cstheme="majorHAnsi"/>
          <w:sz w:val="24"/>
          <w:szCs w:val="24"/>
          <w:lang w:val="ro-RO" w:eastAsia="ru-RU"/>
        </w:rPr>
        <w:t xml:space="preserve"> </w:t>
      </w:r>
      <w:r w:rsidRPr="00DD3A4B">
        <w:rPr>
          <w:rFonts w:asciiTheme="majorHAnsi" w:eastAsia="Times New Roman" w:hAnsiTheme="majorHAnsi" w:cstheme="majorHAnsi"/>
          <w:b/>
          <w:i/>
          <w:sz w:val="24"/>
          <w:szCs w:val="24"/>
          <w:lang w:val="ro-RO" w:eastAsia="ru-RU"/>
        </w:rPr>
        <w:t>25 лицензий ELO Enterprise</w:t>
      </w:r>
      <w:r w:rsidRPr="00756F53">
        <w:rPr>
          <w:rFonts w:asciiTheme="majorHAnsi" w:eastAsia="Times New Roman" w:hAnsiTheme="majorHAnsi" w:cstheme="majorHAnsi"/>
          <w:sz w:val="24"/>
          <w:szCs w:val="24"/>
          <w:lang w:val="ro-RO" w:eastAsia="ru-RU"/>
        </w:rPr>
        <w:t xml:space="preserve"> на сумму </w:t>
      </w:r>
      <w:r w:rsidRPr="00C55D36">
        <w:rPr>
          <w:rFonts w:asciiTheme="majorHAnsi" w:eastAsia="Times New Roman" w:hAnsiTheme="majorHAnsi" w:cstheme="majorHAnsi"/>
          <w:b/>
          <w:i/>
          <w:sz w:val="24"/>
          <w:szCs w:val="24"/>
          <w:lang w:val="ro-RO" w:eastAsia="ru-RU"/>
        </w:rPr>
        <w:t>7,3 тыс. леев</w:t>
      </w:r>
      <w:r w:rsidRPr="00756F53">
        <w:rPr>
          <w:rFonts w:asciiTheme="majorHAnsi" w:eastAsia="Times New Roman" w:hAnsiTheme="majorHAnsi" w:cstheme="majorHAnsi"/>
          <w:sz w:val="24"/>
          <w:szCs w:val="24"/>
          <w:lang w:val="ro-RO" w:eastAsia="ru-RU"/>
        </w:rPr>
        <w:t xml:space="preserve">, </w:t>
      </w:r>
      <w:r w:rsidR="00DD3A4B">
        <w:rPr>
          <w:rFonts w:asciiTheme="majorHAnsi" w:eastAsia="Times New Roman" w:hAnsiTheme="majorHAnsi" w:cstheme="majorHAnsi"/>
          <w:sz w:val="24"/>
          <w:szCs w:val="24"/>
          <w:lang w:val="ru-RU" w:eastAsia="ru-RU"/>
        </w:rPr>
        <w:t>они не отражены</w:t>
      </w:r>
      <w:r w:rsidRPr="00756F53">
        <w:rPr>
          <w:rFonts w:asciiTheme="majorHAnsi" w:eastAsia="Times New Roman" w:hAnsiTheme="majorHAnsi" w:cstheme="majorHAnsi"/>
          <w:sz w:val="24"/>
          <w:szCs w:val="24"/>
          <w:lang w:val="ro-RO" w:eastAsia="ru-RU"/>
        </w:rPr>
        <w:t xml:space="preserve"> в бухгалтерском учете </w:t>
      </w:r>
      <w:r w:rsidR="00DD3A4B">
        <w:rPr>
          <w:rFonts w:asciiTheme="majorHAnsi" w:eastAsia="Times New Roman" w:hAnsiTheme="majorHAnsi" w:cstheme="majorHAnsi"/>
          <w:sz w:val="24"/>
          <w:szCs w:val="24"/>
          <w:lang w:val="ru-RU" w:eastAsia="ru-RU"/>
        </w:rPr>
        <w:t>А</w:t>
      </w:r>
      <w:r w:rsidRPr="00756F53">
        <w:rPr>
          <w:rFonts w:asciiTheme="majorHAnsi" w:eastAsia="Times New Roman" w:hAnsiTheme="majorHAnsi" w:cstheme="majorHAnsi"/>
          <w:sz w:val="24"/>
          <w:szCs w:val="24"/>
          <w:lang w:val="ro-RO" w:eastAsia="ru-RU"/>
        </w:rPr>
        <w:t>гентства на счет</w:t>
      </w:r>
      <w:r w:rsidR="00DD3A4B">
        <w:rPr>
          <w:rFonts w:asciiTheme="majorHAnsi" w:eastAsia="Times New Roman" w:hAnsiTheme="majorHAnsi" w:cstheme="majorHAnsi"/>
          <w:sz w:val="24"/>
          <w:szCs w:val="24"/>
          <w:lang w:val="ru-RU" w:eastAsia="ru-RU"/>
        </w:rPr>
        <w:t>е</w:t>
      </w:r>
      <w:r w:rsidRPr="00756F53">
        <w:rPr>
          <w:rFonts w:asciiTheme="majorHAnsi" w:eastAsia="Times New Roman" w:hAnsiTheme="majorHAnsi" w:cstheme="majorHAnsi"/>
          <w:sz w:val="24"/>
          <w:szCs w:val="24"/>
          <w:lang w:val="ro-RO" w:eastAsia="ru-RU"/>
        </w:rPr>
        <w:t xml:space="preserve"> нематериальных активов, полученных бе</w:t>
      </w:r>
      <w:r w:rsidR="00DD3A4B">
        <w:rPr>
          <w:rFonts w:asciiTheme="majorHAnsi" w:eastAsia="Times New Roman" w:hAnsiTheme="majorHAnsi" w:cstheme="majorHAnsi"/>
          <w:sz w:val="24"/>
          <w:szCs w:val="24"/>
          <w:lang w:val="ru-RU" w:eastAsia="ru-RU"/>
        </w:rPr>
        <w:t>звозмездн</w:t>
      </w:r>
      <w:r w:rsidRPr="00756F53">
        <w:rPr>
          <w:rFonts w:asciiTheme="majorHAnsi" w:eastAsia="Times New Roman" w:hAnsiTheme="majorHAnsi" w:cstheme="majorHAnsi"/>
          <w:sz w:val="24"/>
          <w:szCs w:val="24"/>
          <w:lang w:val="ro-RO" w:eastAsia="ru-RU"/>
        </w:rPr>
        <w:t>о. Согласно аналитическому синтезу</w:t>
      </w:r>
      <w:r w:rsidR="00C55D36" w:rsidRPr="006D25BA">
        <w:rPr>
          <w:rFonts w:asciiTheme="majorHAnsi" w:eastAsia="Calibri" w:hAnsiTheme="majorHAnsi" w:cstheme="majorHAnsi"/>
          <w:sz w:val="24"/>
          <w:szCs w:val="24"/>
          <w:vertAlign w:val="superscript"/>
          <w:lang w:val="ro-RO"/>
        </w:rPr>
        <w:footnoteReference w:id="70"/>
      </w:r>
      <w:r w:rsidRPr="00756F53">
        <w:rPr>
          <w:rFonts w:asciiTheme="majorHAnsi" w:eastAsia="Times New Roman" w:hAnsiTheme="majorHAnsi" w:cstheme="majorHAnsi"/>
          <w:sz w:val="24"/>
          <w:szCs w:val="24"/>
          <w:lang w:val="ro-RO" w:eastAsia="ru-RU"/>
        </w:rPr>
        <w:t>, на это</w:t>
      </w:r>
      <w:r w:rsidR="00C55D36">
        <w:rPr>
          <w:rFonts w:asciiTheme="majorHAnsi" w:eastAsia="Times New Roman" w:hAnsiTheme="majorHAnsi" w:cstheme="majorHAnsi"/>
          <w:sz w:val="24"/>
          <w:szCs w:val="24"/>
          <w:lang w:val="ru-RU" w:eastAsia="ru-RU"/>
        </w:rPr>
        <w:t>м</w:t>
      </w:r>
      <w:r w:rsidRPr="00756F53">
        <w:rPr>
          <w:rFonts w:asciiTheme="majorHAnsi" w:eastAsia="Times New Roman" w:hAnsiTheme="majorHAnsi" w:cstheme="majorHAnsi"/>
          <w:sz w:val="24"/>
          <w:szCs w:val="24"/>
          <w:lang w:val="ro-RO" w:eastAsia="ru-RU"/>
        </w:rPr>
        <w:t xml:space="preserve"> счет</w:t>
      </w:r>
      <w:r w:rsidR="00C55D36">
        <w:rPr>
          <w:rFonts w:asciiTheme="majorHAnsi" w:eastAsia="Times New Roman" w:hAnsiTheme="majorHAnsi" w:cstheme="majorHAnsi"/>
          <w:sz w:val="24"/>
          <w:szCs w:val="24"/>
          <w:lang w:val="ru-RU" w:eastAsia="ru-RU"/>
        </w:rPr>
        <w:t>е</w:t>
      </w:r>
      <w:r w:rsidRPr="00756F53">
        <w:rPr>
          <w:rFonts w:asciiTheme="majorHAnsi" w:eastAsia="Times New Roman" w:hAnsiTheme="majorHAnsi" w:cstheme="majorHAnsi"/>
          <w:sz w:val="24"/>
          <w:szCs w:val="24"/>
          <w:lang w:val="ro-RO" w:eastAsia="ru-RU"/>
        </w:rPr>
        <w:t xml:space="preserve"> </w:t>
      </w:r>
      <w:r w:rsidR="00C55D36" w:rsidRPr="00756F53">
        <w:rPr>
          <w:rFonts w:asciiTheme="majorHAnsi" w:eastAsia="Times New Roman" w:hAnsiTheme="majorHAnsi" w:cstheme="majorHAnsi"/>
          <w:sz w:val="24"/>
          <w:szCs w:val="24"/>
          <w:lang w:val="ro-RO" w:eastAsia="ru-RU"/>
        </w:rPr>
        <w:t xml:space="preserve">были взяты </w:t>
      </w:r>
      <w:r w:rsidR="00C55D36">
        <w:rPr>
          <w:rFonts w:asciiTheme="majorHAnsi" w:eastAsia="Times New Roman" w:hAnsiTheme="majorHAnsi" w:cstheme="majorHAnsi"/>
          <w:sz w:val="24"/>
          <w:szCs w:val="24"/>
          <w:lang w:val="ru-RU" w:eastAsia="ru-RU"/>
        </w:rPr>
        <w:t>на</w:t>
      </w:r>
      <w:r w:rsidRPr="00756F53">
        <w:rPr>
          <w:rFonts w:asciiTheme="majorHAnsi" w:eastAsia="Times New Roman" w:hAnsiTheme="majorHAnsi" w:cstheme="majorHAnsi"/>
          <w:sz w:val="24"/>
          <w:szCs w:val="24"/>
          <w:lang w:val="ro-RO" w:eastAsia="ru-RU"/>
        </w:rPr>
        <w:t xml:space="preserve"> бухгалтерск</w:t>
      </w:r>
      <w:r w:rsidR="00C55D36">
        <w:rPr>
          <w:rFonts w:asciiTheme="majorHAnsi" w:eastAsia="Times New Roman" w:hAnsiTheme="majorHAnsi" w:cstheme="majorHAnsi"/>
          <w:sz w:val="24"/>
          <w:szCs w:val="24"/>
          <w:lang w:val="ru-RU" w:eastAsia="ru-RU"/>
        </w:rPr>
        <w:t>ий</w:t>
      </w:r>
      <w:r w:rsidRPr="00756F53">
        <w:rPr>
          <w:rFonts w:asciiTheme="majorHAnsi" w:eastAsia="Times New Roman" w:hAnsiTheme="majorHAnsi" w:cstheme="majorHAnsi"/>
          <w:sz w:val="24"/>
          <w:szCs w:val="24"/>
          <w:lang w:val="ro-RO" w:eastAsia="ru-RU"/>
        </w:rPr>
        <w:t xml:space="preserve"> учет только лиценз</w:t>
      </w:r>
      <w:r w:rsidR="00C55D36">
        <w:rPr>
          <w:rFonts w:asciiTheme="majorHAnsi" w:eastAsia="Times New Roman" w:hAnsiTheme="majorHAnsi" w:cstheme="majorHAnsi"/>
          <w:sz w:val="24"/>
          <w:szCs w:val="24"/>
          <w:lang w:val="ro-RO" w:eastAsia="ru-RU"/>
        </w:rPr>
        <w:t>ии, приобретенные по договору №</w:t>
      </w:r>
      <w:r w:rsidRPr="00756F53">
        <w:rPr>
          <w:rFonts w:asciiTheme="majorHAnsi" w:eastAsia="Times New Roman" w:hAnsiTheme="majorHAnsi" w:cstheme="majorHAnsi"/>
          <w:sz w:val="24"/>
          <w:szCs w:val="24"/>
          <w:lang w:val="ro-RO" w:eastAsia="ru-RU"/>
        </w:rPr>
        <w:t xml:space="preserve">30/2019, на сумму 119,2 тыс. леев. Соответственно, </w:t>
      </w:r>
      <w:r w:rsidR="00C55D36" w:rsidRPr="00C55D36">
        <w:rPr>
          <w:rFonts w:asciiTheme="majorHAnsi" w:eastAsia="Times New Roman" w:hAnsiTheme="majorHAnsi" w:cstheme="majorHAnsi"/>
          <w:sz w:val="24"/>
          <w:szCs w:val="24"/>
          <w:lang w:val="ro-RO" w:eastAsia="ru-RU"/>
        </w:rPr>
        <w:t>как</w:t>
      </w:r>
      <w:r w:rsidRPr="00756F53">
        <w:rPr>
          <w:rFonts w:asciiTheme="majorHAnsi" w:eastAsia="Times New Roman" w:hAnsiTheme="majorHAnsi" w:cstheme="majorHAnsi"/>
          <w:sz w:val="24"/>
          <w:szCs w:val="24"/>
          <w:lang w:val="ro-RO" w:eastAsia="ru-RU"/>
        </w:rPr>
        <w:t xml:space="preserve"> </w:t>
      </w:r>
      <w:r w:rsidR="00C55D36" w:rsidRPr="00C55D36">
        <w:rPr>
          <w:rFonts w:asciiTheme="majorHAnsi" w:eastAsia="Times New Roman" w:hAnsiTheme="majorHAnsi" w:cstheme="majorHAnsi"/>
          <w:sz w:val="24"/>
          <w:szCs w:val="24"/>
          <w:lang w:val="ro-RO" w:eastAsia="ru-RU"/>
        </w:rPr>
        <w:t>ИС</w:t>
      </w:r>
      <w:r w:rsidRPr="00756F53">
        <w:rPr>
          <w:rFonts w:asciiTheme="majorHAnsi" w:eastAsia="Times New Roman" w:hAnsiTheme="majorHAnsi" w:cstheme="majorHAnsi"/>
          <w:sz w:val="24"/>
          <w:szCs w:val="24"/>
          <w:lang w:val="ro-RO" w:eastAsia="ru-RU"/>
        </w:rPr>
        <w:t xml:space="preserve">, </w:t>
      </w:r>
      <w:r w:rsidR="00C55D36" w:rsidRPr="00C55D36">
        <w:rPr>
          <w:rFonts w:asciiTheme="majorHAnsi" w:eastAsia="Times New Roman" w:hAnsiTheme="majorHAnsi" w:cstheme="majorHAnsi"/>
          <w:sz w:val="24"/>
          <w:szCs w:val="24"/>
          <w:lang w:val="ro-RO" w:eastAsia="ru-RU"/>
        </w:rPr>
        <w:t xml:space="preserve">так </w:t>
      </w:r>
      <w:r w:rsidRPr="00756F53">
        <w:rPr>
          <w:rFonts w:asciiTheme="majorHAnsi" w:eastAsia="Times New Roman" w:hAnsiTheme="majorHAnsi" w:cstheme="majorHAnsi"/>
          <w:sz w:val="24"/>
          <w:szCs w:val="24"/>
          <w:lang w:val="ro-RO" w:eastAsia="ru-RU"/>
        </w:rPr>
        <w:t xml:space="preserve">и разработки, проведенные в 2017-2019 годах, не </w:t>
      </w:r>
      <w:r w:rsidR="00C55D36" w:rsidRPr="00C55D36">
        <w:rPr>
          <w:rFonts w:asciiTheme="majorHAnsi" w:eastAsia="Times New Roman" w:hAnsiTheme="majorHAnsi" w:cstheme="majorHAnsi"/>
          <w:sz w:val="24"/>
          <w:szCs w:val="24"/>
          <w:lang w:val="ro-RO" w:eastAsia="ru-RU"/>
        </w:rPr>
        <w:t>были отражены</w:t>
      </w:r>
      <w:r w:rsidRPr="00756F53">
        <w:rPr>
          <w:rFonts w:asciiTheme="majorHAnsi" w:eastAsia="Times New Roman" w:hAnsiTheme="majorHAnsi" w:cstheme="majorHAnsi"/>
          <w:sz w:val="24"/>
          <w:szCs w:val="24"/>
          <w:lang w:val="ro-RO" w:eastAsia="ru-RU"/>
        </w:rPr>
        <w:t xml:space="preserve"> в </w:t>
      </w:r>
      <w:r w:rsidR="00C55D36" w:rsidRPr="00756F53">
        <w:rPr>
          <w:rFonts w:asciiTheme="majorHAnsi" w:eastAsia="Times New Roman" w:hAnsiTheme="majorHAnsi" w:cstheme="majorHAnsi"/>
          <w:sz w:val="24"/>
          <w:szCs w:val="24"/>
          <w:lang w:val="ro-RO" w:eastAsia="ru-RU"/>
        </w:rPr>
        <w:t xml:space="preserve">установленном </w:t>
      </w:r>
      <w:r w:rsidRPr="00756F53">
        <w:rPr>
          <w:rFonts w:asciiTheme="majorHAnsi" w:eastAsia="Times New Roman" w:hAnsiTheme="majorHAnsi" w:cstheme="majorHAnsi"/>
          <w:sz w:val="24"/>
          <w:szCs w:val="24"/>
          <w:lang w:val="ro-RO" w:eastAsia="ru-RU"/>
        </w:rPr>
        <w:t xml:space="preserve">порядке </w:t>
      </w:r>
      <w:r w:rsidR="00C55D36">
        <w:rPr>
          <w:rFonts w:asciiTheme="majorHAnsi" w:eastAsia="Times New Roman" w:hAnsiTheme="majorHAnsi" w:cstheme="majorHAnsi"/>
          <w:sz w:val="24"/>
          <w:szCs w:val="24"/>
          <w:lang w:val="ro-RO" w:eastAsia="ru-RU"/>
        </w:rPr>
        <w:t>как нематериальные активы</w:t>
      </w:r>
      <w:r w:rsidR="002F27C6" w:rsidRPr="006D25BA">
        <w:rPr>
          <w:rFonts w:asciiTheme="majorHAnsi" w:eastAsia="Times New Roman" w:hAnsiTheme="majorHAnsi" w:cstheme="majorHAnsi"/>
          <w:sz w:val="24"/>
          <w:szCs w:val="24"/>
          <w:lang w:val="ro-RO" w:eastAsia="ru-RU"/>
        </w:rPr>
        <w:t xml:space="preserve">. </w:t>
      </w:r>
    </w:p>
    <w:p w14:paraId="682BEE5B" w14:textId="1E521D41" w:rsidR="00B86881" w:rsidRPr="006D25BA" w:rsidRDefault="00756F53" w:rsidP="00B86881">
      <w:pPr>
        <w:spacing w:after="0" w:line="240" w:lineRule="auto"/>
        <w:ind w:firstLine="537"/>
        <w:jc w:val="both"/>
        <w:rPr>
          <w:rFonts w:asciiTheme="majorHAnsi" w:eastAsia="Times New Roman" w:hAnsiTheme="majorHAnsi" w:cstheme="majorHAnsi"/>
          <w:i/>
          <w:sz w:val="24"/>
          <w:szCs w:val="24"/>
          <w:lang w:val="ro-RO" w:eastAsia="ru-RU"/>
        </w:rPr>
      </w:pPr>
      <w:r w:rsidRPr="00756F53">
        <w:rPr>
          <w:rFonts w:asciiTheme="majorHAnsi" w:eastAsia="Times New Roman" w:hAnsiTheme="majorHAnsi" w:cstheme="majorHAnsi"/>
          <w:i/>
          <w:sz w:val="24"/>
          <w:szCs w:val="24"/>
          <w:lang w:val="ro-RO" w:eastAsia="ru-RU"/>
        </w:rPr>
        <w:t xml:space="preserve">Согласно объяснениям </w:t>
      </w:r>
      <w:r w:rsidR="003B23F7">
        <w:rPr>
          <w:rFonts w:asciiTheme="majorHAnsi" w:eastAsia="Times New Roman" w:hAnsiTheme="majorHAnsi" w:cstheme="majorHAnsi"/>
          <w:i/>
          <w:sz w:val="24"/>
          <w:szCs w:val="24"/>
          <w:lang w:val="ro-RO" w:eastAsia="ru-RU"/>
        </w:rPr>
        <w:t>НАРС</w:t>
      </w:r>
      <w:r w:rsidRPr="00756F53">
        <w:rPr>
          <w:rFonts w:asciiTheme="majorHAnsi" w:eastAsia="Times New Roman" w:hAnsiTheme="majorHAnsi" w:cstheme="majorHAnsi"/>
          <w:i/>
          <w:sz w:val="24"/>
          <w:szCs w:val="24"/>
          <w:lang w:val="ro-RO" w:eastAsia="ru-RU"/>
        </w:rPr>
        <w:t>, до настоящего времени он</w:t>
      </w:r>
      <w:r w:rsidR="00E208ED">
        <w:rPr>
          <w:rFonts w:asciiTheme="majorHAnsi" w:eastAsia="Times New Roman" w:hAnsiTheme="majorHAnsi" w:cstheme="majorHAnsi"/>
          <w:i/>
          <w:sz w:val="24"/>
          <w:szCs w:val="24"/>
          <w:lang w:val="ru-RU" w:eastAsia="ru-RU"/>
        </w:rPr>
        <w:t>о</w:t>
      </w:r>
      <w:r w:rsidRPr="00756F53">
        <w:rPr>
          <w:rFonts w:asciiTheme="majorHAnsi" w:eastAsia="Times New Roman" w:hAnsiTheme="majorHAnsi" w:cstheme="majorHAnsi"/>
          <w:i/>
          <w:sz w:val="24"/>
          <w:szCs w:val="24"/>
          <w:lang w:val="ro-RO" w:eastAsia="ru-RU"/>
        </w:rPr>
        <w:t xml:space="preserve"> не получ</w:t>
      </w:r>
      <w:r w:rsidR="00E208ED">
        <w:rPr>
          <w:rFonts w:asciiTheme="majorHAnsi" w:eastAsia="Times New Roman" w:hAnsiTheme="majorHAnsi" w:cstheme="majorHAnsi"/>
          <w:i/>
          <w:sz w:val="24"/>
          <w:szCs w:val="24"/>
          <w:lang w:val="ru-RU" w:eastAsia="ru-RU"/>
        </w:rPr>
        <w:t>и</w:t>
      </w:r>
      <w:r w:rsidRPr="00756F53">
        <w:rPr>
          <w:rFonts w:asciiTheme="majorHAnsi" w:eastAsia="Times New Roman" w:hAnsiTheme="majorHAnsi" w:cstheme="majorHAnsi"/>
          <w:i/>
          <w:sz w:val="24"/>
          <w:szCs w:val="24"/>
          <w:lang w:val="ro-RO" w:eastAsia="ru-RU"/>
        </w:rPr>
        <w:t>л</w:t>
      </w:r>
      <w:r w:rsidR="00E208ED">
        <w:rPr>
          <w:rFonts w:asciiTheme="majorHAnsi" w:eastAsia="Times New Roman" w:hAnsiTheme="majorHAnsi" w:cstheme="majorHAnsi"/>
          <w:i/>
          <w:sz w:val="24"/>
          <w:szCs w:val="24"/>
          <w:lang w:val="ru-RU" w:eastAsia="ru-RU"/>
        </w:rPr>
        <w:t>о</w:t>
      </w:r>
      <w:r w:rsidRPr="00756F53">
        <w:rPr>
          <w:rFonts w:asciiTheme="majorHAnsi" w:eastAsia="Times New Roman" w:hAnsiTheme="majorHAnsi" w:cstheme="majorHAnsi"/>
          <w:i/>
          <w:sz w:val="24"/>
          <w:szCs w:val="24"/>
          <w:lang w:val="ro-RO" w:eastAsia="ru-RU"/>
        </w:rPr>
        <w:t xml:space="preserve"> 25 лицензий, включен</w:t>
      </w:r>
      <w:r w:rsidR="00E208ED">
        <w:rPr>
          <w:rFonts w:asciiTheme="majorHAnsi" w:eastAsia="Times New Roman" w:hAnsiTheme="majorHAnsi" w:cstheme="majorHAnsi"/>
          <w:i/>
          <w:sz w:val="24"/>
          <w:szCs w:val="24"/>
          <w:lang w:val="ru-RU" w:eastAsia="ru-RU"/>
        </w:rPr>
        <w:t>н</w:t>
      </w:r>
      <w:r w:rsidRPr="00756F53">
        <w:rPr>
          <w:rFonts w:asciiTheme="majorHAnsi" w:eastAsia="Times New Roman" w:hAnsiTheme="majorHAnsi" w:cstheme="majorHAnsi"/>
          <w:i/>
          <w:sz w:val="24"/>
          <w:szCs w:val="24"/>
          <w:lang w:val="ro-RO" w:eastAsia="ru-RU"/>
        </w:rPr>
        <w:t>ы</w:t>
      </w:r>
      <w:r w:rsidR="00E208ED">
        <w:rPr>
          <w:rFonts w:asciiTheme="majorHAnsi" w:eastAsia="Times New Roman" w:hAnsiTheme="majorHAnsi" w:cstheme="majorHAnsi"/>
          <w:i/>
          <w:sz w:val="24"/>
          <w:szCs w:val="24"/>
          <w:lang w:val="ru-RU" w:eastAsia="ru-RU"/>
        </w:rPr>
        <w:t>х</w:t>
      </w:r>
      <w:r w:rsidRPr="00756F53">
        <w:rPr>
          <w:rFonts w:asciiTheme="majorHAnsi" w:eastAsia="Times New Roman" w:hAnsiTheme="majorHAnsi" w:cstheme="majorHAnsi"/>
          <w:i/>
          <w:sz w:val="24"/>
          <w:szCs w:val="24"/>
          <w:lang w:val="ro-RO" w:eastAsia="ru-RU"/>
        </w:rPr>
        <w:t xml:space="preserve"> в указанн</w:t>
      </w:r>
      <w:r w:rsidR="00E208ED">
        <w:rPr>
          <w:rFonts w:asciiTheme="majorHAnsi" w:eastAsia="Times New Roman" w:hAnsiTheme="majorHAnsi" w:cstheme="majorHAnsi"/>
          <w:i/>
          <w:sz w:val="24"/>
          <w:szCs w:val="24"/>
          <w:lang w:val="ru-RU" w:eastAsia="ru-RU"/>
        </w:rPr>
        <w:t>ом</w:t>
      </w:r>
      <w:r w:rsidRPr="00756F53">
        <w:rPr>
          <w:rFonts w:asciiTheme="majorHAnsi" w:eastAsia="Times New Roman" w:hAnsiTheme="majorHAnsi" w:cstheme="majorHAnsi"/>
          <w:i/>
          <w:sz w:val="24"/>
          <w:szCs w:val="24"/>
          <w:lang w:val="ro-RO" w:eastAsia="ru-RU"/>
        </w:rPr>
        <w:t xml:space="preserve"> </w:t>
      </w:r>
      <w:r w:rsidR="00E208ED">
        <w:rPr>
          <w:rFonts w:asciiTheme="majorHAnsi" w:eastAsia="Times New Roman" w:hAnsiTheme="majorHAnsi" w:cstheme="majorHAnsi"/>
          <w:i/>
          <w:sz w:val="24"/>
          <w:szCs w:val="24"/>
          <w:lang w:val="ru-RU" w:eastAsia="ru-RU"/>
        </w:rPr>
        <w:t>А</w:t>
      </w:r>
      <w:r w:rsidRPr="00756F53">
        <w:rPr>
          <w:rFonts w:asciiTheme="majorHAnsi" w:eastAsia="Times New Roman" w:hAnsiTheme="majorHAnsi" w:cstheme="majorHAnsi"/>
          <w:i/>
          <w:sz w:val="24"/>
          <w:szCs w:val="24"/>
          <w:lang w:val="ro-RO" w:eastAsia="ru-RU"/>
        </w:rPr>
        <w:t>кт</w:t>
      </w:r>
      <w:r w:rsidR="00E208ED">
        <w:rPr>
          <w:rFonts w:asciiTheme="majorHAnsi" w:eastAsia="Times New Roman" w:hAnsiTheme="majorHAnsi" w:cstheme="majorHAnsi"/>
          <w:i/>
          <w:sz w:val="24"/>
          <w:szCs w:val="24"/>
          <w:lang w:val="ru-RU" w:eastAsia="ru-RU"/>
        </w:rPr>
        <w:t>е</w:t>
      </w:r>
      <w:r w:rsidRPr="00756F53">
        <w:rPr>
          <w:rFonts w:asciiTheme="majorHAnsi" w:eastAsia="Times New Roman" w:hAnsiTheme="majorHAnsi" w:cstheme="majorHAnsi"/>
          <w:i/>
          <w:sz w:val="24"/>
          <w:szCs w:val="24"/>
          <w:lang w:val="ro-RO" w:eastAsia="ru-RU"/>
        </w:rPr>
        <w:t xml:space="preserve"> приема, поскольку они не соответствовали версии, которая была в</w:t>
      </w:r>
      <w:r w:rsidR="00E208ED">
        <w:rPr>
          <w:rFonts w:asciiTheme="majorHAnsi" w:eastAsia="Times New Roman" w:hAnsiTheme="majorHAnsi" w:cstheme="majorHAnsi"/>
          <w:i/>
          <w:sz w:val="24"/>
          <w:szCs w:val="24"/>
          <w:lang w:val="ru-RU" w:eastAsia="ru-RU"/>
        </w:rPr>
        <w:t>о временном</w:t>
      </w:r>
      <w:r w:rsidRPr="00756F53">
        <w:rPr>
          <w:rFonts w:asciiTheme="majorHAnsi" w:eastAsia="Times New Roman" w:hAnsiTheme="majorHAnsi" w:cstheme="majorHAnsi"/>
          <w:i/>
          <w:sz w:val="24"/>
          <w:szCs w:val="24"/>
          <w:lang w:val="ro-RO" w:eastAsia="ru-RU"/>
        </w:rPr>
        <w:t xml:space="preserve"> формате т. е. - </w:t>
      </w:r>
      <w:r w:rsidR="00E208ED">
        <w:rPr>
          <w:rFonts w:asciiTheme="majorHAnsi" w:eastAsia="Times New Roman" w:hAnsiTheme="majorHAnsi" w:cstheme="majorHAnsi"/>
          <w:i/>
          <w:sz w:val="24"/>
          <w:szCs w:val="24"/>
          <w:lang w:val="ru-RU" w:eastAsia="ru-RU"/>
        </w:rPr>
        <w:t>пробном</w:t>
      </w:r>
      <w:r w:rsidRPr="00756F53">
        <w:rPr>
          <w:rFonts w:asciiTheme="majorHAnsi" w:eastAsia="Times New Roman" w:hAnsiTheme="majorHAnsi" w:cstheme="majorHAnsi"/>
          <w:i/>
          <w:sz w:val="24"/>
          <w:szCs w:val="24"/>
          <w:lang w:val="ro-RO" w:eastAsia="ru-RU"/>
        </w:rPr>
        <w:t xml:space="preserve">. </w:t>
      </w:r>
      <w:r w:rsidR="00E208ED">
        <w:rPr>
          <w:rFonts w:asciiTheme="majorHAnsi" w:eastAsia="Times New Roman" w:hAnsiTheme="majorHAnsi" w:cstheme="majorHAnsi"/>
          <w:i/>
          <w:sz w:val="24"/>
          <w:szCs w:val="24"/>
          <w:lang w:val="ru-RU" w:eastAsia="ru-RU"/>
        </w:rPr>
        <w:t>АЭУ</w:t>
      </w:r>
      <w:r w:rsidRPr="00756F53">
        <w:rPr>
          <w:rFonts w:asciiTheme="majorHAnsi" w:eastAsia="Times New Roman" w:hAnsiTheme="majorHAnsi" w:cstheme="majorHAnsi"/>
          <w:i/>
          <w:sz w:val="24"/>
          <w:szCs w:val="24"/>
          <w:lang w:val="ro-RO" w:eastAsia="ru-RU"/>
        </w:rPr>
        <w:t xml:space="preserve"> не передал</w:t>
      </w:r>
      <w:r w:rsidR="00E208ED">
        <w:rPr>
          <w:rFonts w:asciiTheme="majorHAnsi" w:eastAsia="Times New Roman" w:hAnsiTheme="majorHAnsi" w:cstheme="majorHAnsi"/>
          <w:i/>
          <w:sz w:val="24"/>
          <w:szCs w:val="24"/>
          <w:lang w:val="ru-RU" w:eastAsia="ru-RU"/>
        </w:rPr>
        <w:t>о</w:t>
      </w:r>
      <w:r w:rsidRPr="00756F53">
        <w:rPr>
          <w:rFonts w:asciiTheme="majorHAnsi" w:eastAsia="Times New Roman" w:hAnsiTheme="majorHAnsi" w:cstheme="majorHAnsi"/>
          <w:i/>
          <w:sz w:val="24"/>
          <w:szCs w:val="24"/>
          <w:lang w:val="ro-RO" w:eastAsia="ru-RU"/>
        </w:rPr>
        <w:t xml:space="preserve"> ключи в качестве нематериальн</w:t>
      </w:r>
      <w:r w:rsidR="00E208ED">
        <w:rPr>
          <w:rFonts w:asciiTheme="majorHAnsi" w:eastAsia="Times New Roman" w:hAnsiTheme="majorHAnsi" w:cstheme="majorHAnsi"/>
          <w:i/>
          <w:sz w:val="24"/>
          <w:szCs w:val="24"/>
          <w:lang w:val="ru-RU" w:eastAsia="ru-RU"/>
        </w:rPr>
        <w:t>ых ценностей Л</w:t>
      </w:r>
      <w:r w:rsidRPr="00756F53">
        <w:rPr>
          <w:rFonts w:asciiTheme="majorHAnsi" w:eastAsia="Times New Roman" w:hAnsiTheme="majorHAnsi" w:cstheme="majorHAnsi"/>
          <w:i/>
          <w:sz w:val="24"/>
          <w:szCs w:val="24"/>
          <w:lang w:val="ro-RO" w:eastAsia="ru-RU"/>
        </w:rPr>
        <w:t>ицензи</w:t>
      </w:r>
      <w:r w:rsidR="00E208ED">
        <w:rPr>
          <w:rFonts w:asciiTheme="majorHAnsi" w:eastAsia="Times New Roman" w:hAnsiTheme="majorHAnsi" w:cstheme="majorHAnsi"/>
          <w:i/>
          <w:sz w:val="24"/>
          <w:szCs w:val="24"/>
          <w:lang w:val="ru-RU" w:eastAsia="ru-RU"/>
        </w:rPr>
        <w:t>и</w:t>
      </w:r>
      <w:r w:rsidRPr="00756F53">
        <w:rPr>
          <w:rFonts w:asciiTheme="majorHAnsi" w:eastAsia="Times New Roman" w:hAnsiTheme="majorHAnsi" w:cstheme="majorHAnsi"/>
          <w:i/>
          <w:sz w:val="24"/>
          <w:szCs w:val="24"/>
          <w:lang w:val="ro-RO" w:eastAsia="ru-RU"/>
        </w:rPr>
        <w:t xml:space="preserve"> с номером или кодом, на основании которых они должны быть </w:t>
      </w:r>
      <w:r w:rsidR="00E208ED">
        <w:rPr>
          <w:rFonts w:asciiTheme="majorHAnsi" w:eastAsia="Times New Roman" w:hAnsiTheme="majorHAnsi" w:cstheme="majorHAnsi"/>
          <w:i/>
          <w:sz w:val="24"/>
          <w:szCs w:val="24"/>
          <w:lang w:val="ru-RU" w:eastAsia="ru-RU"/>
        </w:rPr>
        <w:t xml:space="preserve">взяты на </w:t>
      </w:r>
      <w:r w:rsidRPr="00756F53">
        <w:rPr>
          <w:rFonts w:asciiTheme="majorHAnsi" w:eastAsia="Times New Roman" w:hAnsiTheme="majorHAnsi" w:cstheme="majorHAnsi"/>
          <w:i/>
          <w:sz w:val="24"/>
          <w:szCs w:val="24"/>
          <w:lang w:val="ro-RO" w:eastAsia="ru-RU"/>
        </w:rPr>
        <w:t>уч</w:t>
      </w:r>
      <w:r w:rsidR="00E208ED">
        <w:rPr>
          <w:rFonts w:asciiTheme="majorHAnsi" w:eastAsia="Times New Roman" w:hAnsiTheme="majorHAnsi" w:cstheme="majorHAnsi"/>
          <w:i/>
          <w:sz w:val="24"/>
          <w:szCs w:val="24"/>
          <w:lang w:val="ru-RU" w:eastAsia="ru-RU"/>
        </w:rPr>
        <w:t>ет</w:t>
      </w:r>
      <w:r w:rsidRPr="00756F53">
        <w:rPr>
          <w:rFonts w:asciiTheme="majorHAnsi" w:eastAsia="Times New Roman" w:hAnsiTheme="majorHAnsi" w:cstheme="majorHAnsi"/>
          <w:i/>
          <w:sz w:val="24"/>
          <w:szCs w:val="24"/>
          <w:lang w:val="ro-RO" w:eastAsia="ru-RU"/>
        </w:rPr>
        <w:t xml:space="preserve">. Их передача ограничилась только подписанным на бумаге актом, к которому должны были предоставить список кодов для каждого из них. Соответственно, </w:t>
      </w:r>
      <w:r w:rsidR="003B23F7">
        <w:rPr>
          <w:rFonts w:asciiTheme="majorHAnsi" w:eastAsia="Times New Roman" w:hAnsiTheme="majorHAnsi" w:cstheme="majorHAnsi"/>
          <w:i/>
          <w:sz w:val="24"/>
          <w:szCs w:val="24"/>
          <w:lang w:val="ro-RO" w:eastAsia="ru-RU"/>
        </w:rPr>
        <w:t>НАРС</w:t>
      </w:r>
      <w:r w:rsidRPr="00756F53">
        <w:rPr>
          <w:rFonts w:asciiTheme="majorHAnsi" w:eastAsia="Times New Roman" w:hAnsiTheme="majorHAnsi" w:cstheme="majorHAnsi"/>
          <w:i/>
          <w:sz w:val="24"/>
          <w:szCs w:val="24"/>
          <w:lang w:val="ro-RO" w:eastAsia="ru-RU"/>
        </w:rPr>
        <w:t xml:space="preserve"> не получил</w:t>
      </w:r>
      <w:r w:rsidR="00E208ED">
        <w:rPr>
          <w:rFonts w:asciiTheme="majorHAnsi" w:eastAsia="Times New Roman" w:hAnsiTheme="majorHAnsi" w:cstheme="majorHAnsi"/>
          <w:i/>
          <w:sz w:val="24"/>
          <w:szCs w:val="24"/>
          <w:lang w:val="ru-RU" w:eastAsia="ru-RU"/>
        </w:rPr>
        <w:t>о</w:t>
      </w:r>
      <w:r w:rsidRPr="00756F53">
        <w:rPr>
          <w:rFonts w:asciiTheme="majorHAnsi" w:eastAsia="Times New Roman" w:hAnsiTheme="majorHAnsi" w:cstheme="majorHAnsi"/>
          <w:i/>
          <w:sz w:val="24"/>
          <w:szCs w:val="24"/>
          <w:lang w:val="ro-RO" w:eastAsia="ru-RU"/>
        </w:rPr>
        <w:t xml:space="preserve"> лицензии </w:t>
      </w:r>
      <w:r w:rsidR="00E208ED">
        <w:rPr>
          <w:rFonts w:asciiTheme="majorHAnsi" w:eastAsia="Times New Roman" w:hAnsiTheme="majorHAnsi" w:cstheme="majorHAnsi"/>
          <w:i/>
          <w:sz w:val="24"/>
          <w:szCs w:val="24"/>
          <w:lang w:val="ru-RU" w:eastAsia="ru-RU"/>
        </w:rPr>
        <w:t>в качестве</w:t>
      </w:r>
      <w:r w:rsidRPr="00756F53">
        <w:rPr>
          <w:rFonts w:asciiTheme="majorHAnsi" w:eastAsia="Times New Roman" w:hAnsiTheme="majorHAnsi" w:cstheme="majorHAnsi"/>
          <w:i/>
          <w:sz w:val="24"/>
          <w:szCs w:val="24"/>
          <w:lang w:val="ro-RO" w:eastAsia="ru-RU"/>
        </w:rPr>
        <w:t xml:space="preserve"> нематериальны</w:t>
      </w:r>
      <w:r w:rsidR="00E208ED">
        <w:rPr>
          <w:rFonts w:asciiTheme="majorHAnsi" w:eastAsia="Times New Roman" w:hAnsiTheme="majorHAnsi" w:cstheme="majorHAnsi"/>
          <w:i/>
          <w:sz w:val="24"/>
          <w:szCs w:val="24"/>
          <w:lang w:val="ru-RU" w:eastAsia="ru-RU"/>
        </w:rPr>
        <w:t>х активов</w:t>
      </w:r>
      <w:r w:rsidRPr="00756F53">
        <w:rPr>
          <w:rFonts w:asciiTheme="majorHAnsi" w:eastAsia="Times New Roman" w:hAnsiTheme="majorHAnsi" w:cstheme="majorHAnsi"/>
          <w:i/>
          <w:sz w:val="24"/>
          <w:szCs w:val="24"/>
          <w:lang w:val="ro-RO" w:eastAsia="ru-RU"/>
        </w:rPr>
        <w:t xml:space="preserve">. В </w:t>
      </w:r>
      <w:r w:rsidR="00E208ED">
        <w:rPr>
          <w:rFonts w:asciiTheme="majorHAnsi" w:eastAsia="Times New Roman" w:hAnsiTheme="majorHAnsi" w:cstheme="majorHAnsi"/>
          <w:i/>
          <w:sz w:val="24"/>
          <w:szCs w:val="24"/>
          <w:lang w:val="ru-RU" w:eastAsia="ru-RU"/>
        </w:rPr>
        <w:t>итоге, АЭУ</w:t>
      </w:r>
      <w:r w:rsidRPr="00756F53">
        <w:rPr>
          <w:rFonts w:asciiTheme="majorHAnsi" w:eastAsia="Times New Roman" w:hAnsiTheme="majorHAnsi" w:cstheme="majorHAnsi"/>
          <w:i/>
          <w:sz w:val="24"/>
          <w:szCs w:val="24"/>
          <w:lang w:val="ro-RO" w:eastAsia="ru-RU"/>
        </w:rPr>
        <w:t xml:space="preserve"> передавал</w:t>
      </w:r>
      <w:r w:rsidR="00E208ED">
        <w:rPr>
          <w:rFonts w:asciiTheme="majorHAnsi" w:eastAsia="Times New Roman" w:hAnsiTheme="majorHAnsi" w:cstheme="majorHAnsi"/>
          <w:i/>
          <w:sz w:val="24"/>
          <w:szCs w:val="24"/>
          <w:lang w:val="ru-RU" w:eastAsia="ru-RU"/>
        </w:rPr>
        <w:t>о</w:t>
      </w:r>
      <w:r w:rsidRPr="00756F53">
        <w:rPr>
          <w:rFonts w:asciiTheme="majorHAnsi" w:eastAsia="Times New Roman" w:hAnsiTheme="majorHAnsi" w:cstheme="majorHAnsi"/>
          <w:i/>
          <w:sz w:val="24"/>
          <w:szCs w:val="24"/>
          <w:lang w:val="ro-RO" w:eastAsia="ru-RU"/>
        </w:rPr>
        <w:t xml:space="preserve"> эти временные ключи доступа </w:t>
      </w:r>
      <w:r w:rsidR="00E208ED">
        <w:rPr>
          <w:rFonts w:asciiTheme="majorHAnsi" w:eastAsia="Times New Roman" w:hAnsiTheme="majorHAnsi" w:cstheme="majorHAnsi"/>
          <w:i/>
          <w:sz w:val="24"/>
          <w:szCs w:val="24"/>
          <w:lang w:val="ru-RU" w:eastAsia="ru-RU"/>
        </w:rPr>
        <w:t xml:space="preserve">с </w:t>
      </w:r>
      <w:r w:rsidRPr="00756F53">
        <w:rPr>
          <w:rFonts w:asciiTheme="majorHAnsi" w:eastAsia="Times New Roman" w:hAnsiTheme="majorHAnsi" w:cstheme="majorHAnsi"/>
          <w:i/>
          <w:sz w:val="24"/>
          <w:szCs w:val="24"/>
          <w:lang w:val="ro-RO" w:eastAsia="ru-RU"/>
        </w:rPr>
        <w:t>производител</w:t>
      </w:r>
      <w:r w:rsidR="00E208ED">
        <w:rPr>
          <w:rFonts w:asciiTheme="majorHAnsi" w:eastAsia="Times New Roman" w:hAnsiTheme="majorHAnsi" w:cstheme="majorHAnsi"/>
          <w:i/>
          <w:sz w:val="24"/>
          <w:szCs w:val="24"/>
          <w:lang w:val="ru-RU" w:eastAsia="ru-RU"/>
        </w:rPr>
        <w:t>ем</w:t>
      </w:r>
      <w:r w:rsidRPr="00756F53">
        <w:rPr>
          <w:rFonts w:asciiTheme="majorHAnsi" w:eastAsia="Times New Roman" w:hAnsiTheme="majorHAnsi" w:cstheme="majorHAnsi"/>
          <w:i/>
          <w:sz w:val="24"/>
          <w:szCs w:val="24"/>
          <w:lang w:val="ro-RO" w:eastAsia="ru-RU"/>
        </w:rPr>
        <w:t xml:space="preserve"> даже в июне и сентябре 2019 года, пока </w:t>
      </w:r>
      <w:r w:rsidR="003B23F7">
        <w:rPr>
          <w:rFonts w:asciiTheme="majorHAnsi" w:eastAsia="Times New Roman" w:hAnsiTheme="majorHAnsi" w:cstheme="majorHAnsi"/>
          <w:i/>
          <w:sz w:val="24"/>
          <w:szCs w:val="24"/>
          <w:lang w:val="ro-RO" w:eastAsia="ru-RU"/>
        </w:rPr>
        <w:t>НАРС</w:t>
      </w:r>
      <w:r w:rsidRPr="00756F53">
        <w:rPr>
          <w:rFonts w:asciiTheme="majorHAnsi" w:eastAsia="Times New Roman" w:hAnsiTheme="majorHAnsi" w:cstheme="majorHAnsi"/>
          <w:i/>
          <w:sz w:val="24"/>
          <w:szCs w:val="24"/>
          <w:lang w:val="ro-RO" w:eastAsia="ru-RU"/>
        </w:rPr>
        <w:t xml:space="preserve"> не </w:t>
      </w:r>
      <w:r w:rsidR="00700996">
        <w:rPr>
          <w:rFonts w:asciiTheme="majorHAnsi" w:eastAsia="Times New Roman" w:hAnsiTheme="majorHAnsi" w:cstheme="majorHAnsi"/>
          <w:i/>
          <w:sz w:val="24"/>
          <w:szCs w:val="24"/>
          <w:lang w:val="ru-RU" w:eastAsia="ru-RU"/>
        </w:rPr>
        <w:t>приобрело</w:t>
      </w:r>
      <w:r w:rsidRPr="00756F53">
        <w:rPr>
          <w:rFonts w:asciiTheme="majorHAnsi" w:eastAsia="Times New Roman" w:hAnsiTheme="majorHAnsi" w:cstheme="majorHAnsi"/>
          <w:i/>
          <w:sz w:val="24"/>
          <w:szCs w:val="24"/>
          <w:lang w:val="ro-RO" w:eastAsia="ru-RU"/>
        </w:rPr>
        <w:t xml:space="preserve"> лицензии в декабре 2019 года, поскольку производитель больше не соглашался на их продление</w:t>
      </w:r>
      <w:r w:rsidR="00B86881" w:rsidRPr="006D25BA">
        <w:rPr>
          <w:rFonts w:asciiTheme="majorHAnsi" w:eastAsia="Times New Roman" w:hAnsiTheme="majorHAnsi" w:cstheme="majorHAnsi"/>
          <w:i/>
          <w:sz w:val="24"/>
          <w:szCs w:val="24"/>
          <w:lang w:val="ro-RO" w:eastAsia="ru-RU"/>
        </w:rPr>
        <w:t xml:space="preserve">.  </w:t>
      </w:r>
    </w:p>
    <w:p w14:paraId="2D9BBEB4" w14:textId="6EE033AF" w:rsidR="009C7226" w:rsidRPr="006D25BA" w:rsidRDefault="00756F53" w:rsidP="00E26AF1">
      <w:pPr>
        <w:spacing w:after="0" w:line="240" w:lineRule="auto"/>
        <w:ind w:firstLine="426"/>
        <w:jc w:val="both"/>
        <w:rPr>
          <w:rFonts w:asciiTheme="majorHAnsi" w:eastAsia="Times New Roman" w:hAnsiTheme="majorHAnsi" w:cstheme="majorHAnsi"/>
          <w:color w:val="FF0000"/>
          <w:sz w:val="24"/>
          <w:szCs w:val="24"/>
          <w:lang w:val="ro-RO" w:eastAsia="ru-RU"/>
        </w:rPr>
      </w:pPr>
      <w:r w:rsidRPr="00756F53">
        <w:rPr>
          <w:rFonts w:asciiTheme="majorHAnsi" w:eastAsia="Times New Roman" w:hAnsiTheme="majorHAnsi" w:cstheme="majorHAnsi"/>
          <w:sz w:val="24"/>
          <w:szCs w:val="24"/>
          <w:lang w:val="ro-RO" w:eastAsia="ru-RU"/>
        </w:rPr>
        <w:t xml:space="preserve">В результате проведенных проверок аудит показал, что за 2020-2022 годы </w:t>
      </w:r>
      <w:r w:rsidR="000F3F83">
        <w:rPr>
          <w:rFonts w:asciiTheme="majorHAnsi" w:eastAsia="Times New Roman" w:hAnsiTheme="majorHAnsi" w:cstheme="majorHAnsi"/>
          <w:sz w:val="24"/>
          <w:szCs w:val="24"/>
          <w:lang w:val="ru-RU" w:eastAsia="ru-RU"/>
        </w:rPr>
        <w:t>А</w:t>
      </w:r>
      <w:r w:rsidRPr="00756F53">
        <w:rPr>
          <w:rFonts w:asciiTheme="majorHAnsi" w:eastAsia="Times New Roman" w:hAnsiTheme="majorHAnsi" w:cstheme="majorHAnsi"/>
          <w:sz w:val="24"/>
          <w:szCs w:val="24"/>
          <w:lang w:val="ro-RO" w:eastAsia="ru-RU"/>
        </w:rPr>
        <w:t>гентство приобре</w:t>
      </w:r>
      <w:r w:rsidR="000F3F83">
        <w:rPr>
          <w:rFonts w:asciiTheme="majorHAnsi" w:eastAsia="Times New Roman" w:hAnsiTheme="majorHAnsi" w:cstheme="majorHAnsi"/>
          <w:sz w:val="24"/>
          <w:szCs w:val="24"/>
          <w:lang w:val="ru-RU" w:eastAsia="ru-RU"/>
        </w:rPr>
        <w:t>та</w:t>
      </w:r>
      <w:r w:rsidR="000F3F83">
        <w:rPr>
          <w:rFonts w:asciiTheme="majorHAnsi" w:eastAsia="Times New Roman" w:hAnsiTheme="majorHAnsi" w:cstheme="majorHAnsi"/>
          <w:sz w:val="24"/>
          <w:szCs w:val="24"/>
          <w:lang w:val="ro-RO" w:eastAsia="ru-RU"/>
        </w:rPr>
        <w:t>ло</w:t>
      </w:r>
      <w:r w:rsidRPr="00756F53">
        <w:rPr>
          <w:rFonts w:asciiTheme="majorHAnsi" w:eastAsia="Times New Roman" w:hAnsiTheme="majorHAnsi" w:cstheme="majorHAnsi"/>
          <w:sz w:val="24"/>
          <w:szCs w:val="24"/>
          <w:lang w:val="ro-RO" w:eastAsia="ru-RU"/>
        </w:rPr>
        <w:t xml:space="preserve"> так</w:t>
      </w:r>
      <w:r w:rsidR="000F3F83">
        <w:rPr>
          <w:rFonts w:asciiTheme="majorHAnsi" w:eastAsia="Times New Roman" w:hAnsiTheme="majorHAnsi" w:cstheme="majorHAnsi"/>
          <w:sz w:val="24"/>
          <w:szCs w:val="24"/>
          <w:lang w:val="ru-RU" w:eastAsia="ru-RU"/>
        </w:rPr>
        <w:t xml:space="preserve">им </w:t>
      </w:r>
      <w:r w:rsidRPr="00756F53">
        <w:rPr>
          <w:rFonts w:asciiTheme="majorHAnsi" w:eastAsia="Times New Roman" w:hAnsiTheme="majorHAnsi" w:cstheme="majorHAnsi"/>
          <w:sz w:val="24"/>
          <w:szCs w:val="24"/>
          <w:lang w:val="ro-RO" w:eastAsia="ru-RU"/>
        </w:rPr>
        <w:t xml:space="preserve"> же</w:t>
      </w:r>
      <w:r w:rsidR="000F3F83">
        <w:rPr>
          <w:rFonts w:asciiTheme="majorHAnsi" w:eastAsia="Times New Roman" w:hAnsiTheme="majorHAnsi" w:cstheme="majorHAnsi"/>
          <w:sz w:val="24"/>
          <w:szCs w:val="24"/>
          <w:lang w:val="ru-RU" w:eastAsia="ru-RU"/>
        </w:rPr>
        <w:t xml:space="preserve"> образом</w:t>
      </w:r>
      <w:r w:rsidRPr="00756F53">
        <w:rPr>
          <w:rFonts w:asciiTheme="majorHAnsi" w:eastAsia="Times New Roman" w:hAnsiTheme="majorHAnsi" w:cstheme="majorHAnsi"/>
          <w:sz w:val="24"/>
          <w:szCs w:val="24"/>
          <w:lang w:val="ro-RO" w:eastAsia="ru-RU"/>
        </w:rPr>
        <w:t xml:space="preserve">, на основании </w:t>
      </w:r>
      <w:r w:rsidR="000F3F83">
        <w:rPr>
          <w:rFonts w:asciiTheme="majorHAnsi" w:eastAsia="Times New Roman" w:hAnsiTheme="majorHAnsi" w:cstheme="majorHAnsi"/>
          <w:sz w:val="24"/>
          <w:szCs w:val="24"/>
          <w:lang w:val="ru-RU" w:eastAsia="ru-RU"/>
        </w:rPr>
        <w:t>договор</w:t>
      </w:r>
      <w:r w:rsidRPr="00756F53">
        <w:rPr>
          <w:rFonts w:asciiTheme="majorHAnsi" w:eastAsia="Times New Roman" w:hAnsiTheme="majorHAnsi" w:cstheme="majorHAnsi"/>
          <w:sz w:val="24"/>
          <w:szCs w:val="24"/>
          <w:lang w:val="ro-RO" w:eastAsia="ru-RU"/>
        </w:rPr>
        <w:t xml:space="preserve">ов </w:t>
      </w:r>
      <w:r w:rsidR="000F3F83">
        <w:rPr>
          <w:rFonts w:asciiTheme="majorHAnsi" w:eastAsia="Times New Roman" w:hAnsiTheme="majorHAnsi" w:cstheme="majorHAnsi"/>
          <w:sz w:val="24"/>
          <w:szCs w:val="24"/>
          <w:lang w:val="ru-RU" w:eastAsia="ru-RU"/>
        </w:rPr>
        <w:t>небольш</w:t>
      </w:r>
      <w:r w:rsidRPr="00756F53">
        <w:rPr>
          <w:rFonts w:asciiTheme="majorHAnsi" w:eastAsia="Times New Roman" w:hAnsiTheme="majorHAnsi" w:cstheme="majorHAnsi"/>
          <w:sz w:val="24"/>
          <w:szCs w:val="24"/>
          <w:lang w:val="ro-RO" w:eastAsia="ru-RU"/>
        </w:rPr>
        <w:t>ой стоимости, услуг</w:t>
      </w:r>
      <w:r w:rsidR="000F3F83">
        <w:rPr>
          <w:rFonts w:asciiTheme="majorHAnsi" w:eastAsia="Times New Roman" w:hAnsiTheme="majorHAnsi" w:cstheme="majorHAnsi"/>
          <w:sz w:val="24"/>
          <w:szCs w:val="24"/>
          <w:lang w:val="ru-RU" w:eastAsia="ru-RU"/>
        </w:rPr>
        <w:t>и</w:t>
      </w:r>
      <w:r w:rsidRPr="00756F53">
        <w:rPr>
          <w:rFonts w:asciiTheme="majorHAnsi" w:eastAsia="Times New Roman" w:hAnsiTheme="majorHAnsi" w:cstheme="majorHAnsi"/>
          <w:sz w:val="24"/>
          <w:szCs w:val="24"/>
          <w:lang w:val="ro-RO" w:eastAsia="ru-RU"/>
        </w:rPr>
        <w:t xml:space="preserve"> технической поддержки и обслуживания </w:t>
      </w:r>
      <w:r w:rsidR="000F3F83">
        <w:rPr>
          <w:rFonts w:asciiTheme="majorHAnsi" w:eastAsia="Times New Roman" w:hAnsiTheme="majorHAnsi" w:cstheme="majorHAnsi"/>
          <w:sz w:val="24"/>
          <w:szCs w:val="24"/>
          <w:lang w:val="ru-RU" w:eastAsia="ru-RU"/>
        </w:rPr>
        <w:t>ИС</w:t>
      </w:r>
      <w:r w:rsidRPr="00756F53">
        <w:rPr>
          <w:rFonts w:asciiTheme="majorHAnsi" w:eastAsia="Times New Roman" w:hAnsiTheme="majorHAnsi" w:cstheme="majorHAnsi"/>
          <w:sz w:val="24"/>
          <w:szCs w:val="24"/>
          <w:lang w:val="ro-RO" w:eastAsia="ru-RU"/>
        </w:rPr>
        <w:t xml:space="preserve"> на общую сумму более 160 тыс. леев. Обобщенная информация представлена в Таблице №9</w:t>
      </w:r>
      <w:r w:rsidR="009C7226" w:rsidRPr="006D25BA">
        <w:rPr>
          <w:rFonts w:asciiTheme="majorHAnsi" w:eastAsia="Times New Roman" w:hAnsiTheme="majorHAnsi" w:cstheme="majorHAnsi"/>
          <w:sz w:val="24"/>
          <w:szCs w:val="24"/>
          <w:lang w:val="ro-RO" w:eastAsia="ru-RU"/>
        </w:rPr>
        <w:t>.</w:t>
      </w:r>
    </w:p>
    <w:p w14:paraId="4AEFD5EF" w14:textId="3BCC0A58" w:rsidR="009C7226" w:rsidRPr="006D25BA" w:rsidRDefault="00152927" w:rsidP="00E26AF1">
      <w:pPr>
        <w:spacing w:after="0" w:line="240" w:lineRule="auto"/>
        <w:ind w:firstLine="426"/>
        <w:jc w:val="center"/>
        <w:rPr>
          <w:rFonts w:asciiTheme="majorHAnsi" w:eastAsia="Times New Roman" w:hAnsiTheme="majorHAnsi" w:cstheme="majorHAnsi"/>
          <w:sz w:val="20"/>
          <w:szCs w:val="20"/>
          <w:lang w:val="ro-RO" w:eastAsia="ru-RU"/>
        </w:rPr>
      </w:pPr>
      <w:r>
        <w:rPr>
          <w:rFonts w:asciiTheme="majorHAnsi" w:eastAsia="Calibri" w:hAnsiTheme="majorHAnsi" w:cstheme="majorHAnsi"/>
          <w:b/>
          <w:color w:val="333333"/>
          <w:sz w:val="20"/>
          <w:szCs w:val="20"/>
          <w:shd w:val="clear" w:color="auto" w:fill="FFFFFF"/>
          <w:lang w:val="ro-RO" w:eastAsia="ru-RU"/>
        </w:rPr>
        <w:t>Таблица №</w:t>
      </w:r>
      <w:r w:rsidR="0065714D" w:rsidRPr="006D25BA">
        <w:rPr>
          <w:rFonts w:asciiTheme="majorHAnsi" w:eastAsia="Calibri" w:hAnsiTheme="majorHAnsi" w:cstheme="majorHAnsi"/>
          <w:b/>
          <w:color w:val="333333"/>
          <w:sz w:val="20"/>
          <w:szCs w:val="20"/>
          <w:shd w:val="clear" w:color="auto" w:fill="FFFFFF"/>
          <w:lang w:val="ro-RO" w:eastAsia="ru-RU"/>
        </w:rPr>
        <w:t>9</w:t>
      </w:r>
      <w:r w:rsidR="009C7226" w:rsidRPr="006D25BA">
        <w:rPr>
          <w:rFonts w:asciiTheme="majorHAnsi" w:eastAsia="Calibri" w:hAnsiTheme="majorHAnsi" w:cstheme="majorHAnsi"/>
          <w:b/>
          <w:color w:val="333333"/>
          <w:sz w:val="20"/>
          <w:szCs w:val="20"/>
          <w:shd w:val="clear" w:color="auto" w:fill="FFFFFF"/>
          <w:lang w:val="ro-RO" w:eastAsia="ru-RU"/>
        </w:rPr>
        <w:t xml:space="preserve">. </w:t>
      </w:r>
      <w:r w:rsidR="000F3F83" w:rsidRPr="000F3F83">
        <w:rPr>
          <w:rFonts w:asciiTheme="majorHAnsi" w:eastAsia="Calibri" w:hAnsiTheme="majorHAnsi" w:cstheme="majorHAnsi"/>
          <w:b/>
          <w:color w:val="333333"/>
          <w:sz w:val="20"/>
          <w:szCs w:val="20"/>
          <w:shd w:val="clear" w:color="auto" w:fill="FFFFFF"/>
          <w:lang w:val="ro-RO" w:eastAsia="ru-RU"/>
        </w:rPr>
        <w:t xml:space="preserve">Систематизированная информация об услугах поддержки и технического обслуживания ИС ЭУД, принадлежащей НАРС, </w:t>
      </w:r>
      <w:r w:rsidR="000A2064">
        <w:rPr>
          <w:rFonts w:asciiTheme="majorHAnsi" w:eastAsia="Calibri" w:hAnsiTheme="majorHAnsi" w:cstheme="majorHAnsi"/>
          <w:b/>
          <w:color w:val="333333"/>
          <w:sz w:val="20"/>
          <w:szCs w:val="20"/>
          <w:shd w:val="clear" w:color="auto" w:fill="FFFFFF"/>
          <w:lang w:val="ru-RU" w:eastAsia="ru-RU"/>
        </w:rPr>
        <w:t>за</w:t>
      </w:r>
      <w:r w:rsidR="000F3F83" w:rsidRPr="000F3F83">
        <w:rPr>
          <w:rFonts w:asciiTheme="majorHAnsi" w:eastAsia="Calibri" w:hAnsiTheme="majorHAnsi" w:cstheme="majorHAnsi"/>
          <w:b/>
          <w:color w:val="333333"/>
          <w:sz w:val="20"/>
          <w:szCs w:val="20"/>
          <w:shd w:val="clear" w:color="auto" w:fill="FFFFFF"/>
          <w:lang w:val="ro-RO" w:eastAsia="ru-RU"/>
        </w:rPr>
        <w:t xml:space="preserve"> период с 2020 по 2022 год</w:t>
      </w:r>
    </w:p>
    <w:tbl>
      <w:tblPr>
        <w:tblStyle w:val="GridTable5Dark-Accent521"/>
        <w:tblW w:w="9776" w:type="dxa"/>
        <w:tblLook w:val="04A0" w:firstRow="1" w:lastRow="0" w:firstColumn="1" w:lastColumn="0" w:noHBand="0" w:noVBand="1"/>
      </w:tblPr>
      <w:tblGrid>
        <w:gridCol w:w="480"/>
        <w:gridCol w:w="1095"/>
        <w:gridCol w:w="3052"/>
        <w:gridCol w:w="2117"/>
        <w:gridCol w:w="1056"/>
        <w:gridCol w:w="1976"/>
      </w:tblGrid>
      <w:tr w:rsidR="00862D00" w:rsidRPr="006D25BA" w14:paraId="55DFC3D0" w14:textId="77777777" w:rsidTr="00DC0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05717803" w14:textId="4AC2C73D" w:rsidR="009C7226" w:rsidRPr="000A2064" w:rsidRDefault="000A2064" w:rsidP="00E26AF1">
            <w:pPr>
              <w:jc w:val="center"/>
              <w:rPr>
                <w:rFonts w:asciiTheme="majorHAnsi" w:eastAsia="Calibri" w:hAnsiTheme="majorHAnsi" w:cstheme="majorHAnsi"/>
                <w:b w:val="0"/>
                <w:color w:val="auto"/>
                <w:sz w:val="18"/>
                <w:szCs w:val="18"/>
                <w:lang w:val="ru-RU"/>
              </w:rPr>
            </w:pPr>
            <w:r>
              <w:rPr>
                <w:rFonts w:asciiTheme="majorHAnsi" w:eastAsia="Calibri" w:hAnsiTheme="majorHAnsi" w:cstheme="majorHAnsi"/>
                <w:b w:val="0"/>
                <w:color w:val="auto"/>
                <w:sz w:val="18"/>
                <w:szCs w:val="18"/>
                <w:lang w:val="ru-RU"/>
              </w:rPr>
              <w:t>№ п/п</w:t>
            </w:r>
          </w:p>
        </w:tc>
        <w:tc>
          <w:tcPr>
            <w:tcW w:w="1119" w:type="dxa"/>
          </w:tcPr>
          <w:p w14:paraId="6D15C8E7" w14:textId="15CC327F" w:rsidR="009C7226" w:rsidRPr="000A2064" w:rsidRDefault="000A2064"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ru-RU"/>
              </w:rPr>
            </w:pPr>
            <w:r>
              <w:rPr>
                <w:rFonts w:asciiTheme="majorHAnsi" w:eastAsia="Calibri" w:hAnsiTheme="majorHAnsi" w:cstheme="majorHAnsi"/>
                <w:b w:val="0"/>
                <w:color w:val="auto"/>
                <w:sz w:val="18"/>
                <w:szCs w:val="18"/>
                <w:lang w:val="ru-RU"/>
              </w:rPr>
              <w:t>№ и дата договора</w:t>
            </w:r>
          </w:p>
        </w:tc>
        <w:tc>
          <w:tcPr>
            <w:tcW w:w="3636" w:type="dxa"/>
          </w:tcPr>
          <w:p w14:paraId="77C9407F" w14:textId="64FDF122" w:rsidR="009C7226" w:rsidRPr="000A2064" w:rsidRDefault="000A2064"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ru-RU"/>
              </w:rPr>
            </w:pPr>
            <w:r>
              <w:rPr>
                <w:rFonts w:asciiTheme="majorHAnsi" w:eastAsia="Calibri" w:hAnsiTheme="majorHAnsi" w:cstheme="majorHAnsi"/>
                <w:b w:val="0"/>
                <w:color w:val="auto"/>
                <w:sz w:val="18"/>
                <w:szCs w:val="18"/>
                <w:lang w:val="ru-RU"/>
              </w:rPr>
              <w:t>Предмет договора</w:t>
            </w:r>
          </w:p>
        </w:tc>
        <w:tc>
          <w:tcPr>
            <w:tcW w:w="1474" w:type="dxa"/>
          </w:tcPr>
          <w:p w14:paraId="7EBC4EA1" w14:textId="12A3E19C" w:rsidR="009C7226" w:rsidRPr="000A2064" w:rsidRDefault="000A2064" w:rsidP="000A2064">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ru-RU"/>
              </w:rPr>
            </w:pPr>
            <w:r>
              <w:rPr>
                <w:rFonts w:asciiTheme="majorHAnsi" w:eastAsia="Calibri" w:hAnsiTheme="majorHAnsi" w:cstheme="majorHAnsi"/>
                <w:b w:val="0"/>
                <w:color w:val="auto"/>
                <w:sz w:val="18"/>
                <w:szCs w:val="18"/>
                <w:lang w:val="ru-RU"/>
              </w:rPr>
              <w:t>Стороны</w:t>
            </w:r>
            <w:r w:rsidR="009C7226" w:rsidRPr="006D25BA">
              <w:rPr>
                <w:rFonts w:asciiTheme="majorHAnsi" w:eastAsia="Calibri" w:hAnsiTheme="majorHAnsi" w:cstheme="majorHAnsi"/>
                <w:b w:val="0"/>
                <w:color w:val="auto"/>
                <w:sz w:val="18"/>
                <w:szCs w:val="18"/>
                <w:lang w:val="ro-RO"/>
              </w:rPr>
              <w:t>/</w:t>
            </w:r>
            <w:r>
              <w:rPr>
                <w:rFonts w:asciiTheme="majorHAnsi" w:eastAsia="Calibri" w:hAnsiTheme="majorHAnsi" w:cstheme="majorHAnsi"/>
                <w:b w:val="0"/>
                <w:color w:val="auto"/>
                <w:sz w:val="18"/>
                <w:szCs w:val="18"/>
                <w:lang w:val="ru-RU"/>
              </w:rPr>
              <w:t>экономический агент</w:t>
            </w:r>
          </w:p>
        </w:tc>
        <w:tc>
          <w:tcPr>
            <w:tcW w:w="856" w:type="dxa"/>
          </w:tcPr>
          <w:p w14:paraId="1921787E" w14:textId="2302E2A1" w:rsidR="009C7226" w:rsidRPr="006D25BA" w:rsidRDefault="000A2064"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ro-RO"/>
              </w:rPr>
            </w:pPr>
            <w:r>
              <w:rPr>
                <w:rFonts w:asciiTheme="majorHAnsi" w:eastAsia="Calibri" w:hAnsiTheme="majorHAnsi" w:cstheme="majorHAnsi"/>
                <w:b w:val="0"/>
                <w:color w:val="auto"/>
                <w:sz w:val="18"/>
                <w:szCs w:val="18"/>
                <w:lang w:val="ru-RU"/>
              </w:rPr>
              <w:t>Стоимость</w:t>
            </w:r>
            <w:r w:rsidR="00727B1B" w:rsidRPr="006D25BA">
              <w:rPr>
                <w:rFonts w:asciiTheme="majorHAnsi" w:eastAsia="Calibri" w:hAnsiTheme="majorHAnsi" w:cstheme="majorHAnsi"/>
                <w:b w:val="0"/>
                <w:color w:val="auto"/>
                <w:sz w:val="18"/>
                <w:szCs w:val="18"/>
                <w:lang w:val="ro-RO"/>
              </w:rPr>
              <w:t>,</w:t>
            </w:r>
          </w:p>
          <w:p w14:paraId="341832F2" w14:textId="0805D459" w:rsidR="009C7226" w:rsidRPr="000A2064" w:rsidRDefault="00664C9D"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fr-FR"/>
              </w:rPr>
            </w:pPr>
            <w:r>
              <w:rPr>
                <w:rFonts w:asciiTheme="majorHAnsi" w:eastAsia="Calibri" w:hAnsiTheme="majorHAnsi" w:cstheme="majorHAnsi"/>
                <w:b w:val="0"/>
                <w:color w:val="auto"/>
                <w:sz w:val="18"/>
                <w:szCs w:val="18"/>
                <w:lang w:val="ru-RU"/>
              </w:rPr>
              <w:t>т</w:t>
            </w:r>
            <w:r w:rsidR="000A2064">
              <w:rPr>
                <w:rFonts w:asciiTheme="majorHAnsi" w:eastAsia="Calibri" w:hAnsiTheme="majorHAnsi" w:cstheme="majorHAnsi"/>
                <w:b w:val="0"/>
                <w:color w:val="auto"/>
                <w:sz w:val="18"/>
                <w:szCs w:val="18"/>
                <w:lang w:val="ru-RU"/>
              </w:rPr>
              <w:t>ыс</w:t>
            </w:r>
            <w:r w:rsidR="000A2064" w:rsidRPr="000A2064">
              <w:rPr>
                <w:rFonts w:asciiTheme="majorHAnsi" w:eastAsia="Calibri" w:hAnsiTheme="majorHAnsi" w:cstheme="majorHAnsi"/>
                <w:b w:val="0"/>
                <w:color w:val="auto"/>
                <w:sz w:val="18"/>
                <w:szCs w:val="18"/>
                <w:lang w:val="fr-FR"/>
              </w:rPr>
              <w:t xml:space="preserve">. </w:t>
            </w:r>
            <w:r w:rsidR="000A2064">
              <w:rPr>
                <w:rFonts w:asciiTheme="majorHAnsi" w:eastAsia="Calibri" w:hAnsiTheme="majorHAnsi" w:cstheme="majorHAnsi"/>
                <w:b w:val="0"/>
                <w:color w:val="auto"/>
                <w:sz w:val="18"/>
                <w:szCs w:val="18"/>
                <w:lang w:val="ru-RU"/>
              </w:rPr>
              <w:t>леев</w:t>
            </w:r>
          </w:p>
        </w:tc>
        <w:tc>
          <w:tcPr>
            <w:tcW w:w="2206" w:type="dxa"/>
          </w:tcPr>
          <w:p w14:paraId="1F673818" w14:textId="3DDC3E2E" w:rsidR="009C7226" w:rsidRPr="000A2064" w:rsidRDefault="000A2064"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ru-RU"/>
              </w:rPr>
            </w:pPr>
            <w:r>
              <w:rPr>
                <w:rFonts w:asciiTheme="majorHAnsi" w:eastAsia="Calibri" w:hAnsiTheme="majorHAnsi" w:cstheme="majorHAnsi"/>
                <w:b w:val="0"/>
                <w:color w:val="auto"/>
                <w:sz w:val="18"/>
                <w:szCs w:val="18"/>
                <w:lang w:val="ru-RU"/>
              </w:rPr>
              <w:t>Периодичность оплаты</w:t>
            </w:r>
          </w:p>
        </w:tc>
      </w:tr>
      <w:tr w:rsidR="00862D00" w:rsidRPr="006D25BA" w14:paraId="6EC0068D" w14:textId="77777777" w:rsidTr="00DC0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0467ED44" w14:textId="77777777" w:rsidR="009C7226" w:rsidRPr="006D25BA" w:rsidRDefault="009C7226" w:rsidP="00E26AF1">
            <w:pPr>
              <w:jc w:val="center"/>
              <w:rPr>
                <w:rFonts w:asciiTheme="majorHAnsi" w:eastAsia="Calibri" w:hAnsiTheme="majorHAnsi" w:cstheme="majorHAnsi"/>
                <w:color w:val="auto"/>
                <w:sz w:val="18"/>
                <w:szCs w:val="18"/>
                <w:lang w:val="ro-RO"/>
              </w:rPr>
            </w:pPr>
            <w:r w:rsidRPr="006D25BA">
              <w:rPr>
                <w:rFonts w:asciiTheme="majorHAnsi" w:eastAsia="Calibri" w:hAnsiTheme="majorHAnsi" w:cstheme="majorHAnsi"/>
                <w:color w:val="auto"/>
                <w:sz w:val="18"/>
                <w:szCs w:val="18"/>
                <w:lang w:val="ro-RO"/>
              </w:rPr>
              <w:t>1</w:t>
            </w:r>
          </w:p>
        </w:tc>
        <w:tc>
          <w:tcPr>
            <w:tcW w:w="1119" w:type="dxa"/>
          </w:tcPr>
          <w:p w14:paraId="2205EFFE" w14:textId="4012FD6F" w:rsidR="009C7226" w:rsidRPr="006D25BA" w:rsidRDefault="000A2064" w:rsidP="000A2064">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Pr>
                <w:rFonts w:asciiTheme="majorHAnsi" w:eastAsia="Calibri" w:hAnsiTheme="majorHAnsi" w:cstheme="majorHAnsi"/>
                <w:sz w:val="18"/>
                <w:szCs w:val="18"/>
                <w:lang w:val="ro-RO"/>
              </w:rPr>
              <w:t>№</w:t>
            </w:r>
            <w:r w:rsidR="009C7226" w:rsidRPr="006D25BA">
              <w:rPr>
                <w:rFonts w:asciiTheme="majorHAnsi" w:eastAsia="Calibri" w:hAnsiTheme="majorHAnsi" w:cstheme="majorHAnsi"/>
                <w:sz w:val="18"/>
                <w:szCs w:val="18"/>
                <w:lang w:val="ro-RO"/>
              </w:rPr>
              <w:t xml:space="preserve">12 </w:t>
            </w:r>
            <w:r>
              <w:rPr>
                <w:rFonts w:asciiTheme="majorHAnsi" w:eastAsia="Calibri" w:hAnsiTheme="majorHAnsi" w:cstheme="majorHAnsi"/>
                <w:sz w:val="18"/>
                <w:szCs w:val="18"/>
                <w:lang w:val="ru-RU"/>
              </w:rPr>
              <w:t>от</w:t>
            </w:r>
            <w:r w:rsidR="009C7226" w:rsidRPr="006D25BA">
              <w:rPr>
                <w:rFonts w:asciiTheme="majorHAnsi" w:eastAsia="Calibri" w:hAnsiTheme="majorHAnsi" w:cstheme="majorHAnsi"/>
                <w:sz w:val="18"/>
                <w:szCs w:val="18"/>
                <w:lang w:val="ro-RO"/>
              </w:rPr>
              <w:t xml:space="preserve"> 03.02.2020</w:t>
            </w:r>
          </w:p>
        </w:tc>
        <w:tc>
          <w:tcPr>
            <w:tcW w:w="3636" w:type="dxa"/>
          </w:tcPr>
          <w:p w14:paraId="58D4B625" w14:textId="147340CD" w:rsidR="009C7226" w:rsidRPr="006D25BA" w:rsidRDefault="000A2064"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0A2064">
              <w:rPr>
                <w:rFonts w:asciiTheme="majorHAnsi" w:eastAsia="Calibri" w:hAnsiTheme="majorHAnsi" w:cstheme="majorHAnsi"/>
                <w:sz w:val="18"/>
                <w:szCs w:val="18"/>
                <w:lang w:val="ro-RO"/>
              </w:rPr>
              <w:t>Услуги поддержки системы ИС для электронного управления документами</w:t>
            </w:r>
            <w:r w:rsidR="009C7226" w:rsidRPr="006D25BA">
              <w:rPr>
                <w:rFonts w:asciiTheme="majorHAnsi" w:eastAsia="Calibri" w:hAnsiTheme="majorHAnsi" w:cstheme="majorHAnsi"/>
                <w:sz w:val="18"/>
                <w:szCs w:val="18"/>
                <w:lang w:val="ro-RO"/>
              </w:rPr>
              <w:t xml:space="preserve"> ELOenterpriseV9</w:t>
            </w:r>
          </w:p>
        </w:tc>
        <w:tc>
          <w:tcPr>
            <w:tcW w:w="1474" w:type="dxa"/>
          </w:tcPr>
          <w:p w14:paraId="735C7F3B" w14:textId="3FB09D3D" w:rsidR="009C7226" w:rsidRPr="00862D00" w:rsidRDefault="00862D00"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u-RU"/>
              </w:rPr>
            </w:pPr>
            <w:r>
              <w:rPr>
                <w:rFonts w:asciiTheme="majorHAnsi" w:eastAsia="Calibri" w:hAnsiTheme="majorHAnsi" w:cstheme="majorHAnsi"/>
                <w:sz w:val="18"/>
                <w:szCs w:val="18"/>
                <w:lang w:val="ro-RO"/>
              </w:rPr>
              <w:t>ПИК</w:t>
            </w:r>
            <w:r w:rsidR="009C7226" w:rsidRPr="006D25BA">
              <w:rPr>
                <w:rFonts w:asciiTheme="majorHAnsi" w:eastAsia="Calibri" w:hAnsiTheme="majorHAnsi" w:cstheme="majorHAnsi"/>
                <w:sz w:val="18"/>
                <w:szCs w:val="18"/>
                <w:lang w:val="ro-RO"/>
              </w:rPr>
              <w:t xml:space="preserve"> Reliable Solutions Distributor </w:t>
            </w:r>
            <w:r>
              <w:rPr>
                <w:rFonts w:asciiTheme="majorHAnsi" w:eastAsia="Calibri" w:hAnsiTheme="majorHAnsi" w:cstheme="majorHAnsi"/>
                <w:sz w:val="18"/>
                <w:szCs w:val="18"/>
                <w:lang w:val="ru-RU"/>
              </w:rPr>
              <w:t>ООО</w:t>
            </w:r>
          </w:p>
          <w:p w14:paraId="3E89F9D0" w14:textId="77777777" w:rsidR="009C7226" w:rsidRPr="006D25BA" w:rsidRDefault="009C7226"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p>
        </w:tc>
        <w:tc>
          <w:tcPr>
            <w:tcW w:w="856" w:type="dxa"/>
          </w:tcPr>
          <w:p w14:paraId="4E41724F" w14:textId="77777777" w:rsidR="009C7226" w:rsidRPr="006D25BA" w:rsidRDefault="009C722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41,8</w:t>
            </w:r>
          </w:p>
        </w:tc>
        <w:tc>
          <w:tcPr>
            <w:tcW w:w="2206" w:type="dxa"/>
          </w:tcPr>
          <w:p w14:paraId="3FCB210F" w14:textId="27DA3EC2" w:rsidR="009C7226" w:rsidRPr="006D25BA" w:rsidRDefault="00862D00" w:rsidP="00862D0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862D00">
              <w:rPr>
                <w:rFonts w:asciiTheme="majorHAnsi" w:eastAsia="Calibri" w:hAnsiTheme="majorHAnsi" w:cstheme="majorHAnsi"/>
                <w:sz w:val="18"/>
                <w:szCs w:val="18"/>
                <w:lang w:val="ro-RO"/>
              </w:rPr>
              <w:t>В техническом задании услуг к договору включена общая сумма за 120 человеко-часов, 2020 год</w:t>
            </w:r>
          </w:p>
        </w:tc>
      </w:tr>
      <w:tr w:rsidR="00862D00" w:rsidRPr="006D25BA" w14:paraId="612CCE6C" w14:textId="77777777" w:rsidTr="00DC0844">
        <w:tc>
          <w:tcPr>
            <w:cnfStyle w:val="001000000000" w:firstRow="0" w:lastRow="0" w:firstColumn="1" w:lastColumn="0" w:oddVBand="0" w:evenVBand="0" w:oddHBand="0" w:evenHBand="0" w:firstRowFirstColumn="0" w:firstRowLastColumn="0" w:lastRowFirstColumn="0" w:lastRowLastColumn="0"/>
            <w:tcW w:w="485" w:type="dxa"/>
          </w:tcPr>
          <w:p w14:paraId="57C841B6" w14:textId="77777777" w:rsidR="009C7226" w:rsidRPr="006D25BA" w:rsidRDefault="009C7226" w:rsidP="00E26AF1">
            <w:pPr>
              <w:rPr>
                <w:rFonts w:asciiTheme="majorHAnsi" w:eastAsia="Calibri" w:hAnsiTheme="majorHAnsi" w:cstheme="majorHAnsi"/>
                <w:color w:val="auto"/>
                <w:sz w:val="18"/>
                <w:szCs w:val="18"/>
                <w:lang w:val="ro-RO"/>
              </w:rPr>
            </w:pPr>
            <w:r w:rsidRPr="006D25BA">
              <w:rPr>
                <w:rFonts w:asciiTheme="majorHAnsi" w:eastAsia="Calibri" w:hAnsiTheme="majorHAnsi" w:cstheme="majorHAnsi"/>
                <w:color w:val="auto"/>
                <w:sz w:val="18"/>
                <w:szCs w:val="18"/>
                <w:lang w:val="ro-RO"/>
              </w:rPr>
              <w:t>2</w:t>
            </w:r>
          </w:p>
        </w:tc>
        <w:tc>
          <w:tcPr>
            <w:tcW w:w="1119" w:type="dxa"/>
          </w:tcPr>
          <w:p w14:paraId="388DD1F0" w14:textId="47CABA64" w:rsidR="009C7226" w:rsidRPr="006D25BA" w:rsidRDefault="000A2064" w:rsidP="000A2064">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Pr>
                <w:rFonts w:asciiTheme="majorHAnsi" w:eastAsia="Calibri" w:hAnsiTheme="majorHAnsi" w:cstheme="majorHAnsi"/>
                <w:sz w:val="18"/>
                <w:szCs w:val="18"/>
                <w:lang w:val="ro-RO"/>
              </w:rPr>
              <w:t>№</w:t>
            </w:r>
            <w:r w:rsidR="009C7226" w:rsidRPr="006D25BA">
              <w:rPr>
                <w:rFonts w:asciiTheme="majorHAnsi" w:eastAsia="Calibri" w:hAnsiTheme="majorHAnsi" w:cstheme="majorHAnsi"/>
                <w:sz w:val="18"/>
                <w:szCs w:val="18"/>
                <w:lang w:val="ro-RO"/>
              </w:rPr>
              <w:t>27</w:t>
            </w:r>
            <w:r>
              <w:rPr>
                <w:rFonts w:asciiTheme="majorHAnsi" w:eastAsia="Calibri" w:hAnsiTheme="majorHAnsi" w:cstheme="majorHAnsi"/>
                <w:sz w:val="18"/>
                <w:szCs w:val="18"/>
                <w:lang w:val="ru-RU"/>
              </w:rPr>
              <w:t xml:space="preserve"> от</w:t>
            </w:r>
            <w:r w:rsidR="009C7226" w:rsidRPr="006D25BA">
              <w:rPr>
                <w:rFonts w:asciiTheme="majorHAnsi" w:eastAsia="Calibri" w:hAnsiTheme="majorHAnsi" w:cstheme="majorHAnsi"/>
                <w:sz w:val="18"/>
                <w:szCs w:val="18"/>
                <w:lang w:val="ro-RO"/>
              </w:rPr>
              <w:t xml:space="preserve"> 10.12.2020</w:t>
            </w:r>
          </w:p>
        </w:tc>
        <w:tc>
          <w:tcPr>
            <w:tcW w:w="3636" w:type="dxa"/>
          </w:tcPr>
          <w:p w14:paraId="33BBB077" w14:textId="645F95CD" w:rsidR="009C7226" w:rsidRPr="006D25BA" w:rsidRDefault="000A2064" w:rsidP="000A2064">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0A2064">
              <w:rPr>
                <w:rFonts w:asciiTheme="majorHAnsi" w:eastAsia="Calibri" w:hAnsiTheme="majorHAnsi" w:cstheme="majorHAnsi"/>
                <w:sz w:val="18"/>
                <w:szCs w:val="18"/>
                <w:lang w:val="ro-RO"/>
              </w:rPr>
              <w:t xml:space="preserve">Услуги поддержки </w:t>
            </w:r>
            <w:r>
              <w:rPr>
                <w:rFonts w:asciiTheme="majorHAnsi" w:eastAsia="Calibri" w:hAnsiTheme="majorHAnsi" w:cstheme="majorHAnsi"/>
                <w:sz w:val="18"/>
                <w:szCs w:val="18"/>
                <w:lang w:val="ru-RU"/>
              </w:rPr>
              <w:t xml:space="preserve">информационной </w:t>
            </w:r>
            <w:r w:rsidRPr="000A2064">
              <w:rPr>
                <w:rFonts w:asciiTheme="majorHAnsi" w:eastAsia="Calibri" w:hAnsiTheme="majorHAnsi" w:cstheme="majorHAnsi"/>
                <w:sz w:val="18"/>
                <w:szCs w:val="18"/>
                <w:lang w:val="ro-RO"/>
              </w:rPr>
              <w:t>системы для электронного управления документами</w:t>
            </w:r>
            <w:r w:rsidR="009C7226" w:rsidRPr="006D25BA">
              <w:rPr>
                <w:rFonts w:asciiTheme="majorHAnsi" w:eastAsia="Calibri" w:hAnsiTheme="majorHAnsi" w:cstheme="majorHAnsi"/>
                <w:sz w:val="18"/>
                <w:szCs w:val="18"/>
                <w:lang w:val="ro-RO"/>
              </w:rPr>
              <w:t xml:space="preserve"> ELO enteprise</w:t>
            </w:r>
          </w:p>
        </w:tc>
        <w:tc>
          <w:tcPr>
            <w:tcW w:w="1474" w:type="dxa"/>
          </w:tcPr>
          <w:p w14:paraId="426D9B9F" w14:textId="020045B4" w:rsidR="009C7226" w:rsidRPr="00862D00" w:rsidRDefault="00862D00"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u-RU"/>
              </w:rPr>
            </w:pPr>
            <w:r>
              <w:rPr>
                <w:rFonts w:asciiTheme="majorHAnsi" w:eastAsia="Calibri" w:hAnsiTheme="majorHAnsi" w:cstheme="majorHAnsi"/>
                <w:sz w:val="18"/>
                <w:szCs w:val="18"/>
                <w:lang w:val="ro-RO"/>
              </w:rPr>
              <w:t>ПИК</w:t>
            </w:r>
            <w:r w:rsidR="009C7226" w:rsidRPr="006D25BA">
              <w:rPr>
                <w:rFonts w:asciiTheme="majorHAnsi" w:eastAsia="Calibri" w:hAnsiTheme="majorHAnsi" w:cstheme="majorHAnsi"/>
                <w:sz w:val="18"/>
                <w:szCs w:val="18"/>
                <w:lang w:val="ro-RO"/>
              </w:rPr>
              <w:t xml:space="preserve"> Reliable Solutions Distributor </w:t>
            </w:r>
            <w:r>
              <w:rPr>
                <w:rFonts w:asciiTheme="majorHAnsi" w:eastAsia="Calibri" w:hAnsiTheme="majorHAnsi" w:cstheme="majorHAnsi"/>
                <w:sz w:val="18"/>
                <w:szCs w:val="18"/>
                <w:lang w:val="ru-RU"/>
              </w:rPr>
              <w:t>ООО</w:t>
            </w:r>
          </w:p>
          <w:p w14:paraId="01F80D2A" w14:textId="77777777" w:rsidR="009C7226" w:rsidRPr="006D25BA" w:rsidRDefault="009C7226"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p>
        </w:tc>
        <w:tc>
          <w:tcPr>
            <w:tcW w:w="856" w:type="dxa"/>
          </w:tcPr>
          <w:p w14:paraId="241DB50A" w14:textId="77777777" w:rsidR="009C7226" w:rsidRPr="006D25BA" w:rsidRDefault="009C7226" w:rsidP="00E26AF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29,7</w:t>
            </w:r>
          </w:p>
        </w:tc>
        <w:tc>
          <w:tcPr>
            <w:tcW w:w="2206" w:type="dxa"/>
          </w:tcPr>
          <w:p w14:paraId="22B6FDA1" w14:textId="44C7BA7A" w:rsidR="009C7226" w:rsidRPr="006D25BA" w:rsidRDefault="00862D00" w:rsidP="00862D0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862D00">
              <w:rPr>
                <w:rFonts w:asciiTheme="majorHAnsi" w:eastAsia="Calibri" w:hAnsiTheme="majorHAnsi" w:cstheme="majorHAnsi"/>
                <w:sz w:val="18"/>
                <w:szCs w:val="18"/>
                <w:lang w:val="ro-RO"/>
              </w:rPr>
              <w:t xml:space="preserve">В техническом задании услуг </w:t>
            </w:r>
            <w:r w:rsidR="009C7226" w:rsidRPr="006D25BA">
              <w:rPr>
                <w:rFonts w:asciiTheme="majorHAnsi" w:eastAsia="Calibri" w:hAnsiTheme="majorHAnsi" w:cstheme="majorHAnsi"/>
                <w:sz w:val="18"/>
                <w:szCs w:val="18"/>
                <w:lang w:val="ro-RO"/>
              </w:rPr>
              <w:t xml:space="preserve">ELO ECM-Suite-ELO </w:t>
            </w:r>
            <w:r w:rsidRPr="00862D00">
              <w:rPr>
                <w:rFonts w:asciiTheme="majorHAnsi" w:eastAsia="Calibri" w:hAnsiTheme="majorHAnsi" w:cstheme="majorHAnsi"/>
                <w:sz w:val="18"/>
                <w:szCs w:val="18"/>
                <w:lang w:val="ro-RO"/>
              </w:rPr>
              <w:t>к договору включена общая сумма за декабрь месяц 2020 года</w:t>
            </w:r>
            <w:r w:rsidRPr="006D25BA">
              <w:rPr>
                <w:rFonts w:asciiTheme="majorHAnsi" w:eastAsia="Calibri" w:hAnsiTheme="majorHAnsi" w:cstheme="majorHAnsi"/>
                <w:sz w:val="18"/>
                <w:szCs w:val="18"/>
                <w:lang w:val="ro-RO"/>
              </w:rPr>
              <w:t xml:space="preserve"> </w:t>
            </w:r>
          </w:p>
        </w:tc>
      </w:tr>
      <w:tr w:rsidR="00862D00" w:rsidRPr="006D25BA" w14:paraId="120A2AA9" w14:textId="77777777" w:rsidTr="00DC0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0EF7E346" w14:textId="77777777" w:rsidR="009C7226" w:rsidRPr="006D25BA" w:rsidRDefault="009C7226" w:rsidP="00E26AF1">
            <w:pPr>
              <w:rPr>
                <w:rFonts w:asciiTheme="majorHAnsi" w:eastAsia="Calibri" w:hAnsiTheme="majorHAnsi" w:cstheme="majorHAnsi"/>
                <w:color w:val="auto"/>
                <w:sz w:val="18"/>
                <w:szCs w:val="18"/>
                <w:lang w:val="ro-RO"/>
              </w:rPr>
            </w:pPr>
            <w:r w:rsidRPr="006D25BA">
              <w:rPr>
                <w:rFonts w:asciiTheme="majorHAnsi" w:eastAsia="Calibri" w:hAnsiTheme="majorHAnsi" w:cstheme="majorHAnsi"/>
                <w:color w:val="auto"/>
                <w:sz w:val="18"/>
                <w:szCs w:val="18"/>
                <w:lang w:val="ro-RO"/>
              </w:rPr>
              <w:t>3</w:t>
            </w:r>
          </w:p>
        </w:tc>
        <w:tc>
          <w:tcPr>
            <w:tcW w:w="1119" w:type="dxa"/>
          </w:tcPr>
          <w:p w14:paraId="56D6A655" w14:textId="19759439" w:rsidR="009C7226" w:rsidRPr="006D25BA" w:rsidRDefault="000A2064" w:rsidP="000A2064">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Pr>
                <w:rFonts w:asciiTheme="majorHAnsi" w:eastAsia="Calibri" w:hAnsiTheme="majorHAnsi" w:cstheme="majorHAnsi"/>
                <w:sz w:val="18"/>
                <w:szCs w:val="18"/>
                <w:lang w:val="ro-RO"/>
              </w:rPr>
              <w:t>№</w:t>
            </w:r>
            <w:r w:rsidR="009C7226" w:rsidRPr="006D25BA">
              <w:rPr>
                <w:rFonts w:asciiTheme="majorHAnsi" w:eastAsia="Calibri" w:hAnsiTheme="majorHAnsi" w:cstheme="majorHAnsi"/>
                <w:sz w:val="18"/>
                <w:szCs w:val="18"/>
                <w:lang w:val="ro-RO"/>
              </w:rPr>
              <w:t>14</w:t>
            </w:r>
            <w:r>
              <w:rPr>
                <w:rFonts w:asciiTheme="majorHAnsi" w:eastAsia="Calibri" w:hAnsiTheme="majorHAnsi" w:cstheme="majorHAnsi"/>
                <w:sz w:val="18"/>
                <w:szCs w:val="18"/>
                <w:lang w:val="ru-RU"/>
              </w:rPr>
              <w:t xml:space="preserve"> от</w:t>
            </w:r>
            <w:r w:rsidR="009C7226" w:rsidRPr="006D25BA">
              <w:rPr>
                <w:rFonts w:asciiTheme="majorHAnsi" w:eastAsia="Calibri" w:hAnsiTheme="majorHAnsi" w:cstheme="majorHAnsi"/>
                <w:sz w:val="18"/>
                <w:szCs w:val="18"/>
                <w:lang w:val="ro-RO"/>
              </w:rPr>
              <w:t xml:space="preserve"> 18.01.2021</w:t>
            </w:r>
          </w:p>
        </w:tc>
        <w:tc>
          <w:tcPr>
            <w:tcW w:w="3636" w:type="dxa"/>
          </w:tcPr>
          <w:p w14:paraId="03B7E3AC" w14:textId="3994BA2E" w:rsidR="009C7226" w:rsidRPr="006D25BA" w:rsidRDefault="000A2064"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0A2064">
              <w:rPr>
                <w:rFonts w:asciiTheme="majorHAnsi" w:eastAsia="Calibri" w:hAnsiTheme="majorHAnsi" w:cstheme="majorHAnsi"/>
                <w:sz w:val="18"/>
                <w:szCs w:val="18"/>
                <w:lang w:val="ro-RO"/>
              </w:rPr>
              <w:t xml:space="preserve">Услуги поддержки </w:t>
            </w:r>
            <w:r>
              <w:rPr>
                <w:rFonts w:asciiTheme="majorHAnsi" w:eastAsia="Calibri" w:hAnsiTheme="majorHAnsi" w:cstheme="majorHAnsi"/>
                <w:sz w:val="18"/>
                <w:szCs w:val="18"/>
                <w:lang w:val="ru-RU"/>
              </w:rPr>
              <w:t xml:space="preserve">информационной </w:t>
            </w:r>
            <w:r w:rsidRPr="000A2064">
              <w:rPr>
                <w:rFonts w:asciiTheme="majorHAnsi" w:eastAsia="Calibri" w:hAnsiTheme="majorHAnsi" w:cstheme="majorHAnsi"/>
                <w:sz w:val="18"/>
                <w:szCs w:val="18"/>
                <w:lang w:val="ro-RO"/>
              </w:rPr>
              <w:t>системы для электронного управления документами</w:t>
            </w:r>
            <w:r w:rsidRPr="006D25BA">
              <w:rPr>
                <w:rFonts w:asciiTheme="majorHAnsi" w:eastAsia="Calibri" w:hAnsiTheme="majorHAnsi" w:cstheme="majorHAnsi"/>
                <w:sz w:val="18"/>
                <w:szCs w:val="18"/>
                <w:lang w:val="ro-RO"/>
              </w:rPr>
              <w:t xml:space="preserve"> </w:t>
            </w:r>
            <w:r w:rsidR="009C7226" w:rsidRPr="006D25BA">
              <w:rPr>
                <w:rFonts w:asciiTheme="majorHAnsi" w:eastAsia="Calibri" w:hAnsiTheme="majorHAnsi" w:cstheme="majorHAnsi"/>
                <w:sz w:val="18"/>
                <w:szCs w:val="18"/>
                <w:lang w:val="ro-RO"/>
              </w:rPr>
              <w:t>ELOenterprise</w:t>
            </w:r>
          </w:p>
        </w:tc>
        <w:tc>
          <w:tcPr>
            <w:tcW w:w="1474" w:type="dxa"/>
          </w:tcPr>
          <w:p w14:paraId="40A5FA54" w14:textId="4777FB9F" w:rsidR="009C7226" w:rsidRPr="00862D00" w:rsidRDefault="00862D00"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u-RU"/>
              </w:rPr>
            </w:pPr>
            <w:r>
              <w:rPr>
                <w:rFonts w:asciiTheme="majorHAnsi" w:eastAsia="Calibri" w:hAnsiTheme="majorHAnsi" w:cstheme="majorHAnsi"/>
                <w:sz w:val="18"/>
                <w:szCs w:val="18"/>
                <w:lang w:val="ro-RO"/>
              </w:rPr>
              <w:t>ПИК</w:t>
            </w:r>
            <w:r w:rsidR="009C7226" w:rsidRPr="006D25BA">
              <w:rPr>
                <w:rFonts w:asciiTheme="majorHAnsi" w:eastAsia="Calibri" w:hAnsiTheme="majorHAnsi" w:cstheme="majorHAnsi"/>
                <w:sz w:val="18"/>
                <w:szCs w:val="18"/>
                <w:lang w:val="ro-RO"/>
              </w:rPr>
              <w:t xml:space="preserve"> Reliable Solutions Distributor </w:t>
            </w:r>
            <w:r>
              <w:rPr>
                <w:rFonts w:asciiTheme="majorHAnsi" w:eastAsia="Calibri" w:hAnsiTheme="majorHAnsi" w:cstheme="majorHAnsi"/>
                <w:sz w:val="18"/>
                <w:szCs w:val="18"/>
                <w:lang w:val="ru-RU"/>
              </w:rPr>
              <w:t>ООО</w:t>
            </w:r>
          </w:p>
          <w:p w14:paraId="3A812EE0" w14:textId="77777777" w:rsidR="009C7226" w:rsidRPr="006D25BA" w:rsidRDefault="009C7226"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p>
        </w:tc>
        <w:tc>
          <w:tcPr>
            <w:tcW w:w="856" w:type="dxa"/>
          </w:tcPr>
          <w:p w14:paraId="08F0105C" w14:textId="77777777" w:rsidR="009C7226" w:rsidRPr="006D25BA" w:rsidRDefault="009C722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48.9</w:t>
            </w:r>
          </w:p>
        </w:tc>
        <w:tc>
          <w:tcPr>
            <w:tcW w:w="2206" w:type="dxa"/>
          </w:tcPr>
          <w:p w14:paraId="7CB049BF" w14:textId="4DF7E78C" w:rsidR="009C7226" w:rsidRPr="006D25BA" w:rsidRDefault="00862D00" w:rsidP="00862D0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862D00">
              <w:rPr>
                <w:rFonts w:asciiTheme="majorHAnsi" w:eastAsia="Calibri" w:hAnsiTheme="majorHAnsi" w:cstheme="majorHAnsi"/>
                <w:sz w:val="18"/>
                <w:szCs w:val="18"/>
                <w:lang w:val="ro-RO"/>
              </w:rPr>
              <w:t>В техническом задании услуг к договору включена общая сумма за 120 человеко-часов,</w:t>
            </w:r>
            <w:r>
              <w:rPr>
                <w:rFonts w:asciiTheme="majorHAnsi" w:eastAsia="Calibri" w:hAnsiTheme="majorHAnsi" w:cstheme="majorHAnsi"/>
                <w:sz w:val="18"/>
                <w:szCs w:val="18"/>
                <w:lang w:val="ru-RU"/>
              </w:rPr>
              <w:t xml:space="preserve"> ежегодной платой за</w:t>
            </w:r>
            <w:r w:rsidRPr="00862D00">
              <w:rPr>
                <w:rFonts w:asciiTheme="majorHAnsi" w:eastAsia="Calibri" w:hAnsiTheme="majorHAnsi" w:cstheme="majorHAnsi"/>
                <w:sz w:val="18"/>
                <w:szCs w:val="18"/>
                <w:lang w:val="ro-RO"/>
              </w:rPr>
              <w:t xml:space="preserve"> 202</w:t>
            </w:r>
            <w:r>
              <w:rPr>
                <w:rFonts w:asciiTheme="majorHAnsi" w:eastAsia="Calibri" w:hAnsiTheme="majorHAnsi" w:cstheme="majorHAnsi"/>
                <w:sz w:val="18"/>
                <w:szCs w:val="18"/>
                <w:lang w:val="ru-RU"/>
              </w:rPr>
              <w:t>1</w:t>
            </w:r>
            <w:r w:rsidRPr="00862D00">
              <w:rPr>
                <w:rFonts w:asciiTheme="majorHAnsi" w:eastAsia="Calibri" w:hAnsiTheme="majorHAnsi" w:cstheme="majorHAnsi"/>
                <w:sz w:val="18"/>
                <w:szCs w:val="18"/>
                <w:lang w:val="ro-RO"/>
              </w:rPr>
              <w:t xml:space="preserve"> год</w:t>
            </w:r>
            <w:r w:rsidRPr="006D25BA">
              <w:rPr>
                <w:rFonts w:asciiTheme="majorHAnsi" w:eastAsia="Calibri" w:hAnsiTheme="majorHAnsi" w:cstheme="majorHAnsi"/>
                <w:sz w:val="18"/>
                <w:szCs w:val="18"/>
                <w:lang w:val="ro-RO"/>
              </w:rPr>
              <w:t xml:space="preserve"> </w:t>
            </w:r>
            <w:r w:rsidRPr="00862D00">
              <w:rPr>
                <w:rFonts w:asciiTheme="majorHAnsi" w:eastAsia="Calibri" w:hAnsiTheme="majorHAnsi" w:cstheme="majorHAnsi"/>
                <w:sz w:val="18"/>
                <w:szCs w:val="18"/>
                <w:lang w:val="ro-RO"/>
              </w:rPr>
              <w:t xml:space="preserve"> </w:t>
            </w:r>
          </w:p>
        </w:tc>
      </w:tr>
      <w:tr w:rsidR="00862D00" w:rsidRPr="006D25BA" w14:paraId="0C2EE517" w14:textId="77777777" w:rsidTr="00DC0844">
        <w:tc>
          <w:tcPr>
            <w:cnfStyle w:val="001000000000" w:firstRow="0" w:lastRow="0" w:firstColumn="1" w:lastColumn="0" w:oddVBand="0" w:evenVBand="0" w:oddHBand="0" w:evenHBand="0" w:firstRowFirstColumn="0" w:firstRowLastColumn="0" w:lastRowFirstColumn="0" w:lastRowLastColumn="0"/>
            <w:tcW w:w="485" w:type="dxa"/>
          </w:tcPr>
          <w:p w14:paraId="2B135C0E" w14:textId="77777777" w:rsidR="009C7226" w:rsidRPr="006D25BA" w:rsidRDefault="009C7226" w:rsidP="00E26AF1">
            <w:pPr>
              <w:rPr>
                <w:rFonts w:asciiTheme="majorHAnsi" w:eastAsia="Calibri" w:hAnsiTheme="majorHAnsi" w:cstheme="majorHAnsi"/>
                <w:color w:val="auto"/>
                <w:sz w:val="18"/>
                <w:szCs w:val="18"/>
                <w:lang w:val="ro-RO"/>
              </w:rPr>
            </w:pPr>
            <w:r w:rsidRPr="006D25BA">
              <w:rPr>
                <w:rFonts w:asciiTheme="majorHAnsi" w:eastAsia="Calibri" w:hAnsiTheme="majorHAnsi" w:cstheme="majorHAnsi"/>
                <w:color w:val="auto"/>
                <w:sz w:val="18"/>
                <w:szCs w:val="18"/>
                <w:lang w:val="ro-RO"/>
              </w:rPr>
              <w:t>4</w:t>
            </w:r>
          </w:p>
        </w:tc>
        <w:tc>
          <w:tcPr>
            <w:tcW w:w="1119" w:type="dxa"/>
          </w:tcPr>
          <w:p w14:paraId="20BF4394" w14:textId="6FB25855" w:rsidR="009C7226" w:rsidRPr="006D25BA" w:rsidRDefault="000A2064" w:rsidP="000A2064">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Pr>
                <w:rFonts w:asciiTheme="majorHAnsi" w:eastAsia="Calibri" w:hAnsiTheme="majorHAnsi" w:cstheme="majorHAnsi"/>
                <w:sz w:val="18"/>
                <w:szCs w:val="18"/>
                <w:lang w:val="ro-RO"/>
              </w:rPr>
              <w:t>№</w:t>
            </w:r>
            <w:r w:rsidR="009C7226" w:rsidRPr="006D25BA">
              <w:rPr>
                <w:rFonts w:asciiTheme="majorHAnsi" w:eastAsia="Calibri" w:hAnsiTheme="majorHAnsi" w:cstheme="majorHAnsi"/>
                <w:sz w:val="18"/>
                <w:szCs w:val="18"/>
                <w:lang w:val="ro-RO"/>
              </w:rPr>
              <w:t xml:space="preserve">16 </w:t>
            </w:r>
            <w:r>
              <w:rPr>
                <w:rFonts w:asciiTheme="majorHAnsi" w:eastAsia="Calibri" w:hAnsiTheme="majorHAnsi" w:cstheme="majorHAnsi"/>
                <w:sz w:val="18"/>
                <w:szCs w:val="18"/>
                <w:lang w:val="ru-RU"/>
              </w:rPr>
              <w:t xml:space="preserve">от </w:t>
            </w:r>
            <w:r w:rsidR="009C7226" w:rsidRPr="006D25BA">
              <w:rPr>
                <w:rFonts w:asciiTheme="majorHAnsi" w:eastAsia="Calibri" w:hAnsiTheme="majorHAnsi" w:cstheme="majorHAnsi"/>
                <w:sz w:val="18"/>
                <w:szCs w:val="18"/>
                <w:lang w:val="ro-RO"/>
              </w:rPr>
              <w:t>01.04.2022</w:t>
            </w:r>
          </w:p>
        </w:tc>
        <w:tc>
          <w:tcPr>
            <w:tcW w:w="3636" w:type="dxa"/>
          </w:tcPr>
          <w:p w14:paraId="64904AF9" w14:textId="5581AD81" w:rsidR="009C7226" w:rsidRPr="006D25BA" w:rsidRDefault="000A2064"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0A2064">
              <w:rPr>
                <w:rFonts w:asciiTheme="majorHAnsi" w:eastAsia="Calibri" w:hAnsiTheme="majorHAnsi" w:cstheme="majorHAnsi"/>
                <w:sz w:val="18"/>
                <w:szCs w:val="18"/>
                <w:lang w:val="ro-RO"/>
              </w:rPr>
              <w:t xml:space="preserve">Услуги поддержки </w:t>
            </w:r>
            <w:r w:rsidR="00862D00">
              <w:rPr>
                <w:rFonts w:asciiTheme="majorHAnsi" w:eastAsia="Calibri" w:hAnsiTheme="majorHAnsi" w:cstheme="majorHAnsi"/>
                <w:sz w:val="18"/>
                <w:szCs w:val="18"/>
                <w:lang w:val="ru-RU"/>
              </w:rPr>
              <w:t xml:space="preserve">и технического обслуживания </w:t>
            </w:r>
            <w:r>
              <w:rPr>
                <w:rFonts w:asciiTheme="majorHAnsi" w:eastAsia="Calibri" w:hAnsiTheme="majorHAnsi" w:cstheme="majorHAnsi"/>
                <w:sz w:val="18"/>
                <w:szCs w:val="18"/>
                <w:lang w:val="ru-RU"/>
              </w:rPr>
              <w:t xml:space="preserve">информационной </w:t>
            </w:r>
            <w:r w:rsidRPr="000A2064">
              <w:rPr>
                <w:rFonts w:asciiTheme="majorHAnsi" w:eastAsia="Calibri" w:hAnsiTheme="majorHAnsi" w:cstheme="majorHAnsi"/>
                <w:sz w:val="18"/>
                <w:szCs w:val="18"/>
                <w:lang w:val="ro-RO"/>
              </w:rPr>
              <w:t>системы для электронного управления документами</w:t>
            </w:r>
            <w:r w:rsidRPr="006D25BA">
              <w:rPr>
                <w:rFonts w:asciiTheme="majorHAnsi" w:eastAsia="Calibri" w:hAnsiTheme="majorHAnsi" w:cstheme="majorHAnsi"/>
                <w:sz w:val="18"/>
                <w:szCs w:val="18"/>
                <w:lang w:val="ro-RO"/>
              </w:rPr>
              <w:t xml:space="preserve"> </w:t>
            </w:r>
            <w:r w:rsidR="009C7226" w:rsidRPr="006D25BA">
              <w:rPr>
                <w:rFonts w:asciiTheme="majorHAnsi" w:eastAsia="Calibri" w:hAnsiTheme="majorHAnsi" w:cstheme="majorHAnsi"/>
                <w:sz w:val="18"/>
                <w:szCs w:val="18"/>
                <w:lang w:val="ro-RO"/>
              </w:rPr>
              <w:t>ELOprofesional</w:t>
            </w:r>
          </w:p>
        </w:tc>
        <w:tc>
          <w:tcPr>
            <w:tcW w:w="1474" w:type="dxa"/>
          </w:tcPr>
          <w:p w14:paraId="0E9913DE" w14:textId="33E45652" w:rsidR="009C7226" w:rsidRPr="00862D00" w:rsidRDefault="009C7226"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u-RU"/>
              </w:rPr>
            </w:pPr>
            <w:r w:rsidRPr="006D25BA">
              <w:rPr>
                <w:rFonts w:asciiTheme="majorHAnsi" w:eastAsia="Calibri" w:hAnsiTheme="majorHAnsi" w:cstheme="majorHAnsi"/>
                <w:sz w:val="18"/>
                <w:szCs w:val="18"/>
                <w:lang w:val="ro-RO"/>
              </w:rPr>
              <w:t xml:space="preserve">Virom-Consulting </w:t>
            </w:r>
            <w:r w:rsidR="00862D00">
              <w:rPr>
                <w:rFonts w:asciiTheme="majorHAnsi" w:eastAsia="Calibri" w:hAnsiTheme="majorHAnsi" w:cstheme="majorHAnsi"/>
                <w:sz w:val="18"/>
                <w:szCs w:val="18"/>
                <w:lang w:val="ru-RU"/>
              </w:rPr>
              <w:t>ООО</w:t>
            </w:r>
          </w:p>
          <w:p w14:paraId="219BE439" w14:textId="77777777" w:rsidR="009C7226" w:rsidRPr="006D25BA" w:rsidRDefault="009C7226"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p>
        </w:tc>
        <w:tc>
          <w:tcPr>
            <w:tcW w:w="856" w:type="dxa"/>
          </w:tcPr>
          <w:p w14:paraId="748F1780" w14:textId="77777777" w:rsidR="009C7226" w:rsidRPr="006D25BA" w:rsidRDefault="009C7226" w:rsidP="00E26AF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40,5</w:t>
            </w:r>
          </w:p>
        </w:tc>
        <w:tc>
          <w:tcPr>
            <w:tcW w:w="2206" w:type="dxa"/>
          </w:tcPr>
          <w:p w14:paraId="30857D91" w14:textId="5736D4E4" w:rsidR="009C7226" w:rsidRPr="00862D00" w:rsidRDefault="00862D00" w:rsidP="00862D0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u-RU"/>
              </w:rPr>
            </w:pPr>
            <w:r>
              <w:rPr>
                <w:rFonts w:asciiTheme="majorHAnsi" w:eastAsia="Calibri" w:hAnsiTheme="majorHAnsi" w:cstheme="majorHAnsi"/>
                <w:sz w:val="18"/>
                <w:szCs w:val="18"/>
                <w:lang w:val="ru-RU"/>
              </w:rPr>
              <w:t xml:space="preserve">В спецификации стоимости общая сумма за 9 месяцев </w:t>
            </w:r>
            <w:r w:rsidR="009C7226" w:rsidRPr="006D25BA">
              <w:rPr>
                <w:rFonts w:asciiTheme="majorHAnsi" w:eastAsia="Calibri" w:hAnsiTheme="majorHAnsi" w:cstheme="majorHAnsi"/>
                <w:sz w:val="18"/>
                <w:szCs w:val="18"/>
                <w:lang w:val="ro-RO"/>
              </w:rPr>
              <w:t>2022</w:t>
            </w:r>
            <w:r>
              <w:rPr>
                <w:rFonts w:asciiTheme="majorHAnsi" w:eastAsia="Calibri" w:hAnsiTheme="majorHAnsi" w:cstheme="majorHAnsi"/>
                <w:sz w:val="18"/>
                <w:szCs w:val="18"/>
                <w:lang w:val="ru-RU"/>
              </w:rPr>
              <w:t xml:space="preserve"> года</w:t>
            </w:r>
          </w:p>
        </w:tc>
      </w:tr>
      <w:tr w:rsidR="000A2064" w:rsidRPr="006D25BA" w14:paraId="30B157AC" w14:textId="77777777" w:rsidTr="00DC0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7E176CC8" w14:textId="3D98DF1B" w:rsidR="00244FE6" w:rsidRPr="006D25BA" w:rsidRDefault="00244FE6" w:rsidP="00E26AF1">
            <w:pPr>
              <w:rPr>
                <w:rFonts w:asciiTheme="majorHAnsi" w:eastAsia="Calibri" w:hAnsiTheme="majorHAnsi" w:cstheme="majorHAnsi"/>
                <w:color w:val="auto"/>
                <w:sz w:val="18"/>
                <w:szCs w:val="18"/>
                <w:lang w:val="ro-RO"/>
              </w:rPr>
            </w:pPr>
          </w:p>
        </w:tc>
        <w:tc>
          <w:tcPr>
            <w:tcW w:w="4755" w:type="dxa"/>
            <w:gridSpan w:val="2"/>
          </w:tcPr>
          <w:p w14:paraId="39C52D27" w14:textId="7F70E648" w:rsidR="00244FE6" w:rsidRPr="000A2064" w:rsidRDefault="000A2064"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ВСЕГО</w:t>
            </w:r>
          </w:p>
        </w:tc>
        <w:tc>
          <w:tcPr>
            <w:tcW w:w="1474" w:type="dxa"/>
          </w:tcPr>
          <w:p w14:paraId="5C62010A" w14:textId="77777777" w:rsidR="00244FE6" w:rsidRPr="006D25BA" w:rsidRDefault="00244FE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p>
        </w:tc>
        <w:tc>
          <w:tcPr>
            <w:tcW w:w="856" w:type="dxa"/>
          </w:tcPr>
          <w:p w14:paraId="36CECE9A" w14:textId="77777777" w:rsidR="00244FE6" w:rsidRPr="006D25BA" w:rsidRDefault="00244FE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160,9</w:t>
            </w:r>
          </w:p>
        </w:tc>
        <w:tc>
          <w:tcPr>
            <w:tcW w:w="2206" w:type="dxa"/>
          </w:tcPr>
          <w:p w14:paraId="36D8A7FD" w14:textId="77777777" w:rsidR="00244FE6" w:rsidRPr="006D25BA" w:rsidRDefault="00244FE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p>
        </w:tc>
      </w:tr>
    </w:tbl>
    <w:p w14:paraId="1E7D3542" w14:textId="6D272494" w:rsidR="009C7226" w:rsidRPr="00862D00" w:rsidRDefault="00BD2F1B" w:rsidP="00E26AF1">
      <w:pPr>
        <w:spacing w:after="0" w:line="240" w:lineRule="auto"/>
        <w:ind w:firstLine="142"/>
        <w:jc w:val="both"/>
        <w:rPr>
          <w:rFonts w:asciiTheme="majorHAnsi" w:eastAsia="Times New Roman" w:hAnsiTheme="majorHAnsi" w:cstheme="majorHAnsi"/>
          <w:b/>
          <w:i/>
          <w:sz w:val="18"/>
          <w:szCs w:val="18"/>
          <w:lang w:val="ro-RO" w:eastAsia="ro-RO"/>
        </w:rPr>
      </w:pPr>
      <w:r w:rsidRPr="00862D00">
        <w:rPr>
          <w:rFonts w:asciiTheme="majorHAnsi" w:eastAsia="Times New Roman" w:hAnsiTheme="majorHAnsi" w:cstheme="majorHAnsi"/>
          <w:b/>
          <w:i/>
          <w:sz w:val="18"/>
          <w:szCs w:val="18"/>
          <w:lang w:val="ro-RO" w:eastAsia="ro-RO"/>
        </w:rPr>
        <w:t>Источник</w:t>
      </w:r>
      <w:r w:rsidR="009C7226" w:rsidRPr="00862D00">
        <w:rPr>
          <w:rFonts w:asciiTheme="majorHAnsi" w:eastAsia="Times New Roman" w:hAnsiTheme="majorHAnsi" w:cstheme="majorHAnsi"/>
          <w:b/>
          <w:i/>
          <w:sz w:val="18"/>
          <w:szCs w:val="18"/>
          <w:lang w:val="ro-RO" w:eastAsia="ro-RO"/>
        </w:rPr>
        <w:t xml:space="preserve">: </w:t>
      </w:r>
      <w:r w:rsidR="00862D00" w:rsidRPr="00862D00">
        <w:rPr>
          <w:rFonts w:asciiTheme="majorHAnsi" w:eastAsia="Times New Roman" w:hAnsiTheme="majorHAnsi" w:cstheme="majorHAnsi"/>
          <w:b/>
          <w:i/>
          <w:sz w:val="18"/>
          <w:szCs w:val="18"/>
          <w:lang w:val="ro-RO" w:eastAsia="ro-RO"/>
        </w:rPr>
        <w:t>Разработано аудитором на основе изученной информации</w:t>
      </w:r>
      <w:r w:rsidR="009C7226" w:rsidRPr="00862D00">
        <w:rPr>
          <w:rFonts w:asciiTheme="majorHAnsi" w:eastAsia="Times New Roman" w:hAnsiTheme="majorHAnsi" w:cstheme="majorHAnsi"/>
          <w:b/>
          <w:i/>
          <w:sz w:val="18"/>
          <w:szCs w:val="18"/>
          <w:lang w:val="ro-RO" w:eastAsia="ro-RO"/>
        </w:rPr>
        <w:t>.</w:t>
      </w:r>
    </w:p>
    <w:p w14:paraId="4470DB4D" w14:textId="2C91F202" w:rsidR="009C7226" w:rsidRPr="006D25BA" w:rsidRDefault="00862D00" w:rsidP="00E26AF1">
      <w:pPr>
        <w:spacing w:after="0" w:line="240" w:lineRule="auto"/>
        <w:ind w:firstLine="567"/>
        <w:jc w:val="both"/>
        <w:rPr>
          <w:rFonts w:asciiTheme="majorHAnsi" w:eastAsia="Calibri" w:hAnsiTheme="majorHAnsi" w:cstheme="majorHAnsi"/>
          <w:sz w:val="24"/>
          <w:szCs w:val="24"/>
          <w:lang w:val="ro-RO"/>
        </w:rPr>
      </w:pPr>
      <w:r>
        <w:rPr>
          <w:rFonts w:asciiTheme="majorHAnsi" w:eastAsia="Calibri" w:hAnsiTheme="majorHAnsi" w:cstheme="majorHAnsi"/>
          <w:sz w:val="24"/>
          <w:szCs w:val="24"/>
          <w:lang w:val="ru-RU"/>
        </w:rPr>
        <w:t>Исходя из</w:t>
      </w:r>
      <w:r w:rsidR="00756F53" w:rsidRPr="00756F53">
        <w:rPr>
          <w:rFonts w:asciiTheme="majorHAnsi" w:eastAsia="Calibri" w:hAnsiTheme="majorHAnsi" w:cstheme="majorHAnsi"/>
          <w:sz w:val="24"/>
          <w:szCs w:val="24"/>
          <w:lang w:val="ro-RO"/>
        </w:rPr>
        <w:t xml:space="preserve"> имеющейся информации, аудит отмечает, что, </w:t>
      </w:r>
      <w:r w:rsidR="00664C9D">
        <w:rPr>
          <w:rFonts w:asciiTheme="majorHAnsi" w:eastAsia="Calibri" w:hAnsiTheme="majorHAnsi" w:cstheme="majorHAnsi"/>
          <w:sz w:val="24"/>
          <w:szCs w:val="24"/>
          <w:lang w:val="ru-RU"/>
        </w:rPr>
        <w:t xml:space="preserve">поскольку в </w:t>
      </w:r>
      <w:r w:rsidR="00664C9D">
        <w:rPr>
          <w:rFonts w:asciiTheme="majorHAnsi" w:eastAsia="Calibri" w:hAnsiTheme="majorHAnsi" w:cstheme="majorHAnsi"/>
          <w:sz w:val="24"/>
          <w:szCs w:val="24"/>
          <w:lang w:val="ro-RO"/>
        </w:rPr>
        <w:t>договор</w:t>
      </w:r>
      <w:r w:rsidR="00756F53" w:rsidRPr="00756F53">
        <w:rPr>
          <w:rFonts w:asciiTheme="majorHAnsi" w:eastAsia="Calibri" w:hAnsiTheme="majorHAnsi" w:cstheme="majorHAnsi"/>
          <w:sz w:val="24"/>
          <w:szCs w:val="24"/>
          <w:lang w:val="ro-RO"/>
        </w:rPr>
        <w:t xml:space="preserve">ах, </w:t>
      </w:r>
      <w:r w:rsidR="00664C9D">
        <w:rPr>
          <w:rFonts w:asciiTheme="majorHAnsi" w:eastAsia="Calibri" w:hAnsiTheme="majorHAnsi" w:cstheme="majorHAnsi"/>
          <w:sz w:val="24"/>
          <w:szCs w:val="24"/>
          <w:lang w:val="ru-RU"/>
        </w:rPr>
        <w:t>представл</w:t>
      </w:r>
      <w:r w:rsidR="00756F53" w:rsidRPr="00756F53">
        <w:rPr>
          <w:rFonts w:asciiTheme="majorHAnsi" w:eastAsia="Calibri" w:hAnsiTheme="majorHAnsi" w:cstheme="majorHAnsi"/>
          <w:sz w:val="24"/>
          <w:szCs w:val="24"/>
          <w:lang w:val="ro-RO"/>
        </w:rPr>
        <w:t>енных в</w:t>
      </w:r>
      <w:r w:rsidR="00664C9D">
        <w:rPr>
          <w:rFonts w:asciiTheme="majorHAnsi" w:eastAsia="Calibri" w:hAnsiTheme="majorHAnsi" w:cstheme="majorHAnsi"/>
          <w:sz w:val="24"/>
          <w:szCs w:val="24"/>
          <w:lang w:val="ro-RO"/>
        </w:rPr>
        <w:t xml:space="preserve"> Таблице №</w:t>
      </w:r>
      <w:r w:rsidR="00756F53" w:rsidRPr="00756F53">
        <w:rPr>
          <w:rFonts w:asciiTheme="majorHAnsi" w:eastAsia="Calibri" w:hAnsiTheme="majorHAnsi" w:cstheme="majorHAnsi"/>
          <w:sz w:val="24"/>
          <w:szCs w:val="24"/>
          <w:lang w:val="ro-RO"/>
        </w:rPr>
        <w:t>9</w:t>
      </w:r>
      <w:r w:rsidR="00664C9D">
        <w:rPr>
          <w:rFonts w:asciiTheme="majorHAnsi" w:eastAsia="Calibri" w:hAnsiTheme="majorHAnsi" w:cstheme="majorHAnsi"/>
          <w:sz w:val="24"/>
          <w:szCs w:val="24"/>
          <w:lang w:val="ru-RU"/>
        </w:rPr>
        <w:t>,</w:t>
      </w:r>
      <w:r w:rsidR="00756F53" w:rsidRPr="00756F53">
        <w:rPr>
          <w:rFonts w:asciiTheme="majorHAnsi" w:eastAsia="Calibri" w:hAnsiTheme="majorHAnsi" w:cstheme="majorHAnsi"/>
          <w:sz w:val="24"/>
          <w:szCs w:val="24"/>
          <w:lang w:val="ro-RO"/>
        </w:rPr>
        <w:t xml:space="preserve"> конкретных положений о периодичности оплаты за оказанные услуги не установлено, согласно </w:t>
      </w:r>
      <w:r w:rsidR="00664C9D">
        <w:rPr>
          <w:rFonts w:asciiTheme="majorHAnsi" w:eastAsia="Calibri" w:hAnsiTheme="majorHAnsi" w:cstheme="majorHAnsi"/>
          <w:sz w:val="24"/>
          <w:szCs w:val="24"/>
          <w:lang w:val="ru-RU"/>
        </w:rPr>
        <w:t>фактура</w:t>
      </w:r>
      <w:r w:rsidR="00756F53" w:rsidRPr="00756F53">
        <w:rPr>
          <w:rFonts w:asciiTheme="majorHAnsi" w:eastAsia="Calibri" w:hAnsiTheme="majorHAnsi" w:cstheme="majorHAnsi"/>
          <w:sz w:val="24"/>
          <w:szCs w:val="24"/>
          <w:lang w:val="ro-RO"/>
        </w:rPr>
        <w:t xml:space="preserve">м и платежным поручениям </w:t>
      </w:r>
      <w:r w:rsidR="003B23F7">
        <w:rPr>
          <w:rFonts w:asciiTheme="majorHAnsi" w:eastAsia="Calibri" w:hAnsiTheme="majorHAnsi" w:cstheme="majorHAnsi"/>
          <w:sz w:val="24"/>
          <w:szCs w:val="24"/>
          <w:lang w:val="ro-RO"/>
        </w:rPr>
        <w:t>НАРС</w:t>
      </w:r>
      <w:r w:rsidR="00756F53" w:rsidRPr="00756F53">
        <w:rPr>
          <w:rFonts w:asciiTheme="majorHAnsi" w:eastAsia="Calibri" w:hAnsiTheme="majorHAnsi" w:cstheme="majorHAnsi"/>
          <w:sz w:val="24"/>
          <w:szCs w:val="24"/>
          <w:lang w:val="ro-RO"/>
        </w:rPr>
        <w:t xml:space="preserve"> производил</w:t>
      </w:r>
      <w:r w:rsidR="00664C9D">
        <w:rPr>
          <w:rFonts w:asciiTheme="majorHAnsi" w:eastAsia="Calibri" w:hAnsiTheme="majorHAnsi" w:cstheme="majorHAnsi"/>
          <w:sz w:val="24"/>
          <w:szCs w:val="24"/>
          <w:lang w:val="ru-RU"/>
        </w:rPr>
        <w:t>о</w:t>
      </w:r>
      <w:r w:rsidR="00756F53" w:rsidRPr="00756F53">
        <w:rPr>
          <w:rFonts w:asciiTheme="majorHAnsi" w:eastAsia="Calibri" w:hAnsiTheme="majorHAnsi" w:cstheme="majorHAnsi"/>
          <w:sz w:val="24"/>
          <w:szCs w:val="24"/>
          <w:lang w:val="ro-RO"/>
        </w:rPr>
        <w:t xml:space="preserve"> платежи (в период 2020-2021 гг.) по налоговым </w:t>
      </w:r>
      <w:r w:rsidR="00664C9D">
        <w:rPr>
          <w:rFonts w:asciiTheme="majorHAnsi" w:eastAsia="Calibri" w:hAnsiTheme="majorHAnsi" w:cstheme="majorHAnsi"/>
          <w:sz w:val="24"/>
          <w:szCs w:val="24"/>
          <w:lang w:val="ru-RU"/>
        </w:rPr>
        <w:t>накладны</w:t>
      </w:r>
      <w:r w:rsidR="00756F53" w:rsidRPr="00756F53">
        <w:rPr>
          <w:rFonts w:asciiTheme="majorHAnsi" w:eastAsia="Calibri" w:hAnsiTheme="majorHAnsi" w:cstheme="majorHAnsi"/>
          <w:sz w:val="24"/>
          <w:szCs w:val="24"/>
          <w:lang w:val="ro-RO"/>
        </w:rPr>
        <w:t xml:space="preserve">м по окончании договора (в декабре каждого года). В случае </w:t>
      </w:r>
      <w:r w:rsidR="00664C9D">
        <w:rPr>
          <w:rFonts w:asciiTheme="majorHAnsi" w:eastAsia="Calibri" w:hAnsiTheme="majorHAnsi" w:cstheme="majorHAnsi"/>
          <w:sz w:val="24"/>
          <w:szCs w:val="24"/>
          <w:lang w:val="ro-RO"/>
        </w:rPr>
        <w:t>договор</w:t>
      </w:r>
      <w:r w:rsidR="00756F53" w:rsidRPr="00756F53">
        <w:rPr>
          <w:rFonts w:asciiTheme="majorHAnsi" w:eastAsia="Calibri" w:hAnsiTheme="majorHAnsi" w:cstheme="majorHAnsi"/>
          <w:sz w:val="24"/>
          <w:szCs w:val="24"/>
          <w:lang w:val="ro-RO"/>
        </w:rPr>
        <w:t xml:space="preserve">а, заключенного в 2022 году, </w:t>
      </w:r>
      <w:r w:rsidR="003B23F7">
        <w:rPr>
          <w:rFonts w:asciiTheme="majorHAnsi" w:eastAsia="Calibri" w:hAnsiTheme="majorHAnsi" w:cstheme="majorHAnsi"/>
          <w:sz w:val="24"/>
          <w:szCs w:val="24"/>
          <w:lang w:val="ro-RO"/>
        </w:rPr>
        <w:t>НАРС</w:t>
      </w:r>
      <w:r w:rsidR="00756F53" w:rsidRPr="00756F53">
        <w:rPr>
          <w:rFonts w:asciiTheme="majorHAnsi" w:eastAsia="Calibri" w:hAnsiTheme="majorHAnsi" w:cstheme="majorHAnsi"/>
          <w:sz w:val="24"/>
          <w:szCs w:val="24"/>
          <w:lang w:val="ro-RO"/>
        </w:rPr>
        <w:t xml:space="preserve"> оплатил</w:t>
      </w:r>
      <w:r w:rsidR="00664C9D" w:rsidRPr="00664C9D">
        <w:rPr>
          <w:rFonts w:asciiTheme="majorHAnsi" w:eastAsia="Calibri" w:hAnsiTheme="majorHAnsi" w:cstheme="majorHAnsi"/>
          <w:sz w:val="24"/>
          <w:szCs w:val="24"/>
          <w:lang w:val="ro-RO"/>
        </w:rPr>
        <w:t>о</w:t>
      </w:r>
      <w:r w:rsidR="00756F53" w:rsidRPr="00756F53">
        <w:rPr>
          <w:rFonts w:asciiTheme="majorHAnsi" w:eastAsia="Calibri" w:hAnsiTheme="majorHAnsi" w:cstheme="majorHAnsi"/>
          <w:sz w:val="24"/>
          <w:szCs w:val="24"/>
          <w:lang w:val="ro-RO"/>
        </w:rPr>
        <w:t xml:space="preserve"> за апрель в соответствии с налоговой накладной</w:t>
      </w:r>
      <w:r w:rsidR="00CC7E49" w:rsidRPr="006D25BA">
        <w:rPr>
          <w:rFonts w:asciiTheme="majorHAnsi" w:eastAsia="Calibri" w:hAnsiTheme="majorHAnsi" w:cstheme="majorHAnsi"/>
          <w:sz w:val="24"/>
          <w:szCs w:val="24"/>
          <w:lang w:val="ro-RO"/>
        </w:rPr>
        <w:t xml:space="preserve">. </w:t>
      </w:r>
    </w:p>
    <w:p w14:paraId="2C68564A" w14:textId="6F6EB44C" w:rsidR="00AD3FA1" w:rsidRPr="006D25BA" w:rsidRDefault="00756F53" w:rsidP="00AD3FA1">
      <w:pPr>
        <w:spacing w:after="0" w:line="240" w:lineRule="auto"/>
        <w:ind w:firstLine="567"/>
        <w:jc w:val="both"/>
        <w:rPr>
          <w:rFonts w:asciiTheme="majorHAnsi" w:eastAsia="Calibri" w:hAnsiTheme="majorHAnsi" w:cstheme="majorHAnsi"/>
          <w:sz w:val="24"/>
          <w:szCs w:val="24"/>
          <w:lang w:val="ro-RO"/>
        </w:rPr>
      </w:pPr>
      <w:r w:rsidRPr="00756F53">
        <w:rPr>
          <w:rFonts w:asciiTheme="majorHAnsi" w:eastAsia="Calibri" w:hAnsiTheme="majorHAnsi" w:cstheme="majorHAnsi"/>
          <w:i/>
          <w:sz w:val="24"/>
          <w:szCs w:val="24"/>
          <w:lang w:val="ro-RO"/>
        </w:rPr>
        <w:t xml:space="preserve">Согласно объяснениям </w:t>
      </w:r>
      <w:r w:rsidR="003B23F7">
        <w:rPr>
          <w:rFonts w:asciiTheme="majorHAnsi" w:eastAsia="Calibri" w:hAnsiTheme="majorHAnsi" w:cstheme="majorHAnsi"/>
          <w:i/>
          <w:sz w:val="24"/>
          <w:szCs w:val="24"/>
          <w:lang w:val="ro-RO"/>
        </w:rPr>
        <w:t>НАРС</w:t>
      </w:r>
      <w:r w:rsidRPr="00756F53">
        <w:rPr>
          <w:rFonts w:asciiTheme="majorHAnsi" w:eastAsia="Calibri" w:hAnsiTheme="majorHAnsi" w:cstheme="majorHAnsi"/>
          <w:i/>
          <w:sz w:val="24"/>
          <w:szCs w:val="24"/>
          <w:lang w:val="ro-RO"/>
        </w:rPr>
        <w:t xml:space="preserve">, </w:t>
      </w:r>
      <w:r w:rsidR="00664C9D">
        <w:rPr>
          <w:rFonts w:asciiTheme="majorHAnsi" w:eastAsia="Calibri" w:hAnsiTheme="majorHAnsi" w:cstheme="majorHAnsi"/>
          <w:i/>
          <w:sz w:val="24"/>
          <w:szCs w:val="24"/>
          <w:lang w:val="ro-RO"/>
        </w:rPr>
        <w:t>договоры №</w:t>
      </w:r>
      <w:r w:rsidRPr="00756F53">
        <w:rPr>
          <w:rFonts w:asciiTheme="majorHAnsi" w:eastAsia="Calibri" w:hAnsiTheme="majorHAnsi" w:cstheme="majorHAnsi"/>
          <w:i/>
          <w:sz w:val="24"/>
          <w:szCs w:val="24"/>
          <w:lang w:val="ro-RO"/>
        </w:rPr>
        <w:t xml:space="preserve">27/2020 и </w:t>
      </w:r>
      <w:r w:rsidR="00664C9D">
        <w:rPr>
          <w:rFonts w:asciiTheme="majorHAnsi" w:eastAsia="Calibri" w:hAnsiTheme="majorHAnsi" w:cstheme="majorHAnsi"/>
          <w:i/>
          <w:sz w:val="24"/>
          <w:szCs w:val="24"/>
          <w:lang w:val="ru-RU"/>
        </w:rPr>
        <w:t>№</w:t>
      </w:r>
      <w:r w:rsidRPr="00756F53">
        <w:rPr>
          <w:rFonts w:asciiTheme="majorHAnsi" w:eastAsia="Calibri" w:hAnsiTheme="majorHAnsi" w:cstheme="majorHAnsi"/>
          <w:i/>
          <w:sz w:val="24"/>
          <w:szCs w:val="24"/>
          <w:lang w:val="ro-RO"/>
        </w:rPr>
        <w:t xml:space="preserve">14/2021 были заключены на основе </w:t>
      </w:r>
      <w:r w:rsidR="00664C9D">
        <w:rPr>
          <w:rFonts w:asciiTheme="majorHAnsi" w:eastAsia="Calibri" w:hAnsiTheme="majorHAnsi" w:cstheme="majorHAnsi"/>
          <w:i/>
          <w:sz w:val="24"/>
          <w:szCs w:val="24"/>
          <w:lang w:val="ru-RU"/>
        </w:rPr>
        <w:t>оферт</w:t>
      </w:r>
      <w:r w:rsidRPr="00756F53">
        <w:rPr>
          <w:rFonts w:asciiTheme="majorHAnsi" w:eastAsia="Calibri" w:hAnsiTheme="majorHAnsi" w:cstheme="majorHAnsi"/>
          <w:i/>
          <w:sz w:val="24"/>
          <w:szCs w:val="24"/>
          <w:lang w:val="ro-RO"/>
        </w:rPr>
        <w:t xml:space="preserve"> поставщика </w:t>
      </w:r>
      <w:r w:rsidR="00664C9D">
        <w:rPr>
          <w:rFonts w:asciiTheme="majorHAnsi" w:eastAsia="Calibri" w:hAnsiTheme="majorHAnsi" w:cstheme="majorHAnsi"/>
          <w:i/>
          <w:sz w:val="24"/>
          <w:szCs w:val="24"/>
          <w:lang w:val="ru-RU"/>
        </w:rPr>
        <w:t>ПИК</w:t>
      </w:r>
      <w:r w:rsidRPr="00756F53">
        <w:rPr>
          <w:rFonts w:asciiTheme="majorHAnsi" w:eastAsia="Calibri" w:hAnsiTheme="majorHAnsi" w:cstheme="majorHAnsi"/>
          <w:i/>
          <w:sz w:val="24"/>
          <w:szCs w:val="24"/>
          <w:lang w:val="ro-RO"/>
        </w:rPr>
        <w:t xml:space="preserve"> Reliable Solutions Distributor </w:t>
      </w:r>
      <w:r w:rsidR="00664C9D">
        <w:rPr>
          <w:rFonts w:asciiTheme="majorHAnsi" w:eastAsia="Calibri" w:hAnsiTheme="majorHAnsi" w:cstheme="majorHAnsi"/>
          <w:i/>
          <w:sz w:val="24"/>
          <w:szCs w:val="24"/>
          <w:lang w:val="ru-RU"/>
        </w:rPr>
        <w:t>ООО</w:t>
      </w:r>
      <w:r w:rsidRPr="00756F53">
        <w:rPr>
          <w:rFonts w:asciiTheme="majorHAnsi" w:eastAsia="Calibri" w:hAnsiTheme="majorHAnsi" w:cstheme="majorHAnsi"/>
          <w:i/>
          <w:sz w:val="24"/>
          <w:szCs w:val="24"/>
          <w:lang w:val="ro-RO"/>
        </w:rPr>
        <w:t xml:space="preserve">, в которых он предлагает несколько версий оплаты, из которых также следует цена </w:t>
      </w:r>
      <w:r w:rsidR="00664C9D">
        <w:rPr>
          <w:rFonts w:asciiTheme="majorHAnsi" w:eastAsia="Calibri" w:hAnsiTheme="majorHAnsi" w:cstheme="majorHAnsi"/>
          <w:i/>
          <w:sz w:val="24"/>
          <w:szCs w:val="24"/>
          <w:lang w:val="ru-RU"/>
        </w:rPr>
        <w:t>за</w:t>
      </w:r>
      <w:r w:rsidRPr="00756F53">
        <w:rPr>
          <w:rFonts w:asciiTheme="majorHAnsi" w:eastAsia="Calibri" w:hAnsiTheme="majorHAnsi" w:cstheme="majorHAnsi"/>
          <w:i/>
          <w:sz w:val="24"/>
          <w:szCs w:val="24"/>
          <w:lang w:val="ro-RO"/>
        </w:rPr>
        <w:t xml:space="preserve">купки услуг. Вариант с годовой оплатой </w:t>
      </w:r>
      <w:r w:rsidR="00664C9D">
        <w:rPr>
          <w:rFonts w:asciiTheme="majorHAnsi" w:eastAsia="Calibri" w:hAnsiTheme="majorHAnsi" w:cstheme="majorHAnsi"/>
          <w:i/>
          <w:sz w:val="24"/>
          <w:szCs w:val="24"/>
          <w:lang w:val="ru-RU"/>
        </w:rPr>
        <w:t xml:space="preserve">всегда </w:t>
      </w:r>
      <w:r w:rsidRPr="00756F53">
        <w:rPr>
          <w:rFonts w:asciiTheme="majorHAnsi" w:eastAsia="Calibri" w:hAnsiTheme="majorHAnsi" w:cstheme="majorHAnsi"/>
          <w:i/>
          <w:sz w:val="24"/>
          <w:szCs w:val="24"/>
          <w:lang w:val="ro-RO"/>
        </w:rPr>
        <w:t xml:space="preserve">был </w:t>
      </w:r>
      <w:r w:rsidR="00664C9D">
        <w:rPr>
          <w:rFonts w:asciiTheme="majorHAnsi" w:eastAsia="Calibri" w:hAnsiTheme="majorHAnsi" w:cstheme="majorHAnsi"/>
          <w:i/>
          <w:sz w:val="24"/>
          <w:szCs w:val="24"/>
          <w:lang w:val="ru-RU"/>
        </w:rPr>
        <w:t xml:space="preserve">с </w:t>
      </w:r>
      <w:r w:rsidRPr="00756F53">
        <w:rPr>
          <w:rFonts w:asciiTheme="majorHAnsi" w:eastAsia="Calibri" w:hAnsiTheme="majorHAnsi" w:cstheme="majorHAnsi"/>
          <w:i/>
          <w:sz w:val="24"/>
          <w:szCs w:val="24"/>
          <w:lang w:val="ro-RO"/>
        </w:rPr>
        <w:t xml:space="preserve">более низкой ценой, позже </w:t>
      </w:r>
      <w:r w:rsidR="003B23F7">
        <w:rPr>
          <w:rFonts w:asciiTheme="majorHAnsi" w:eastAsia="Calibri" w:hAnsiTheme="majorHAnsi" w:cstheme="majorHAnsi"/>
          <w:i/>
          <w:sz w:val="24"/>
          <w:szCs w:val="24"/>
          <w:lang w:val="ro-RO"/>
        </w:rPr>
        <w:t>НАРС</w:t>
      </w:r>
      <w:r w:rsidRPr="00756F53">
        <w:rPr>
          <w:rFonts w:asciiTheme="majorHAnsi" w:eastAsia="Calibri" w:hAnsiTheme="majorHAnsi" w:cstheme="majorHAnsi"/>
          <w:i/>
          <w:sz w:val="24"/>
          <w:szCs w:val="24"/>
          <w:lang w:val="ro-RO"/>
        </w:rPr>
        <w:t xml:space="preserve"> </w:t>
      </w:r>
      <w:r w:rsidR="00664C9D">
        <w:rPr>
          <w:rFonts w:asciiTheme="majorHAnsi" w:eastAsia="Calibri" w:hAnsiTheme="majorHAnsi" w:cstheme="majorHAnsi"/>
          <w:i/>
          <w:sz w:val="24"/>
          <w:szCs w:val="24"/>
          <w:lang w:val="ru-RU"/>
        </w:rPr>
        <w:t>контрактовала</w:t>
      </w:r>
      <w:r w:rsidRPr="00756F53">
        <w:rPr>
          <w:rFonts w:asciiTheme="majorHAnsi" w:eastAsia="Calibri" w:hAnsiTheme="majorHAnsi" w:cstheme="majorHAnsi"/>
          <w:i/>
          <w:sz w:val="24"/>
          <w:szCs w:val="24"/>
          <w:lang w:val="ro-RO"/>
        </w:rPr>
        <w:t xml:space="preserve"> версие</w:t>
      </w:r>
      <w:r w:rsidR="00664C9D">
        <w:rPr>
          <w:rFonts w:asciiTheme="majorHAnsi" w:eastAsia="Calibri" w:hAnsiTheme="majorHAnsi" w:cstheme="majorHAnsi"/>
          <w:i/>
          <w:sz w:val="24"/>
          <w:szCs w:val="24"/>
          <w:lang w:val="ru-RU"/>
        </w:rPr>
        <w:t>ю</w:t>
      </w:r>
      <w:r w:rsidRPr="00756F53">
        <w:rPr>
          <w:rFonts w:asciiTheme="majorHAnsi" w:eastAsia="Calibri" w:hAnsiTheme="majorHAnsi" w:cstheme="majorHAnsi"/>
          <w:i/>
          <w:sz w:val="24"/>
          <w:szCs w:val="24"/>
          <w:lang w:val="ro-RO"/>
        </w:rPr>
        <w:t xml:space="preserve"> с </w:t>
      </w:r>
      <w:r w:rsidR="00664C9D">
        <w:rPr>
          <w:rFonts w:asciiTheme="majorHAnsi" w:eastAsia="Calibri" w:hAnsiTheme="majorHAnsi" w:cstheme="majorHAnsi"/>
          <w:i/>
          <w:sz w:val="24"/>
          <w:szCs w:val="24"/>
          <w:lang w:val="ru-RU"/>
        </w:rPr>
        <w:t>меньш</w:t>
      </w:r>
      <w:r w:rsidRPr="00756F53">
        <w:rPr>
          <w:rFonts w:asciiTheme="majorHAnsi" w:eastAsia="Calibri" w:hAnsiTheme="majorHAnsi" w:cstheme="majorHAnsi"/>
          <w:i/>
          <w:sz w:val="24"/>
          <w:szCs w:val="24"/>
          <w:lang w:val="ro-RO"/>
        </w:rPr>
        <w:t xml:space="preserve">ими расходами. </w:t>
      </w:r>
      <w:r w:rsidR="00664C9D">
        <w:rPr>
          <w:rFonts w:asciiTheme="majorHAnsi" w:eastAsia="Calibri" w:hAnsiTheme="majorHAnsi" w:cstheme="majorHAnsi"/>
          <w:i/>
          <w:sz w:val="24"/>
          <w:szCs w:val="24"/>
          <w:lang w:val="ru-RU"/>
        </w:rPr>
        <w:t>На</w:t>
      </w:r>
      <w:r w:rsidRPr="00756F53">
        <w:rPr>
          <w:rFonts w:asciiTheme="majorHAnsi" w:eastAsia="Calibri" w:hAnsiTheme="majorHAnsi" w:cstheme="majorHAnsi"/>
          <w:i/>
          <w:sz w:val="24"/>
          <w:szCs w:val="24"/>
          <w:lang w:val="ro-RO"/>
        </w:rPr>
        <w:t xml:space="preserve"> кон</w:t>
      </w:r>
      <w:r w:rsidR="00664C9D">
        <w:rPr>
          <w:rFonts w:asciiTheme="majorHAnsi" w:eastAsia="Calibri" w:hAnsiTheme="majorHAnsi" w:cstheme="majorHAnsi"/>
          <w:i/>
          <w:sz w:val="24"/>
          <w:szCs w:val="24"/>
          <w:lang w:val="ru-RU"/>
        </w:rPr>
        <w:t>е</w:t>
      </w:r>
      <w:r w:rsidRPr="00756F53">
        <w:rPr>
          <w:rFonts w:asciiTheme="majorHAnsi" w:eastAsia="Calibri" w:hAnsiTheme="majorHAnsi" w:cstheme="majorHAnsi"/>
          <w:i/>
          <w:sz w:val="24"/>
          <w:szCs w:val="24"/>
          <w:lang w:val="ro-RO"/>
        </w:rPr>
        <w:t xml:space="preserve">ц периода проверялись рабочие запросы с последующим выставлением счетов и выплатами. В случае </w:t>
      </w:r>
      <w:r w:rsidR="00664C9D">
        <w:rPr>
          <w:rFonts w:asciiTheme="majorHAnsi" w:eastAsia="Calibri" w:hAnsiTheme="majorHAnsi" w:cstheme="majorHAnsi"/>
          <w:i/>
          <w:sz w:val="24"/>
          <w:szCs w:val="24"/>
          <w:lang w:val="ro-RO"/>
        </w:rPr>
        <w:t>договор</w:t>
      </w:r>
      <w:r w:rsidRPr="00756F53">
        <w:rPr>
          <w:rFonts w:asciiTheme="majorHAnsi" w:eastAsia="Calibri" w:hAnsiTheme="majorHAnsi" w:cstheme="majorHAnsi"/>
          <w:i/>
          <w:sz w:val="24"/>
          <w:szCs w:val="24"/>
          <w:lang w:val="ro-RO"/>
        </w:rPr>
        <w:t xml:space="preserve">а </w:t>
      </w:r>
      <w:r w:rsidR="00664C9D" w:rsidRPr="00664C9D">
        <w:rPr>
          <w:rFonts w:asciiTheme="majorHAnsi" w:eastAsia="Calibri" w:hAnsiTheme="majorHAnsi" w:cstheme="majorHAnsi"/>
          <w:i/>
          <w:sz w:val="24"/>
          <w:szCs w:val="24"/>
          <w:lang w:val="ro-RO"/>
        </w:rPr>
        <w:t>№</w:t>
      </w:r>
      <w:r w:rsidRPr="00756F53">
        <w:rPr>
          <w:rFonts w:asciiTheme="majorHAnsi" w:eastAsia="Calibri" w:hAnsiTheme="majorHAnsi" w:cstheme="majorHAnsi"/>
          <w:i/>
          <w:sz w:val="24"/>
          <w:szCs w:val="24"/>
          <w:lang w:val="ro-RO"/>
        </w:rPr>
        <w:t>16/2022</w:t>
      </w:r>
      <w:r w:rsidR="00664C9D" w:rsidRPr="00664C9D">
        <w:rPr>
          <w:rFonts w:asciiTheme="majorHAnsi" w:eastAsia="Calibri" w:hAnsiTheme="majorHAnsi" w:cstheme="majorHAnsi"/>
          <w:i/>
          <w:sz w:val="24"/>
          <w:szCs w:val="24"/>
          <w:lang w:val="ro-RO"/>
        </w:rPr>
        <w:t>,</w:t>
      </w:r>
      <w:r w:rsidRPr="00756F53">
        <w:rPr>
          <w:rFonts w:asciiTheme="majorHAnsi" w:eastAsia="Calibri" w:hAnsiTheme="majorHAnsi" w:cstheme="majorHAnsi"/>
          <w:i/>
          <w:sz w:val="24"/>
          <w:szCs w:val="24"/>
          <w:lang w:val="ro-RO"/>
        </w:rPr>
        <w:t xml:space="preserve"> </w:t>
      </w:r>
      <w:r w:rsidR="00664C9D" w:rsidRPr="00664C9D">
        <w:rPr>
          <w:rFonts w:asciiTheme="majorHAnsi" w:eastAsia="Calibri" w:hAnsiTheme="majorHAnsi" w:cstheme="majorHAnsi"/>
          <w:i/>
          <w:sz w:val="24"/>
          <w:szCs w:val="24"/>
          <w:lang w:val="ro-RO"/>
        </w:rPr>
        <w:t>оферта</w:t>
      </w:r>
      <w:r w:rsidRPr="00756F53">
        <w:rPr>
          <w:rFonts w:asciiTheme="majorHAnsi" w:eastAsia="Calibri" w:hAnsiTheme="majorHAnsi" w:cstheme="majorHAnsi"/>
          <w:i/>
          <w:sz w:val="24"/>
          <w:szCs w:val="24"/>
          <w:lang w:val="ro-RO"/>
        </w:rPr>
        <w:t xml:space="preserve"> был</w:t>
      </w:r>
      <w:r w:rsidR="00664C9D" w:rsidRPr="00664C9D">
        <w:rPr>
          <w:rFonts w:asciiTheme="majorHAnsi" w:eastAsia="Calibri" w:hAnsiTheme="majorHAnsi" w:cstheme="majorHAnsi"/>
          <w:i/>
          <w:sz w:val="24"/>
          <w:szCs w:val="24"/>
          <w:lang w:val="ro-RO"/>
        </w:rPr>
        <w:t>а</w:t>
      </w:r>
      <w:r w:rsidRPr="00756F53">
        <w:rPr>
          <w:rFonts w:asciiTheme="majorHAnsi" w:eastAsia="Calibri" w:hAnsiTheme="majorHAnsi" w:cstheme="majorHAnsi"/>
          <w:i/>
          <w:sz w:val="24"/>
          <w:szCs w:val="24"/>
          <w:lang w:val="ro-RO"/>
        </w:rPr>
        <w:t xml:space="preserve"> представлен</w:t>
      </w:r>
      <w:r w:rsidR="00664C9D" w:rsidRPr="00664C9D">
        <w:rPr>
          <w:rFonts w:asciiTheme="majorHAnsi" w:eastAsia="Calibri" w:hAnsiTheme="majorHAnsi" w:cstheme="majorHAnsi"/>
          <w:i/>
          <w:sz w:val="24"/>
          <w:szCs w:val="24"/>
          <w:lang w:val="ro-RO"/>
        </w:rPr>
        <w:t>а</w:t>
      </w:r>
      <w:r w:rsidRPr="00756F53">
        <w:rPr>
          <w:rFonts w:asciiTheme="majorHAnsi" w:eastAsia="Calibri" w:hAnsiTheme="majorHAnsi" w:cstheme="majorHAnsi"/>
          <w:i/>
          <w:sz w:val="24"/>
          <w:szCs w:val="24"/>
          <w:lang w:val="ro-RO"/>
        </w:rPr>
        <w:t xml:space="preserve"> на 9 месяцев, и оплата производится ежемесячно </w:t>
      </w:r>
      <w:r w:rsidR="00664C9D" w:rsidRPr="00664C9D">
        <w:rPr>
          <w:rFonts w:asciiTheme="majorHAnsi" w:eastAsia="Calibri" w:hAnsiTheme="majorHAnsi" w:cstheme="majorHAnsi"/>
          <w:i/>
          <w:sz w:val="24"/>
          <w:szCs w:val="24"/>
          <w:lang w:val="ro-RO"/>
        </w:rPr>
        <w:t>по</w:t>
      </w:r>
      <w:r w:rsidRPr="00756F53">
        <w:rPr>
          <w:rFonts w:asciiTheme="majorHAnsi" w:eastAsia="Calibri" w:hAnsiTheme="majorHAnsi" w:cstheme="majorHAnsi"/>
          <w:i/>
          <w:sz w:val="24"/>
          <w:szCs w:val="24"/>
          <w:lang w:val="ro-RO"/>
        </w:rPr>
        <w:t xml:space="preserve"> налоговым</w:t>
      </w:r>
      <w:r w:rsidR="00664C9D" w:rsidRPr="00664C9D">
        <w:rPr>
          <w:rFonts w:asciiTheme="majorHAnsi" w:eastAsia="Calibri" w:hAnsiTheme="majorHAnsi" w:cstheme="majorHAnsi"/>
          <w:i/>
          <w:sz w:val="24"/>
          <w:szCs w:val="24"/>
          <w:lang w:val="ro-RO"/>
        </w:rPr>
        <w:t xml:space="preserve"> накладным</w:t>
      </w:r>
      <w:r w:rsidR="00AD3FA1" w:rsidRPr="006D25BA">
        <w:rPr>
          <w:rFonts w:asciiTheme="majorHAnsi" w:eastAsia="Calibri" w:hAnsiTheme="majorHAnsi" w:cstheme="majorHAnsi"/>
          <w:sz w:val="24"/>
          <w:szCs w:val="24"/>
          <w:lang w:val="ro-RO"/>
        </w:rPr>
        <w:t>.</w:t>
      </w:r>
    </w:p>
    <w:p w14:paraId="07B14CD9" w14:textId="69FDF3C7" w:rsidR="002D063A" w:rsidRPr="006D25BA" w:rsidRDefault="00664C9D" w:rsidP="00DC0844">
      <w:pPr>
        <w:spacing w:after="0" w:line="240" w:lineRule="auto"/>
        <w:ind w:firstLine="426"/>
        <w:jc w:val="both"/>
        <w:rPr>
          <w:rFonts w:asciiTheme="majorHAnsi" w:eastAsia="Times New Roman" w:hAnsiTheme="majorHAnsi" w:cstheme="majorHAnsi"/>
          <w:sz w:val="24"/>
          <w:szCs w:val="24"/>
          <w:lang w:eastAsia="ru-RU"/>
        </w:rPr>
      </w:pPr>
      <w:r>
        <w:rPr>
          <w:rFonts w:asciiTheme="majorHAnsi" w:eastAsia="Times New Roman" w:hAnsiTheme="majorHAnsi" w:cstheme="majorHAnsi"/>
          <w:sz w:val="24"/>
          <w:szCs w:val="24"/>
          <w:lang w:val="ru-RU" w:eastAsia="ru-RU"/>
        </w:rPr>
        <w:t>Одновременно</w:t>
      </w:r>
      <w:r w:rsidR="00756F53" w:rsidRPr="00756F53">
        <w:rPr>
          <w:rFonts w:asciiTheme="majorHAnsi" w:eastAsia="Times New Roman" w:hAnsiTheme="majorHAnsi" w:cstheme="majorHAnsi"/>
          <w:sz w:val="24"/>
          <w:szCs w:val="24"/>
          <w:lang w:eastAsia="ru-RU"/>
        </w:rPr>
        <w:t xml:space="preserve"> аудит отмечает, что </w:t>
      </w:r>
      <w:r>
        <w:rPr>
          <w:rFonts w:asciiTheme="majorHAnsi" w:eastAsia="Times New Roman" w:hAnsiTheme="majorHAnsi" w:cstheme="majorHAnsi"/>
          <w:sz w:val="24"/>
          <w:szCs w:val="24"/>
          <w:lang w:val="ru-RU" w:eastAsia="ru-RU"/>
        </w:rPr>
        <w:t>АПУ</w:t>
      </w:r>
      <w:r w:rsidR="00756F53" w:rsidRPr="00756F53">
        <w:rPr>
          <w:rFonts w:asciiTheme="majorHAnsi" w:eastAsia="Times New Roman" w:hAnsiTheme="majorHAnsi" w:cstheme="majorHAnsi"/>
          <w:sz w:val="24"/>
          <w:szCs w:val="24"/>
          <w:lang w:eastAsia="ru-RU"/>
        </w:rPr>
        <w:t xml:space="preserve"> приобрел</w:t>
      </w:r>
      <w:r>
        <w:rPr>
          <w:rFonts w:asciiTheme="majorHAnsi" w:eastAsia="Times New Roman" w:hAnsiTheme="majorHAnsi" w:cstheme="majorHAnsi"/>
          <w:sz w:val="24"/>
          <w:szCs w:val="24"/>
          <w:lang w:val="ru-RU" w:eastAsia="ru-RU"/>
        </w:rPr>
        <w:t>о</w:t>
      </w:r>
      <w:r w:rsidR="00756F53" w:rsidRPr="00756F53">
        <w:rPr>
          <w:rFonts w:asciiTheme="majorHAnsi" w:eastAsia="Times New Roman" w:hAnsiTheme="majorHAnsi" w:cstheme="majorHAnsi"/>
          <w:sz w:val="24"/>
          <w:szCs w:val="24"/>
          <w:lang w:eastAsia="ru-RU"/>
        </w:rPr>
        <w:t xml:space="preserve"> услуги по внедрению </w:t>
      </w:r>
      <w:r w:rsidR="003B23F7">
        <w:rPr>
          <w:rFonts w:asciiTheme="majorHAnsi" w:eastAsia="Times New Roman" w:hAnsiTheme="majorHAnsi" w:cstheme="majorHAnsi"/>
          <w:sz w:val="24"/>
          <w:szCs w:val="24"/>
          <w:lang w:eastAsia="ru-RU"/>
        </w:rPr>
        <w:t>АИС</w:t>
      </w:r>
      <w:r w:rsidR="00756F53" w:rsidRPr="00756F53">
        <w:rPr>
          <w:rFonts w:asciiTheme="majorHAnsi" w:eastAsia="Times New Roman" w:hAnsiTheme="majorHAnsi" w:cstheme="majorHAnsi"/>
          <w:sz w:val="24"/>
          <w:szCs w:val="24"/>
          <w:lang w:eastAsia="ru-RU"/>
        </w:rPr>
        <w:t xml:space="preserve"> </w:t>
      </w:r>
      <w:r w:rsidRPr="00664C9D">
        <w:rPr>
          <w:rFonts w:asciiTheme="majorHAnsi" w:eastAsia="Times New Roman" w:hAnsiTheme="majorHAnsi" w:cstheme="majorHAnsi"/>
          <w:sz w:val="24"/>
          <w:szCs w:val="24"/>
          <w:lang w:eastAsia="ru-RU"/>
        </w:rPr>
        <w:t>СЭД</w:t>
      </w:r>
      <w:r w:rsidR="00756F53" w:rsidRPr="00756F53">
        <w:rPr>
          <w:rFonts w:asciiTheme="majorHAnsi" w:eastAsia="Times New Roman" w:hAnsiTheme="majorHAnsi" w:cstheme="majorHAnsi"/>
          <w:sz w:val="24"/>
          <w:szCs w:val="24"/>
          <w:lang w:eastAsia="ru-RU"/>
        </w:rPr>
        <w:t xml:space="preserve">, стоимость </w:t>
      </w:r>
      <w:r>
        <w:rPr>
          <w:rFonts w:asciiTheme="majorHAnsi" w:eastAsia="Times New Roman" w:hAnsiTheme="majorHAnsi" w:cstheme="majorHAnsi"/>
          <w:sz w:val="24"/>
          <w:szCs w:val="24"/>
          <w:lang w:eastAsia="ru-RU"/>
        </w:rPr>
        <w:t>договор</w:t>
      </w:r>
      <w:r w:rsidR="00756F53" w:rsidRPr="00756F53">
        <w:rPr>
          <w:rFonts w:asciiTheme="majorHAnsi" w:eastAsia="Times New Roman" w:hAnsiTheme="majorHAnsi" w:cstheme="majorHAnsi"/>
          <w:sz w:val="24"/>
          <w:szCs w:val="24"/>
          <w:lang w:eastAsia="ru-RU"/>
        </w:rPr>
        <w:t>а составляет более 7,0 млн.</w:t>
      </w:r>
      <w:r w:rsidRPr="00664C9D">
        <w:rPr>
          <w:rFonts w:asciiTheme="majorHAnsi" w:eastAsia="Times New Roman" w:hAnsiTheme="majorHAnsi" w:cstheme="majorHAnsi"/>
          <w:sz w:val="24"/>
          <w:szCs w:val="24"/>
          <w:lang w:eastAsia="ru-RU"/>
        </w:rPr>
        <w:t xml:space="preserve"> </w:t>
      </w:r>
      <w:r w:rsidR="00756F53" w:rsidRPr="00756F53">
        <w:rPr>
          <w:rFonts w:asciiTheme="majorHAnsi" w:eastAsia="Times New Roman" w:hAnsiTheme="majorHAnsi" w:cstheme="majorHAnsi"/>
          <w:sz w:val="24"/>
          <w:szCs w:val="24"/>
          <w:lang w:eastAsia="ru-RU"/>
        </w:rPr>
        <w:t>ле</w:t>
      </w:r>
      <w:r w:rsidRPr="00664C9D">
        <w:rPr>
          <w:rFonts w:asciiTheme="majorHAnsi" w:eastAsia="Times New Roman" w:hAnsiTheme="majorHAnsi" w:cstheme="majorHAnsi"/>
          <w:sz w:val="24"/>
          <w:szCs w:val="24"/>
          <w:lang w:eastAsia="ru-RU"/>
        </w:rPr>
        <w:t>ев</w:t>
      </w:r>
      <w:r w:rsidR="00756F53" w:rsidRPr="00756F53">
        <w:rPr>
          <w:rFonts w:asciiTheme="majorHAnsi" w:eastAsia="Times New Roman" w:hAnsiTheme="majorHAnsi" w:cstheme="majorHAnsi"/>
          <w:sz w:val="24"/>
          <w:szCs w:val="24"/>
          <w:lang w:eastAsia="ru-RU"/>
        </w:rPr>
        <w:t xml:space="preserve"> (см. таблицу №10)</w:t>
      </w:r>
      <w:r w:rsidR="009C244E" w:rsidRPr="006D25BA">
        <w:rPr>
          <w:rFonts w:asciiTheme="majorHAnsi" w:eastAsia="Times New Roman" w:hAnsiTheme="majorHAnsi" w:cstheme="majorHAnsi"/>
          <w:sz w:val="24"/>
          <w:szCs w:val="24"/>
          <w:lang w:eastAsia="ru-RU"/>
        </w:rPr>
        <w:t>.</w:t>
      </w:r>
    </w:p>
    <w:p w14:paraId="5E6AA061" w14:textId="4C14C703" w:rsidR="002D063A" w:rsidRPr="006D25BA" w:rsidRDefault="00152927" w:rsidP="00DC0844">
      <w:pPr>
        <w:spacing w:after="0" w:line="240" w:lineRule="auto"/>
        <w:ind w:firstLine="426"/>
        <w:jc w:val="center"/>
        <w:rPr>
          <w:rFonts w:asciiTheme="majorHAnsi" w:eastAsia="Times New Roman" w:hAnsiTheme="majorHAnsi" w:cstheme="majorHAnsi"/>
          <w:b/>
          <w:sz w:val="20"/>
          <w:szCs w:val="20"/>
          <w:lang w:eastAsia="ru-RU"/>
        </w:rPr>
      </w:pPr>
      <w:r>
        <w:rPr>
          <w:rFonts w:asciiTheme="majorHAnsi" w:eastAsia="Times New Roman" w:hAnsiTheme="majorHAnsi" w:cstheme="majorHAnsi"/>
          <w:b/>
          <w:sz w:val="20"/>
          <w:szCs w:val="20"/>
          <w:lang w:eastAsia="ru-RU"/>
        </w:rPr>
        <w:t>Таблица №</w:t>
      </w:r>
      <w:r w:rsidR="002D063A" w:rsidRPr="006D25BA">
        <w:rPr>
          <w:rFonts w:asciiTheme="majorHAnsi" w:eastAsia="Times New Roman" w:hAnsiTheme="majorHAnsi" w:cstheme="majorHAnsi"/>
          <w:b/>
          <w:sz w:val="20"/>
          <w:szCs w:val="20"/>
          <w:lang w:eastAsia="ru-RU"/>
        </w:rPr>
        <w:t xml:space="preserve">10. </w:t>
      </w:r>
      <w:r w:rsidR="00664C9D" w:rsidRPr="00664C9D">
        <w:rPr>
          <w:rFonts w:asciiTheme="majorHAnsi" w:eastAsia="Times New Roman" w:hAnsiTheme="majorHAnsi" w:cstheme="majorHAnsi"/>
          <w:b/>
          <w:sz w:val="20"/>
          <w:szCs w:val="20"/>
          <w:lang w:eastAsia="ru-RU"/>
        </w:rPr>
        <w:t>Информация о стоимости услуг по внедрению и разработке ИСЭД, приобретенной АПУ</w:t>
      </w:r>
    </w:p>
    <w:tbl>
      <w:tblPr>
        <w:tblStyle w:val="TableGrid39"/>
        <w:tblW w:w="9716" w:type="dxa"/>
        <w:tblLook w:val="04A0" w:firstRow="1" w:lastRow="0" w:firstColumn="1" w:lastColumn="0" w:noHBand="0" w:noVBand="1"/>
      </w:tblPr>
      <w:tblGrid>
        <w:gridCol w:w="1079"/>
        <w:gridCol w:w="2408"/>
        <w:gridCol w:w="2118"/>
        <w:gridCol w:w="3016"/>
        <w:gridCol w:w="1095"/>
      </w:tblGrid>
      <w:tr w:rsidR="0012765E" w:rsidRPr="006D25BA" w14:paraId="109D6225" w14:textId="77777777" w:rsidTr="00291426">
        <w:trPr>
          <w:trHeight w:val="503"/>
        </w:trPr>
        <w:tc>
          <w:tcPr>
            <w:tcW w:w="1090" w:type="dxa"/>
            <w:shd w:val="clear" w:color="auto" w:fill="8EAADB" w:themeFill="accent5" w:themeFillTint="99"/>
          </w:tcPr>
          <w:p w14:paraId="5871DC1D" w14:textId="1A1C45BA" w:rsidR="00DE36C1" w:rsidRPr="006D25BA" w:rsidRDefault="00DE36C1" w:rsidP="00DE36C1">
            <w:pPr>
              <w:jc w:val="center"/>
              <w:rPr>
                <w:rFonts w:asciiTheme="majorHAnsi" w:eastAsia="Calibri" w:hAnsiTheme="majorHAnsi" w:cstheme="majorHAnsi"/>
                <w:b/>
                <w:sz w:val="18"/>
                <w:szCs w:val="18"/>
              </w:rPr>
            </w:pPr>
            <w:r>
              <w:rPr>
                <w:rFonts w:asciiTheme="majorHAnsi" w:eastAsia="Calibri" w:hAnsiTheme="majorHAnsi" w:cstheme="majorHAnsi"/>
                <w:b/>
                <w:sz w:val="18"/>
                <w:szCs w:val="18"/>
              </w:rPr>
              <w:t>№ и дата договора</w:t>
            </w:r>
          </w:p>
        </w:tc>
        <w:tc>
          <w:tcPr>
            <w:tcW w:w="2591" w:type="dxa"/>
            <w:shd w:val="clear" w:color="auto" w:fill="8EAADB" w:themeFill="accent5" w:themeFillTint="99"/>
          </w:tcPr>
          <w:p w14:paraId="23162F16" w14:textId="72158ABF" w:rsidR="00DE36C1" w:rsidRPr="006D25BA" w:rsidRDefault="00DE36C1" w:rsidP="00DE36C1">
            <w:pPr>
              <w:jc w:val="center"/>
              <w:rPr>
                <w:rFonts w:asciiTheme="majorHAnsi" w:eastAsia="Calibri" w:hAnsiTheme="majorHAnsi" w:cstheme="majorHAnsi"/>
                <w:b/>
                <w:sz w:val="18"/>
                <w:szCs w:val="18"/>
              </w:rPr>
            </w:pPr>
            <w:r>
              <w:rPr>
                <w:rFonts w:asciiTheme="majorHAnsi" w:eastAsia="Calibri" w:hAnsiTheme="majorHAnsi" w:cstheme="majorHAnsi"/>
                <w:b/>
                <w:sz w:val="18"/>
                <w:szCs w:val="18"/>
              </w:rPr>
              <w:t>Предмет договора</w:t>
            </w:r>
          </w:p>
        </w:tc>
        <w:tc>
          <w:tcPr>
            <w:tcW w:w="1701" w:type="dxa"/>
            <w:shd w:val="clear" w:color="auto" w:fill="8EAADB" w:themeFill="accent5" w:themeFillTint="99"/>
          </w:tcPr>
          <w:p w14:paraId="25191DB6" w14:textId="0D46A962" w:rsidR="00DE36C1" w:rsidRPr="006D25BA" w:rsidRDefault="00DE36C1" w:rsidP="00DE36C1">
            <w:pPr>
              <w:jc w:val="center"/>
              <w:rPr>
                <w:rFonts w:asciiTheme="majorHAnsi" w:eastAsia="Calibri" w:hAnsiTheme="majorHAnsi" w:cstheme="majorHAnsi"/>
                <w:b/>
                <w:sz w:val="18"/>
                <w:szCs w:val="18"/>
              </w:rPr>
            </w:pPr>
            <w:r>
              <w:rPr>
                <w:rFonts w:asciiTheme="majorHAnsi" w:eastAsia="Calibri" w:hAnsiTheme="majorHAnsi" w:cstheme="majorHAnsi"/>
                <w:b/>
                <w:sz w:val="18"/>
                <w:szCs w:val="18"/>
                <w:lang w:val="ru-RU"/>
              </w:rPr>
              <w:t>Стороны</w:t>
            </w:r>
            <w:r w:rsidRPr="006D25BA">
              <w:rPr>
                <w:rFonts w:asciiTheme="majorHAnsi" w:eastAsia="Calibri" w:hAnsiTheme="majorHAnsi" w:cstheme="majorHAnsi"/>
                <w:b/>
                <w:sz w:val="18"/>
                <w:szCs w:val="18"/>
                <w:lang w:val="ro-RO"/>
              </w:rPr>
              <w:t>/</w:t>
            </w:r>
            <w:r>
              <w:rPr>
                <w:rFonts w:asciiTheme="majorHAnsi" w:eastAsia="Calibri" w:hAnsiTheme="majorHAnsi" w:cstheme="majorHAnsi"/>
                <w:b/>
                <w:sz w:val="18"/>
                <w:szCs w:val="18"/>
                <w:lang w:val="ru-RU"/>
              </w:rPr>
              <w:t>экономический агент</w:t>
            </w:r>
          </w:p>
        </w:tc>
        <w:tc>
          <w:tcPr>
            <w:tcW w:w="3427" w:type="dxa"/>
            <w:shd w:val="clear" w:color="auto" w:fill="8EAADB" w:themeFill="accent5" w:themeFillTint="99"/>
          </w:tcPr>
          <w:p w14:paraId="310EAECB" w14:textId="77777777" w:rsidR="00DE36C1" w:rsidRPr="006D25BA" w:rsidRDefault="00DE36C1" w:rsidP="00DE36C1">
            <w:pPr>
              <w:jc w:val="center"/>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u-RU"/>
              </w:rPr>
              <w:t>Стоимость</w:t>
            </w:r>
            <w:r w:rsidRPr="006D25BA">
              <w:rPr>
                <w:rFonts w:asciiTheme="majorHAnsi" w:eastAsia="Calibri" w:hAnsiTheme="majorHAnsi" w:cstheme="majorHAnsi"/>
                <w:b/>
                <w:sz w:val="18"/>
                <w:szCs w:val="18"/>
                <w:lang w:val="ro-RO"/>
              </w:rPr>
              <w:t>,</w:t>
            </w:r>
          </w:p>
          <w:p w14:paraId="35F0B0B1" w14:textId="1B548122" w:rsidR="00DE36C1" w:rsidRPr="006D25BA" w:rsidRDefault="00DE36C1" w:rsidP="00DE36C1">
            <w:pPr>
              <w:jc w:val="center"/>
              <w:rPr>
                <w:rFonts w:asciiTheme="majorHAnsi" w:eastAsia="Calibri" w:hAnsiTheme="majorHAnsi" w:cstheme="majorHAnsi"/>
                <w:b/>
                <w:sz w:val="18"/>
                <w:szCs w:val="18"/>
              </w:rPr>
            </w:pPr>
            <w:r>
              <w:rPr>
                <w:rFonts w:asciiTheme="majorHAnsi" w:eastAsia="Calibri" w:hAnsiTheme="majorHAnsi" w:cstheme="majorHAnsi"/>
                <w:b/>
                <w:sz w:val="18"/>
                <w:szCs w:val="18"/>
                <w:lang w:val="ru-RU"/>
              </w:rPr>
              <w:t>тыс</w:t>
            </w:r>
            <w:r w:rsidRPr="000A2064">
              <w:rPr>
                <w:rFonts w:asciiTheme="majorHAnsi" w:eastAsia="Calibri" w:hAnsiTheme="majorHAnsi" w:cstheme="majorHAnsi"/>
                <w:b/>
                <w:sz w:val="18"/>
                <w:szCs w:val="18"/>
                <w:lang w:val="fr-FR"/>
              </w:rPr>
              <w:t xml:space="preserve">. </w:t>
            </w:r>
            <w:r>
              <w:rPr>
                <w:rFonts w:asciiTheme="majorHAnsi" w:eastAsia="Calibri" w:hAnsiTheme="majorHAnsi" w:cstheme="majorHAnsi"/>
                <w:b/>
                <w:sz w:val="18"/>
                <w:szCs w:val="18"/>
                <w:lang w:val="ru-RU"/>
              </w:rPr>
              <w:t>леев</w:t>
            </w:r>
          </w:p>
        </w:tc>
        <w:tc>
          <w:tcPr>
            <w:tcW w:w="907" w:type="dxa"/>
            <w:shd w:val="clear" w:color="auto" w:fill="8EAADB" w:themeFill="accent5" w:themeFillTint="99"/>
          </w:tcPr>
          <w:p w14:paraId="6DB7565B" w14:textId="11CF23AA" w:rsidR="00DE36C1" w:rsidRPr="006D25BA" w:rsidRDefault="005117EE" w:rsidP="00DE36C1">
            <w:pPr>
              <w:rPr>
                <w:rFonts w:asciiTheme="majorHAnsi" w:eastAsia="Calibri" w:hAnsiTheme="majorHAnsi" w:cstheme="majorHAnsi"/>
                <w:b/>
                <w:sz w:val="18"/>
                <w:szCs w:val="18"/>
              </w:rPr>
            </w:pPr>
            <w:r>
              <w:rPr>
                <w:rFonts w:asciiTheme="majorHAnsi" w:eastAsia="Calibri" w:hAnsiTheme="majorHAnsi" w:cstheme="majorHAnsi"/>
                <w:b/>
                <w:sz w:val="18"/>
                <w:szCs w:val="18"/>
                <w:lang w:val="ru-RU"/>
              </w:rPr>
              <w:t>Фактически оплачено</w:t>
            </w:r>
            <w:r w:rsidR="00DE36C1" w:rsidRPr="006D25BA">
              <w:rPr>
                <w:rFonts w:asciiTheme="majorHAnsi" w:eastAsia="Calibri" w:hAnsiTheme="majorHAnsi" w:cstheme="majorHAnsi"/>
                <w:b/>
                <w:sz w:val="18"/>
                <w:szCs w:val="18"/>
              </w:rPr>
              <w:t>,</w:t>
            </w:r>
          </w:p>
          <w:p w14:paraId="2D78DC04" w14:textId="58F28194" w:rsidR="00DE36C1" w:rsidRPr="006D25BA" w:rsidRDefault="005117EE" w:rsidP="00DE36C1">
            <w:pPr>
              <w:rPr>
                <w:rFonts w:asciiTheme="majorHAnsi" w:eastAsia="Calibri" w:hAnsiTheme="majorHAnsi" w:cstheme="majorHAnsi"/>
                <w:b/>
                <w:sz w:val="18"/>
                <w:szCs w:val="18"/>
              </w:rPr>
            </w:pPr>
            <w:r>
              <w:rPr>
                <w:rFonts w:asciiTheme="majorHAnsi" w:eastAsia="Calibri" w:hAnsiTheme="majorHAnsi" w:cstheme="majorHAnsi"/>
                <w:b/>
                <w:sz w:val="18"/>
                <w:szCs w:val="18"/>
                <w:lang w:val="ru-RU"/>
              </w:rPr>
              <w:t>тыс</w:t>
            </w:r>
            <w:r w:rsidRPr="000A2064">
              <w:rPr>
                <w:rFonts w:asciiTheme="majorHAnsi" w:eastAsia="Calibri" w:hAnsiTheme="majorHAnsi" w:cstheme="majorHAnsi"/>
                <w:b/>
                <w:sz w:val="18"/>
                <w:szCs w:val="18"/>
                <w:lang w:val="fr-FR"/>
              </w:rPr>
              <w:t xml:space="preserve">. </w:t>
            </w:r>
            <w:r>
              <w:rPr>
                <w:rFonts w:asciiTheme="majorHAnsi" w:eastAsia="Calibri" w:hAnsiTheme="majorHAnsi" w:cstheme="majorHAnsi"/>
                <w:b/>
                <w:sz w:val="18"/>
                <w:szCs w:val="18"/>
                <w:lang w:val="ru-RU"/>
              </w:rPr>
              <w:t>леев</w:t>
            </w:r>
          </w:p>
        </w:tc>
      </w:tr>
      <w:tr w:rsidR="0012765E" w:rsidRPr="006D25BA" w14:paraId="1C465FC5" w14:textId="77777777" w:rsidTr="00291426">
        <w:trPr>
          <w:trHeight w:val="828"/>
        </w:trPr>
        <w:tc>
          <w:tcPr>
            <w:tcW w:w="1090" w:type="dxa"/>
            <w:shd w:val="clear" w:color="auto" w:fill="FFFFFF" w:themeFill="background1"/>
          </w:tcPr>
          <w:p w14:paraId="14E64B7E" w14:textId="61AF4C78" w:rsidR="002D063A" w:rsidRPr="006D25BA" w:rsidRDefault="0012765E" w:rsidP="0012765E">
            <w:pPr>
              <w:jc w:val="center"/>
              <w:rPr>
                <w:rFonts w:asciiTheme="majorHAnsi" w:eastAsia="Calibri" w:hAnsiTheme="majorHAnsi" w:cstheme="majorHAnsi"/>
                <w:sz w:val="18"/>
                <w:szCs w:val="18"/>
              </w:rPr>
            </w:pPr>
            <w:r>
              <w:rPr>
                <w:rFonts w:asciiTheme="majorHAnsi" w:eastAsia="Calibri" w:hAnsiTheme="majorHAnsi" w:cstheme="majorHAnsi"/>
                <w:sz w:val="18"/>
                <w:szCs w:val="18"/>
                <w:lang w:val="ru-RU"/>
              </w:rPr>
              <w:t>№</w:t>
            </w:r>
            <w:r w:rsidR="002D063A" w:rsidRPr="006D25BA">
              <w:rPr>
                <w:rFonts w:asciiTheme="majorHAnsi" w:eastAsia="Calibri" w:hAnsiTheme="majorHAnsi" w:cstheme="majorHAnsi"/>
                <w:sz w:val="18"/>
                <w:szCs w:val="18"/>
              </w:rPr>
              <w:t xml:space="preserve">1599 </w:t>
            </w:r>
            <w:r>
              <w:rPr>
                <w:rFonts w:asciiTheme="majorHAnsi" w:eastAsia="Calibri" w:hAnsiTheme="majorHAnsi" w:cstheme="majorHAnsi"/>
                <w:sz w:val="18"/>
                <w:szCs w:val="18"/>
                <w:lang w:val="ru-RU"/>
              </w:rPr>
              <w:t>от</w:t>
            </w:r>
            <w:r w:rsidR="002D063A" w:rsidRPr="006D25BA">
              <w:rPr>
                <w:rFonts w:asciiTheme="majorHAnsi" w:eastAsia="Calibri" w:hAnsiTheme="majorHAnsi" w:cstheme="majorHAnsi"/>
                <w:sz w:val="18"/>
                <w:szCs w:val="18"/>
              </w:rPr>
              <w:t xml:space="preserve"> 31.12.2020</w:t>
            </w:r>
          </w:p>
        </w:tc>
        <w:tc>
          <w:tcPr>
            <w:tcW w:w="2591" w:type="dxa"/>
            <w:shd w:val="clear" w:color="auto" w:fill="FFFFFF" w:themeFill="background1"/>
          </w:tcPr>
          <w:p w14:paraId="61EADBF7" w14:textId="7377AF15" w:rsidR="002D063A" w:rsidRPr="006D25BA" w:rsidRDefault="0012765E" w:rsidP="0012765E">
            <w:pPr>
              <w:rPr>
                <w:rFonts w:asciiTheme="majorHAnsi" w:eastAsia="Calibri" w:hAnsiTheme="majorHAnsi" w:cstheme="majorHAnsi"/>
                <w:sz w:val="18"/>
                <w:szCs w:val="18"/>
              </w:rPr>
            </w:pPr>
            <w:r w:rsidRPr="0012765E">
              <w:rPr>
                <w:rFonts w:asciiTheme="majorHAnsi" w:eastAsia="Calibri" w:hAnsiTheme="majorHAnsi" w:cstheme="majorHAnsi"/>
                <w:sz w:val="18"/>
                <w:szCs w:val="18"/>
              </w:rPr>
              <w:t>Приобретение услуг по разработке и внедрению „</w:t>
            </w:r>
            <w:r>
              <w:rPr>
                <w:rFonts w:asciiTheme="majorHAnsi" w:eastAsia="Calibri" w:hAnsiTheme="majorHAnsi" w:cstheme="majorHAnsi"/>
                <w:sz w:val="18"/>
                <w:szCs w:val="18"/>
                <w:lang w:val="ru-RU"/>
              </w:rPr>
              <w:t>И</w:t>
            </w:r>
            <w:r w:rsidRPr="0012765E">
              <w:rPr>
                <w:rFonts w:asciiTheme="majorHAnsi" w:eastAsia="Calibri" w:hAnsiTheme="majorHAnsi" w:cstheme="majorHAnsi"/>
                <w:sz w:val="18"/>
                <w:szCs w:val="18"/>
              </w:rPr>
              <w:t xml:space="preserve">нформационной системы электронного управления документами” на базе платформы </w:t>
            </w:r>
            <w:r w:rsidR="002D063A" w:rsidRPr="006D25BA">
              <w:rPr>
                <w:rFonts w:asciiTheme="majorHAnsi" w:eastAsia="Calibri" w:hAnsiTheme="majorHAnsi" w:cstheme="majorHAnsi"/>
                <w:sz w:val="18"/>
                <w:szCs w:val="18"/>
              </w:rPr>
              <w:t>ELO</w:t>
            </w:r>
          </w:p>
        </w:tc>
        <w:tc>
          <w:tcPr>
            <w:tcW w:w="1701" w:type="dxa"/>
            <w:shd w:val="clear" w:color="auto" w:fill="FFFFFF" w:themeFill="background1"/>
          </w:tcPr>
          <w:p w14:paraId="0A057F9B" w14:textId="61C153E7" w:rsidR="002D063A" w:rsidRPr="0012765E" w:rsidRDefault="00793D0E" w:rsidP="00DC0844">
            <w:pPr>
              <w:jc w:val="center"/>
              <w:rPr>
                <w:rFonts w:asciiTheme="majorHAnsi" w:eastAsia="Calibri" w:hAnsiTheme="majorHAnsi" w:cstheme="majorHAnsi"/>
                <w:sz w:val="18"/>
                <w:szCs w:val="18"/>
                <w:lang w:val="ru-RU"/>
              </w:rPr>
            </w:pPr>
            <w:r w:rsidRPr="006D25BA">
              <w:rPr>
                <w:rFonts w:asciiTheme="majorHAnsi" w:eastAsia="Calibri" w:hAnsiTheme="majorHAnsi" w:cstheme="majorHAnsi"/>
                <w:sz w:val="18"/>
                <w:szCs w:val="18"/>
              </w:rPr>
              <w:t>„</w:t>
            </w:r>
            <w:r w:rsidR="002D063A" w:rsidRPr="006D25BA">
              <w:rPr>
                <w:rFonts w:asciiTheme="majorHAnsi" w:eastAsia="Calibri" w:hAnsiTheme="majorHAnsi" w:cstheme="majorHAnsi"/>
                <w:sz w:val="18"/>
                <w:szCs w:val="18"/>
              </w:rPr>
              <w:t>S&amp;T”</w:t>
            </w:r>
            <w:r w:rsidR="0012765E">
              <w:rPr>
                <w:rFonts w:asciiTheme="majorHAnsi" w:eastAsia="Calibri" w:hAnsiTheme="majorHAnsi" w:cstheme="majorHAnsi"/>
                <w:sz w:val="18"/>
                <w:szCs w:val="18"/>
                <w:lang w:val="ru-RU"/>
              </w:rPr>
              <w:t>ООО</w:t>
            </w:r>
          </w:p>
          <w:p w14:paraId="0FFD0DDE" w14:textId="6671B0CE" w:rsidR="002D063A" w:rsidRPr="006D25BA" w:rsidRDefault="0012765E" w:rsidP="0012765E">
            <w:pPr>
              <w:jc w:val="center"/>
              <w:rPr>
                <w:rFonts w:asciiTheme="majorHAnsi" w:eastAsia="Calibri" w:hAnsiTheme="majorHAnsi" w:cstheme="majorHAnsi"/>
                <w:sz w:val="18"/>
                <w:szCs w:val="18"/>
              </w:rPr>
            </w:pPr>
            <w:r>
              <w:rPr>
                <w:rFonts w:asciiTheme="majorHAnsi" w:eastAsia="Calibri" w:hAnsiTheme="majorHAnsi" w:cstheme="majorHAnsi"/>
                <w:sz w:val="18"/>
                <w:szCs w:val="18"/>
                <w:lang w:val="ru-RU"/>
              </w:rPr>
              <w:t>ПУ Агентство публичных услуг</w:t>
            </w:r>
          </w:p>
        </w:tc>
        <w:tc>
          <w:tcPr>
            <w:tcW w:w="3427" w:type="dxa"/>
            <w:shd w:val="clear" w:color="auto" w:fill="FFFFFF" w:themeFill="background1"/>
          </w:tcPr>
          <w:p w14:paraId="5E4CEF15" w14:textId="20319227" w:rsidR="00291426" w:rsidRPr="006D25BA" w:rsidRDefault="002D063A" w:rsidP="00291426">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7127,9</w:t>
            </w:r>
            <w:r w:rsidR="00291426" w:rsidRPr="006D25BA">
              <w:rPr>
                <w:rFonts w:asciiTheme="majorHAnsi" w:eastAsia="Calibri" w:hAnsiTheme="majorHAnsi" w:cstheme="majorHAnsi"/>
                <w:b/>
                <w:sz w:val="18"/>
                <w:szCs w:val="18"/>
              </w:rPr>
              <w:t xml:space="preserve">, </w:t>
            </w:r>
            <w:r w:rsidR="0012765E" w:rsidRPr="0012765E">
              <w:rPr>
                <w:rFonts w:asciiTheme="majorHAnsi" w:eastAsia="Calibri" w:hAnsiTheme="majorHAnsi" w:cstheme="majorHAnsi"/>
                <w:b/>
                <w:sz w:val="18"/>
                <w:szCs w:val="18"/>
              </w:rPr>
              <w:t>в том числе</w:t>
            </w:r>
            <w:r w:rsidR="00291426" w:rsidRPr="006D25BA">
              <w:rPr>
                <w:rFonts w:asciiTheme="majorHAnsi" w:eastAsia="Calibri" w:hAnsiTheme="majorHAnsi" w:cstheme="majorHAnsi"/>
                <w:b/>
                <w:sz w:val="18"/>
                <w:szCs w:val="18"/>
              </w:rPr>
              <w:t xml:space="preserve">: </w:t>
            </w:r>
          </w:p>
          <w:p w14:paraId="2B929983" w14:textId="646CF2A0" w:rsidR="00291426" w:rsidRPr="006D25BA" w:rsidRDefault="00291426" w:rsidP="00291426">
            <w:pPr>
              <w:jc w:val="both"/>
              <w:rPr>
                <w:rFonts w:asciiTheme="majorHAnsi" w:eastAsia="Calibri" w:hAnsiTheme="majorHAnsi" w:cstheme="majorHAnsi"/>
                <w:sz w:val="18"/>
                <w:szCs w:val="18"/>
              </w:rPr>
            </w:pPr>
            <w:r w:rsidRPr="006D25BA">
              <w:rPr>
                <w:rFonts w:asciiTheme="majorHAnsi" w:eastAsia="Calibri" w:hAnsiTheme="majorHAnsi" w:cstheme="majorHAnsi"/>
                <w:b/>
                <w:sz w:val="18"/>
                <w:szCs w:val="18"/>
              </w:rPr>
              <w:t xml:space="preserve">5 524,0 </w:t>
            </w:r>
            <w:r w:rsidR="0012765E" w:rsidRPr="0012765E">
              <w:rPr>
                <w:rFonts w:asciiTheme="majorHAnsi" w:eastAsia="Calibri" w:hAnsiTheme="majorHAnsi" w:cstheme="majorHAnsi"/>
                <w:b/>
                <w:sz w:val="18"/>
                <w:szCs w:val="18"/>
              </w:rPr>
              <w:t>тыс. леев</w:t>
            </w:r>
            <w:r w:rsidRPr="006D25BA">
              <w:rPr>
                <w:rFonts w:asciiTheme="majorHAnsi" w:eastAsia="Calibri" w:hAnsiTheme="majorHAnsi" w:cstheme="majorHAnsi"/>
                <w:b/>
                <w:sz w:val="18"/>
                <w:szCs w:val="18"/>
              </w:rPr>
              <w:t xml:space="preserve"> </w:t>
            </w:r>
            <w:r w:rsidR="0012765E">
              <w:rPr>
                <w:rFonts w:asciiTheme="majorHAnsi" w:eastAsia="Calibri" w:hAnsiTheme="majorHAnsi" w:cstheme="majorHAnsi"/>
                <w:b/>
                <w:sz w:val="18"/>
                <w:szCs w:val="18"/>
              </w:rPr>
              <w:t>–</w:t>
            </w:r>
            <w:r w:rsidR="00793D0E" w:rsidRPr="006D25BA">
              <w:rPr>
                <w:rFonts w:asciiTheme="majorHAnsi" w:eastAsia="Calibri" w:hAnsiTheme="majorHAnsi" w:cstheme="majorHAnsi"/>
                <w:b/>
                <w:sz w:val="18"/>
                <w:szCs w:val="18"/>
              </w:rPr>
              <w:t xml:space="preserve"> </w:t>
            </w:r>
            <w:r w:rsidR="0012765E" w:rsidRPr="0012765E">
              <w:rPr>
                <w:rFonts w:asciiTheme="majorHAnsi" w:eastAsia="Calibri" w:hAnsiTheme="majorHAnsi" w:cstheme="majorHAnsi"/>
                <w:sz w:val="18"/>
                <w:szCs w:val="18"/>
              </w:rPr>
              <w:t>обновление лицензий для</w:t>
            </w:r>
            <w:r w:rsidRPr="006D25BA">
              <w:rPr>
                <w:rFonts w:asciiTheme="majorHAnsi" w:eastAsia="Calibri" w:hAnsiTheme="majorHAnsi" w:cstheme="majorHAnsi"/>
                <w:sz w:val="18"/>
                <w:szCs w:val="18"/>
              </w:rPr>
              <w:t xml:space="preserve"> 2350 </w:t>
            </w:r>
            <w:r w:rsidR="0012765E">
              <w:rPr>
                <w:rFonts w:asciiTheme="majorHAnsi" w:eastAsia="Calibri" w:hAnsiTheme="majorHAnsi" w:cstheme="majorHAnsi"/>
                <w:sz w:val="18"/>
                <w:szCs w:val="18"/>
                <w:lang w:val="ru-RU"/>
              </w:rPr>
              <w:t>пользователей и их поддержка</w:t>
            </w:r>
            <w:r w:rsidRPr="006D25BA">
              <w:rPr>
                <w:rFonts w:asciiTheme="majorHAnsi" w:eastAsia="Calibri" w:hAnsiTheme="majorHAnsi" w:cstheme="majorHAnsi"/>
                <w:sz w:val="18"/>
                <w:szCs w:val="18"/>
              </w:rPr>
              <w:t>;</w:t>
            </w:r>
          </w:p>
          <w:p w14:paraId="7A09A5BB" w14:textId="35531A14" w:rsidR="00291426" w:rsidRPr="006D25BA" w:rsidRDefault="00291426" w:rsidP="0012765E">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 xml:space="preserve">1603,9 </w:t>
            </w:r>
            <w:r w:rsidR="0012765E" w:rsidRPr="0012765E">
              <w:rPr>
                <w:rFonts w:asciiTheme="majorHAnsi" w:eastAsia="Calibri" w:hAnsiTheme="majorHAnsi" w:cstheme="majorHAnsi"/>
                <w:b/>
                <w:sz w:val="18"/>
                <w:szCs w:val="18"/>
              </w:rPr>
              <w:t>тыс. леев</w:t>
            </w:r>
            <w:r w:rsidR="0012765E" w:rsidRPr="006D25BA">
              <w:rPr>
                <w:rFonts w:asciiTheme="majorHAnsi" w:eastAsia="Calibri" w:hAnsiTheme="majorHAnsi" w:cstheme="majorHAnsi"/>
                <w:b/>
                <w:sz w:val="18"/>
                <w:szCs w:val="18"/>
              </w:rPr>
              <w:t xml:space="preserve"> </w:t>
            </w:r>
            <w:r w:rsidRPr="006D25BA">
              <w:rPr>
                <w:rFonts w:asciiTheme="majorHAnsi" w:eastAsia="Calibri" w:hAnsiTheme="majorHAnsi" w:cstheme="majorHAnsi"/>
                <w:b/>
                <w:sz w:val="18"/>
                <w:szCs w:val="18"/>
              </w:rPr>
              <w:t xml:space="preserve">- </w:t>
            </w:r>
            <w:r w:rsidR="0012765E" w:rsidRPr="0012765E">
              <w:rPr>
                <w:rFonts w:asciiTheme="majorHAnsi" w:eastAsia="Calibri" w:hAnsiTheme="majorHAnsi" w:cstheme="majorHAnsi"/>
                <w:sz w:val="18"/>
                <w:szCs w:val="18"/>
              </w:rPr>
              <w:t>услуг</w:t>
            </w:r>
            <w:r w:rsidR="0012765E">
              <w:rPr>
                <w:rFonts w:asciiTheme="majorHAnsi" w:eastAsia="Calibri" w:hAnsiTheme="majorHAnsi" w:cstheme="majorHAnsi"/>
                <w:sz w:val="18"/>
                <w:szCs w:val="18"/>
                <w:lang w:val="ru-RU"/>
              </w:rPr>
              <w:t>и</w:t>
            </w:r>
            <w:r w:rsidR="0012765E" w:rsidRPr="0012765E">
              <w:rPr>
                <w:rFonts w:asciiTheme="majorHAnsi" w:eastAsia="Calibri" w:hAnsiTheme="majorHAnsi" w:cstheme="majorHAnsi"/>
                <w:sz w:val="18"/>
                <w:szCs w:val="18"/>
              </w:rPr>
              <w:t xml:space="preserve"> по разработке и внедрению</w:t>
            </w:r>
            <w:r w:rsidRPr="006D25BA">
              <w:rPr>
                <w:rFonts w:asciiTheme="majorHAnsi" w:eastAsia="Calibri" w:hAnsiTheme="majorHAnsi" w:cstheme="majorHAnsi"/>
                <w:sz w:val="18"/>
                <w:szCs w:val="18"/>
              </w:rPr>
              <w:t xml:space="preserve"> </w:t>
            </w:r>
            <w:r w:rsidR="003B23F7">
              <w:rPr>
                <w:rFonts w:asciiTheme="majorHAnsi" w:eastAsia="Calibri" w:hAnsiTheme="majorHAnsi" w:cstheme="majorHAnsi"/>
                <w:sz w:val="18"/>
                <w:szCs w:val="18"/>
              </w:rPr>
              <w:t>АИС</w:t>
            </w:r>
            <w:r w:rsidRPr="006D25BA">
              <w:rPr>
                <w:rFonts w:asciiTheme="majorHAnsi" w:eastAsia="Calibri" w:hAnsiTheme="majorHAnsi" w:cstheme="majorHAnsi"/>
                <w:sz w:val="18"/>
                <w:szCs w:val="18"/>
              </w:rPr>
              <w:t xml:space="preserve"> „</w:t>
            </w:r>
            <w:r w:rsidR="0012765E">
              <w:rPr>
                <w:rFonts w:asciiTheme="majorHAnsi" w:eastAsia="Calibri" w:hAnsiTheme="majorHAnsi" w:cstheme="majorHAnsi"/>
                <w:sz w:val="18"/>
                <w:szCs w:val="18"/>
                <w:lang w:val="ru-RU"/>
              </w:rPr>
              <w:t>СЭУД</w:t>
            </w:r>
            <w:r w:rsidRPr="006D25BA">
              <w:rPr>
                <w:rFonts w:asciiTheme="majorHAnsi" w:eastAsia="Calibri" w:hAnsiTheme="majorHAnsi" w:cstheme="majorHAnsi"/>
                <w:sz w:val="18"/>
                <w:szCs w:val="18"/>
              </w:rPr>
              <w:t>”</w:t>
            </w:r>
          </w:p>
        </w:tc>
        <w:tc>
          <w:tcPr>
            <w:tcW w:w="907" w:type="dxa"/>
            <w:shd w:val="clear" w:color="auto" w:fill="FFFFFF" w:themeFill="background1"/>
          </w:tcPr>
          <w:p w14:paraId="5F27FDF4" w14:textId="77777777" w:rsidR="002D063A" w:rsidRPr="006D25BA" w:rsidRDefault="002D063A" w:rsidP="00DC0844">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7127,9</w:t>
            </w:r>
          </w:p>
        </w:tc>
      </w:tr>
    </w:tbl>
    <w:p w14:paraId="039AFBAD" w14:textId="133E575A" w:rsidR="002D063A" w:rsidRPr="006D25BA" w:rsidRDefault="00BD2F1B" w:rsidP="00DC0844">
      <w:pPr>
        <w:spacing w:after="0" w:line="240" w:lineRule="auto"/>
        <w:jc w:val="both"/>
        <w:rPr>
          <w:rFonts w:asciiTheme="majorHAnsi" w:eastAsia="Times New Roman" w:hAnsiTheme="majorHAnsi" w:cstheme="majorHAnsi"/>
          <w:b/>
          <w:i/>
          <w:sz w:val="16"/>
          <w:szCs w:val="16"/>
          <w:lang w:eastAsia="ru-RU"/>
        </w:rPr>
      </w:pPr>
      <w:r>
        <w:rPr>
          <w:rFonts w:asciiTheme="majorHAnsi" w:eastAsia="Times New Roman" w:hAnsiTheme="majorHAnsi" w:cstheme="majorHAnsi"/>
          <w:b/>
          <w:i/>
          <w:sz w:val="16"/>
          <w:szCs w:val="16"/>
          <w:lang w:eastAsia="ru-RU"/>
        </w:rPr>
        <w:t>Источник</w:t>
      </w:r>
      <w:r w:rsidR="002D063A" w:rsidRPr="006D25BA">
        <w:rPr>
          <w:rFonts w:asciiTheme="majorHAnsi" w:eastAsia="Times New Roman" w:hAnsiTheme="majorHAnsi" w:cstheme="majorHAnsi"/>
          <w:b/>
          <w:i/>
          <w:sz w:val="16"/>
          <w:szCs w:val="16"/>
          <w:lang w:eastAsia="ru-RU"/>
        </w:rPr>
        <w:t xml:space="preserve">: </w:t>
      </w:r>
      <w:r w:rsidR="0012765E" w:rsidRPr="00862D00">
        <w:rPr>
          <w:rFonts w:asciiTheme="majorHAnsi" w:eastAsia="Times New Roman" w:hAnsiTheme="majorHAnsi" w:cstheme="majorHAnsi"/>
          <w:b/>
          <w:i/>
          <w:sz w:val="18"/>
          <w:szCs w:val="18"/>
          <w:lang w:val="ro-RO" w:eastAsia="ro-RO"/>
        </w:rPr>
        <w:t>Разработано аудитором на основе изученной информации</w:t>
      </w:r>
      <w:r w:rsidR="002D063A" w:rsidRPr="006D25BA">
        <w:rPr>
          <w:rFonts w:asciiTheme="majorHAnsi" w:eastAsia="Times New Roman" w:hAnsiTheme="majorHAnsi" w:cstheme="majorHAnsi"/>
          <w:b/>
          <w:i/>
          <w:sz w:val="16"/>
          <w:szCs w:val="16"/>
          <w:lang w:eastAsia="ru-RU"/>
        </w:rPr>
        <w:t>.</w:t>
      </w:r>
    </w:p>
    <w:p w14:paraId="58B63388" w14:textId="31AA4AC4" w:rsidR="00DC0844" w:rsidRPr="000F1073" w:rsidRDefault="00A076FD" w:rsidP="00756F53">
      <w:pPr>
        <w:spacing w:after="0" w:line="240" w:lineRule="auto"/>
        <w:ind w:firstLine="540"/>
        <w:jc w:val="both"/>
        <w:rPr>
          <w:rFonts w:asciiTheme="majorHAnsi" w:hAnsiTheme="majorHAnsi" w:cstheme="majorHAnsi"/>
          <w:sz w:val="24"/>
          <w:szCs w:val="24"/>
        </w:rPr>
      </w:pPr>
      <w:r w:rsidRPr="00A076FD">
        <w:rPr>
          <w:rFonts w:asciiTheme="majorHAnsi" w:hAnsiTheme="majorHAnsi" w:cstheme="majorHAnsi"/>
          <w:sz w:val="24"/>
          <w:szCs w:val="24"/>
        </w:rPr>
        <w:t>Также</w:t>
      </w:r>
      <w:r w:rsidR="00756F53" w:rsidRPr="00756F53">
        <w:rPr>
          <w:rFonts w:asciiTheme="majorHAnsi" w:hAnsiTheme="majorHAnsi" w:cstheme="majorHAnsi"/>
          <w:sz w:val="24"/>
          <w:szCs w:val="24"/>
        </w:rPr>
        <w:t xml:space="preserve"> аудит </w:t>
      </w:r>
      <w:r w:rsidRPr="00A076FD">
        <w:rPr>
          <w:rFonts w:asciiTheme="majorHAnsi" w:hAnsiTheme="majorHAnsi" w:cstheme="majorHAnsi"/>
          <w:sz w:val="24"/>
          <w:szCs w:val="24"/>
        </w:rPr>
        <w:t>констатиров</w:t>
      </w:r>
      <w:r w:rsidR="00756F53" w:rsidRPr="00756F53">
        <w:rPr>
          <w:rFonts w:asciiTheme="majorHAnsi" w:hAnsiTheme="majorHAnsi" w:cstheme="majorHAnsi"/>
          <w:sz w:val="24"/>
          <w:szCs w:val="24"/>
        </w:rPr>
        <w:t xml:space="preserve">ал, что </w:t>
      </w:r>
      <w:r>
        <w:rPr>
          <w:rFonts w:asciiTheme="majorHAnsi" w:hAnsiTheme="majorHAnsi" w:cstheme="majorHAnsi"/>
          <w:sz w:val="24"/>
          <w:szCs w:val="24"/>
        </w:rPr>
        <w:t>АПУ</w:t>
      </w:r>
      <w:r w:rsidR="00756F53" w:rsidRPr="00756F53">
        <w:rPr>
          <w:rFonts w:asciiTheme="majorHAnsi" w:hAnsiTheme="majorHAnsi" w:cstheme="majorHAnsi"/>
          <w:sz w:val="24"/>
          <w:szCs w:val="24"/>
        </w:rPr>
        <w:t xml:space="preserve"> обеспечил</w:t>
      </w:r>
      <w:r w:rsidRPr="00A076FD">
        <w:rPr>
          <w:rFonts w:asciiTheme="majorHAnsi" w:hAnsiTheme="majorHAnsi" w:cstheme="majorHAnsi"/>
          <w:sz w:val="24"/>
          <w:szCs w:val="24"/>
        </w:rPr>
        <w:t>о согласование</w:t>
      </w:r>
      <w:r w:rsidR="00756F53" w:rsidRPr="00756F53">
        <w:rPr>
          <w:rFonts w:asciiTheme="majorHAnsi" w:hAnsiTheme="majorHAnsi" w:cstheme="majorHAnsi"/>
          <w:sz w:val="24"/>
          <w:szCs w:val="24"/>
        </w:rPr>
        <w:t xml:space="preserve"> с </w:t>
      </w:r>
      <w:r>
        <w:rPr>
          <w:rFonts w:asciiTheme="majorHAnsi" w:hAnsiTheme="majorHAnsi" w:cstheme="majorHAnsi"/>
          <w:sz w:val="24"/>
          <w:szCs w:val="24"/>
        </w:rPr>
        <w:t>АЭУ</w:t>
      </w:r>
      <w:r w:rsidR="00756F53" w:rsidRPr="00756F53">
        <w:rPr>
          <w:rFonts w:asciiTheme="majorHAnsi" w:hAnsiTheme="majorHAnsi" w:cstheme="majorHAnsi"/>
          <w:sz w:val="24"/>
          <w:szCs w:val="24"/>
        </w:rPr>
        <w:t xml:space="preserve"> процедуры приобретения услуг по разработке и внедрению </w:t>
      </w:r>
      <w:r w:rsidRPr="00A076FD">
        <w:rPr>
          <w:rFonts w:asciiTheme="majorHAnsi" w:hAnsiTheme="majorHAnsi" w:cstheme="majorHAnsi"/>
          <w:sz w:val="24"/>
          <w:szCs w:val="24"/>
        </w:rPr>
        <w:t>И</w:t>
      </w:r>
      <w:r w:rsidR="00756F53" w:rsidRPr="00756F53">
        <w:rPr>
          <w:rFonts w:asciiTheme="majorHAnsi" w:hAnsiTheme="majorHAnsi" w:cstheme="majorHAnsi"/>
          <w:sz w:val="24"/>
          <w:szCs w:val="24"/>
        </w:rPr>
        <w:t>нформационной системы электронного управления документами на основе платформы ELO (далее</w:t>
      </w:r>
      <w:r w:rsidRPr="00A076FD">
        <w:rPr>
          <w:rFonts w:asciiTheme="majorHAnsi" w:hAnsiTheme="majorHAnsi" w:cstheme="majorHAnsi"/>
          <w:sz w:val="24"/>
          <w:szCs w:val="24"/>
        </w:rPr>
        <w:t xml:space="preserve"> </w:t>
      </w:r>
      <w:r w:rsidR="00756F53" w:rsidRPr="00756F53">
        <w:rPr>
          <w:rFonts w:asciiTheme="majorHAnsi" w:hAnsiTheme="majorHAnsi" w:cstheme="majorHAnsi"/>
          <w:sz w:val="24"/>
          <w:szCs w:val="24"/>
        </w:rPr>
        <w:t>-</w:t>
      </w:r>
      <w:r w:rsidRPr="00A076FD">
        <w:rPr>
          <w:rFonts w:asciiTheme="majorHAnsi" w:hAnsiTheme="majorHAnsi" w:cstheme="majorHAnsi"/>
          <w:sz w:val="24"/>
          <w:szCs w:val="24"/>
        </w:rPr>
        <w:t xml:space="preserve"> АИС</w:t>
      </w:r>
      <w:r w:rsidR="00756F53" w:rsidRPr="00756F53">
        <w:rPr>
          <w:rFonts w:asciiTheme="majorHAnsi" w:hAnsiTheme="majorHAnsi" w:cstheme="majorHAnsi"/>
          <w:sz w:val="24"/>
          <w:szCs w:val="24"/>
        </w:rPr>
        <w:t xml:space="preserve"> </w:t>
      </w:r>
      <w:r w:rsidRPr="00A076FD">
        <w:rPr>
          <w:rFonts w:asciiTheme="majorHAnsi" w:hAnsiTheme="majorHAnsi" w:cstheme="majorHAnsi"/>
          <w:sz w:val="24"/>
          <w:szCs w:val="24"/>
        </w:rPr>
        <w:t>СЭУД</w:t>
      </w:r>
      <w:r w:rsidR="00756F53" w:rsidRPr="00756F53">
        <w:rPr>
          <w:rFonts w:asciiTheme="majorHAnsi" w:hAnsiTheme="majorHAnsi" w:cstheme="majorHAnsi"/>
          <w:sz w:val="24"/>
          <w:szCs w:val="24"/>
        </w:rPr>
        <w:t xml:space="preserve">), в результате </w:t>
      </w:r>
      <w:r w:rsidRPr="00756F53">
        <w:rPr>
          <w:rFonts w:asciiTheme="majorHAnsi" w:hAnsiTheme="majorHAnsi" w:cstheme="majorHAnsi"/>
          <w:sz w:val="24"/>
          <w:szCs w:val="24"/>
        </w:rPr>
        <w:t>котор</w:t>
      </w:r>
      <w:r w:rsidRPr="00A076FD">
        <w:rPr>
          <w:rFonts w:asciiTheme="majorHAnsi" w:hAnsiTheme="majorHAnsi" w:cstheme="majorHAnsi"/>
          <w:sz w:val="24"/>
          <w:szCs w:val="24"/>
        </w:rPr>
        <w:t>ого</w:t>
      </w:r>
      <w:r>
        <w:rPr>
          <w:rFonts w:asciiTheme="majorHAnsi" w:hAnsiTheme="majorHAnsi" w:cstheme="majorHAnsi"/>
          <w:sz w:val="24"/>
          <w:szCs w:val="24"/>
        </w:rPr>
        <w:t xml:space="preserve"> АЭУ</w:t>
      </w:r>
      <w:r w:rsidR="00756F53" w:rsidRPr="00756F53">
        <w:rPr>
          <w:rFonts w:asciiTheme="majorHAnsi" w:hAnsiTheme="majorHAnsi" w:cstheme="majorHAnsi"/>
          <w:sz w:val="24"/>
          <w:szCs w:val="24"/>
        </w:rPr>
        <w:t xml:space="preserve"> поддержала инициирование и проведение процедуры закупок</w:t>
      </w:r>
      <w:r w:rsidR="00DC0844" w:rsidRPr="006D25BA">
        <w:rPr>
          <w:rFonts w:asciiTheme="majorHAnsi" w:hAnsiTheme="majorHAnsi" w:cstheme="majorHAnsi"/>
          <w:sz w:val="24"/>
          <w:szCs w:val="24"/>
          <w:vertAlign w:val="superscript"/>
          <w:lang w:val="en-US"/>
        </w:rPr>
        <w:footnoteReference w:id="71"/>
      </w:r>
      <w:r w:rsidR="00DC0844" w:rsidRPr="000F1073">
        <w:rPr>
          <w:rFonts w:asciiTheme="majorHAnsi" w:hAnsiTheme="majorHAnsi" w:cstheme="majorHAnsi"/>
          <w:sz w:val="24"/>
          <w:szCs w:val="24"/>
        </w:rPr>
        <w:t>.</w:t>
      </w:r>
    </w:p>
    <w:p w14:paraId="60E3D7D3" w14:textId="1D6F30CA" w:rsidR="00DC0844" w:rsidRPr="000F1073" w:rsidRDefault="00756F53" w:rsidP="00BC5783">
      <w:pPr>
        <w:spacing w:after="0" w:line="240" w:lineRule="auto"/>
        <w:ind w:firstLine="567"/>
        <w:jc w:val="both"/>
        <w:rPr>
          <w:rFonts w:asciiTheme="majorHAnsi" w:hAnsiTheme="majorHAnsi" w:cstheme="majorHAnsi"/>
          <w:sz w:val="24"/>
          <w:szCs w:val="24"/>
        </w:rPr>
      </w:pPr>
      <w:r w:rsidRPr="00756F53">
        <w:rPr>
          <w:rFonts w:asciiTheme="majorHAnsi" w:hAnsiTheme="majorHAnsi" w:cstheme="majorHAnsi"/>
          <w:sz w:val="24"/>
          <w:szCs w:val="24"/>
        </w:rPr>
        <w:t xml:space="preserve">В соответствии с </w:t>
      </w:r>
      <w:r w:rsidR="00A076FD">
        <w:rPr>
          <w:rFonts w:asciiTheme="majorHAnsi" w:hAnsiTheme="majorHAnsi" w:cstheme="majorHAnsi"/>
          <w:sz w:val="24"/>
          <w:szCs w:val="24"/>
          <w:lang w:val="ru-RU"/>
        </w:rPr>
        <w:t>Д</w:t>
      </w:r>
      <w:r w:rsidR="00664C9D">
        <w:rPr>
          <w:rFonts w:asciiTheme="majorHAnsi" w:hAnsiTheme="majorHAnsi" w:cstheme="majorHAnsi"/>
          <w:sz w:val="24"/>
          <w:szCs w:val="24"/>
        </w:rPr>
        <w:t>оговор</w:t>
      </w:r>
      <w:r w:rsidR="00A076FD">
        <w:rPr>
          <w:rFonts w:asciiTheme="majorHAnsi" w:hAnsiTheme="majorHAnsi" w:cstheme="majorHAnsi"/>
          <w:sz w:val="24"/>
          <w:szCs w:val="24"/>
        </w:rPr>
        <w:t>ом №</w:t>
      </w:r>
      <w:r w:rsidRPr="00756F53">
        <w:rPr>
          <w:rFonts w:asciiTheme="majorHAnsi" w:hAnsiTheme="majorHAnsi" w:cstheme="majorHAnsi"/>
          <w:sz w:val="24"/>
          <w:szCs w:val="24"/>
        </w:rPr>
        <w:t>1599/2020</w:t>
      </w:r>
      <w:r w:rsidR="00A076FD" w:rsidRPr="006D25BA">
        <w:rPr>
          <w:rFonts w:asciiTheme="majorHAnsi" w:hAnsiTheme="majorHAnsi" w:cstheme="majorHAnsi"/>
          <w:sz w:val="24"/>
          <w:szCs w:val="24"/>
          <w:vertAlign w:val="superscript"/>
          <w:lang w:val="en-US"/>
        </w:rPr>
        <w:footnoteReference w:id="72"/>
      </w:r>
      <w:r w:rsidRPr="00756F53">
        <w:rPr>
          <w:rFonts w:asciiTheme="majorHAnsi" w:hAnsiTheme="majorHAnsi" w:cstheme="majorHAnsi"/>
          <w:sz w:val="24"/>
          <w:szCs w:val="24"/>
        </w:rPr>
        <w:t xml:space="preserve"> с изменениями, внесенными </w:t>
      </w:r>
      <w:r w:rsidR="00A076FD">
        <w:rPr>
          <w:rFonts w:asciiTheme="majorHAnsi" w:hAnsiTheme="majorHAnsi" w:cstheme="majorHAnsi"/>
          <w:sz w:val="24"/>
          <w:szCs w:val="24"/>
          <w:lang w:val="ru-RU"/>
        </w:rPr>
        <w:t>Д</w:t>
      </w:r>
      <w:r w:rsidRPr="00756F53">
        <w:rPr>
          <w:rFonts w:asciiTheme="majorHAnsi" w:hAnsiTheme="majorHAnsi" w:cstheme="majorHAnsi"/>
          <w:sz w:val="24"/>
          <w:szCs w:val="24"/>
        </w:rPr>
        <w:t xml:space="preserve">ополнительными соглашениями, было проведено </w:t>
      </w:r>
      <w:r w:rsidR="00A076FD">
        <w:rPr>
          <w:rFonts w:asciiTheme="majorHAnsi" w:hAnsiTheme="majorHAnsi" w:cstheme="majorHAnsi"/>
          <w:sz w:val="24"/>
          <w:szCs w:val="24"/>
          <w:lang w:val="ru-RU"/>
        </w:rPr>
        <w:t>обнов</w:t>
      </w:r>
      <w:r w:rsidRPr="00756F53">
        <w:rPr>
          <w:rFonts w:asciiTheme="majorHAnsi" w:hAnsiTheme="majorHAnsi" w:cstheme="majorHAnsi"/>
          <w:sz w:val="24"/>
          <w:szCs w:val="24"/>
        </w:rPr>
        <w:t xml:space="preserve">ление лицензий, относящихся к 2350 пользователям, их обслуживание в течение 12 месяцев и разработка, создание </w:t>
      </w:r>
      <w:r w:rsidR="00A076FD" w:rsidRPr="00A076FD">
        <w:rPr>
          <w:rFonts w:asciiTheme="majorHAnsi" w:hAnsiTheme="majorHAnsi" w:cstheme="majorHAnsi"/>
          <w:sz w:val="24"/>
          <w:szCs w:val="24"/>
        </w:rPr>
        <w:t>АИС</w:t>
      </w:r>
      <w:r w:rsidR="00A076FD" w:rsidRPr="00756F53">
        <w:rPr>
          <w:rFonts w:asciiTheme="majorHAnsi" w:hAnsiTheme="majorHAnsi" w:cstheme="majorHAnsi"/>
          <w:sz w:val="24"/>
          <w:szCs w:val="24"/>
        </w:rPr>
        <w:t xml:space="preserve"> </w:t>
      </w:r>
      <w:r w:rsidR="00A076FD" w:rsidRPr="00A076FD">
        <w:rPr>
          <w:rFonts w:asciiTheme="majorHAnsi" w:hAnsiTheme="majorHAnsi" w:cstheme="majorHAnsi"/>
          <w:sz w:val="24"/>
          <w:szCs w:val="24"/>
        </w:rPr>
        <w:t>СЭУД</w:t>
      </w:r>
      <w:r w:rsidRPr="00756F53">
        <w:rPr>
          <w:rFonts w:asciiTheme="majorHAnsi" w:hAnsiTheme="majorHAnsi" w:cstheme="majorHAnsi"/>
          <w:sz w:val="24"/>
          <w:szCs w:val="24"/>
        </w:rPr>
        <w:t>. Стоимость договора включает расходы, связанные с лицензированием</w:t>
      </w:r>
      <w:r w:rsidR="00A076FD">
        <w:rPr>
          <w:rFonts w:asciiTheme="majorHAnsi" w:hAnsiTheme="majorHAnsi" w:cstheme="majorHAnsi"/>
          <w:sz w:val="24"/>
          <w:szCs w:val="24"/>
          <w:lang w:val="ru-RU"/>
        </w:rPr>
        <w:t>,</w:t>
      </w:r>
      <w:r w:rsidRPr="00756F53">
        <w:rPr>
          <w:rFonts w:asciiTheme="majorHAnsi" w:hAnsiTheme="majorHAnsi" w:cstheme="majorHAnsi"/>
          <w:sz w:val="24"/>
          <w:szCs w:val="24"/>
        </w:rPr>
        <w:t xml:space="preserve"> в размере 5 524,0 тыс. леев, и расходы, понесенные при разработке, тестировании и гарантии функционирования </w:t>
      </w:r>
      <w:r w:rsidR="00A076FD">
        <w:rPr>
          <w:rFonts w:asciiTheme="majorHAnsi" w:hAnsiTheme="majorHAnsi" w:cstheme="majorHAnsi"/>
          <w:sz w:val="24"/>
          <w:szCs w:val="24"/>
          <w:lang w:val="ru-RU"/>
        </w:rPr>
        <w:t>С</w:t>
      </w:r>
      <w:r w:rsidRPr="00756F53">
        <w:rPr>
          <w:rFonts w:asciiTheme="majorHAnsi" w:hAnsiTheme="majorHAnsi" w:cstheme="majorHAnsi"/>
          <w:sz w:val="24"/>
          <w:szCs w:val="24"/>
        </w:rPr>
        <w:t xml:space="preserve">истемы, в размере 1 603,9 тыс. леев. Аудит отмечает, что первоначальный период </w:t>
      </w:r>
      <w:r w:rsidR="0004313D">
        <w:rPr>
          <w:rFonts w:asciiTheme="majorHAnsi" w:hAnsiTheme="majorHAnsi" w:cstheme="majorHAnsi"/>
          <w:sz w:val="24"/>
          <w:szCs w:val="24"/>
          <w:lang w:val="ru-RU"/>
        </w:rPr>
        <w:t>внедр</w:t>
      </w:r>
      <w:r w:rsidRPr="00756F53">
        <w:rPr>
          <w:rFonts w:asciiTheme="majorHAnsi" w:hAnsiTheme="majorHAnsi" w:cstheme="majorHAnsi"/>
          <w:sz w:val="24"/>
          <w:szCs w:val="24"/>
        </w:rPr>
        <w:t xml:space="preserve">ения </w:t>
      </w:r>
      <w:r w:rsidR="00664C9D">
        <w:rPr>
          <w:rFonts w:asciiTheme="majorHAnsi" w:hAnsiTheme="majorHAnsi" w:cstheme="majorHAnsi"/>
          <w:sz w:val="24"/>
          <w:szCs w:val="24"/>
        </w:rPr>
        <w:t>договор</w:t>
      </w:r>
      <w:r w:rsidRPr="00756F53">
        <w:rPr>
          <w:rFonts w:asciiTheme="majorHAnsi" w:hAnsiTheme="majorHAnsi" w:cstheme="majorHAnsi"/>
          <w:sz w:val="24"/>
          <w:szCs w:val="24"/>
        </w:rPr>
        <w:t xml:space="preserve">а составлял 12 месяцев подряд с даты подписания </w:t>
      </w:r>
      <w:r w:rsidR="00664C9D">
        <w:rPr>
          <w:rFonts w:asciiTheme="majorHAnsi" w:hAnsiTheme="majorHAnsi" w:cstheme="majorHAnsi"/>
          <w:sz w:val="24"/>
          <w:szCs w:val="24"/>
        </w:rPr>
        <w:t>договор</w:t>
      </w:r>
      <w:r w:rsidRPr="00756F53">
        <w:rPr>
          <w:rFonts w:asciiTheme="majorHAnsi" w:hAnsiTheme="majorHAnsi" w:cstheme="majorHAnsi"/>
          <w:sz w:val="24"/>
          <w:szCs w:val="24"/>
        </w:rPr>
        <w:t>а, котор</w:t>
      </w:r>
      <w:r w:rsidR="0004313D">
        <w:rPr>
          <w:rFonts w:asciiTheme="majorHAnsi" w:hAnsiTheme="majorHAnsi" w:cstheme="majorHAnsi"/>
          <w:sz w:val="24"/>
          <w:szCs w:val="24"/>
          <w:lang w:val="ru-RU"/>
        </w:rPr>
        <w:t>ый</w:t>
      </w:r>
      <w:r w:rsidRPr="00756F53">
        <w:rPr>
          <w:rFonts w:asciiTheme="majorHAnsi" w:hAnsiTheme="majorHAnsi" w:cstheme="majorHAnsi"/>
          <w:sz w:val="24"/>
          <w:szCs w:val="24"/>
        </w:rPr>
        <w:t xml:space="preserve"> был продлен </w:t>
      </w:r>
      <w:r w:rsidR="0004313D">
        <w:rPr>
          <w:rFonts w:asciiTheme="majorHAnsi" w:hAnsiTheme="majorHAnsi" w:cstheme="majorHAnsi"/>
          <w:sz w:val="24"/>
          <w:szCs w:val="24"/>
          <w:lang w:val="ru-RU"/>
        </w:rPr>
        <w:t>путем внесения</w:t>
      </w:r>
      <w:r w:rsidRPr="00756F53">
        <w:rPr>
          <w:rFonts w:asciiTheme="majorHAnsi" w:hAnsiTheme="majorHAnsi" w:cstheme="majorHAnsi"/>
          <w:sz w:val="24"/>
          <w:szCs w:val="24"/>
        </w:rPr>
        <w:t xml:space="preserve"> изменений в первоначальном соглашении, фактически передача в эксплуатацию </w:t>
      </w:r>
      <w:r w:rsidR="00A076FD" w:rsidRPr="00A076FD">
        <w:rPr>
          <w:rFonts w:asciiTheme="majorHAnsi" w:hAnsiTheme="majorHAnsi" w:cstheme="majorHAnsi"/>
          <w:sz w:val="24"/>
          <w:szCs w:val="24"/>
        </w:rPr>
        <w:t>АИС</w:t>
      </w:r>
      <w:r w:rsidR="00A076FD" w:rsidRPr="00756F53">
        <w:rPr>
          <w:rFonts w:asciiTheme="majorHAnsi" w:hAnsiTheme="majorHAnsi" w:cstheme="majorHAnsi"/>
          <w:sz w:val="24"/>
          <w:szCs w:val="24"/>
        </w:rPr>
        <w:t xml:space="preserve"> </w:t>
      </w:r>
      <w:r w:rsidR="00A076FD" w:rsidRPr="00A076FD">
        <w:rPr>
          <w:rFonts w:asciiTheme="majorHAnsi" w:hAnsiTheme="majorHAnsi" w:cstheme="majorHAnsi"/>
          <w:sz w:val="24"/>
          <w:szCs w:val="24"/>
        </w:rPr>
        <w:t>СЭУД</w:t>
      </w:r>
      <w:r w:rsidR="00A076FD" w:rsidRPr="00756F53">
        <w:rPr>
          <w:rFonts w:asciiTheme="majorHAnsi" w:hAnsiTheme="majorHAnsi" w:cstheme="majorHAnsi"/>
          <w:sz w:val="24"/>
          <w:szCs w:val="24"/>
        </w:rPr>
        <w:t xml:space="preserve"> </w:t>
      </w:r>
      <w:r w:rsidRPr="00756F53">
        <w:rPr>
          <w:rFonts w:asciiTheme="majorHAnsi" w:hAnsiTheme="majorHAnsi" w:cstheme="majorHAnsi"/>
          <w:sz w:val="24"/>
          <w:szCs w:val="24"/>
        </w:rPr>
        <w:t>состоялась 27.05.2022</w:t>
      </w:r>
      <w:r w:rsidR="00DC0844" w:rsidRPr="000F1073">
        <w:rPr>
          <w:rFonts w:asciiTheme="majorHAnsi" w:hAnsiTheme="majorHAnsi" w:cstheme="majorHAnsi"/>
          <w:sz w:val="24"/>
          <w:szCs w:val="24"/>
        </w:rPr>
        <w:t>.</w:t>
      </w:r>
    </w:p>
    <w:p w14:paraId="5C570FC1" w14:textId="2247BD3C" w:rsidR="00DC0844" w:rsidRPr="006D25BA" w:rsidRDefault="0004313D" w:rsidP="00445724">
      <w:pPr>
        <w:spacing w:after="0" w:line="240" w:lineRule="auto"/>
        <w:ind w:firstLine="567"/>
        <w:jc w:val="both"/>
        <w:rPr>
          <w:rFonts w:asciiTheme="majorHAnsi" w:eastAsia="Times New Roman" w:hAnsiTheme="majorHAnsi" w:cstheme="majorHAnsi"/>
          <w:color w:val="FF0000"/>
          <w:sz w:val="24"/>
          <w:szCs w:val="24"/>
          <w:lang w:eastAsia="ru-RU"/>
        </w:rPr>
      </w:pPr>
      <w:r>
        <w:rPr>
          <w:rFonts w:asciiTheme="majorHAnsi" w:hAnsiTheme="majorHAnsi" w:cstheme="majorHAnsi"/>
          <w:sz w:val="24"/>
          <w:szCs w:val="24"/>
          <w:lang w:val="ru-RU"/>
        </w:rPr>
        <w:t>Согласно А</w:t>
      </w:r>
      <w:r w:rsidR="00756F53" w:rsidRPr="00756F53">
        <w:rPr>
          <w:rFonts w:asciiTheme="majorHAnsi" w:hAnsiTheme="majorHAnsi" w:cstheme="majorHAnsi"/>
          <w:sz w:val="24"/>
          <w:szCs w:val="24"/>
        </w:rPr>
        <w:t>кт</w:t>
      </w:r>
      <w:r>
        <w:rPr>
          <w:rFonts w:asciiTheme="majorHAnsi" w:hAnsiTheme="majorHAnsi" w:cstheme="majorHAnsi"/>
          <w:sz w:val="24"/>
          <w:szCs w:val="24"/>
          <w:lang w:val="ru-RU"/>
        </w:rPr>
        <w:t>у</w:t>
      </w:r>
      <w:r>
        <w:rPr>
          <w:rFonts w:asciiTheme="majorHAnsi" w:hAnsiTheme="majorHAnsi" w:cstheme="majorHAnsi"/>
          <w:sz w:val="24"/>
          <w:szCs w:val="24"/>
        </w:rPr>
        <w:t xml:space="preserve"> №</w:t>
      </w:r>
      <w:r w:rsidR="00756F53" w:rsidRPr="00756F53">
        <w:rPr>
          <w:rFonts w:asciiTheme="majorHAnsi" w:hAnsiTheme="majorHAnsi" w:cstheme="majorHAnsi"/>
          <w:sz w:val="24"/>
          <w:szCs w:val="24"/>
        </w:rPr>
        <w:t>98/2022</w:t>
      </w:r>
      <w:r w:rsidRPr="006D25BA">
        <w:rPr>
          <w:rFonts w:asciiTheme="majorHAnsi" w:hAnsiTheme="majorHAnsi" w:cstheme="majorHAnsi"/>
          <w:sz w:val="24"/>
          <w:szCs w:val="24"/>
          <w:vertAlign w:val="superscript"/>
          <w:lang w:val="en-US"/>
        </w:rPr>
        <w:footnoteReference w:id="73"/>
      </w:r>
      <w:r>
        <w:rPr>
          <w:rFonts w:asciiTheme="majorHAnsi" w:hAnsiTheme="majorHAnsi" w:cstheme="majorHAnsi"/>
          <w:sz w:val="24"/>
          <w:szCs w:val="24"/>
          <w:lang w:val="ru-RU"/>
        </w:rPr>
        <w:t>, А</w:t>
      </w:r>
      <w:r w:rsidR="00756F53" w:rsidRPr="00756F53">
        <w:rPr>
          <w:rFonts w:asciiTheme="majorHAnsi" w:hAnsiTheme="majorHAnsi" w:cstheme="majorHAnsi"/>
          <w:sz w:val="24"/>
          <w:szCs w:val="24"/>
        </w:rPr>
        <w:t xml:space="preserve">гентство подтвердило, что </w:t>
      </w:r>
      <w:r>
        <w:rPr>
          <w:rFonts w:asciiTheme="majorHAnsi" w:hAnsiTheme="majorHAnsi" w:cstheme="majorHAnsi"/>
          <w:sz w:val="24"/>
          <w:szCs w:val="24"/>
          <w:lang w:val="ru-RU"/>
        </w:rPr>
        <w:t>С</w:t>
      </w:r>
      <w:r w:rsidR="00756F53" w:rsidRPr="00756F53">
        <w:rPr>
          <w:rFonts w:asciiTheme="majorHAnsi" w:hAnsiTheme="majorHAnsi" w:cstheme="majorHAnsi"/>
          <w:sz w:val="24"/>
          <w:szCs w:val="24"/>
        </w:rPr>
        <w:t xml:space="preserve">истема функциональна и признана пригодной для эксплуатации в </w:t>
      </w:r>
      <w:r>
        <w:rPr>
          <w:rFonts w:asciiTheme="majorHAnsi" w:hAnsiTheme="majorHAnsi" w:cstheme="majorHAnsi"/>
          <w:sz w:val="24"/>
          <w:szCs w:val="24"/>
          <w:lang w:val="ru-RU"/>
        </w:rPr>
        <w:t>его рамках</w:t>
      </w:r>
      <w:r w:rsidR="00756F53" w:rsidRPr="00756F53">
        <w:rPr>
          <w:rFonts w:asciiTheme="majorHAnsi" w:hAnsiTheme="majorHAnsi" w:cstheme="majorHAnsi"/>
          <w:sz w:val="24"/>
          <w:szCs w:val="24"/>
        </w:rPr>
        <w:t xml:space="preserve">, подчеркнув </w:t>
      </w:r>
      <w:r w:rsidR="00756F53" w:rsidRPr="0004313D">
        <w:rPr>
          <w:rFonts w:asciiTheme="majorHAnsi" w:hAnsiTheme="majorHAnsi" w:cstheme="majorHAnsi"/>
          <w:i/>
          <w:sz w:val="24"/>
          <w:szCs w:val="24"/>
        </w:rPr>
        <w:t>ограничения, выявленные</w:t>
      </w:r>
      <w:r w:rsidR="00756F53" w:rsidRPr="00756F53">
        <w:rPr>
          <w:rFonts w:asciiTheme="majorHAnsi" w:hAnsiTheme="majorHAnsi" w:cstheme="majorHAnsi"/>
          <w:sz w:val="24"/>
          <w:szCs w:val="24"/>
        </w:rPr>
        <w:t xml:space="preserve"> после экспериментальной эксплуатации </w:t>
      </w:r>
      <w:r>
        <w:rPr>
          <w:rFonts w:asciiTheme="majorHAnsi" w:hAnsiTheme="majorHAnsi" w:cstheme="majorHAnsi"/>
          <w:sz w:val="24"/>
          <w:szCs w:val="24"/>
        </w:rPr>
        <w:t>АИС СЭУД</w:t>
      </w:r>
      <w:r w:rsidR="00756F53" w:rsidRPr="00756F53">
        <w:rPr>
          <w:rFonts w:asciiTheme="majorHAnsi" w:hAnsiTheme="majorHAnsi" w:cstheme="majorHAnsi"/>
          <w:sz w:val="24"/>
          <w:szCs w:val="24"/>
        </w:rPr>
        <w:t xml:space="preserve"> и </w:t>
      </w:r>
      <w:r w:rsidR="00756F53" w:rsidRPr="0004313D">
        <w:rPr>
          <w:rFonts w:asciiTheme="majorHAnsi" w:hAnsiTheme="majorHAnsi" w:cstheme="majorHAnsi"/>
          <w:i/>
          <w:sz w:val="24"/>
          <w:szCs w:val="24"/>
        </w:rPr>
        <w:t>обязательств</w:t>
      </w:r>
      <w:r w:rsidRPr="0004313D">
        <w:rPr>
          <w:rFonts w:asciiTheme="majorHAnsi" w:hAnsiTheme="majorHAnsi" w:cstheme="majorHAnsi"/>
          <w:i/>
          <w:sz w:val="24"/>
          <w:szCs w:val="24"/>
          <w:lang w:val="ru-RU"/>
        </w:rPr>
        <w:t>а</w:t>
      </w:r>
      <w:r w:rsidR="00756F53" w:rsidRPr="00756F53">
        <w:rPr>
          <w:rFonts w:asciiTheme="majorHAnsi" w:hAnsiTheme="majorHAnsi" w:cstheme="majorHAnsi"/>
          <w:sz w:val="24"/>
          <w:szCs w:val="24"/>
        </w:rPr>
        <w:t xml:space="preserve"> компании-разработчика по устранению возражений. Анализ</w:t>
      </w:r>
      <w:r>
        <w:rPr>
          <w:rFonts w:asciiTheme="majorHAnsi" w:hAnsiTheme="majorHAnsi" w:cstheme="majorHAnsi"/>
          <w:sz w:val="24"/>
          <w:szCs w:val="24"/>
          <w:lang w:val="ru-RU"/>
        </w:rPr>
        <w:t>ируя Д</w:t>
      </w:r>
      <w:r w:rsidR="00664C9D">
        <w:rPr>
          <w:rFonts w:asciiTheme="majorHAnsi" w:hAnsiTheme="majorHAnsi" w:cstheme="majorHAnsi"/>
          <w:sz w:val="24"/>
          <w:szCs w:val="24"/>
        </w:rPr>
        <w:t>оговор</w:t>
      </w:r>
      <w:r>
        <w:rPr>
          <w:rFonts w:asciiTheme="majorHAnsi" w:hAnsiTheme="majorHAnsi" w:cstheme="majorHAnsi"/>
          <w:sz w:val="24"/>
          <w:szCs w:val="24"/>
        </w:rPr>
        <w:t xml:space="preserve"> №</w:t>
      </w:r>
      <w:r w:rsidR="00756F53" w:rsidRPr="00756F53">
        <w:rPr>
          <w:rFonts w:asciiTheme="majorHAnsi" w:hAnsiTheme="majorHAnsi" w:cstheme="majorHAnsi"/>
          <w:sz w:val="24"/>
          <w:szCs w:val="24"/>
        </w:rPr>
        <w:t>1599/2020</w:t>
      </w:r>
      <w:r>
        <w:rPr>
          <w:rFonts w:asciiTheme="majorHAnsi" w:hAnsiTheme="majorHAnsi" w:cstheme="majorHAnsi"/>
          <w:sz w:val="24"/>
          <w:szCs w:val="24"/>
          <w:lang w:val="ru-RU"/>
        </w:rPr>
        <w:t>,</w:t>
      </w:r>
      <w:r w:rsidR="00756F53" w:rsidRPr="00756F53">
        <w:rPr>
          <w:rFonts w:asciiTheme="majorHAnsi" w:hAnsiTheme="majorHAnsi" w:cstheme="majorHAnsi"/>
          <w:sz w:val="24"/>
          <w:szCs w:val="24"/>
        </w:rPr>
        <w:t xml:space="preserve"> аудит </w:t>
      </w:r>
      <w:r>
        <w:rPr>
          <w:rFonts w:asciiTheme="majorHAnsi" w:hAnsiTheme="majorHAnsi" w:cstheme="majorHAnsi"/>
          <w:sz w:val="24"/>
          <w:szCs w:val="24"/>
          <w:lang w:val="ru-RU"/>
        </w:rPr>
        <w:t>констатиру</w:t>
      </w:r>
      <w:r w:rsidR="00756F53" w:rsidRPr="00756F53">
        <w:rPr>
          <w:rFonts w:asciiTheme="majorHAnsi" w:hAnsiTheme="majorHAnsi" w:cstheme="majorHAnsi"/>
          <w:sz w:val="24"/>
          <w:szCs w:val="24"/>
        </w:rPr>
        <w:t xml:space="preserve">ет, что он включает положение о том, что </w:t>
      </w:r>
      <w:r>
        <w:rPr>
          <w:rFonts w:asciiTheme="majorHAnsi" w:hAnsiTheme="majorHAnsi" w:cstheme="majorHAnsi"/>
          <w:sz w:val="24"/>
          <w:szCs w:val="24"/>
          <w:lang w:val="ru-RU"/>
        </w:rPr>
        <w:t>поставщик</w:t>
      </w:r>
      <w:r w:rsidR="00756F53" w:rsidRPr="00756F53">
        <w:rPr>
          <w:rFonts w:asciiTheme="majorHAnsi" w:hAnsiTheme="majorHAnsi" w:cstheme="majorHAnsi"/>
          <w:sz w:val="24"/>
          <w:szCs w:val="24"/>
        </w:rPr>
        <w:t xml:space="preserve"> на период </w:t>
      </w:r>
      <w:r>
        <w:rPr>
          <w:rFonts w:asciiTheme="majorHAnsi" w:hAnsiTheme="majorHAnsi" w:cstheme="majorHAnsi"/>
          <w:sz w:val="24"/>
          <w:szCs w:val="24"/>
          <w:lang w:val="ru-RU"/>
        </w:rPr>
        <w:t xml:space="preserve">действия </w:t>
      </w:r>
      <w:r w:rsidR="00664C9D">
        <w:rPr>
          <w:rFonts w:asciiTheme="majorHAnsi" w:hAnsiTheme="majorHAnsi" w:cstheme="majorHAnsi"/>
          <w:sz w:val="24"/>
          <w:szCs w:val="24"/>
        </w:rPr>
        <w:t>договор</w:t>
      </w:r>
      <w:r w:rsidR="00756F53" w:rsidRPr="00756F53">
        <w:rPr>
          <w:rFonts w:asciiTheme="majorHAnsi" w:hAnsiTheme="majorHAnsi" w:cstheme="majorHAnsi"/>
          <w:sz w:val="24"/>
          <w:szCs w:val="24"/>
        </w:rPr>
        <w:t xml:space="preserve">а обеспечивает </w:t>
      </w:r>
      <w:r>
        <w:rPr>
          <w:rFonts w:asciiTheme="majorHAnsi" w:hAnsiTheme="majorHAnsi" w:cstheme="majorHAnsi"/>
          <w:sz w:val="24"/>
          <w:szCs w:val="24"/>
          <w:lang w:val="ru-RU"/>
        </w:rPr>
        <w:t>бенефициару</w:t>
      </w:r>
      <w:r w:rsidR="00756F53" w:rsidRPr="00756F53">
        <w:rPr>
          <w:rFonts w:asciiTheme="majorHAnsi" w:hAnsiTheme="majorHAnsi" w:cstheme="majorHAnsi"/>
          <w:sz w:val="24"/>
          <w:szCs w:val="24"/>
        </w:rPr>
        <w:t xml:space="preserve"> доступ к системе записи вызовов поддержки и обслуживания</w:t>
      </w:r>
      <w:r>
        <w:rPr>
          <w:rFonts w:asciiTheme="majorHAnsi" w:hAnsiTheme="majorHAnsi" w:cstheme="majorHAnsi"/>
          <w:sz w:val="24"/>
          <w:szCs w:val="24"/>
          <w:lang w:val="ru-RU"/>
        </w:rPr>
        <w:t>,</w:t>
      </w:r>
      <w:r w:rsidR="00756F53" w:rsidRPr="00756F53">
        <w:rPr>
          <w:rFonts w:asciiTheme="majorHAnsi" w:hAnsiTheme="majorHAnsi" w:cstheme="majorHAnsi"/>
          <w:sz w:val="24"/>
          <w:szCs w:val="24"/>
        </w:rPr>
        <w:t xml:space="preserve"> для онлайн-сообщений об инциденте или проблемах, связанных с </w:t>
      </w:r>
      <w:r>
        <w:rPr>
          <w:rFonts w:asciiTheme="majorHAnsi" w:hAnsiTheme="majorHAnsi" w:cstheme="majorHAnsi"/>
          <w:sz w:val="24"/>
          <w:szCs w:val="24"/>
          <w:lang w:val="ru-RU"/>
        </w:rPr>
        <w:t>АИС</w:t>
      </w:r>
      <w:r w:rsidR="00756F53" w:rsidRPr="00756F53">
        <w:rPr>
          <w:rFonts w:asciiTheme="majorHAnsi" w:hAnsiTheme="majorHAnsi" w:cstheme="majorHAnsi"/>
          <w:sz w:val="24"/>
          <w:szCs w:val="24"/>
        </w:rPr>
        <w:t xml:space="preserve"> „</w:t>
      </w:r>
      <w:r>
        <w:rPr>
          <w:rFonts w:asciiTheme="majorHAnsi" w:hAnsiTheme="majorHAnsi" w:cstheme="majorHAnsi"/>
          <w:sz w:val="24"/>
          <w:szCs w:val="24"/>
          <w:lang w:val="ru-RU"/>
        </w:rPr>
        <w:t>СЭУД</w:t>
      </w:r>
      <w:r w:rsidR="00756F53" w:rsidRPr="00756F53">
        <w:rPr>
          <w:rFonts w:asciiTheme="majorHAnsi" w:hAnsiTheme="majorHAnsi" w:cstheme="majorHAnsi"/>
          <w:sz w:val="24"/>
          <w:szCs w:val="24"/>
        </w:rPr>
        <w:t xml:space="preserve">”, а также корректирующее обслуживание до 30.05.2023. Согласно отчету о мониторинге зарегистрированных инцидентов, аудитор обнаружил, что в период с 27.05 по 21.07.2022 </w:t>
      </w:r>
      <w:r>
        <w:rPr>
          <w:rFonts w:asciiTheme="majorHAnsi" w:hAnsiTheme="majorHAnsi" w:cstheme="majorHAnsi"/>
          <w:sz w:val="24"/>
          <w:szCs w:val="24"/>
          <w:lang w:val="ru-RU"/>
        </w:rPr>
        <w:t>А</w:t>
      </w:r>
      <w:r w:rsidR="00756F53" w:rsidRPr="00756F53">
        <w:rPr>
          <w:rFonts w:asciiTheme="majorHAnsi" w:hAnsiTheme="majorHAnsi" w:cstheme="majorHAnsi"/>
          <w:sz w:val="24"/>
          <w:szCs w:val="24"/>
        </w:rPr>
        <w:t xml:space="preserve">гентство сообщило о 35 проблемах, 15 из которых имеют открытый статус. Этот факт свидетельствует о необходимости </w:t>
      </w:r>
      <w:r w:rsidRPr="0004313D">
        <w:rPr>
          <w:rFonts w:asciiTheme="majorHAnsi" w:hAnsiTheme="majorHAnsi" w:cstheme="majorHAnsi"/>
          <w:sz w:val="24"/>
          <w:szCs w:val="24"/>
        </w:rPr>
        <w:t>усиления</w:t>
      </w:r>
      <w:r w:rsidR="00756F53" w:rsidRPr="00756F53">
        <w:rPr>
          <w:rFonts w:asciiTheme="majorHAnsi" w:hAnsiTheme="majorHAnsi" w:cstheme="majorHAnsi"/>
          <w:sz w:val="24"/>
          <w:szCs w:val="24"/>
        </w:rPr>
        <w:t xml:space="preserve"> мониторинга </w:t>
      </w:r>
      <w:r>
        <w:rPr>
          <w:rFonts w:asciiTheme="majorHAnsi" w:hAnsiTheme="majorHAnsi" w:cstheme="majorHAnsi"/>
          <w:sz w:val="24"/>
          <w:szCs w:val="24"/>
        </w:rPr>
        <w:t>АПУ</w:t>
      </w:r>
      <w:r w:rsidRPr="00756F53">
        <w:rPr>
          <w:rFonts w:asciiTheme="majorHAnsi" w:hAnsiTheme="majorHAnsi" w:cstheme="majorHAnsi"/>
          <w:sz w:val="24"/>
          <w:szCs w:val="24"/>
        </w:rPr>
        <w:t xml:space="preserve"> </w:t>
      </w:r>
      <w:r w:rsidR="00C3074A" w:rsidRPr="00C3074A">
        <w:rPr>
          <w:rFonts w:asciiTheme="majorHAnsi" w:hAnsiTheme="majorHAnsi" w:cstheme="majorHAnsi"/>
          <w:sz w:val="24"/>
          <w:szCs w:val="24"/>
        </w:rPr>
        <w:t xml:space="preserve">за </w:t>
      </w:r>
      <w:r w:rsidR="00756F53" w:rsidRPr="00756F53">
        <w:rPr>
          <w:rFonts w:asciiTheme="majorHAnsi" w:hAnsiTheme="majorHAnsi" w:cstheme="majorHAnsi"/>
          <w:sz w:val="24"/>
          <w:szCs w:val="24"/>
        </w:rPr>
        <w:t>выполнени</w:t>
      </w:r>
      <w:r w:rsidR="00C3074A" w:rsidRPr="00C3074A">
        <w:rPr>
          <w:rFonts w:asciiTheme="majorHAnsi" w:hAnsiTheme="majorHAnsi" w:cstheme="majorHAnsi"/>
          <w:sz w:val="24"/>
          <w:szCs w:val="24"/>
        </w:rPr>
        <w:t>ем</w:t>
      </w:r>
      <w:r w:rsidR="00756F53" w:rsidRPr="00756F53">
        <w:rPr>
          <w:rFonts w:asciiTheme="majorHAnsi" w:hAnsiTheme="majorHAnsi" w:cstheme="majorHAnsi"/>
          <w:sz w:val="24"/>
          <w:szCs w:val="24"/>
        </w:rPr>
        <w:t xml:space="preserve"> обязанностей разработчика</w:t>
      </w:r>
      <w:r w:rsidR="00C3074A" w:rsidRPr="00C3074A">
        <w:rPr>
          <w:rFonts w:asciiTheme="majorHAnsi" w:hAnsiTheme="majorHAnsi" w:cstheme="majorHAnsi"/>
          <w:sz w:val="24"/>
          <w:szCs w:val="24"/>
        </w:rPr>
        <w:t>,</w:t>
      </w:r>
      <w:r w:rsidR="00756F53" w:rsidRPr="00756F53">
        <w:rPr>
          <w:rFonts w:asciiTheme="majorHAnsi" w:hAnsiTheme="majorHAnsi" w:cstheme="majorHAnsi"/>
          <w:sz w:val="24"/>
          <w:szCs w:val="24"/>
        </w:rPr>
        <w:t xml:space="preserve"> </w:t>
      </w:r>
      <w:r w:rsidR="00C3074A" w:rsidRPr="00C3074A">
        <w:rPr>
          <w:rFonts w:asciiTheme="majorHAnsi" w:hAnsiTheme="majorHAnsi" w:cstheme="majorHAnsi"/>
          <w:sz w:val="24"/>
          <w:szCs w:val="24"/>
        </w:rPr>
        <w:t>в</w:t>
      </w:r>
      <w:r w:rsidR="00756F53" w:rsidRPr="00756F53">
        <w:rPr>
          <w:rFonts w:asciiTheme="majorHAnsi" w:hAnsiTheme="majorHAnsi" w:cstheme="majorHAnsi"/>
          <w:sz w:val="24"/>
          <w:szCs w:val="24"/>
        </w:rPr>
        <w:t xml:space="preserve"> цел</w:t>
      </w:r>
      <w:r w:rsidR="00C3074A" w:rsidRPr="00C3074A">
        <w:rPr>
          <w:rFonts w:asciiTheme="majorHAnsi" w:hAnsiTheme="majorHAnsi" w:cstheme="majorHAnsi"/>
          <w:sz w:val="24"/>
          <w:szCs w:val="24"/>
        </w:rPr>
        <w:t>ях</w:t>
      </w:r>
      <w:r w:rsidR="00756F53" w:rsidRPr="00756F53">
        <w:rPr>
          <w:rFonts w:asciiTheme="majorHAnsi" w:hAnsiTheme="majorHAnsi" w:cstheme="majorHAnsi"/>
          <w:sz w:val="24"/>
          <w:szCs w:val="24"/>
        </w:rPr>
        <w:t xml:space="preserve"> обеспечения функциональности </w:t>
      </w:r>
      <w:r w:rsidR="00C3074A" w:rsidRPr="00C3074A">
        <w:rPr>
          <w:rFonts w:asciiTheme="majorHAnsi" w:hAnsiTheme="majorHAnsi" w:cstheme="majorHAnsi"/>
          <w:sz w:val="24"/>
          <w:szCs w:val="24"/>
        </w:rPr>
        <w:t>АИС</w:t>
      </w:r>
      <w:r w:rsidR="00756F53" w:rsidRPr="00756F53">
        <w:rPr>
          <w:rFonts w:asciiTheme="majorHAnsi" w:hAnsiTheme="majorHAnsi" w:cstheme="majorHAnsi"/>
          <w:sz w:val="24"/>
          <w:szCs w:val="24"/>
        </w:rPr>
        <w:t xml:space="preserve"> и устранения в оптимальные сроки выявленных недостатков</w:t>
      </w:r>
      <w:r w:rsidR="00BE017D" w:rsidRPr="000F1073">
        <w:rPr>
          <w:rFonts w:asciiTheme="majorHAnsi" w:hAnsiTheme="majorHAnsi" w:cstheme="majorHAnsi"/>
          <w:sz w:val="24"/>
          <w:szCs w:val="24"/>
        </w:rPr>
        <w:t>.</w:t>
      </w:r>
    </w:p>
    <w:p w14:paraId="0891E35E" w14:textId="7DD82756" w:rsidR="00A57E78" w:rsidRPr="006D25BA" w:rsidRDefault="00756F53" w:rsidP="00445724">
      <w:pPr>
        <w:spacing w:after="0" w:line="240" w:lineRule="auto"/>
        <w:ind w:firstLine="567"/>
        <w:jc w:val="both"/>
        <w:rPr>
          <w:rFonts w:asciiTheme="majorHAnsi" w:eastAsia="Times New Roman" w:hAnsiTheme="majorHAnsi" w:cstheme="majorHAnsi"/>
          <w:sz w:val="24"/>
          <w:szCs w:val="24"/>
          <w:lang w:eastAsia="ru-RU"/>
        </w:rPr>
      </w:pPr>
      <w:r w:rsidRPr="00756F53">
        <w:rPr>
          <w:rFonts w:asciiTheme="majorHAnsi" w:eastAsia="Times New Roman" w:hAnsiTheme="majorHAnsi" w:cstheme="majorHAnsi"/>
          <w:sz w:val="24"/>
          <w:szCs w:val="24"/>
          <w:lang w:eastAsia="ru-RU"/>
        </w:rPr>
        <w:t xml:space="preserve">В то же время аудит показал, что 21.07.2022, согласно </w:t>
      </w:r>
      <w:r w:rsidR="00C3074A">
        <w:rPr>
          <w:rFonts w:asciiTheme="majorHAnsi" w:eastAsia="Times New Roman" w:hAnsiTheme="majorHAnsi" w:cstheme="majorHAnsi"/>
          <w:sz w:val="24"/>
          <w:szCs w:val="24"/>
          <w:lang w:val="ru-RU" w:eastAsia="ru-RU"/>
        </w:rPr>
        <w:t>акт</w:t>
      </w:r>
      <w:r w:rsidRPr="00756F53">
        <w:rPr>
          <w:rFonts w:asciiTheme="majorHAnsi" w:eastAsia="Times New Roman" w:hAnsiTheme="majorHAnsi" w:cstheme="majorHAnsi"/>
          <w:sz w:val="24"/>
          <w:szCs w:val="24"/>
          <w:lang w:eastAsia="ru-RU"/>
        </w:rPr>
        <w:t>у проверк</w:t>
      </w:r>
      <w:r w:rsidR="00C3074A">
        <w:rPr>
          <w:rFonts w:asciiTheme="majorHAnsi" w:eastAsia="Times New Roman" w:hAnsiTheme="majorHAnsi" w:cstheme="majorHAnsi"/>
          <w:sz w:val="24"/>
          <w:szCs w:val="24"/>
          <w:lang w:val="ru-RU" w:eastAsia="ru-RU"/>
        </w:rPr>
        <w:t>и</w:t>
      </w:r>
      <w:r w:rsidR="00C3074A" w:rsidRPr="006D25BA">
        <w:rPr>
          <w:rFonts w:asciiTheme="majorHAnsi" w:eastAsia="Times New Roman" w:hAnsiTheme="majorHAnsi" w:cstheme="majorHAnsi"/>
          <w:sz w:val="24"/>
          <w:szCs w:val="24"/>
          <w:vertAlign w:val="superscript"/>
          <w:lang w:eastAsia="ru-RU"/>
        </w:rPr>
        <w:footnoteReference w:id="74"/>
      </w:r>
      <w:r w:rsidRPr="00756F53">
        <w:rPr>
          <w:rFonts w:asciiTheme="majorHAnsi" w:eastAsia="Times New Roman" w:hAnsiTheme="majorHAnsi" w:cstheme="majorHAnsi"/>
          <w:sz w:val="24"/>
          <w:szCs w:val="24"/>
          <w:lang w:eastAsia="ru-RU"/>
        </w:rPr>
        <w:t>, сумма в размере 712,8 тыс. леев, уплаченная</w:t>
      </w:r>
      <w:r w:rsidR="00C3074A" w:rsidRPr="006D25BA">
        <w:rPr>
          <w:rFonts w:asciiTheme="majorHAnsi" w:eastAsia="Times New Roman" w:hAnsiTheme="majorHAnsi" w:cstheme="majorHAnsi"/>
          <w:sz w:val="24"/>
          <w:szCs w:val="24"/>
          <w:vertAlign w:val="superscript"/>
          <w:lang w:eastAsia="ru-RU"/>
        </w:rPr>
        <w:footnoteReference w:id="75"/>
      </w:r>
      <w:r w:rsidRPr="00756F53">
        <w:rPr>
          <w:rFonts w:asciiTheme="majorHAnsi" w:eastAsia="Times New Roman" w:hAnsiTheme="majorHAnsi" w:cstheme="majorHAnsi"/>
          <w:sz w:val="24"/>
          <w:szCs w:val="24"/>
          <w:lang w:eastAsia="ru-RU"/>
        </w:rPr>
        <w:t xml:space="preserve"> в качестве гарантии </w:t>
      </w:r>
      <w:r w:rsidR="00C3074A">
        <w:rPr>
          <w:rFonts w:asciiTheme="majorHAnsi" w:eastAsia="Times New Roman" w:hAnsiTheme="majorHAnsi" w:cstheme="majorHAnsi"/>
          <w:sz w:val="24"/>
          <w:szCs w:val="24"/>
          <w:lang w:val="ru-RU" w:eastAsia="ru-RU"/>
        </w:rPr>
        <w:t>надлежащ</w:t>
      </w:r>
      <w:r w:rsidRPr="00756F53">
        <w:rPr>
          <w:rFonts w:asciiTheme="majorHAnsi" w:eastAsia="Times New Roman" w:hAnsiTheme="majorHAnsi" w:cstheme="majorHAnsi"/>
          <w:sz w:val="24"/>
          <w:szCs w:val="24"/>
          <w:lang w:eastAsia="ru-RU"/>
        </w:rPr>
        <w:t xml:space="preserve">его исполнения </w:t>
      </w:r>
      <w:r w:rsidR="00C3074A">
        <w:rPr>
          <w:rFonts w:asciiTheme="majorHAnsi" w:eastAsia="Times New Roman" w:hAnsiTheme="majorHAnsi" w:cstheme="majorHAnsi"/>
          <w:sz w:val="24"/>
          <w:szCs w:val="24"/>
          <w:lang w:val="ru-RU" w:eastAsia="ru-RU"/>
        </w:rPr>
        <w:t>в рамках открытых торгов</w:t>
      </w:r>
      <w:r w:rsidRPr="00756F53">
        <w:rPr>
          <w:rFonts w:asciiTheme="majorHAnsi" w:eastAsia="Times New Roman" w:hAnsiTheme="majorHAnsi" w:cstheme="majorHAnsi"/>
          <w:sz w:val="24"/>
          <w:szCs w:val="24"/>
          <w:lang w:eastAsia="ru-RU"/>
        </w:rPr>
        <w:t xml:space="preserve">, находится на счете </w:t>
      </w:r>
      <w:r w:rsidR="00C3074A">
        <w:rPr>
          <w:rFonts w:asciiTheme="majorHAnsi" w:eastAsia="Times New Roman" w:hAnsiTheme="majorHAnsi" w:cstheme="majorHAnsi"/>
          <w:sz w:val="24"/>
          <w:szCs w:val="24"/>
          <w:lang w:val="ru-RU" w:eastAsia="ru-RU"/>
        </w:rPr>
        <w:t>А</w:t>
      </w:r>
      <w:r w:rsidRPr="00756F53">
        <w:rPr>
          <w:rFonts w:asciiTheme="majorHAnsi" w:eastAsia="Times New Roman" w:hAnsiTheme="majorHAnsi" w:cstheme="majorHAnsi"/>
          <w:sz w:val="24"/>
          <w:szCs w:val="24"/>
          <w:lang w:eastAsia="ru-RU"/>
        </w:rPr>
        <w:t xml:space="preserve">гентства, что позволяет учреждению </w:t>
      </w:r>
      <w:r w:rsidR="00C3074A">
        <w:rPr>
          <w:rFonts w:asciiTheme="majorHAnsi" w:eastAsia="Times New Roman" w:hAnsiTheme="majorHAnsi" w:cstheme="majorHAnsi"/>
          <w:sz w:val="24"/>
          <w:szCs w:val="24"/>
          <w:lang w:val="ru-RU" w:eastAsia="ru-RU"/>
        </w:rPr>
        <w:t>обеспечив</w:t>
      </w:r>
      <w:r w:rsidRPr="00756F53">
        <w:rPr>
          <w:rFonts w:asciiTheme="majorHAnsi" w:eastAsia="Times New Roman" w:hAnsiTheme="majorHAnsi" w:cstheme="majorHAnsi"/>
          <w:sz w:val="24"/>
          <w:szCs w:val="24"/>
          <w:lang w:eastAsia="ru-RU"/>
        </w:rPr>
        <w:t>ать, что</w:t>
      </w:r>
      <w:r w:rsidR="00C3074A">
        <w:rPr>
          <w:rFonts w:asciiTheme="majorHAnsi" w:eastAsia="Times New Roman" w:hAnsiTheme="majorHAnsi" w:cstheme="majorHAnsi"/>
          <w:sz w:val="24"/>
          <w:szCs w:val="24"/>
          <w:lang w:val="ru-RU" w:eastAsia="ru-RU"/>
        </w:rPr>
        <w:t>бы</w:t>
      </w:r>
      <w:r w:rsidRPr="00756F53">
        <w:rPr>
          <w:rFonts w:asciiTheme="majorHAnsi" w:eastAsia="Times New Roman" w:hAnsiTheme="majorHAnsi" w:cstheme="majorHAnsi"/>
          <w:sz w:val="24"/>
          <w:szCs w:val="24"/>
          <w:lang w:eastAsia="ru-RU"/>
        </w:rPr>
        <w:t xml:space="preserve"> услуги по корректирующему обслуживанию, за которые была выплачена сумма в размере 160,4 тыс. леев, б</w:t>
      </w:r>
      <w:r w:rsidR="00C3074A">
        <w:rPr>
          <w:rFonts w:asciiTheme="majorHAnsi" w:eastAsia="Times New Roman" w:hAnsiTheme="majorHAnsi" w:cstheme="majorHAnsi"/>
          <w:sz w:val="24"/>
          <w:szCs w:val="24"/>
          <w:lang w:val="ru-RU" w:eastAsia="ru-RU"/>
        </w:rPr>
        <w:t>ыли</w:t>
      </w:r>
      <w:r w:rsidRPr="00756F53">
        <w:rPr>
          <w:rFonts w:asciiTheme="majorHAnsi" w:eastAsia="Times New Roman" w:hAnsiTheme="majorHAnsi" w:cstheme="majorHAnsi"/>
          <w:sz w:val="24"/>
          <w:szCs w:val="24"/>
          <w:lang w:eastAsia="ru-RU"/>
        </w:rPr>
        <w:t xml:space="preserve"> оказаны качественно и в установленные сро</w:t>
      </w:r>
      <w:r w:rsidR="00C3074A">
        <w:rPr>
          <w:rFonts w:asciiTheme="majorHAnsi" w:eastAsia="Times New Roman" w:hAnsiTheme="majorHAnsi" w:cstheme="majorHAnsi"/>
          <w:sz w:val="24"/>
          <w:szCs w:val="24"/>
          <w:lang w:eastAsia="ru-RU"/>
        </w:rPr>
        <w:t>ки</w:t>
      </w:r>
      <w:r w:rsidR="00445724" w:rsidRPr="006D25BA">
        <w:rPr>
          <w:rFonts w:asciiTheme="majorHAnsi" w:eastAsia="Times New Roman" w:hAnsiTheme="majorHAnsi" w:cstheme="majorHAnsi"/>
          <w:sz w:val="24"/>
          <w:szCs w:val="24"/>
          <w:lang w:eastAsia="ru-RU"/>
        </w:rPr>
        <w:t>.</w:t>
      </w:r>
      <w:r w:rsidR="00A57E78" w:rsidRPr="006D25BA">
        <w:rPr>
          <w:rFonts w:asciiTheme="majorHAnsi" w:eastAsia="Times New Roman" w:hAnsiTheme="majorHAnsi" w:cstheme="majorHAnsi"/>
          <w:sz w:val="24"/>
          <w:szCs w:val="24"/>
          <w:lang w:eastAsia="ru-RU"/>
        </w:rPr>
        <w:t xml:space="preserve"> </w:t>
      </w:r>
    </w:p>
    <w:p w14:paraId="0E963507" w14:textId="0026D2FB" w:rsidR="00A57E78" w:rsidRPr="006D25BA" w:rsidRDefault="00756F53" w:rsidP="00445724">
      <w:pPr>
        <w:spacing w:after="0" w:line="240" w:lineRule="auto"/>
        <w:ind w:firstLine="426"/>
        <w:jc w:val="both"/>
        <w:rPr>
          <w:rFonts w:asciiTheme="majorHAnsi" w:eastAsia="Calibri" w:hAnsiTheme="majorHAnsi" w:cstheme="majorHAnsi"/>
          <w:sz w:val="24"/>
          <w:szCs w:val="24"/>
        </w:rPr>
      </w:pPr>
      <w:r w:rsidRPr="00756F53">
        <w:rPr>
          <w:rFonts w:asciiTheme="majorHAnsi" w:eastAsia="Calibri" w:hAnsiTheme="majorHAnsi" w:cstheme="majorHAnsi"/>
          <w:sz w:val="24"/>
          <w:szCs w:val="24"/>
        </w:rPr>
        <w:t xml:space="preserve">Анализируя данные бухгалтерского учета, </w:t>
      </w:r>
      <w:r w:rsidR="00C3074A" w:rsidRPr="00C3074A">
        <w:rPr>
          <w:rFonts w:asciiTheme="majorHAnsi" w:eastAsia="Calibri" w:hAnsiTheme="majorHAnsi" w:cstheme="majorHAnsi"/>
          <w:sz w:val="24"/>
          <w:szCs w:val="24"/>
        </w:rPr>
        <w:t>было установдено</w:t>
      </w:r>
      <w:r w:rsidRPr="00756F53">
        <w:rPr>
          <w:rFonts w:asciiTheme="majorHAnsi" w:eastAsia="Calibri" w:hAnsiTheme="majorHAnsi" w:cstheme="majorHAnsi"/>
          <w:sz w:val="24"/>
          <w:szCs w:val="24"/>
        </w:rPr>
        <w:t xml:space="preserve">, что Агентство обеспечило </w:t>
      </w:r>
      <w:r w:rsidR="00C3074A" w:rsidRPr="00C3074A">
        <w:rPr>
          <w:rFonts w:asciiTheme="majorHAnsi" w:eastAsia="Calibri" w:hAnsiTheme="majorHAnsi" w:cstheme="majorHAnsi"/>
          <w:sz w:val="24"/>
          <w:szCs w:val="24"/>
        </w:rPr>
        <w:t>надлежа</w:t>
      </w:r>
      <w:r w:rsidRPr="00756F53">
        <w:rPr>
          <w:rFonts w:asciiTheme="majorHAnsi" w:eastAsia="Calibri" w:hAnsiTheme="majorHAnsi" w:cstheme="majorHAnsi"/>
          <w:sz w:val="24"/>
          <w:szCs w:val="24"/>
        </w:rPr>
        <w:t xml:space="preserve">щий учет 111 лицензий ELO Enterprise </w:t>
      </w:r>
      <w:r w:rsidR="00C3074A">
        <w:rPr>
          <w:rFonts w:asciiTheme="majorHAnsi" w:eastAsia="Calibri" w:hAnsiTheme="majorHAnsi" w:cstheme="majorHAnsi"/>
          <w:sz w:val="24"/>
          <w:szCs w:val="24"/>
          <w:lang w:val="ru-RU"/>
        </w:rPr>
        <w:t>стоимостью</w:t>
      </w:r>
      <w:r w:rsidRPr="00756F53">
        <w:rPr>
          <w:rFonts w:asciiTheme="majorHAnsi" w:eastAsia="Calibri" w:hAnsiTheme="majorHAnsi" w:cstheme="majorHAnsi"/>
          <w:sz w:val="24"/>
          <w:szCs w:val="24"/>
        </w:rPr>
        <w:t xml:space="preserve"> 5418,7 тыс. леев, включая сумму в 683,8 тыс. леев</w:t>
      </w:r>
      <w:r w:rsidR="00C3074A" w:rsidRPr="00C3074A">
        <w:rPr>
          <w:rFonts w:asciiTheme="majorHAnsi" w:eastAsia="Calibri" w:hAnsiTheme="majorHAnsi" w:cstheme="majorHAnsi"/>
          <w:sz w:val="24"/>
          <w:szCs w:val="24"/>
        </w:rPr>
        <w:t xml:space="preserve"> </w:t>
      </w:r>
      <w:r w:rsidRPr="00756F53">
        <w:rPr>
          <w:rFonts w:asciiTheme="majorHAnsi" w:eastAsia="Calibri" w:hAnsiTheme="majorHAnsi" w:cstheme="majorHAnsi"/>
          <w:sz w:val="24"/>
          <w:szCs w:val="24"/>
        </w:rPr>
        <w:t>-</w:t>
      </w:r>
      <w:r w:rsidR="00C3074A" w:rsidRPr="00C3074A">
        <w:rPr>
          <w:rFonts w:asciiTheme="majorHAnsi" w:eastAsia="Calibri" w:hAnsiTheme="majorHAnsi" w:cstheme="majorHAnsi"/>
          <w:sz w:val="24"/>
          <w:szCs w:val="24"/>
        </w:rPr>
        <w:t xml:space="preserve"> </w:t>
      </w:r>
      <w:r w:rsidRPr="00756F53">
        <w:rPr>
          <w:rFonts w:asciiTheme="majorHAnsi" w:eastAsia="Calibri" w:hAnsiTheme="majorHAnsi" w:cstheme="majorHAnsi"/>
          <w:sz w:val="24"/>
          <w:szCs w:val="24"/>
        </w:rPr>
        <w:t xml:space="preserve">стоимость 2350 лицензий, полученных </w:t>
      </w:r>
      <w:r w:rsidR="00C3074A" w:rsidRPr="00C3074A">
        <w:rPr>
          <w:rFonts w:asciiTheme="majorHAnsi" w:eastAsia="Calibri" w:hAnsiTheme="majorHAnsi" w:cstheme="majorHAnsi"/>
          <w:sz w:val="24"/>
          <w:szCs w:val="24"/>
        </w:rPr>
        <w:t>безвозмездно</w:t>
      </w:r>
      <w:r w:rsidRPr="00756F53">
        <w:rPr>
          <w:rFonts w:asciiTheme="majorHAnsi" w:eastAsia="Calibri" w:hAnsiTheme="majorHAnsi" w:cstheme="majorHAnsi"/>
          <w:sz w:val="24"/>
          <w:szCs w:val="24"/>
        </w:rPr>
        <w:t xml:space="preserve"> от </w:t>
      </w:r>
      <w:r w:rsidR="00C3074A" w:rsidRPr="00C3074A">
        <w:rPr>
          <w:rFonts w:asciiTheme="majorHAnsi" w:eastAsia="Calibri" w:hAnsiTheme="majorHAnsi" w:cstheme="majorHAnsi"/>
          <w:sz w:val="24"/>
          <w:szCs w:val="24"/>
        </w:rPr>
        <w:t>АЭУ</w:t>
      </w:r>
      <w:r w:rsidRPr="00756F53">
        <w:rPr>
          <w:rFonts w:asciiTheme="majorHAnsi" w:eastAsia="Calibri" w:hAnsiTheme="majorHAnsi" w:cstheme="majorHAnsi"/>
          <w:sz w:val="24"/>
          <w:szCs w:val="24"/>
        </w:rPr>
        <w:t xml:space="preserve"> , согласно </w:t>
      </w:r>
      <w:r w:rsidR="00C3074A" w:rsidRPr="00C3074A">
        <w:rPr>
          <w:rFonts w:asciiTheme="majorHAnsi" w:eastAsia="Calibri" w:hAnsiTheme="majorHAnsi" w:cstheme="majorHAnsi"/>
          <w:sz w:val="24"/>
          <w:szCs w:val="24"/>
        </w:rPr>
        <w:t>Акту</w:t>
      </w:r>
      <w:r w:rsidRPr="00756F53">
        <w:rPr>
          <w:rFonts w:asciiTheme="majorHAnsi" w:eastAsia="Calibri" w:hAnsiTheme="majorHAnsi" w:cstheme="majorHAnsi"/>
          <w:sz w:val="24"/>
          <w:szCs w:val="24"/>
        </w:rPr>
        <w:t xml:space="preserve"> передач</w:t>
      </w:r>
      <w:r w:rsidR="00C3074A" w:rsidRPr="00C3074A">
        <w:rPr>
          <w:rFonts w:asciiTheme="majorHAnsi" w:eastAsia="Calibri" w:hAnsiTheme="majorHAnsi" w:cstheme="majorHAnsi"/>
          <w:sz w:val="24"/>
          <w:szCs w:val="24"/>
        </w:rPr>
        <w:t>и</w:t>
      </w:r>
      <w:r w:rsidRPr="00756F53">
        <w:rPr>
          <w:rFonts w:asciiTheme="majorHAnsi" w:eastAsia="Calibri" w:hAnsiTheme="majorHAnsi" w:cstheme="majorHAnsi"/>
          <w:sz w:val="24"/>
          <w:szCs w:val="24"/>
        </w:rPr>
        <w:t xml:space="preserve"> 2018 года</w:t>
      </w:r>
      <w:r w:rsidR="00C3074A" w:rsidRPr="006D25BA">
        <w:rPr>
          <w:rFonts w:asciiTheme="majorHAnsi" w:eastAsia="Calibri" w:hAnsiTheme="majorHAnsi" w:cstheme="majorHAnsi"/>
          <w:sz w:val="24"/>
          <w:szCs w:val="24"/>
          <w:vertAlign w:val="superscript"/>
        </w:rPr>
        <w:footnoteReference w:id="76"/>
      </w:r>
      <w:r w:rsidRPr="00756F53">
        <w:rPr>
          <w:rFonts w:asciiTheme="majorHAnsi" w:eastAsia="Calibri" w:hAnsiTheme="majorHAnsi" w:cstheme="majorHAnsi"/>
          <w:sz w:val="24"/>
          <w:szCs w:val="24"/>
        </w:rPr>
        <w:t xml:space="preserve">, и </w:t>
      </w:r>
      <w:r w:rsidR="00C3074A" w:rsidRPr="00C3074A">
        <w:rPr>
          <w:rFonts w:asciiTheme="majorHAnsi" w:eastAsia="Calibri" w:hAnsiTheme="majorHAnsi" w:cstheme="majorHAnsi"/>
          <w:sz w:val="24"/>
          <w:szCs w:val="24"/>
        </w:rPr>
        <w:t>по обнов</w:t>
      </w:r>
      <w:r w:rsidRPr="00756F53">
        <w:rPr>
          <w:rFonts w:asciiTheme="majorHAnsi" w:eastAsia="Calibri" w:hAnsiTheme="majorHAnsi" w:cstheme="majorHAnsi"/>
          <w:sz w:val="24"/>
          <w:szCs w:val="24"/>
        </w:rPr>
        <w:t>лени</w:t>
      </w:r>
      <w:r w:rsidR="00C3074A" w:rsidRPr="00C3074A">
        <w:rPr>
          <w:rFonts w:asciiTheme="majorHAnsi" w:eastAsia="Calibri" w:hAnsiTheme="majorHAnsi" w:cstheme="majorHAnsi"/>
          <w:sz w:val="24"/>
          <w:szCs w:val="24"/>
        </w:rPr>
        <w:t>ю</w:t>
      </w:r>
      <w:r w:rsidRPr="00756F53">
        <w:rPr>
          <w:rFonts w:asciiTheme="majorHAnsi" w:eastAsia="Calibri" w:hAnsiTheme="majorHAnsi" w:cstheme="majorHAnsi"/>
          <w:sz w:val="24"/>
          <w:szCs w:val="24"/>
        </w:rPr>
        <w:t xml:space="preserve"> лицензий на сумму 4734,9 тыс. леев, а также </w:t>
      </w:r>
      <w:r w:rsidR="00C3074A" w:rsidRPr="00C3074A">
        <w:rPr>
          <w:rFonts w:asciiTheme="majorHAnsi" w:eastAsia="Calibri" w:hAnsiTheme="majorHAnsi" w:cstheme="majorHAnsi"/>
          <w:sz w:val="24"/>
          <w:szCs w:val="24"/>
        </w:rPr>
        <w:t>АИС</w:t>
      </w:r>
      <w:r w:rsidRPr="00756F53">
        <w:rPr>
          <w:rFonts w:asciiTheme="majorHAnsi" w:eastAsia="Calibri" w:hAnsiTheme="majorHAnsi" w:cstheme="majorHAnsi"/>
          <w:sz w:val="24"/>
          <w:szCs w:val="24"/>
        </w:rPr>
        <w:t xml:space="preserve">, разработанную в соответствии с </w:t>
      </w:r>
      <w:r w:rsidR="00C3074A" w:rsidRPr="00C3074A">
        <w:rPr>
          <w:rFonts w:asciiTheme="majorHAnsi" w:eastAsia="Calibri" w:hAnsiTheme="majorHAnsi" w:cstheme="majorHAnsi"/>
          <w:sz w:val="24"/>
          <w:szCs w:val="24"/>
        </w:rPr>
        <w:t>Д</w:t>
      </w:r>
      <w:r w:rsidR="00C3074A">
        <w:rPr>
          <w:rFonts w:asciiTheme="majorHAnsi" w:eastAsia="Calibri" w:hAnsiTheme="majorHAnsi" w:cstheme="majorHAnsi"/>
          <w:sz w:val="24"/>
          <w:szCs w:val="24"/>
        </w:rPr>
        <w:t>оговором №</w:t>
      </w:r>
      <w:r w:rsidRPr="00756F53">
        <w:rPr>
          <w:rFonts w:asciiTheme="majorHAnsi" w:eastAsia="Calibri" w:hAnsiTheme="majorHAnsi" w:cstheme="majorHAnsi"/>
          <w:sz w:val="24"/>
          <w:szCs w:val="24"/>
        </w:rPr>
        <w:t>1599/2020, на сумму 1 010,5 тыс. леев</w:t>
      </w:r>
      <w:r w:rsidR="00E7358D" w:rsidRPr="006D25BA">
        <w:rPr>
          <w:rFonts w:asciiTheme="majorHAnsi" w:eastAsia="Calibri" w:hAnsiTheme="majorHAnsi" w:cstheme="majorHAnsi"/>
          <w:sz w:val="24"/>
          <w:szCs w:val="24"/>
        </w:rPr>
        <w:t>.</w:t>
      </w:r>
    </w:p>
    <w:p w14:paraId="461EE681" w14:textId="64A0ED13" w:rsidR="0081544E" w:rsidRPr="006D25BA" w:rsidRDefault="00756F53" w:rsidP="00E26AF1">
      <w:pPr>
        <w:spacing w:after="0" w:line="240" w:lineRule="auto"/>
        <w:ind w:firstLine="357"/>
        <w:jc w:val="both"/>
        <w:rPr>
          <w:rFonts w:asciiTheme="majorHAnsi" w:eastAsia="Calibri" w:hAnsiTheme="majorHAnsi" w:cstheme="majorHAnsi"/>
          <w:color w:val="000000" w:themeColor="text1"/>
          <w:sz w:val="24"/>
          <w:szCs w:val="24"/>
        </w:rPr>
      </w:pPr>
      <w:r w:rsidRPr="00756F53">
        <w:rPr>
          <w:rFonts w:asciiTheme="majorHAnsi" w:eastAsia="Calibri" w:hAnsiTheme="majorHAnsi" w:cstheme="majorHAnsi"/>
          <w:sz w:val="24"/>
          <w:szCs w:val="24"/>
        </w:rPr>
        <w:t xml:space="preserve">Аудит отмечает, что только </w:t>
      </w:r>
      <w:r w:rsidR="00664C9D">
        <w:rPr>
          <w:rFonts w:asciiTheme="majorHAnsi" w:eastAsia="Calibri" w:hAnsiTheme="majorHAnsi" w:cstheme="majorHAnsi"/>
          <w:sz w:val="24"/>
          <w:szCs w:val="24"/>
        </w:rPr>
        <w:t>договор</w:t>
      </w:r>
      <w:r w:rsidRPr="00756F53">
        <w:rPr>
          <w:rFonts w:asciiTheme="majorHAnsi" w:eastAsia="Calibri" w:hAnsiTheme="majorHAnsi" w:cstheme="majorHAnsi"/>
          <w:sz w:val="24"/>
          <w:szCs w:val="24"/>
        </w:rPr>
        <w:t xml:space="preserve">, заключенный </w:t>
      </w:r>
      <w:r w:rsidR="00A076FD">
        <w:rPr>
          <w:rFonts w:asciiTheme="majorHAnsi" w:eastAsia="Calibri" w:hAnsiTheme="majorHAnsi" w:cstheme="majorHAnsi"/>
          <w:sz w:val="24"/>
          <w:szCs w:val="24"/>
        </w:rPr>
        <w:t>АПУ</w:t>
      </w:r>
      <w:r w:rsidRPr="00756F53">
        <w:rPr>
          <w:rFonts w:asciiTheme="majorHAnsi" w:eastAsia="Calibri" w:hAnsiTheme="majorHAnsi" w:cstheme="majorHAnsi"/>
          <w:sz w:val="24"/>
          <w:szCs w:val="24"/>
        </w:rPr>
        <w:t xml:space="preserve"> (</w:t>
      </w:r>
      <w:r w:rsidRPr="00C3074A">
        <w:rPr>
          <w:rFonts w:asciiTheme="majorHAnsi" w:eastAsia="Calibri" w:hAnsiTheme="majorHAnsi" w:cstheme="majorHAnsi"/>
          <w:i/>
          <w:sz w:val="24"/>
          <w:szCs w:val="24"/>
        </w:rPr>
        <w:t xml:space="preserve">согласно </w:t>
      </w:r>
      <w:r w:rsidR="00C3074A" w:rsidRPr="00C3074A">
        <w:rPr>
          <w:rFonts w:asciiTheme="majorHAnsi" w:eastAsia="Calibri" w:hAnsiTheme="majorHAnsi" w:cstheme="majorHAnsi"/>
          <w:i/>
          <w:sz w:val="24"/>
          <w:szCs w:val="24"/>
        </w:rPr>
        <w:t>п</w:t>
      </w:r>
      <w:r w:rsidRPr="00C3074A">
        <w:rPr>
          <w:rFonts w:asciiTheme="majorHAnsi" w:eastAsia="Calibri" w:hAnsiTheme="majorHAnsi" w:cstheme="majorHAnsi"/>
          <w:i/>
          <w:sz w:val="24"/>
          <w:szCs w:val="24"/>
        </w:rPr>
        <w:t xml:space="preserve">.9. из приложения к </w:t>
      </w:r>
      <w:r w:rsidR="00C3074A" w:rsidRPr="00C3074A">
        <w:rPr>
          <w:rFonts w:asciiTheme="majorHAnsi" w:eastAsia="Calibri" w:hAnsiTheme="majorHAnsi" w:cstheme="majorHAnsi"/>
          <w:i/>
          <w:sz w:val="24"/>
          <w:szCs w:val="24"/>
        </w:rPr>
        <w:t>Д</w:t>
      </w:r>
      <w:r w:rsidR="00664C9D" w:rsidRPr="00C3074A">
        <w:rPr>
          <w:rFonts w:asciiTheme="majorHAnsi" w:eastAsia="Calibri" w:hAnsiTheme="majorHAnsi" w:cstheme="majorHAnsi"/>
          <w:i/>
          <w:sz w:val="24"/>
          <w:szCs w:val="24"/>
        </w:rPr>
        <w:t>оговор</w:t>
      </w:r>
      <w:r w:rsidRPr="00C3074A">
        <w:rPr>
          <w:rFonts w:asciiTheme="majorHAnsi" w:eastAsia="Calibri" w:hAnsiTheme="majorHAnsi" w:cstheme="majorHAnsi"/>
          <w:i/>
          <w:sz w:val="24"/>
          <w:szCs w:val="24"/>
        </w:rPr>
        <w:t>у</w:t>
      </w:r>
      <w:r w:rsidR="00C3074A" w:rsidRPr="006D25BA">
        <w:rPr>
          <w:rFonts w:asciiTheme="majorHAnsi" w:eastAsia="Calibri" w:hAnsiTheme="majorHAnsi" w:cstheme="majorHAnsi"/>
          <w:sz w:val="24"/>
          <w:szCs w:val="24"/>
          <w:vertAlign w:val="superscript"/>
        </w:rPr>
        <w:footnoteReference w:id="77"/>
      </w:r>
      <w:r w:rsidRPr="00756F53">
        <w:rPr>
          <w:rFonts w:asciiTheme="majorHAnsi" w:eastAsia="Calibri" w:hAnsiTheme="majorHAnsi" w:cstheme="majorHAnsi"/>
          <w:sz w:val="24"/>
          <w:szCs w:val="24"/>
        </w:rPr>
        <w:t xml:space="preserve">) содержит четкие положения, касающиеся передачи имущественных прав на </w:t>
      </w:r>
      <w:r w:rsidR="00C3074A" w:rsidRPr="00C3074A">
        <w:rPr>
          <w:rFonts w:asciiTheme="majorHAnsi" w:eastAsia="Calibri" w:hAnsiTheme="majorHAnsi" w:cstheme="majorHAnsi"/>
          <w:sz w:val="24"/>
          <w:szCs w:val="24"/>
        </w:rPr>
        <w:t>АИС</w:t>
      </w:r>
      <w:r w:rsidRPr="00756F53">
        <w:rPr>
          <w:rFonts w:asciiTheme="majorHAnsi" w:eastAsia="Calibri" w:hAnsiTheme="majorHAnsi" w:cstheme="majorHAnsi"/>
          <w:sz w:val="24"/>
          <w:szCs w:val="24"/>
        </w:rPr>
        <w:t xml:space="preserve"> </w:t>
      </w:r>
      <w:r w:rsidR="00C3074A" w:rsidRPr="00C3074A">
        <w:rPr>
          <w:rFonts w:asciiTheme="majorHAnsi" w:eastAsia="Calibri" w:hAnsiTheme="majorHAnsi" w:cstheme="majorHAnsi"/>
          <w:sz w:val="24"/>
          <w:szCs w:val="24"/>
        </w:rPr>
        <w:t>ЭУД</w:t>
      </w:r>
      <w:r w:rsidR="0081544E" w:rsidRPr="006D25BA">
        <w:rPr>
          <w:rFonts w:asciiTheme="majorHAnsi" w:eastAsia="Calibri" w:hAnsiTheme="majorHAnsi" w:cstheme="majorHAnsi"/>
          <w:color w:val="000000" w:themeColor="text1"/>
          <w:sz w:val="24"/>
          <w:szCs w:val="24"/>
        </w:rPr>
        <w:t xml:space="preserve">. </w:t>
      </w:r>
    </w:p>
    <w:p w14:paraId="3A5891B5" w14:textId="7F027ADE" w:rsidR="00A76E68" w:rsidRPr="006D25BA" w:rsidRDefault="008B7317" w:rsidP="008B7317">
      <w:pPr>
        <w:pStyle w:val="a8"/>
        <w:numPr>
          <w:ilvl w:val="0"/>
          <w:numId w:val="19"/>
        </w:numPr>
        <w:spacing w:after="0" w:line="240" w:lineRule="auto"/>
        <w:jc w:val="both"/>
        <w:rPr>
          <w:rFonts w:asciiTheme="majorHAnsi" w:eastAsia="Times New Roman" w:hAnsiTheme="majorHAnsi" w:cstheme="majorHAnsi"/>
          <w:b/>
          <w:i/>
          <w:color w:val="2F5496" w:themeColor="accent5" w:themeShade="BF"/>
          <w:sz w:val="24"/>
          <w:szCs w:val="24"/>
          <w:lang w:val="ro-RO" w:eastAsia="ru-RU"/>
        </w:rPr>
      </w:pPr>
      <w:r w:rsidRPr="008B7317">
        <w:rPr>
          <w:rFonts w:asciiTheme="majorHAnsi" w:eastAsia="Times New Roman" w:hAnsiTheme="majorHAnsi" w:cstheme="majorHAnsi"/>
          <w:b/>
          <w:i/>
          <w:color w:val="2F5496" w:themeColor="accent5" w:themeShade="BF"/>
          <w:sz w:val="24"/>
          <w:szCs w:val="24"/>
          <w:lang w:val="ro-RO" w:eastAsia="ru-RU"/>
        </w:rPr>
        <w:t xml:space="preserve">Другие типы ИС УД, внедренные публичными органами и учреждениями для управления документами </w:t>
      </w:r>
    </w:p>
    <w:p w14:paraId="2564F14A" w14:textId="032DBB12" w:rsidR="003B25E7" w:rsidRPr="006D25BA" w:rsidRDefault="00756F53" w:rsidP="00E26AF1">
      <w:pPr>
        <w:spacing w:after="0" w:line="240" w:lineRule="auto"/>
        <w:ind w:firstLine="450"/>
        <w:jc w:val="both"/>
        <w:rPr>
          <w:rFonts w:asciiTheme="majorHAnsi" w:eastAsia="Times New Roman" w:hAnsiTheme="majorHAnsi" w:cstheme="majorHAnsi"/>
          <w:sz w:val="24"/>
          <w:szCs w:val="24"/>
          <w:lang w:val="ro-RO" w:eastAsia="ru-RU"/>
        </w:rPr>
      </w:pPr>
      <w:r w:rsidRPr="00756F53">
        <w:rPr>
          <w:rFonts w:asciiTheme="majorHAnsi" w:eastAsia="Times New Roman" w:hAnsiTheme="majorHAnsi" w:cstheme="majorHAnsi"/>
          <w:sz w:val="24"/>
          <w:szCs w:val="24"/>
          <w:lang w:val="ro-RO" w:eastAsia="ru-RU"/>
        </w:rPr>
        <w:t>Анализ, проведенный аудитом, показ</w:t>
      </w:r>
      <w:r w:rsidR="008B7317">
        <w:rPr>
          <w:rFonts w:asciiTheme="majorHAnsi" w:eastAsia="Times New Roman" w:hAnsiTheme="majorHAnsi" w:cstheme="majorHAnsi"/>
          <w:sz w:val="24"/>
          <w:szCs w:val="24"/>
          <w:lang w:val="ru-RU" w:eastAsia="ru-RU"/>
        </w:rPr>
        <w:t>ал</w:t>
      </w:r>
      <w:r w:rsidRPr="00756F53">
        <w:rPr>
          <w:rFonts w:asciiTheme="majorHAnsi" w:eastAsia="Times New Roman" w:hAnsiTheme="majorHAnsi" w:cstheme="majorHAnsi"/>
          <w:sz w:val="24"/>
          <w:szCs w:val="24"/>
          <w:lang w:val="ro-RO" w:eastAsia="ru-RU"/>
        </w:rPr>
        <w:t xml:space="preserve">, что 11 из 137 </w:t>
      </w:r>
      <w:r w:rsidR="00FA72A2">
        <w:rPr>
          <w:rFonts w:asciiTheme="majorHAnsi" w:eastAsia="Times New Roman" w:hAnsiTheme="majorHAnsi" w:cstheme="majorHAnsi"/>
          <w:sz w:val="24"/>
          <w:szCs w:val="24"/>
          <w:lang w:val="ro-RO" w:eastAsia="ru-RU"/>
        </w:rPr>
        <w:t>публич</w:t>
      </w:r>
      <w:r w:rsidRPr="00756F53">
        <w:rPr>
          <w:rFonts w:asciiTheme="majorHAnsi" w:eastAsia="Times New Roman" w:hAnsiTheme="majorHAnsi" w:cstheme="majorHAnsi"/>
          <w:sz w:val="24"/>
          <w:szCs w:val="24"/>
          <w:lang w:val="ro-RO" w:eastAsia="ru-RU"/>
        </w:rPr>
        <w:t xml:space="preserve">ных </w:t>
      </w:r>
      <w:r w:rsidR="002D3212">
        <w:rPr>
          <w:rFonts w:asciiTheme="majorHAnsi" w:eastAsia="Times New Roman" w:hAnsiTheme="majorHAnsi" w:cstheme="majorHAnsi"/>
          <w:sz w:val="24"/>
          <w:szCs w:val="24"/>
          <w:lang w:val="ro-RO" w:eastAsia="ru-RU"/>
        </w:rPr>
        <w:t>субъектов</w:t>
      </w:r>
      <w:r w:rsidRPr="00756F53">
        <w:rPr>
          <w:rFonts w:asciiTheme="majorHAnsi" w:eastAsia="Times New Roman" w:hAnsiTheme="majorHAnsi" w:cstheme="majorHAnsi"/>
          <w:sz w:val="24"/>
          <w:szCs w:val="24"/>
          <w:lang w:val="ro-RO" w:eastAsia="ru-RU"/>
        </w:rPr>
        <w:t xml:space="preserve">, </w:t>
      </w:r>
      <w:r w:rsidR="008B7317">
        <w:rPr>
          <w:rFonts w:asciiTheme="majorHAnsi" w:eastAsia="Times New Roman" w:hAnsiTheme="majorHAnsi" w:cstheme="majorHAnsi"/>
          <w:sz w:val="24"/>
          <w:szCs w:val="24"/>
          <w:lang w:val="ru-RU" w:eastAsia="ru-RU"/>
        </w:rPr>
        <w:t>у</w:t>
      </w:r>
      <w:r w:rsidRPr="00756F53">
        <w:rPr>
          <w:rFonts w:asciiTheme="majorHAnsi" w:eastAsia="Times New Roman" w:hAnsiTheme="majorHAnsi" w:cstheme="majorHAnsi"/>
          <w:sz w:val="24"/>
          <w:szCs w:val="24"/>
          <w:lang w:val="ro-RO" w:eastAsia="ru-RU"/>
        </w:rPr>
        <w:t xml:space="preserve"> которых была собрана информация, внедрили другие типы систем, разработанные на других платформах, либо собственными силами, либо приобрели эти услуги на других платформах, либо получили их бесплатно из внешних источников. Обобщенная информация представлена в Таблице №11</w:t>
      </w:r>
      <w:r w:rsidR="003B25E7" w:rsidRPr="006D25BA">
        <w:rPr>
          <w:rFonts w:asciiTheme="majorHAnsi" w:eastAsia="Times New Roman" w:hAnsiTheme="majorHAnsi" w:cstheme="majorHAnsi"/>
          <w:sz w:val="24"/>
          <w:szCs w:val="24"/>
          <w:lang w:val="ro-RO" w:eastAsia="ru-RU"/>
        </w:rPr>
        <w:t>.</w:t>
      </w:r>
    </w:p>
    <w:p w14:paraId="2C895F9A" w14:textId="68A77FF4" w:rsidR="003B25E7" w:rsidRPr="006D25BA" w:rsidRDefault="00152927" w:rsidP="00E26AF1">
      <w:pPr>
        <w:spacing w:after="0" w:line="240" w:lineRule="auto"/>
        <w:jc w:val="center"/>
        <w:rPr>
          <w:rFonts w:asciiTheme="majorHAnsi" w:hAnsiTheme="majorHAnsi" w:cstheme="majorHAnsi"/>
          <w:b/>
          <w:lang w:val="ro-RO" w:eastAsia="ro-RO"/>
        </w:rPr>
      </w:pPr>
      <w:r>
        <w:rPr>
          <w:rFonts w:asciiTheme="majorHAnsi" w:hAnsiTheme="majorHAnsi" w:cstheme="majorHAnsi"/>
          <w:b/>
          <w:lang w:val="ro-RO" w:eastAsia="ro-RO"/>
        </w:rPr>
        <w:t>Таблица №</w:t>
      </w:r>
      <w:r w:rsidR="00211D9D" w:rsidRPr="006D25BA">
        <w:rPr>
          <w:rFonts w:asciiTheme="majorHAnsi" w:hAnsiTheme="majorHAnsi" w:cstheme="majorHAnsi"/>
          <w:b/>
          <w:lang w:val="ro-RO" w:eastAsia="ro-RO"/>
        </w:rPr>
        <w:t>11</w:t>
      </w:r>
      <w:r w:rsidR="003B25E7" w:rsidRPr="006D25BA">
        <w:rPr>
          <w:rFonts w:asciiTheme="majorHAnsi" w:hAnsiTheme="majorHAnsi" w:cstheme="majorHAnsi"/>
          <w:b/>
          <w:lang w:val="ro-RO" w:eastAsia="ro-RO"/>
        </w:rPr>
        <w:t xml:space="preserve">. </w:t>
      </w:r>
      <w:r w:rsidR="008B7317" w:rsidRPr="008B7317">
        <w:rPr>
          <w:rFonts w:asciiTheme="majorHAnsi" w:hAnsiTheme="majorHAnsi" w:cstheme="majorHAnsi"/>
          <w:b/>
          <w:lang w:val="ro-RO" w:eastAsia="ro-RO"/>
        </w:rPr>
        <w:t>ИС УД, внедренные в рамках публичных органов, иные чем упомянутые ранее</w:t>
      </w:r>
    </w:p>
    <w:tbl>
      <w:tblPr>
        <w:tblStyle w:val="GridTable5Dark-Accent53"/>
        <w:tblW w:w="9776" w:type="dxa"/>
        <w:tblLayout w:type="fixed"/>
        <w:tblLook w:val="04A0" w:firstRow="1" w:lastRow="0" w:firstColumn="1" w:lastColumn="0" w:noHBand="0" w:noVBand="1"/>
      </w:tblPr>
      <w:tblGrid>
        <w:gridCol w:w="488"/>
        <w:gridCol w:w="925"/>
        <w:gridCol w:w="3827"/>
        <w:gridCol w:w="1134"/>
        <w:gridCol w:w="2126"/>
        <w:gridCol w:w="1276"/>
      </w:tblGrid>
      <w:tr w:rsidR="00EB525B" w:rsidRPr="006D25BA" w14:paraId="5886F88C" w14:textId="77777777" w:rsidTr="009B58B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0F0E9016" w14:textId="0B5F976F" w:rsidR="00EB525B" w:rsidRPr="00504179" w:rsidRDefault="00504179" w:rsidP="00E26AF1">
            <w:pPr>
              <w:ind w:left="-108" w:right="-114"/>
              <w:jc w:val="both"/>
              <w:rPr>
                <w:rFonts w:asciiTheme="majorHAnsi" w:eastAsia="Times New Roman" w:hAnsiTheme="majorHAnsi" w:cstheme="majorHAnsi"/>
                <w:bCs w:val="0"/>
                <w:color w:val="000000"/>
                <w:sz w:val="18"/>
                <w:szCs w:val="18"/>
                <w:lang w:val="ru-RU" w:eastAsia="ro-RO"/>
              </w:rPr>
            </w:pPr>
            <w:r>
              <w:rPr>
                <w:rFonts w:asciiTheme="majorHAnsi" w:eastAsia="Times New Roman" w:hAnsiTheme="majorHAnsi" w:cstheme="majorHAnsi"/>
                <w:bCs w:val="0"/>
                <w:color w:val="000000"/>
                <w:sz w:val="18"/>
                <w:szCs w:val="18"/>
                <w:lang w:val="ru-RU" w:eastAsia="ro-RO"/>
              </w:rPr>
              <w:t>№ п/п</w:t>
            </w:r>
          </w:p>
        </w:tc>
        <w:tc>
          <w:tcPr>
            <w:tcW w:w="925" w:type="dxa"/>
          </w:tcPr>
          <w:p w14:paraId="3CBA46B4" w14:textId="4161EA95" w:rsidR="00EB525B" w:rsidRPr="00504179" w:rsidRDefault="00504179" w:rsidP="00504179">
            <w:pPr>
              <w:ind w:left="-174" w:right="-11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u-RU" w:eastAsia="ro-RO"/>
              </w:rPr>
            </w:pPr>
            <w:r>
              <w:rPr>
                <w:rFonts w:asciiTheme="majorHAnsi" w:eastAsia="Times New Roman" w:hAnsiTheme="majorHAnsi" w:cstheme="majorHAnsi"/>
                <w:bCs w:val="0"/>
                <w:color w:val="auto"/>
                <w:sz w:val="18"/>
                <w:szCs w:val="18"/>
                <w:lang w:val="ru-RU" w:eastAsia="ro-RO"/>
              </w:rPr>
              <w:t>Наименование субъекта</w:t>
            </w:r>
          </w:p>
        </w:tc>
        <w:tc>
          <w:tcPr>
            <w:tcW w:w="3827" w:type="dxa"/>
            <w:hideMark/>
          </w:tcPr>
          <w:p w14:paraId="51372F65" w14:textId="345E81E6" w:rsidR="00EB525B" w:rsidRPr="00504179" w:rsidRDefault="00504179"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u-RU" w:eastAsia="ro-RO"/>
              </w:rPr>
            </w:pPr>
            <w:r>
              <w:rPr>
                <w:rFonts w:asciiTheme="majorHAnsi" w:eastAsia="Times New Roman" w:hAnsiTheme="majorHAnsi" w:cstheme="majorHAnsi"/>
                <w:bCs w:val="0"/>
                <w:color w:val="auto"/>
                <w:sz w:val="18"/>
                <w:szCs w:val="18"/>
                <w:lang w:val="ru-RU" w:eastAsia="ro-RO"/>
              </w:rPr>
              <w:t>Название АИС</w:t>
            </w:r>
          </w:p>
        </w:tc>
        <w:tc>
          <w:tcPr>
            <w:tcW w:w="1134" w:type="dxa"/>
          </w:tcPr>
          <w:p w14:paraId="4D2224E2" w14:textId="11598A71" w:rsidR="00EB525B" w:rsidRPr="00504179" w:rsidRDefault="00504179" w:rsidP="00E26AF1">
            <w:pPr>
              <w:ind w:left="-112"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u-RU" w:eastAsia="ro-RO"/>
              </w:rPr>
            </w:pPr>
            <w:r>
              <w:rPr>
                <w:rFonts w:asciiTheme="majorHAnsi" w:eastAsia="Times New Roman" w:hAnsiTheme="majorHAnsi" w:cstheme="majorHAnsi"/>
                <w:bCs w:val="0"/>
                <w:color w:val="auto"/>
                <w:sz w:val="18"/>
                <w:szCs w:val="18"/>
                <w:lang w:val="ru-RU" w:eastAsia="ro-RO"/>
              </w:rPr>
              <w:t>Год внедрения</w:t>
            </w:r>
          </w:p>
        </w:tc>
        <w:tc>
          <w:tcPr>
            <w:tcW w:w="2126" w:type="dxa"/>
          </w:tcPr>
          <w:p w14:paraId="31EDE139" w14:textId="68D5110E" w:rsidR="00EB525B" w:rsidRPr="00504179" w:rsidRDefault="00504179" w:rsidP="00E26AF1">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u-RU" w:eastAsia="ro-RO"/>
              </w:rPr>
            </w:pPr>
            <w:r>
              <w:rPr>
                <w:rFonts w:asciiTheme="majorHAnsi" w:eastAsia="Times New Roman" w:hAnsiTheme="majorHAnsi" w:cstheme="majorHAnsi"/>
                <w:bCs w:val="0"/>
                <w:color w:val="auto"/>
                <w:sz w:val="18"/>
                <w:szCs w:val="18"/>
                <w:lang w:val="ru-RU" w:eastAsia="ro-RO"/>
              </w:rPr>
              <w:t>Стоимость внедрения</w:t>
            </w:r>
          </w:p>
          <w:p w14:paraId="0DE6097F" w14:textId="77777777" w:rsidR="00EB525B" w:rsidRPr="006D25BA" w:rsidRDefault="00EB525B" w:rsidP="00E26AF1">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o-RO" w:eastAsia="ro-RO"/>
              </w:rPr>
            </w:pPr>
          </w:p>
        </w:tc>
        <w:tc>
          <w:tcPr>
            <w:tcW w:w="1276" w:type="dxa"/>
          </w:tcPr>
          <w:p w14:paraId="1F564DD5" w14:textId="760B8B94" w:rsidR="004A3347" w:rsidRPr="006D25BA" w:rsidRDefault="00504179" w:rsidP="00E26AF1">
            <w:pPr>
              <w:ind w:left="-100" w:right="-165"/>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6"/>
                <w:szCs w:val="16"/>
                <w:lang w:val="ro-RO" w:eastAsia="ro-RO"/>
              </w:rPr>
            </w:pPr>
            <w:r>
              <w:rPr>
                <w:rFonts w:asciiTheme="majorHAnsi" w:eastAsia="Times New Roman" w:hAnsiTheme="majorHAnsi" w:cstheme="majorHAnsi"/>
                <w:bCs w:val="0"/>
                <w:color w:val="auto"/>
                <w:sz w:val="16"/>
                <w:szCs w:val="16"/>
                <w:lang w:val="ru-RU" w:eastAsia="ro-RO"/>
              </w:rPr>
              <w:t>Стоимость поддержки</w:t>
            </w:r>
            <w:r w:rsidR="00EB525B" w:rsidRPr="006D25BA">
              <w:rPr>
                <w:rFonts w:asciiTheme="majorHAnsi" w:eastAsia="Times New Roman" w:hAnsiTheme="majorHAnsi" w:cstheme="majorHAnsi"/>
                <w:bCs w:val="0"/>
                <w:color w:val="auto"/>
                <w:sz w:val="16"/>
                <w:szCs w:val="16"/>
                <w:lang w:val="ro-RO" w:eastAsia="ro-RO"/>
              </w:rPr>
              <w:t xml:space="preserve"> </w:t>
            </w:r>
          </w:p>
          <w:p w14:paraId="5239C898" w14:textId="689A816F" w:rsidR="00EB525B" w:rsidRPr="00504179" w:rsidRDefault="00EB525B" w:rsidP="00E26AF1">
            <w:pPr>
              <w:ind w:left="-100" w:right="-165"/>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6"/>
                <w:szCs w:val="16"/>
                <w:lang w:val="ru-RU" w:eastAsia="ro-RO"/>
              </w:rPr>
            </w:pPr>
            <w:r w:rsidRPr="006D25BA">
              <w:rPr>
                <w:rFonts w:asciiTheme="majorHAnsi" w:eastAsia="Times New Roman" w:hAnsiTheme="majorHAnsi" w:cstheme="majorHAnsi"/>
                <w:bCs w:val="0"/>
                <w:color w:val="auto"/>
                <w:sz w:val="16"/>
                <w:szCs w:val="16"/>
                <w:lang w:val="ro-RO" w:eastAsia="ro-RO"/>
              </w:rPr>
              <w:t>(2020</w:t>
            </w:r>
            <w:r w:rsidR="003E37E6" w:rsidRPr="006D25BA">
              <w:rPr>
                <w:rFonts w:asciiTheme="majorHAnsi" w:eastAsia="Times New Roman" w:hAnsiTheme="majorHAnsi" w:cstheme="majorHAnsi"/>
                <w:bCs w:val="0"/>
                <w:color w:val="auto"/>
                <w:sz w:val="16"/>
                <w:szCs w:val="16"/>
                <w:lang w:val="ro-RO" w:eastAsia="ro-RO"/>
              </w:rPr>
              <w:t>-</w:t>
            </w:r>
            <w:r w:rsidRPr="006D25BA">
              <w:rPr>
                <w:rFonts w:asciiTheme="majorHAnsi" w:eastAsia="Times New Roman" w:hAnsiTheme="majorHAnsi" w:cstheme="majorHAnsi"/>
                <w:bCs w:val="0"/>
                <w:color w:val="auto"/>
                <w:sz w:val="16"/>
                <w:szCs w:val="16"/>
                <w:lang w:val="ro-RO" w:eastAsia="ro-RO"/>
              </w:rPr>
              <w:t>2022</w:t>
            </w:r>
            <w:r w:rsidR="00504179">
              <w:rPr>
                <w:rFonts w:asciiTheme="majorHAnsi" w:eastAsia="Times New Roman" w:hAnsiTheme="majorHAnsi" w:cstheme="majorHAnsi"/>
                <w:bCs w:val="0"/>
                <w:color w:val="auto"/>
                <w:sz w:val="16"/>
                <w:szCs w:val="16"/>
                <w:lang w:val="ru-RU" w:eastAsia="ro-RO"/>
              </w:rPr>
              <w:t xml:space="preserve"> г.г.</w:t>
            </w:r>
          </w:p>
          <w:p w14:paraId="4D07130B" w14:textId="7090B7B3" w:rsidR="00EB525B" w:rsidRPr="006D25BA" w:rsidRDefault="00EB525B" w:rsidP="00504179">
            <w:pPr>
              <w:ind w:left="-100" w:right="-165"/>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o-RO" w:eastAsia="ro-RO"/>
              </w:rPr>
            </w:pPr>
            <w:r w:rsidRPr="006D25BA">
              <w:rPr>
                <w:rFonts w:asciiTheme="majorHAnsi" w:eastAsia="Times New Roman" w:hAnsiTheme="majorHAnsi" w:cstheme="majorHAnsi"/>
                <w:bCs w:val="0"/>
                <w:color w:val="auto"/>
                <w:sz w:val="16"/>
                <w:szCs w:val="16"/>
                <w:lang w:val="ro-RO" w:eastAsia="ro-RO"/>
              </w:rPr>
              <w:t xml:space="preserve"> (I </w:t>
            </w:r>
            <w:r w:rsidR="00504179">
              <w:rPr>
                <w:rFonts w:asciiTheme="majorHAnsi" w:eastAsia="Times New Roman" w:hAnsiTheme="majorHAnsi" w:cstheme="majorHAnsi"/>
                <w:bCs w:val="0"/>
                <w:color w:val="auto"/>
                <w:sz w:val="16"/>
                <w:szCs w:val="16"/>
                <w:lang w:val="ru-RU" w:eastAsia="ro-RO"/>
              </w:rPr>
              <w:t>кв</w:t>
            </w:r>
            <w:r w:rsidRPr="006D25BA">
              <w:rPr>
                <w:rFonts w:asciiTheme="majorHAnsi" w:eastAsia="Times New Roman" w:hAnsiTheme="majorHAnsi" w:cstheme="majorHAnsi"/>
                <w:bCs w:val="0"/>
                <w:color w:val="auto"/>
                <w:sz w:val="16"/>
                <w:szCs w:val="16"/>
                <w:lang w:val="ro-RO" w:eastAsia="ro-RO"/>
              </w:rPr>
              <w:t>.)</w:t>
            </w:r>
            <w:r w:rsidR="003E37E6" w:rsidRPr="006D25BA">
              <w:rPr>
                <w:rFonts w:asciiTheme="majorHAnsi" w:eastAsia="Times New Roman" w:hAnsiTheme="majorHAnsi" w:cstheme="majorHAnsi"/>
                <w:bCs w:val="0"/>
                <w:color w:val="auto"/>
                <w:sz w:val="16"/>
                <w:szCs w:val="16"/>
                <w:lang w:val="ro-RO" w:eastAsia="ro-RO"/>
              </w:rPr>
              <w:t>)</w:t>
            </w:r>
          </w:p>
        </w:tc>
      </w:tr>
      <w:tr w:rsidR="00EB525B" w:rsidRPr="006D25BA" w14:paraId="49E6856E"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4CF9EECC" w14:textId="77777777" w:rsidR="00EB525B" w:rsidRPr="006D25BA" w:rsidRDefault="00EB525B" w:rsidP="00E26AF1">
            <w:pPr>
              <w:jc w:val="both"/>
              <w:rPr>
                <w:rFonts w:asciiTheme="majorHAnsi" w:eastAsia="Times New Roman" w:hAnsiTheme="majorHAnsi" w:cstheme="majorHAnsi"/>
                <w:color w:val="000000"/>
                <w:sz w:val="18"/>
                <w:szCs w:val="18"/>
                <w:lang w:val="ro-RO" w:eastAsia="ro-RO"/>
              </w:rPr>
            </w:pPr>
            <w:r w:rsidRPr="006D25BA">
              <w:rPr>
                <w:rFonts w:asciiTheme="majorHAnsi" w:eastAsia="Times New Roman" w:hAnsiTheme="majorHAnsi" w:cstheme="majorHAnsi"/>
                <w:color w:val="000000"/>
                <w:sz w:val="18"/>
                <w:szCs w:val="18"/>
                <w:lang w:val="ro-RO" w:eastAsia="ro-RO"/>
              </w:rPr>
              <w:t>1</w:t>
            </w:r>
          </w:p>
        </w:tc>
        <w:tc>
          <w:tcPr>
            <w:tcW w:w="925" w:type="dxa"/>
          </w:tcPr>
          <w:p w14:paraId="2B4ADD14" w14:textId="614A9386" w:rsidR="00EB525B" w:rsidRPr="006D25BA" w:rsidRDefault="00B817A6"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B817A6">
              <w:rPr>
                <w:rFonts w:asciiTheme="majorHAnsi" w:eastAsia="Times New Roman" w:hAnsiTheme="majorHAnsi" w:cstheme="majorHAnsi"/>
                <w:sz w:val="18"/>
                <w:szCs w:val="18"/>
                <w:lang w:val="ro-RO" w:eastAsia="ro-RO"/>
              </w:rPr>
              <w:t>Офис Народного Адвоката</w:t>
            </w:r>
          </w:p>
        </w:tc>
        <w:tc>
          <w:tcPr>
            <w:tcW w:w="3827" w:type="dxa"/>
            <w:hideMark/>
          </w:tcPr>
          <w:p w14:paraId="7210215A" w14:textId="289F0406" w:rsidR="00EB525B" w:rsidRPr="006D25BA" w:rsidRDefault="00572805" w:rsidP="00572805">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АИС</w:t>
            </w:r>
            <w:r w:rsidR="00EB525B" w:rsidRPr="006D25BA">
              <w:rPr>
                <w:rFonts w:asciiTheme="majorHAnsi" w:eastAsia="Times New Roman" w:hAnsiTheme="majorHAnsi" w:cstheme="majorHAnsi"/>
                <w:sz w:val="18"/>
                <w:szCs w:val="18"/>
                <w:lang w:val="ro-RO" w:eastAsia="ro-RO"/>
              </w:rPr>
              <w:t xml:space="preserve"> Intranet </w:t>
            </w:r>
            <w:r>
              <w:rPr>
                <w:rFonts w:asciiTheme="majorHAnsi" w:eastAsia="Times New Roman" w:hAnsiTheme="majorHAnsi" w:cstheme="majorHAnsi"/>
                <w:sz w:val="18"/>
                <w:szCs w:val="18"/>
                <w:lang w:val="ru-RU" w:eastAsia="ro-RO"/>
              </w:rPr>
              <w:t>для</w:t>
            </w:r>
            <w:r w:rsidR="00EB525B" w:rsidRPr="006D25BA">
              <w:rPr>
                <w:rFonts w:asciiTheme="majorHAnsi" w:eastAsia="Times New Roman" w:hAnsiTheme="majorHAnsi" w:cstheme="majorHAnsi"/>
                <w:sz w:val="18"/>
                <w:szCs w:val="18"/>
                <w:lang w:val="ro-RO" w:eastAsia="ro-RO"/>
              </w:rPr>
              <w:t xml:space="preserve"> </w:t>
            </w:r>
            <w:r w:rsidRPr="00B817A6">
              <w:rPr>
                <w:rFonts w:asciiTheme="majorHAnsi" w:eastAsia="Times New Roman" w:hAnsiTheme="majorHAnsi" w:cstheme="majorHAnsi"/>
                <w:sz w:val="18"/>
                <w:szCs w:val="18"/>
                <w:lang w:val="ro-RO" w:eastAsia="ro-RO"/>
              </w:rPr>
              <w:t>Офис</w:t>
            </w:r>
            <w:r>
              <w:rPr>
                <w:rFonts w:asciiTheme="majorHAnsi" w:eastAsia="Times New Roman" w:hAnsiTheme="majorHAnsi" w:cstheme="majorHAnsi"/>
                <w:sz w:val="18"/>
                <w:szCs w:val="18"/>
                <w:lang w:val="ru-RU" w:eastAsia="ro-RO"/>
              </w:rPr>
              <w:t>а</w:t>
            </w:r>
            <w:r w:rsidRPr="00B817A6">
              <w:rPr>
                <w:rFonts w:asciiTheme="majorHAnsi" w:eastAsia="Times New Roman" w:hAnsiTheme="majorHAnsi" w:cstheme="majorHAnsi"/>
                <w:sz w:val="18"/>
                <w:szCs w:val="18"/>
                <w:lang w:val="ro-RO" w:eastAsia="ro-RO"/>
              </w:rPr>
              <w:t xml:space="preserve"> Народного Адвоката</w:t>
            </w:r>
            <w:r w:rsidR="00EB525B" w:rsidRPr="006D25BA">
              <w:rPr>
                <w:rStyle w:val="a7"/>
                <w:rFonts w:asciiTheme="majorHAnsi" w:eastAsia="Times New Roman" w:hAnsiTheme="majorHAnsi" w:cstheme="majorHAnsi"/>
                <w:sz w:val="18"/>
                <w:szCs w:val="18"/>
                <w:lang w:val="ro-RO" w:eastAsia="ro-RO"/>
              </w:rPr>
              <w:footnoteReference w:id="78"/>
            </w:r>
          </w:p>
        </w:tc>
        <w:tc>
          <w:tcPr>
            <w:tcW w:w="1134" w:type="dxa"/>
          </w:tcPr>
          <w:p w14:paraId="6FDC78C5"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2018</w:t>
            </w:r>
          </w:p>
        </w:tc>
        <w:tc>
          <w:tcPr>
            <w:tcW w:w="2126" w:type="dxa"/>
          </w:tcPr>
          <w:p w14:paraId="7812202A" w14:textId="67C905D8" w:rsidR="00EB525B" w:rsidRPr="00572805" w:rsidRDefault="00572805" w:rsidP="00E26AF1">
            <w:pPr>
              <w:ind w:left="-18" w:right="-116"/>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u-RU" w:eastAsia="ro-RO"/>
              </w:rPr>
            </w:pPr>
            <w:r w:rsidRPr="00572805">
              <w:rPr>
                <w:rFonts w:asciiTheme="majorHAnsi" w:eastAsia="Times New Roman" w:hAnsiTheme="majorHAnsi" w:cstheme="majorHAnsi"/>
                <w:sz w:val="18"/>
                <w:szCs w:val="18"/>
                <w:lang w:val="ro-RO" w:eastAsia="ro-RO"/>
              </w:rPr>
              <w:t>Пожертвование Совета Европы</w:t>
            </w:r>
            <w:r w:rsidR="00EB525B" w:rsidRPr="006D25BA">
              <w:rPr>
                <w:rFonts w:asciiTheme="majorHAnsi" w:eastAsia="Times New Roman" w:hAnsiTheme="majorHAnsi" w:cstheme="majorHAnsi"/>
                <w:sz w:val="18"/>
                <w:szCs w:val="18"/>
                <w:lang w:val="ro-RO" w:eastAsia="ro-RO"/>
              </w:rPr>
              <w:t xml:space="preserve"> – 50,3 </w:t>
            </w:r>
            <w:r w:rsidRPr="00572805">
              <w:rPr>
                <w:rFonts w:asciiTheme="majorHAnsi" w:eastAsia="Times New Roman" w:hAnsiTheme="majorHAnsi" w:cstheme="majorHAnsi"/>
                <w:sz w:val="18"/>
                <w:szCs w:val="18"/>
                <w:lang w:val="ro-RO" w:eastAsia="ro-RO"/>
              </w:rPr>
              <w:t xml:space="preserve">тыс. </w:t>
            </w:r>
            <w:r>
              <w:rPr>
                <w:rFonts w:asciiTheme="majorHAnsi" w:eastAsia="Times New Roman" w:hAnsiTheme="majorHAnsi" w:cstheme="majorHAnsi"/>
                <w:sz w:val="18"/>
                <w:szCs w:val="18"/>
                <w:lang w:val="ru-RU" w:eastAsia="ro-RO"/>
              </w:rPr>
              <w:t>евро</w:t>
            </w:r>
          </w:p>
          <w:p w14:paraId="6A68DC2C" w14:textId="12A7C244" w:rsidR="00EB525B" w:rsidRPr="006D25BA" w:rsidRDefault="00EB525B" w:rsidP="00E26AF1">
            <w:pPr>
              <w:ind w:left="-18" w:right="-116"/>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 xml:space="preserve">845,9 </w:t>
            </w:r>
            <w:r w:rsidR="00572805">
              <w:rPr>
                <w:rFonts w:asciiTheme="majorHAnsi" w:eastAsia="Times New Roman" w:hAnsiTheme="majorHAnsi" w:cstheme="majorHAnsi"/>
                <w:sz w:val="18"/>
                <w:szCs w:val="18"/>
                <w:lang w:val="ro-RO" w:eastAsia="ro-RO"/>
              </w:rPr>
              <w:t>тыс. леев</w:t>
            </w:r>
          </w:p>
        </w:tc>
        <w:tc>
          <w:tcPr>
            <w:tcW w:w="1276" w:type="dxa"/>
          </w:tcPr>
          <w:p w14:paraId="53D379FF" w14:textId="42179401"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 xml:space="preserve">44,0 </w:t>
            </w:r>
            <w:r w:rsidR="00504179">
              <w:rPr>
                <w:rFonts w:asciiTheme="majorHAnsi" w:eastAsia="Times New Roman" w:hAnsiTheme="majorHAnsi" w:cstheme="majorHAnsi"/>
                <w:sz w:val="18"/>
                <w:szCs w:val="18"/>
                <w:lang w:val="ro-RO" w:eastAsia="ro-RO"/>
              </w:rPr>
              <w:t>тыс. леев</w:t>
            </w:r>
            <w:r w:rsidRPr="006D25BA">
              <w:rPr>
                <w:rFonts w:asciiTheme="majorHAnsi" w:eastAsia="Times New Roman" w:hAnsiTheme="majorHAnsi" w:cstheme="majorHAnsi"/>
                <w:sz w:val="18"/>
                <w:szCs w:val="18"/>
                <w:lang w:val="ro-RO" w:eastAsia="ro-RO"/>
              </w:rPr>
              <w:t xml:space="preserve"> (2020)</w:t>
            </w:r>
          </w:p>
        </w:tc>
      </w:tr>
      <w:tr w:rsidR="00EB525B" w:rsidRPr="006D25BA" w14:paraId="4926769D" w14:textId="77777777" w:rsidTr="009B58B7">
        <w:trPr>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2B99B50A" w14:textId="77777777" w:rsidR="00EB525B" w:rsidRPr="006D25BA" w:rsidRDefault="00EB525B" w:rsidP="00E26AF1">
            <w:pPr>
              <w:jc w:val="both"/>
              <w:rPr>
                <w:rFonts w:asciiTheme="majorHAnsi" w:eastAsia="Times New Roman" w:hAnsiTheme="majorHAnsi" w:cstheme="majorHAnsi"/>
                <w:color w:val="000000"/>
                <w:sz w:val="18"/>
                <w:szCs w:val="18"/>
                <w:lang w:val="ro-RO" w:eastAsia="ro-RO"/>
              </w:rPr>
            </w:pPr>
            <w:r w:rsidRPr="006D25BA">
              <w:rPr>
                <w:rFonts w:asciiTheme="majorHAnsi" w:eastAsia="Times New Roman" w:hAnsiTheme="majorHAnsi" w:cstheme="majorHAnsi"/>
                <w:color w:val="000000"/>
                <w:sz w:val="18"/>
                <w:szCs w:val="18"/>
                <w:lang w:val="ro-RO" w:eastAsia="ro-RO"/>
              </w:rPr>
              <w:t>2</w:t>
            </w:r>
          </w:p>
        </w:tc>
        <w:tc>
          <w:tcPr>
            <w:tcW w:w="925" w:type="dxa"/>
          </w:tcPr>
          <w:p w14:paraId="42C2FF93"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AGEPI</w:t>
            </w:r>
          </w:p>
        </w:tc>
        <w:tc>
          <w:tcPr>
            <w:tcW w:w="3827" w:type="dxa"/>
            <w:hideMark/>
          </w:tcPr>
          <w:p w14:paraId="4DD3740E" w14:textId="302FAFC8" w:rsidR="00EB525B" w:rsidRPr="006D25BA" w:rsidRDefault="00302BF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АИС</w:t>
            </w:r>
            <w:r w:rsidR="00EB525B" w:rsidRPr="006D25BA">
              <w:rPr>
                <w:rFonts w:asciiTheme="majorHAnsi" w:eastAsia="Times New Roman" w:hAnsiTheme="majorHAnsi" w:cstheme="majorHAnsi"/>
                <w:sz w:val="18"/>
                <w:szCs w:val="18"/>
                <w:lang w:val="ro-RO" w:eastAsia="ro-RO"/>
              </w:rPr>
              <w:t xml:space="preserve"> Letograf</w:t>
            </w:r>
          </w:p>
        </w:tc>
        <w:tc>
          <w:tcPr>
            <w:tcW w:w="1134" w:type="dxa"/>
          </w:tcPr>
          <w:p w14:paraId="44182C21"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2010</w:t>
            </w:r>
          </w:p>
        </w:tc>
        <w:tc>
          <w:tcPr>
            <w:tcW w:w="2126" w:type="dxa"/>
          </w:tcPr>
          <w:p w14:paraId="6E61CF2B" w14:textId="220D6902"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 xml:space="preserve">405, 8 </w:t>
            </w:r>
            <w:r w:rsidR="00504179">
              <w:rPr>
                <w:rFonts w:asciiTheme="majorHAnsi" w:eastAsia="Times New Roman" w:hAnsiTheme="majorHAnsi" w:cstheme="majorHAnsi"/>
                <w:sz w:val="18"/>
                <w:szCs w:val="18"/>
                <w:lang w:val="ro-RO" w:eastAsia="ro-RO"/>
              </w:rPr>
              <w:t>тыс. леев</w:t>
            </w:r>
          </w:p>
        </w:tc>
        <w:tc>
          <w:tcPr>
            <w:tcW w:w="1276" w:type="dxa"/>
          </w:tcPr>
          <w:p w14:paraId="39559504"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0F2DD216"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63A130F0" w14:textId="77777777" w:rsidR="00EB525B" w:rsidRPr="006D25BA" w:rsidRDefault="00EB525B" w:rsidP="00E26AF1">
            <w:pPr>
              <w:jc w:val="both"/>
              <w:rPr>
                <w:rFonts w:asciiTheme="majorHAnsi" w:eastAsia="Times New Roman" w:hAnsiTheme="majorHAnsi" w:cstheme="majorHAnsi"/>
                <w:color w:val="000000"/>
                <w:sz w:val="18"/>
                <w:szCs w:val="18"/>
                <w:lang w:val="ro-RO" w:eastAsia="ro-RO"/>
              </w:rPr>
            </w:pPr>
            <w:r w:rsidRPr="006D25BA">
              <w:rPr>
                <w:rFonts w:asciiTheme="majorHAnsi" w:eastAsia="Times New Roman" w:hAnsiTheme="majorHAnsi" w:cstheme="majorHAnsi"/>
                <w:color w:val="000000"/>
                <w:sz w:val="18"/>
                <w:szCs w:val="18"/>
                <w:lang w:val="ro-RO" w:eastAsia="ro-RO"/>
              </w:rPr>
              <w:t>3</w:t>
            </w:r>
          </w:p>
        </w:tc>
        <w:tc>
          <w:tcPr>
            <w:tcW w:w="925" w:type="dxa"/>
          </w:tcPr>
          <w:p w14:paraId="39DF411A" w14:textId="60224399" w:rsidR="00EB525B" w:rsidRPr="00572805" w:rsidRDefault="00B817A6"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572805">
              <w:rPr>
                <w:rFonts w:asciiTheme="majorHAnsi" w:eastAsia="Times New Roman" w:hAnsiTheme="majorHAnsi" w:cstheme="majorHAnsi"/>
                <w:sz w:val="18"/>
                <w:szCs w:val="18"/>
                <w:lang w:val="ro-RO" w:eastAsia="ro-RO"/>
              </w:rPr>
              <w:t>АЗОК</w:t>
            </w:r>
          </w:p>
        </w:tc>
        <w:tc>
          <w:tcPr>
            <w:tcW w:w="3827" w:type="dxa"/>
            <w:hideMark/>
          </w:tcPr>
          <w:p w14:paraId="44D15B16"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BD Acces</w:t>
            </w:r>
          </w:p>
        </w:tc>
        <w:tc>
          <w:tcPr>
            <w:tcW w:w="1134" w:type="dxa"/>
          </w:tcPr>
          <w:p w14:paraId="2EA03043"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2008</w:t>
            </w:r>
          </w:p>
        </w:tc>
        <w:tc>
          <w:tcPr>
            <w:tcW w:w="2126" w:type="dxa"/>
          </w:tcPr>
          <w:p w14:paraId="526848F0" w14:textId="1FBD8E5E" w:rsidR="00EB525B" w:rsidRPr="006D25BA" w:rsidRDefault="00572805" w:rsidP="00572805">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Собственные ресурсы</w:t>
            </w:r>
          </w:p>
        </w:tc>
        <w:tc>
          <w:tcPr>
            <w:tcW w:w="1276" w:type="dxa"/>
          </w:tcPr>
          <w:p w14:paraId="05C30DC9"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13B46269" w14:textId="77777777" w:rsidTr="009B58B7">
        <w:trPr>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6BE158E7" w14:textId="77777777" w:rsidR="00EB525B" w:rsidRPr="006D25BA" w:rsidRDefault="00EB525B" w:rsidP="00E26AF1">
            <w:pPr>
              <w:jc w:val="both"/>
              <w:rPr>
                <w:rFonts w:asciiTheme="majorHAnsi" w:eastAsia="Times New Roman" w:hAnsiTheme="majorHAnsi" w:cstheme="majorHAnsi"/>
                <w:color w:val="000000"/>
                <w:sz w:val="18"/>
                <w:szCs w:val="18"/>
                <w:lang w:val="ro-RO" w:eastAsia="ro-RO"/>
              </w:rPr>
            </w:pPr>
            <w:r w:rsidRPr="006D25BA">
              <w:rPr>
                <w:rFonts w:asciiTheme="majorHAnsi" w:eastAsia="Times New Roman" w:hAnsiTheme="majorHAnsi" w:cstheme="majorHAnsi"/>
                <w:color w:val="000000"/>
                <w:sz w:val="18"/>
                <w:szCs w:val="18"/>
                <w:lang w:val="ro-RO" w:eastAsia="ro-RO"/>
              </w:rPr>
              <w:t>4</w:t>
            </w:r>
          </w:p>
        </w:tc>
        <w:tc>
          <w:tcPr>
            <w:tcW w:w="925" w:type="dxa"/>
          </w:tcPr>
          <w:p w14:paraId="3F1C77A0" w14:textId="543ED038" w:rsidR="00EB525B" w:rsidRPr="00572805" w:rsidRDefault="00B817A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572805">
              <w:rPr>
                <w:rFonts w:asciiTheme="majorHAnsi" w:eastAsia="Times New Roman" w:hAnsiTheme="majorHAnsi" w:cstheme="majorHAnsi"/>
                <w:sz w:val="18"/>
                <w:szCs w:val="18"/>
                <w:lang w:val="ro-RO" w:eastAsia="ro-RO"/>
              </w:rPr>
              <w:t>ГНС</w:t>
            </w:r>
          </w:p>
        </w:tc>
        <w:tc>
          <w:tcPr>
            <w:tcW w:w="3827" w:type="dxa"/>
            <w:hideMark/>
          </w:tcPr>
          <w:p w14:paraId="42260992" w14:textId="41D74FAE" w:rsidR="00EB525B" w:rsidRPr="006D25BA" w:rsidRDefault="00302BF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АИС</w:t>
            </w:r>
            <w:r w:rsidR="00EB525B" w:rsidRPr="006D25BA">
              <w:rPr>
                <w:rFonts w:asciiTheme="majorHAnsi" w:eastAsia="Times New Roman" w:hAnsiTheme="majorHAnsi" w:cstheme="majorHAnsi"/>
                <w:sz w:val="18"/>
                <w:szCs w:val="18"/>
                <w:lang w:val="ro-RO" w:eastAsia="ro-RO"/>
              </w:rPr>
              <w:t xml:space="preserve"> Synapsis</w:t>
            </w:r>
          </w:p>
        </w:tc>
        <w:tc>
          <w:tcPr>
            <w:tcW w:w="1134" w:type="dxa"/>
          </w:tcPr>
          <w:p w14:paraId="4849F4B7"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2019</w:t>
            </w:r>
          </w:p>
        </w:tc>
        <w:tc>
          <w:tcPr>
            <w:tcW w:w="2126" w:type="dxa"/>
          </w:tcPr>
          <w:p w14:paraId="583DDFAE" w14:textId="2111D1B9"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 xml:space="preserve">999,9 </w:t>
            </w:r>
            <w:r w:rsidR="00504179">
              <w:rPr>
                <w:rFonts w:asciiTheme="majorHAnsi" w:eastAsia="Times New Roman" w:hAnsiTheme="majorHAnsi" w:cstheme="majorHAnsi"/>
                <w:sz w:val="18"/>
                <w:szCs w:val="18"/>
                <w:lang w:val="ro-RO" w:eastAsia="ro-RO"/>
              </w:rPr>
              <w:t>тыс. леев</w:t>
            </w:r>
          </w:p>
        </w:tc>
        <w:tc>
          <w:tcPr>
            <w:tcW w:w="1276" w:type="dxa"/>
          </w:tcPr>
          <w:p w14:paraId="58BAEFD3"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p>
        </w:tc>
      </w:tr>
      <w:tr w:rsidR="00EB525B" w:rsidRPr="006D25BA" w14:paraId="2769C6A3"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4C273B2F" w14:textId="1A27BDC5" w:rsidR="00EB525B" w:rsidRPr="006D25BA" w:rsidRDefault="00EB525B" w:rsidP="00E26AF1">
            <w:pPr>
              <w:jc w:val="both"/>
              <w:rPr>
                <w:rFonts w:asciiTheme="majorHAnsi" w:eastAsia="Times New Roman" w:hAnsiTheme="majorHAnsi" w:cstheme="majorHAnsi"/>
                <w:color w:val="000000"/>
                <w:sz w:val="18"/>
                <w:szCs w:val="18"/>
                <w:lang w:val="ro-RO" w:eastAsia="ro-RO"/>
              </w:rPr>
            </w:pPr>
            <w:r w:rsidRPr="006D25BA">
              <w:rPr>
                <w:rFonts w:asciiTheme="majorHAnsi" w:eastAsia="Times New Roman" w:hAnsiTheme="majorHAnsi" w:cstheme="majorHAnsi"/>
                <w:color w:val="000000"/>
                <w:sz w:val="18"/>
                <w:szCs w:val="18"/>
                <w:lang w:val="ro-RO" w:eastAsia="ro-RO"/>
              </w:rPr>
              <w:t>5</w:t>
            </w:r>
          </w:p>
        </w:tc>
        <w:tc>
          <w:tcPr>
            <w:tcW w:w="925" w:type="dxa"/>
          </w:tcPr>
          <w:p w14:paraId="18165A0F"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ANRCETI</w:t>
            </w:r>
          </w:p>
        </w:tc>
        <w:tc>
          <w:tcPr>
            <w:tcW w:w="3827" w:type="dxa"/>
            <w:hideMark/>
          </w:tcPr>
          <w:p w14:paraId="2C89BF14" w14:textId="34DE17B9" w:rsidR="00EB525B" w:rsidRPr="00302BF6" w:rsidRDefault="00302BF6" w:rsidP="00302BF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u-RU" w:eastAsia="ro-RO"/>
              </w:rPr>
            </w:pPr>
            <w:r>
              <w:rPr>
                <w:rFonts w:asciiTheme="majorHAnsi" w:eastAsia="Times New Roman" w:hAnsiTheme="majorHAnsi" w:cstheme="majorHAnsi"/>
                <w:sz w:val="18"/>
                <w:szCs w:val="18"/>
                <w:lang w:val="ru-RU" w:eastAsia="ro-RO"/>
              </w:rPr>
              <w:t>ИС</w:t>
            </w:r>
            <w:r w:rsidR="00EB525B" w:rsidRPr="006D25BA">
              <w:rPr>
                <w:rFonts w:asciiTheme="majorHAnsi" w:eastAsia="Times New Roman" w:hAnsiTheme="majorHAnsi" w:cstheme="majorHAnsi"/>
                <w:sz w:val="18"/>
                <w:szCs w:val="18"/>
                <w:lang w:val="ro-RO" w:eastAsia="ro-RO"/>
              </w:rPr>
              <w:t xml:space="preserve"> </w:t>
            </w:r>
            <w:r>
              <w:rPr>
                <w:rFonts w:asciiTheme="majorHAnsi" w:eastAsia="Times New Roman" w:hAnsiTheme="majorHAnsi" w:cstheme="majorHAnsi"/>
                <w:sz w:val="18"/>
                <w:szCs w:val="18"/>
                <w:lang w:val="ru-RU" w:eastAsia="ro-RO"/>
              </w:rPr>
              <w:t>Электронный документооборот</w:t>
            </w:r>
          </w:p>
        </w:tc>
        <w:tc>
          <w:tcPr>
            <w:tcW w:w="1134" w:type="dxa"/>
          </w:tcPr>
          <w:p w14:paraId="3B741CA3"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2019</w:t>
            </w:r>
          </w:p>
        </w:tc>
        <w:tc>
          <w:tcPr>
            <w:tcW w:w="2126" w:type="dxa"/>
          </w:tcPr>
          <w:p w14:paraId="707B5FCB" w14:textId="05B582D8" w:rsidR="00EB525B" w:rsidRPr="006D25BA" w:rsidRDefault="0057280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Собственные ресурсы</w:t>
            </w:r>
          </w:p>
        </w:tc>
        <w:tc>
          <w:tcPr>
            <w:tcW w:w="1276" w:type="dxa"/>
          </w:tcPr>
          <w:p w14:paraId="4816F2FF" w14:textId="751D9A3C"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2654A941" w14:textId="77777777" w:rsidTr="009B58B7">
        <w:trPr>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647E359C" w14:textId="05748837"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6</w:t>
            </w:r>
          </w:p>
        </w:tc>
        <w:tc>
          <w:tcPr>
            <w:tcW w:w="925" w:type="dxa"/>
          </w:tcPr>
          <w:p w14:paraId="58DB85A0" w14:textId="6450284B" w:rsidR="00EB525B" w:rsidRPr="00B817A6" w:rsidRDefault="00B817A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u-RU" w:eastAsia="ro-RO"/>
              </w:rPr>
            </w:pPr>
            <w:r>
              <w:rPr>
                <w:rFonts w:asciiTheme="majorHAnsi" w:eastAsia="Times New Roman" w:hAnsiTheme="majorHAnsi" w:cstheme="majorHAnsi"/>
                <w:sz w:val="18"/>
                <w:szCs w:val="18"/>
                <w:lang w:val="ru-RU" w:eastAsia="ro-RO"/>
              </w:rPr>
              <w:t>НААТ</w:t>
            </w:r>
          </w:p>
        </w:tc>
        <w:tc>
          <w:tcPr>
            <w:tcW w:w="3827" w:type="dxa"/>
          </w:tcPr>
          <w:p w14:paraId="78A230CD" w14:textId="46B397BB" w:rsidR="00EB525B" w:rsidRPr="006D25BA" w:rsidRDefault="00302BF6" w:rsidP="00302BF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ИС УД</w:t>
            </w:r>
            <w:r w:rsidR="00EB525B" w:rsidRPr="006D25BA">
              <w:rPr>
                <w:rFonts w:asciiTheme="majorHAnsi" w:eastAsia="Times New Roman" w:hAnsiTheme="majorHAnsi" w:cstheme="majorHAnsi"/>
                <w:sz w:val="18"/>
                <w:szCs w:val="18"/>
                <w:lang w:val="ro-RO" w:eastAsia="ro-RO"/>
              </w:rPr>
              <w:t xml:space="preserve"> “Anta.doc”</w:t>
            </w:r>
          </w:p>
        </w:tc>
        <w:tc>
          <w:tcPr>
            <w:tcW w:w="1134" w:type="dxa"/>
          </w:tcPr>
          <w:p w14:paraId="013714F9"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2014</w:t>
            </w:r>
          </w:p>
        </w:tc>
        <w:tc>
          <w:tcPr>
            <w:tcW w:w="2126" w:type="dxa"/>
          </w:tcPr>
          <w:p w14:paraId="392C4888" w14:textId="1DE45ABA" w:rsidR="00EB525B" w:rsidRPr="006D25BA" w:rsidRDefault="0057280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Собственные ресурсы</w:t>
            </w:r>
          </w:p>
        </w:tc>
        <w:tc>
          <w:tcPr>
            <w:tcW w:w="1276" w:type="dxa"/>
          </w:tcPr>
          <w:p w14:paraId="72E76C76"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0BEA90C5"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18EDF5C9" w14:textId="4A966328"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7</w:t>
            </w:r>
          </w:p>
        </w:tc>
        <w:tc>
          <w:tcPr>
            <w:tcW w:w="925" w:type="dxa"/>
          </w:tcPr>
          <w:p w14:paraId="7BFAEB52" w14:textId="4F14A6D1" w:rsidR="00EB525B" w:rsidRPr="00B817A6" w:rsidRDefault="00B817A6"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u-RU" w:eastAsia="ro-RO"/>
              </w:rPr>
            </w:pPr>
            <w:r>
              <w:rPr>
                <w:rFonts w:asciiTheme="majorHAnsi" w:eastAsia="Times New Roman" w:hAnsiTheme="majorHAnsi" w:cstheme="majorHAnsi"/>
                <w:sz w:val="18"/>
                <w:szCs w:val="18"/>
                <w:lang w:val="ru-RU" w:eastAsia="ro-RO"/>
              </w:rPr>
              <w:t>ЦИК</w:t>
            </w:r>
          </w:p>
        </w:tc>
        <w:tc>
          <w:tcPr>
            <w:tcW w:w="3827" w:type="dxa"/>
          </w:tcPr>
          <w:p w14:paraId="642297AE"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Anticamera on-line</w:t>
            </w:r>
          </w:p>
        </w:tc>
        <w:tc>
          <w:tcPr>
            <w:tcW w:w="1134" w:type="dxa"/>
          </w:tcPr>
          <w:p w14:paraId="1E21E7D2"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2013</w:t>
            </w:r>
          </w:p>
        </w:tc>
        <w:tc>
          <w:tcPr>
            <w:tcW w:w="2126" w:type="dxa"/>
          </w:tcPr>
          <w:p w14:paraId="51F79D1B" w14:textId="1C015D0D" w:rsidR="009F4846" w:rsidRPr="006D25BA" w:rsidRDefault="00302BF6"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Внешние источники</w:t>
            </w:r>
            <w:r w:rsidR="00EB525B" w:rsidRPr="006D25BA">
              <w:rPr>
                <w:rFonts w:asciiTheme="majorHAnsi" w:eastAsia="Times New Roman" w:hAnsiTheme="majorHAnsi" w:cstheme="majorHAnsi"/>
                <w:sz w:val="18"/>
                <w:szCs w:val="18"/>
                <w:lang w:val="ro-RO" w:eastAsia="ro-RO"/>
              </w:rPr>
              <w:t xml:space="preserve"> </w:t>
            </w:r>
          </w:p>
          <w:p w14:paraId="15C73590" w14:textId="58A333CF" w:rsidR="00EB525B" w:rsidRPr="006D25BA" w:rsidRDefault="00EB525B" w:rsidP="00302BF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r w:rsidR="00302BF6">
              <w:rPr>
                <w:rFonts w:asciiTheme="majorHAnsi" w:eastAsia="Times New Roman" w:hAnsiTheme="majorHAnsi" w:cstheme="majorHAnsi"/>
                <w:sz w:val="18"/>
                <w:szCs w:val="18"/>
                <w:lang w:val="ru-RU" w:eastAsia="ro-RO"/>
              </w:rPr>
              <w:t>передана безвозмездно</w:t>
            </w:r>
            <w:r w:rsidRPr="006D25BA">
              <w:rPr>
                <w:rFonts w:asciiTheme="majorHAnsi" w:eastAsia="Times New Roman" w:hAnsiTheme="majorHAnsi" w:cstheme="majorHAnsi"/>
                <w:sz w:val="18"/>
                <w:szCs w:val="18"/>
                <w:lang w:val="ro-RO" w:eastAsia="ro-RO"/>
              </w:rPr>
              <w:t>)</w:t>
            </w:r>
          </w:p>
        </w:tc>
        <w:tc>
          <w:tcPr>
            <w:tcW w:w="1276" w:type="dxa"/>
          </w:tcPr>
          <w:p w14:paraId="165E99BA"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7E85B713" w14:textId="77777777" w:rsidTr="009B58B7">
        <w:trPr>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40C0855F" w14:textId="5BDC042D"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8</w:t>
            </w:r>
          </w:p>
        </w:tc>
        <w:tc>
          <w:tcPr>
            <w:tcW w:w="925" w:type="dxa"/>
          </w:tcPr>
          <w:p w14:paraId="34C96302" w14:textId="4F94FA81" w:rsidR="00EB525B" w:rsidRPr="00B817A6" w:rsidRDefault="00B817A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u-RU" w:eastAsia="ro-RO"/>
              </w:rPr>
            </w:pPr>
            <w:r>
              <w:rPr>
                <w:rFonts w:asciiTheme="majorHAnsi" w:eastAsia="Times New Roman" w:hAnsiTheme="majorHAnsi" w:cstheme="majorHAnsi"/>
                <w:sz w:val="18"/>
                <w:szCs w:val="18"/>
                <w:lang w:val="ru-RU" w:eastAsia="ro-RO"/>
              </w:rPr>
              <w:t>НОРМР</w:t>
            </w:r>
          </w:p>
        </w:tc>
        <w:tc>
          <w:tcPr>
            <w:tcW w:w="3827" w:type="dxa"/>
          </w:tcPr>
          <w:p w14:paraId="2CE800DF" w14:textId="7AC8BA63" w:rsidR="00EB525B" w:rsidRPr="006D25BA" w:rsidRDefault="00302BF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302BF6">
              <w:rPr>
                <w:rFonts w:asciiTheme="majorHAnsi" w:eastAsia="Times New Roman" w:hAnsiTheme="majorHAnsi" w:cstheme="majorHAnsi"/>
                <w:sz w:val="18"/>
                <w:szCs w:val="18"/>
                <w:lang w:val="ro-RO" w:eastAsia="ro-RO"/>
              </w:rPr>
              <w:t>Модуль для учета входящих и исходящих документов</w:t>
            </w:r>
          </w:p>
        </w:tc>
        <w:tc>
          <w:tcPr>
            <w:tcW w:w="1134" w:type="dxa"/>
          </w:tcPr>
          <w:p w14:paraId="5B7626E1" w14:textId="3FDBC360"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2008</w:t>
            </w:r>
          </w:p>
        </w:tc>
        <w:tc>
          <w:tcPr>
            <w:tcW w:w="2126" w:type="dxa"/>
          </w:tcPr>
          <w:p w14:paraId="5EBE6499" w14:textId="712AF460" w:rsidR="00EB525B" w:rsidRPr="006D25BA" w:rsidRDefault="0057280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Собственные ресурсы</w:t>
            </w:r>
          </w:p>
        </w:tc>
        <w:tc>
          <w:tcPr>
            <w:tcW w:w="1276" w:type="dxa"/>
          </w:tcPr>
          <w:p w14:paraId="492619C6"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65922B36"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6ACD403F" w14:textId="7C1110DB"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9</w:t>
            </w:r>
          </w:p>
        </w:tc>
        <w:tc>
          <w:tcPr>
            <w:tcW w:w="925" w:type="dxa"/>
          </w:tcPr>
          <w:p w14:paraId="5F26A3E6" w14:textId="66644BED" w:rsidR="00EB525B" w:rsidRPr="00B817A6" w:rsidRDefault="00B817A6"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u-RU" w:eastAsia="ro-RO"/>
              </w:rPr>
            </w:pPr>
            <w:r>
              <w:rPr>
                <w:rFonts w:asciiTheme="majorHAnsi" w:eastAsia="Times New Roman" w:hAnsiTheme="majorHAnsi" w:cstheme="majorHAnsi"/>
                <w:sz w:val="18"/>
                <w:szCs w:val="18"/>
                <w:lang w:val="ru-RU" w:eastAsia="ro-RO"/>
              </w:rPr>
              <w:t>СИ</w:t>
            </w:r>
          </w:p>
        </w:tc>
        <w:tc>
          <w:tcPr>
            <w:tcW w:w="3827" w:type="dxa"/>
          </w:tcPr>
          <w:p w14:paraId="686AA7DD" w14:textId="2C4E3FDD" w:rsidR="00EB525B" w:rsidRPr="00302BF6" w:rsidRDefault="00302BF6" w:rsidP="00302BF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u-RU" w:eastAsia="ro-RO"/>
              </w:rPr>
            </w:pPr>
            <w:r>
              <w:rPr>
                <w:rFonts w:asciiTheme="majorHAnsi" w:eastAsia="Times New Roman" w:hAnsiTheme="majorHAnsi" w:cstheme="majorHAnsi"/>
                <w:sz w:val="18"/>
                <w:szCs w:val="18"/>
                <w:lang w:val="ru-RU" w:eastAsia="ro-RO"/>
              </w:rPr>
              <w:t>Программа</w:t>
            </w:r>
            <w:r w:rsidRPr="00302BF6">
              <w:rPr>
                <w:rFonts w:asciiTheme="majorHAnsi" w:eastAsia="Times New Roman" w:hAnsiTheme="majorHAnsi" w:cstheme="majorHAnsi"/>
                <w:sz w:val="18"/>
                <w:szCs w:val="18"/>
                <w:lang w:val="ro-RO" w:eastAsia="ro-RO"/>
              </w:rPr>
              <w:t xml:space="preserve"> для учета входящих и исходящих документов </w:t>
            </w:r>
            <w:r>
              <w:rPr>
                <w:rFonts w:asciiTheme="majorHAnsi" w:eastAsia="Times New Roman" w:hAnsiTheme="majorHAnsi" w:cstheme="majorHAnsi"/>
                <w:sz w:val="18"/>
                <w:szCs w:val="18"/>
                <w:lang w:val="ru-RU" w:eastAsia="ro-RO"/>
              </w:rPr>
              <w:t>и петиций</w:t>
            </w:r>
          </w:p>
        </w:tc>
        <w:tc>
          <w:tcPr>
            <w:tcW w:w="1134" w:type="dxa"/>
          </w:tcPr>
          <w:p w14:paraId="5EB6A60B"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2020</w:t>
            </w:r>
          </w:p>
        </w:tc>
        <w:tc>
          <w:tcPr>
            <w:tcW w:w="2126" w:type="dxa"/>
          </w:tcPr>
          <w:p w14:paraId="200CEF41" w14:textId="2DC5666C" w:rsidR="00EB525B" w:rsidRPr="006D25BA" w:rsidRDefault="0057280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Собственные ресурсы</w:t>
            </w:r>
          </w:p>
        </w:tc>
        <w:tc>
          <w:tcPr>
            <w:tcW w:w="1276" w:type="dxa"/>
          </w:tcPr>
          <w:p w14:paraId="2B4362BC"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748D40C7" w14:textId="77777777" w:rsidTr="009B58B7">
        <w:trPr>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3390AAFB" w14:textId="1E0B11B7"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10</w:t>
            </w:r>
          </w:p>
        </w:tc>
        <w:tc>
          <w:tcPr>
            <w:tcW w:w="925" w:type="dxa"/>
          </w:tcPr>
          <w:p w14:paraId="4FFC3C65" w14:textId="7C1E3B32" w:rsidR="00EB525B" w:rsidRPr="00B817A6" w:rsidRDefault="00B817A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u-RU" w:eastAsia="ro-RO"/>
              </w:rPr>
            </w:pPr>
            <w:r>
              <w:rPr>
                <w:rFonts w:asciiTheme="majorHAnsi" w:eastAsia="Times New Roman" w:hAnsiTheme="majorHAnsi" w:cstheme="majorHAnsi"/>
                <w:sz w:val="18"/>
                <w:szCs w:val="18"/>
                <w:lang w:val="ru-RU" w:eastAsia="ro-RO"/>
              </w:rPr>
              <w:t>АООС</w:t>
            </w:r>
          </w:p>
        </w:tc>
        <w:tc>
          <w:tcPr>
            <w:tcW w:w="3827" w:type="dxa"/>
          </w:tcPr>
          <w:p w14:paraId="1AA5C709" w14:textId="6A0F0A39" w:rsidR="00EB525B" w:rsidRPr="006D25BA" w:rsidRDefault="00302BF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АИС</w:t>
            </w:r>
            <w:r w:rsidR="00EB525B" w:rsidRPr="006D25BA">
              <w:rPr>
                <w:rFonts w:asciiTheme="majorHAnsi" w:eastAsia="Times New Roman" w:hAnsiTheme="majorHAnsi" w:cstheme="majorHAnsi"/>
                <w:sz w:val="18"/>
                <w:szCs w:val="18"/>
                <w:lang w:val="ro-RO" w:eastAsia="ro-RO"/>
              </w:rPr>
              <w:t xml:space="preserve"> </w:t>
            </w:r>
            <w:r w:rsidRPr="00302BF6">
              <w:rPr>
                <w:rFonts w:asciiTheme="majorHAnsi" w:eastAsia="Times New Roman" w:hAnsiTheme="majorHAnsi" w:cstheme="majorHAnsi"/>
                <w:sz w:val="18"/>
                <w:szCs w:val="18"/>
                <w:lang w:val="ro-RO" w:eastAsia="ro-RO"/>
              </w:rPr>
              <w:t>Оборот Документированной Информации</w:t>
            </w:r>
            <w:r w:rsidR="00EB525B" w:rsidRPr="006D25BA">
              <w:rPr>
                <w:rFonts w:asciiTheme="majorHAnsi" w:eastAsia="Times New Roman" w:hAnsiTheme="majorHAnsi" w:cstheme="majorHAnsi"/>
                <w:sz w:val="18"/>
                <w:szCs w:val="18"/>
                <w:lang w:val="ro-RO" w:eastAsia="ro-RO"/>
              </w:rPr>
              <w:t xml:space="preserve"> (EDMS)</w:t>
            </w:r>
          </w:p>
        </w:tc>
        <w:tc>
          <w:tcPr>
            <w:tcW w:w="1134" w:type="dxa"/>
          </w:tcPr>
          <w:p w14:paraId="64D15DAA"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2020</w:t>
            </w:r>
          </w:p>
        </w:tc>
        <w:tc>
          <w:tcPr>
            <w:tcW w:w="2126" w:type="dxa"/>
          </w:tcPr>
          <w:p w14:paraId="4F0321D7" w14:textId="015DC4FD" w:rsidR="00EB525B" w:rsidRPr="006D25BA" w:rsidRDefault="00EB525B" w:rsidP="00572805">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 xml:space="preserve">86,4 </w:t>
            </w:r>
            <w:r w:rsidR="00504179">
              <w:rPr>
                <w:rFonts w:asciiTheme="majorHAnsi" w:eastAsia="Times New Roman" w:hAnsiTheme="majorHAnsi" w:cstheme="majorHAnsi"/>
                <w:sz w:val="18"/>
                <w:szCs w:val="18"/>
                <w:lang w:val="ro-RO" w:eastAsia="ro-RO"/>
              </w:rPr>
              <w:t>тыс. леев</w:t>
            </w:r>
            <w:r w:rsidRPr="006D25BA">
              <w:rPr>
                <w:rFonts w:asciiTheme="majorHAnsi" w:eastAsia="Times New Roman" w:hAnsiTheme="majorHAnsi" w:cstheme="majorHAnsi"/>
                <w:sz w:val="18"/>
                <w:szCs w:val="18"/>
                <w:lang w:val="ro-RO" w:eastAsia="ro-RO"/>
              </w:rPr>
              <w:t xml:space="preserve">, </w:t>
            </w:r>
            <w:r w:rsidR="00572805">
              <w:rPr>
                <w:rFonts w:asciiTheme="majorHAnsi" w:eastAsia="Times New Roman" w:hAnsiTheme="majorHAnsi" w:cstheme="majorHAnsi"/>
                <w:sz w:val="18"/>
                <w:szCs w:val="18"/>
                <w:lang w:val="ru-RU" w:eastAsia="ro-RO"/>
              </w:rPr>
              <w:t>а также руководства</w:t>
            </w:r>
            <w:r w:rsidRPr="006D25BA">
              <w:rPr>
                <w:rFonts w:asciiTheme="majorHAnsi" w:eastAsia="Times New Roman" w:hAnsiTheme="majorHAnsi" w:cstheme="majorHAnsi"/>
                <w:sz w:val="18"/>
                <w:szCs w:val="18"/>
                <w:lang w:val="ro-RO" w:eastAsia="ro-RO"/>
              </w:rPr>
              <w:t xml:space="preserve"> – 18,0  </w:t>
            </w:r>
            <w:r w:rsidR="00504179">
              <w:rPr>
                <w:rFonts w:asciiTheme="majorHAnsi" w:eastAsia="Times New Roman" w:hAnsiTheme="majorHAnsi" w:cstheme="majorHAnsi"/>
                <w:sz w:val="18"/>
                <w:szCs w:val="18"/>
                <w:lang w:val="ro-RO" w:eastAsia="ro-RO"/>
              </w:rPr>
              <w:t>тыс. леев</w:t>
            </w:r>
          </w:p>
        </w:tc>
        <w:tc>
          <w:tcPr>
            <w:tcW w:w="1276" w:type="dxa"/>
          </w:tcPr>
          <w:p w14:paraId="46362233" w14:textId="3CF9E58B"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 xml:space="preserve">68,9 </w:t>
            </w:r>
            <w:r w:rsidR="00504179">
              <w:rPr>
                <w:rFonts w:asciiTheme="majorHAnsi" w:eastAsia="Times New Roman" w:hAnsiTheme="majorHAnsi" w:cstheme="majorHAnsi"/>
                <w:sz w:val="18"/>
                <w:szCs w:val="18"/>
                <w:lang w:val="ro-RO" w:eastAsia="ro-RO"/>
              </w:rPr>
              <w:t>тыс. леев</w:t>
            </w:r>
          </w:p>
        </w:tc>
      </w:tr>
      <w:tr w:rsidR="00EB525B" w:rsidRPr="006D25BA" w14:paraId="2C503CD4"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69FB1A6F" w14:textId="0107270F"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11</w:t>
            </w:r>
          </w:p>
        </w:tc>
        <w:tc>
          <w:tcPr>
            <w:tcW w:w="925" w:type="dxa"/>
          </w:tcPr>
          <w:p w14:paraId="6132162C" w14:textId="161FCADC" w:rsidR="00EB525B" w:rsidRPr="006D25BA" w:rsidRDefault="00B817A6"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Pr>
                <w:rFonts w:asciiTheme="majorHAnsi" w:eastAsia="Times New Roman" w:hAnsiTheme="majorHAnsi" w:cstheme="majorHAnsi"/>
                <w:sz w:val="18"/>
                <w:szCs w:val="18"/>
                <w:lang w:val="ru-RU" w:eastAsia="ro-RO"/>
              </w:rPr>
              <w:t>АЛСМИ</w:t>
            </w:r>
          </w:p>
        </w:tc>
        <w:tc>
          <w:tcPr>
            <w:tcW w:w="3827" w:type="dxa"/>
          </w:tcPr>
          <w:p w14:paraId="59898DDE" w14:textId="05D4AE00" w:rsidR="00EB525B" w:rsidRPr="006D25BA" w:rsidRDefault="00302BF6" w:rsidP="00302BF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302BF6">
              <w:rPr>
                <w:rFonts w:asciiTheme="majorHAnsi" w:eastAsia="Times New Roman" w:hAnsiTheme="majorHAnsi" w:cstheme="majorHAnsi"/>
                <w:sz w:val="18"/>
                <w:szCs w:val="18"/>
                <w:lang w:val="ro-RO" w:eastAsia="ro-RO"/>
              </w:rPr>
              <w:t xml:space="preserve">Общая информационная система AЛСМИ </w:t>
            </w:r>
            <w:r w:rsidR="00EB525B" w:rsidRPr="006D25BA">
              <w:rPr>
                <w:rFonts w:asciiTheme="majorHAnsi" w:eastAsia="Times New Roman" w:hAnsiTheme="majorHAnsi" w:cstheme="majorHAnsi"/>
                <w:sz w:val="18"/>
                <w:szCs w:val="18"/>
                <w:lang w:val="ro-RO" w:eastAsia="ro-RO"/>
              </w:rPr>
              <w:t>(</w:t>
            </w:r>
            <w:r w:rsidRPr="00302BF6">
              <w:rPr>
                <w:rFonts w:asciiTheme="majorHAnsi" w:eastAsia="Times New Roman" w:hAnsiTheme="majorHAnsi" w:cstheme="majorHAnsi"/>
                <w:i/>
                <w:sz w:val="18"/>
                <w:szCs w:val="18"/>
                <w:lang w:val="ru-RU" w:eastAsia="ro-RO"/>
              </w:rPr>
              <w:t>включает модуль по управлению документами</w:t>
            </w:r>
            <w:r w:rsidR="00EB525B" w:rsidRPr="006D25BA">
              <w:rPr>
                <w:rFonts w:asciiTheme="majorHAnsi" w:eastAsia="Times New Roman" w:hAnsiTheme="majorHAnsi" w:cstheme="majorHAnsi"/>
                <w:sz w:val="18"/>
                <w:szCs w:val="18"/>
                <w:lang w:val="ro-RO" w:eastAsia="ro-RO"/>
              </w:rPr>
              <w:t>)</w:t>
            </w:r>
          </w:p>
        </w:tc>
        <w:tc>
          <w:tcPr>
            <w:tcW w:w="1134" w:type="dxa"/>
          </w:tcPr>
          <w:p w14:paraId="0D146F78"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2018</w:t>
            </w:r>
          </w:p>
        </w:tc>
        <w:tc>
          <w:tcPr>
            <w:tcW w:w="2126" w:type="dxa"/>
          </w:tcPr>
          <w:p w14:paraId="6404FEB2" w14:textId="6476B2B5"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 xml:space="preserve">3 114,0 </w:t>
            </w:r>
            <w:r w:rsidR="00504179">
              <w:rPr>
                <w:rFonts w:asciiTheme="majorHAnsi" w:eastAsia="Times New Roman" w:hAnsiTheme="majorHAnsi" w:cstheme="majorHAnsi"/>
                <w:sz w:val="18"/>
                <w:szCs w:val="18"/>
                <w:lang w:val="ro-RO" w:eastAsia="ro-RO"/>
              </w:rPr>
              <w:t>тыс. леев</w:t>
            </w:r>
          </w:p>
        </w:tc>
        <w:tc>
          <w:tcPr>
            <w:tcW w:w="1276" w:type="dxa"/>
          </w:tcPr>
          <w:p w14:paraId="2EABE408" w14:textId="2F67BD44"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 xml:space="preserve">350,0 </w:t>
            </w:r>
            <w:r w:rsidR="00504179">
              <w:rPr>
                <w:rFonts w:asciiTheme="majorHAnsi" w:eastAsia="Times New Roman" w:hAnsiTheme="majorHAnsi" w:cstheme="majorHAnsi"/>
                <w:sz w:val="18"/>
                <w:szCs w:val="18"/>
                <w:lang w:val="ro-RO" w:eastAsia="ro-RO"/>
              </w:rPr>
              <w:t>тыс. леев</w:t>
            </w:r>
          </w:p>
        </w:tc>
      </w:tr>
    </w:tbl>
    <w:p w14:paraId="1D3A61CA" w14:textId="7F7A6759" w:rsidR="003B25E7" w:rsidRPr="006D25BA" w:rsidRDefault="00BD2F1B" w:rsidP="00E26AF1">
      <w:pPr>
        <w:spacing w:after="0" w:line="240" w:lineRule="auto"/>
        <w:ind w:firstLine="426"/>
        <w:contextualSpacing/>
        <w:jc w:val="both"/>
        <w:rPr>
          <w:rFonts w:asciiTheme="majorHAnsi" w:eastAsia="Times New Roman" w:hAnsiTheme="majorHAnsi" w:cstheme="majorHAnsi"/>
          <w:sz w:val="18"/>
          <w:szCs w:val="18"/>
          <w:lang w:val="ro-RO" w:eastAsia="ro-RO"/>
        </w:rPr>
      </w:pPr>
      <w:r>
        <w:rPr>
          <w:rFonts w:asciiTheme="majorHAnsi" w:eastAsia="Times New Roman" w:hAnsiTheme="majorHAnsi" w:cstheme="majorHAnsi"/>
          <w:b/>
          <w:i/>
          <w:sz w:val="18"/>
          <w:szCs w:val="18"/>
          <w:lang w:val="ro-RO" w:eastAsia="ro-RO"/>
        </w:rPr>
        <w:t>Источник</w:t>
      </w:r>
      <w:r w:rsidR="003B25E7" w:rsidRPr="006D25BA">
        <w:rPr>
          <w:rFonts w:asciiTheme="majorHAnsi" w:eastAsia="Times New Roman" w:hAnsiTheme="majorHAnsi" w:cstheme="majorHAnsi"/>
          <w:b/>
          <w:i/>
          <w:sz w:val="18"/>
          <w:szCs w:val="18"/>
          <w:lang w:val="ro-RO" w:eastAsia="ro-RO"/>
        </w:rPr>
        <w:t xml:space="preserve">:  </w:t>
      </w:r>
      <w:r w:rsidR="00302BF6" w:rsidRPr="00302BF6">
        <w:rPr>
          <w:rFonts w:asciiTheme="majorHAnsi" w:eastAsia="Times New Roman" w:hAnsiTheme="majorHAnsi" w:cstheme="majorHAnsi"/>
          <w:b/>
          <w:i/>
          <w:sz w:val="18"/>
          <w:szCs w:val="18"/>
          <w:lang w:val="ro-RO" w:eastAsia="ro-RO"/>
        </w:rPr>
        <w:t>Разработано аудитором в результате проведенного анализа информации, поступившей от организаций</w:t>
      </w:r>
      <w:r w:rsidR="003E37E6" w:rsidRPr="006D25BA">
        <w:rPr>
          <w:rFonts w:asciiTheme="majorHAnsi" w:eastAsia="Times New Roman" w:hAnsiTheme="majorHAnsi" w:cstheme="majorHAnsi"/>
          <w:b/>
          <w:i/>
          <w:sz w:val="18"/>
          <w:szCs w:val="18"/>
          <w:lang w:val="ro-RO" w:eastAsia="ro-RO"/>
        </w:rPr>
        <w:t>.</w:t>
      </w:r>
      <w:r w:rsidR="003B25E7" w:rsidRPr="006D25BA">
        <w:rPr>
          <w:rFonts w:asciiTheme="majorHAnsi" w:eastAsia="Times New Roman" w:hAnsiTheme="majorHAnsi" w:cstheme="majorHAnsi"/>
          <w:sz w:val="18"/>
          <w:szCs w:val="18"/>
          <w:lang w:val="ro-RO" w:eastAsia="ro-RO"/>
        </w:rPr>
        <w:t xml:space="preserve"> </w:t>
      </w:r>
      <w:r w:rsidR="003B25E7" w:rsidRPr="006D25BA">
        <w:rPr>
          <w:rFonts w:asciiTheme="majorHAnsi" w:eastAsia="Times New Roman" w:hAnsiTheme="majorHAnsi" w:cstheme="majorHAnsi"/>
          <w:b/>
          <w:i/>
          <w:sz w:val="18"/>
          <w:szCs w:val="18"/>
          <w:lang w:val="ro-RO" w:eastAsia="ro-RO"/>
        </w:rPr>
        <w:t xml:space="preserve"> </w:t>
      </w:r>
    </w:p>
    <w:p w14:paraId="3489B6FD" w14:textId="51B09D46" w:rsidR="00D83E63" w:rsidRPr="006D25BA" w:rsidRDefault="00756F53" w:rsidP="00E26AF1">
      <w:pPr>
        <w:spacing w:after="0" w:line="240" w:lineRule="auto"/>
        <w:ind w:firstLine="567"/>
        <w:jc w:val="both"/>
        <w:rPr>
          <w:rFonts w:asciiTheme="majorHAnsi" w:eastAsia="Times New Roman" w:hAnsiTheme="majorHAnsi" w:cstheme="majorHAnsi"/>
          <w:sz w:val="24"/>
          <w:szCs w:val="24"/>
          <w:lang w:val="ro-RO"/>
        </w:rPr>
      </w:pPr>
      <w:r w:rsidRPr="00756F53">
        <w:rPr>
          <w:rFonts w:asciiTheme="majorHAnsi" w:eastAsia="Times New Roman" w:hAnsiTheme="majorHAnsi" w:cstheme="majorHAnsi"/>
          <w:sz w:val="24"/>
          <w:szCs w:val="24"/>
          <w:lang w:val="ro-RO"/>
        </w:rPr>
        <w:t xml:space="preserve">Из </w:t>
      </w:r>
      <w:r w:rsidR="00302BF6">
        <w:rPr>
          <w:rFonts w:asciiTheme="majorHAnsi" w:eastAsia="Times New Roman" w:hAnsiTheme="majorHAnsi" w:cstheme="majorHAnsi"/>
          <w:sz w:val="24"/>
          <w:szCs w:val="24"/>
          <w:lang w:val="ru-RU"/>
        </w:rPr>
        <w:t xml:space="preserve">имеющейся обобщенной </w:t>
      </w:r>
      <w:r w:rsidR="00302BF6" w:rsidRPr="00756F53">
        <w:rPr>
          <w:rFonts w:asciiTheme="majorHAnsi" w:eastAsia="Times New Roman" w:hAnsiTheme="majorHAnsi" w:cstheme="majorHAnsi"/>
          <w:sz w:val="24"/>
          <w:szCs w:val="24"/>
          <w:lang w:val="ro-RO"/>
        </w:rPr>
        <w:t xml:space="preserve">информации, </w:t>
      </w:r>
      <w:r w:rsidR="00302BF6">
        <w:rPr>
          <w:rFonts w:asciiTheme="majorHAnsi" w:eastAsia="Times New Roman" w:hAnsiTheme="majorHAnsi" w:cstheme="majorHAnsi"/>
          <w:sz w:val="24"/>
          <w:szCs w:val="24"/>
          <w:lang w:val="ru-RU"/>
        </w:rPr>
        <w:t xml:space="preserve">представленной </w:t>
      </w:r>
      <w:r w:rsidRPr="00756F53">
        <w:rPr>
          <w:rFonts w:asciiTheme="majorHAnsi" w:eastAsia="Times New Roman" w:hAnsiTheme="majorHAnsi" w:cstheme="majorHAnsi"/>
          <w:sz w:val="24"/>
          <w:szCs w:val="24"/>
          <w:lang w:val="ro-RO"/>
        </w:rPr>
        <w:t xml:space="preserve">в Таблице №11, аудит </w:t>
      </w:r>
      <w:r w:rsidR="00014F59">
        <w:rPr>
          <w:rFonts w:asciiTheme="majorHAnsi" w:eastAsia="Times New Roman" w:hAnsiTheme="majorHAnsi" w:cstheme="majorHAnsi"/>
          <w:sz w:val="24"/>
          <w:szCs w:val="24"/>
          <w:lang w:val="ro-RO"/>
        </w:rPr>
        <w:t>отмечает</w:t>
      </w:r>
      <w:r w:rsidRPr="00756F53">
        <w:rPr>
          <w:rFonts w:asciiTheme="majorHAnsi" w:eastAsia="Times New Roman" w:hAnsiTheme="majorHAnsi" w:cstheme="majorHAnsi"/>
          <w:sz w:val="24"/>
          <w:szCs w:val="24"/>
          <w:lang w:val="ro-RO"/>
        </w:rPr>
        <w:t xml:space="preserve">, что </w:t>
      </w:r>
      <w:r w:rsidR="00302BF6">
        <w:rPr>
          <w:rFonts w:asciiTheme="majorHAnsi" w:eastAsia="Times New Roman" w:hAnsiTheme="majorHAnsi" w:cstheme="majorHAnsi"/>
          <w:sz w:val="24"/>
          <w:szCs w:val="24"/>
          <w:lang w:val="ru-RU"/>
        </w:rPr>
        <w:t>ИС</w:t>
      </w:r>
      <w:r w:rsidRPr="00756F53">
        <w:rPr>
          <w:rFonts w:asciiTheme="majorHAnsi" w:eastAsia="Times New Roman" w:hAnsiTheme="majorHAnsi" w:cstheme="majorHAnsi"/>
          <w:sz w:val="24"/>
          <w:szCs w:val="24"/>
          <w:lang w:val="ro-RO"/>
        </w:rPr>
        <w:t>, разработанные собственными силами, а также приложение, переданное ЦИК бесплатно, не были оценены и учтены в установленном порядке. Согласно предоставленным объяснениям, их не</w:t>
      </w:r>
      <w:r w:rsidR="00302BF6">
        <w:rPr>
          <w:rFonts w:asciiTheme="majorHAnsi" w:eastAsia="Times New Roman" w:hAnsiTheme="majorHAnsi" w:cstheme="majorHAnsi"/>
          <w:sz w:val="24"/>
          <w:szCs w:val="24"/>
          <w:lang w:val="ru-RU"/>
        </w:rPr>
        <w:t>регистрация в учете</w:t>
      </w:r>
      <w:r w:rsidRPr="00756F53">
        <w:rPr>
          <w:rFonts w:asciiTheme="majorHAnsi" w:eastAsia="Times New Roman" w:hAnsiTheme="majorHAnsi" w:cstheme="majorHAnsi"/>
          <w:sz w:val="24"/>
          <w:szCs w:val="24"/>
          <w:lang w:val="ro-RO"/>
        </w:rPr>
        <w:t xml:space="preserve"> была обусловлена </w:t>
      </w:r>
      <w:r w:rsidR="00302BF6" w:rsidRPr="00756F53">
        <w:rPr>
          <w:rFonts w:asciiTheme="majorHAnsi" w:eastAsia="Times New Roman" w:hAnsiTheme="majorHAnsi" w:cstheme="majorHAnsi"/>
          <w:sz w:val="24"/>
          <w:szCs w:val="24"/>
          <w:lang w:val="ro-RO"/>
        </w:rPr>
        <w:t>возник</w:t>
      </w:r>
      <w:r w:rsidR="00302BF6">
        <w:rPr>
          <w:rFonts w:asciiTheme="majorHAnsi" w:eastAsia="Times New Roman" w:hAnsiTheme="majorHAnsi" w:cstheme="majorHAnsi"/>
          <w:sz w:val="24"/>
          <w:szCs w:val="24"/>
          <w:lang w:val="ru-RU"/>
        </w:rPr>
        <w:t>ш</w:t>
      </w:r>
      <w:r w:rsidR="00302BF6" w:rsidRPr="00756F53">
        <w:rPr>
          <w:rFonts w:asciiTheme="majorHAnsi" w:eastAsia="Times New Roman" w:hAnsiTheme="majorHAnsi" w:cstheme="majorHAnsi"/>
          <w:sz w:val="24"/>
          <w:szCs w:val="24"/>
          <w:lang w:val="ro-RO"/>
        </w:rPr>
        <w:t xml:space="preserve">ими </w:t>
      </w:r>
      <w:r w:rsidRPr="00756F53">
        <w:rPr>
          <w:rFonts w:asciiTheme="majorHAnsi" w:eastAsia="Times New Roman" w:hAnsiTheme="majorHAnsi" w:cstheme="majorHAnsi"/>
          <w:sz w:val="24"/>
          <w:szCs w:val="24"/>
          <w:lang w:val="ro-RO"/>
        </w:rPr>
        <w:t xml:space="preserve">трудностями при их оценке, а также необходимостью достаточно четких инструкций и тренингов </w:t>
      </w:r>
      <w:r w:rsidR="00302BF6">
        <w:rPr>
          <w:rFonts w:asciiTheme="majorHAnsi" w:eastAsia="Times New Roman" w:hAnsiTheme="majorHAnsi" w:cstheme="majorHAnsi"/>
          <w:sz w:val="24"/>
          <w:szCs w:val="24"/>
          <w:lang w:val="ru-RU"/>
        </w:rPr>
        <w:t>в</w:t>
      </w:r>
      <w:r w:rsidRPr="00756F53">
        <w:rPr>
          <w:rFonts w:asciiTheme="majorHAnsi" w:eastAsia="Times New Roman" w:hAnsiTheme="majorHAnsi" w:cstheme="majorHAnsi"/>
          <w:sz w:val="24"/>
          <w:szCs w:val="24"/>
          <w:lang w:val="ro-RO"/>
        </w:rPr>
        <w:t xml:space="preserve"> этом</w:t>
      </w:r>
      <w:r w:rsidR="00302BF6">
        <w:rPr>
          <w:rFonts w:asciiTheme="majorHAnsi" w:eastAsia="Times New Roman" w:hAnsiTheme="majorHAnsi" w:cstheme="majorHAnsi"/>
          <w:sz w:val="24"/>
          <w:szCs w:val="24"/>
          <w:lang w:val="ru-RU"/>
        </w:rPr>
        <w:t xml:space="preserve"> отношении</w:t>
      </w:r>
      <w:r w:rsidRPr="00756F53">
        <w:rPr>
          <w:rFonts w:asciiTheme="majorHAnsi" w:eastAsia="Times New Roman" w:hAnsiTheme="majorHAnsi" w:cstheme="majorHAnsi"/>
          <w:sz w:val="24"/>
          <w:szCs w:val="24"/>
          <w:lang w:val="ro-RO"/>
        </w:rPr>
        <w:t xml:space="preserve">. Следует отметить, что </w:t>
      </w:r>
      <w:r w:rsidR="00302BF6" w:rsidRPr="00302BF6">
        <w:rPr>
          <w:rFonts w:asciiTheme="majorHAnsi" w:eastAsia="Times New Roman" w:hAnsiTheme="majorHAnsi" w:cstheme="majorHAnsi"/>
          <w:sz w:val="24"/>
          <w:szCs w:val="24"/>
          <w:lang w:val="ro-RO"/>
        </w:rPr>
        <w:t>проблемы</w:t>
      </w:r>
      <w:r w:rsidRPr="00756F53">
        <w:rPr>
          <w:rFonts w:asciiTheme="majorHAnsi" w:eastAsia="Times New Roman" w:hAnsiTheme="majorHAnsi" w:cstheme="majorHAnsi"/>
          <w:sz w:val="24"/>
          <w:szCs w:val="24"/>
          <w:lang w:val="ro-RO"/>
        </w:rPr>
        <w:t xml:space="preserve">, связанные с </w:t>
      </w:r>
      <w:r w:rsidR="00302BF6" w:rsidRPr="00302BF6">
        <w:rPr>
          <w:rFonts w:asciiTheme="majorHAnsi" w:eastAsia="Times New Roman" w:hAnsiTheme="majorHAnsi" w:cstheme="majorHAnsi"/>
          <w:sz w:val="24"/>
          <w:szCs w:val="24"/>
          <w:lang w:val="ro-RO"/>
        </w:rPr>
        <w:t>порядко</w:t>
      </w:r>
      <w:r w:rsidRPr="00756F53">
        <w:rPr>
          <w:rFonts w:asciiTheme="majorHAnsi" w:eastAsia="Times New Roman" w:hAnsiTheme="majorHAnsi" w:cstheme="majorHAnsi"/>
          <w:sz w:val="24"/>
          <w:szCs w:val="24"/>
          <w:lang w:val="ro-RO"/>
        </w:rPr>
        <w:t xml:space="preserve">м </w:t>
      </w:r>
      <w:r w:rsidR="00302BF6" w:rsidRPr="00302BF6">
        <w:rPr>
          <w:rFonts w:asciiTheme="majorHAnsi" w:eastAsia="Times New Roman" w:hAnsiTheme="majorHAnsi" w:cstheme="majorHAnsi"/>
          <w:sz w:val="24"/>
          <w:szCs w:val="24"/>
          <w:lang w:val="ro-RO"/>
        </w:rPr>
        <w:t xml:space="preserve">взятия на </w:t>
      </w:r>
      <w:r w:rsidRPr="00756F53">
        <w:rPr>
          <w:rFonts w:asciiTheme="majorHAnsi" w:eastAsia="Times New Roman" w:hAnsiTheme="majorHAnsi" w:cstheme="majorHAnsi"/>
          <w:sz w:val="24"/>
          <w:szCs w:val="24"/>
          <w:lang w:val="ro-RO"/>
        </w:rPr>
        <w:t>учет</w:t>
      </w:r>
      <w:r w:rsidR="00302BF6" w:rsidRPr="00302BF6">
        <w:rPr>
          <w:rFonts w:asciiTheme="majorHAnsi" w:eastAsia="Times New Roman" w:hAnsiTheme="majorHAnsi" w:cstheme="majorHAnsi"/>
          <w:sz w:val="24"/>
          <w:szCs w:val="24"/>
          <w:lang w:val="ro-RO"/>
        </w:rPr>
        <w:t xml:space="preserve">  ИС</w:t>
      </w:r>
      <w:r w:rsidRPr="00756F53">
        <w:rPr>
          <w:rFonts w:asciiTheme="majorHAnsi" w:eastAsia="Times New Roman" w:hAnsiTheme="majorHAnsi" w:cstheme="majorHAnsi"/>
          <w:sz w:val="24"/>
          <w:szCs w:val="24"/>
          <w:lang w:val="ro-RO"/>
        </w:rPr>
        <w:t xml:space="preserve">, были решены в </w:t>
      </w:r>
      <w:r w:rsidR="00302BF6" w:rsidRPr="00302BF6">
        <w:rPr>
          <w:rFonts w:asciiTheme="majorHAnsi" w:eastAsia="Times New Roman" w:hAnsiTheme="majorHAnsi" w:cstheme="majorHAnsi"/>
          <w:sz w:val="24"/>
          <w:szCs w:val="24"/>
          <w:lang w:val="ro-RO"/>
        </w:rPr>
        <w:t xml:space="preserve">рамках </w:t>
      </w:r>
      <w:r w:rsidRPr="00756F53">
        <w:rPr>
          <w:rFonts w:asciiTheme="majorHAnsi" w:eastAsia="Times New Roman" w:hAnsiTheme="majorHAnsi" w:cstheme="majorHAnsi"/>
          <w:sz w:val="24"/>
          <w:szCs w:val="24"/>
          <w:lang w:val="ro-RO"/>
        </w:rPr>
        <w:t>предыдущих аудиторских мисси</w:t>
      </w:r>
      <w:r w:rsidR="00302BF6" w:rsidRPr="00302BF6">
        <w:rPr>
          <w:rFonts w:asciiTheme="majorHAnsi" w:eastAsia="Times New Roman" w:hAnsiTheme="majorHAnsi" w:cstheme="majorHAnsi"/>
          <w:sz w:val="24"/>
          <w:szCs w:val="24"/>
          <w:lang w:val="ro-RO"/>
        </w:rPr>
        <w:t>й</w:t>
      </w:r>
      <w:r w:rsidRPr="00756F53">
        <w:rPr>
          <w:rFonts w:asciiTheme="majorHAnsi" w:eastAsia="Times New Roman" w:hAnsiTheme="majorHAnsi" w:cstheme="majorHAnsi"/>
          <w:sz w:val="24"/>
          <w:szCs w:val="24"/>
          <w:lang w:val="ro-RO"/>
        </w:rPr>
        <w:t xml:space="preserve">, </w:t>
      </w:r>
      <w:r w:rsidR="00302BF6">
        <w:rPr>
          <w:rFonts w:asciiTheme="majorHAnsi" w:eastAsia="Times New Roman" w:hAnsiTheme="majorHAnsi" w:cstheme="majorHAnsi"/>
          <w:sz w:val="24"/>
          <w:szCs w:val="24"/>
          <w:lang w:val="ru-RU"/>
        </w:rPr>
        <w:t xml:space="preserve">эти аспекты </w:t>
      </w:r>
      <w:r w:rsidRPr="00756F53">
        <w:rPr>
          <w:rFonts w:asciiTheme="majorHAnsi" w:eastAsia="Times New Roman" w:hAnsiTheme="majorHAnsi" w:cstheme="majorHAnsi"/>
          <w:sz w:val="24"/>
          <w:szCs w:val="24"/>
          <w:lang w:val="ro-RO"/>
        </w:rPr>
        <w:t>описан</w:t>
      </w:r>
      <w:r w:rsidR="00302BF6">
        <w:rPr>
          <w:rFonts w:asciiTheme="majorHAnsi" w:eastAsia="Times New Roman" w:hAnsiTheme="majorHAnsi" w:cstheme="majorHAnsi"/>
          <w:sz w:val="24"/>
          <w:szCs w:val="24"/>
          <w:lang w:val="ru-RU"/>
        </w:rPr>
        <w:t>ы ранее</w:t>
      </w:r>
      <w:r w:rsidRPr="00756F53">
        <w:rPr>
          <w:rFonts w:asciiTheme="majorHAnsi" w:eastAsia="Times New Roman" w:hAnsiTheme="majorHAnsi" w:cstheme="majorHAnsi"/>
          <w:sz w:val="24"/>
          <w:szCs w:val="24"/>
          <w:lang w:val="ro-RO"/>
        </w:rPr>
        <w:t xml:space="preserve"> в настоящем </w:t>
      </w:r>
      <w:r w:rsidR="00A74F1D">
        <w:rPr>
          <w:rFonts w:asciiTheme="majorHAnsi" w:eastAsia="Times New Roman" w:hAnsiTheme="majorHAnsi" w:cstheme="majorHAnsi"/>
          <w:sz w:val="24"/>
          <w:szCs w:val="24"/>
          <w:lang w:val="ru-RU"/>
        </w:rPr>
        <w:t>О</w:t>
      </w:r>
      <w:r w:rsidRPr="00756F53">
        <w:rPr>
          <w:rFonts w:asciiTheme="majorHAnsi" w:eastAsia="Times New Roman" w:hAnsiTheme="majorHAnsi" w:cstheme="majorHAnsi"/>
          <w:sz w:val="24"/>
          <w:szCs w:val="24"/>
          <w:lang w:val="ro-RO"/>
        </w:rPr>
        <w:t>тчете</w:t>
      </w:r>
      <w:r w:rsidR="004142EC" w:rsidRPr="006D25BA">
        <w:rPr>
          <w:rFonts w:asciiTheme="majorHAnsi" w:eastAsia="Times New Roman" w:hAnsiTheme="majorHAnsi" w:cstheme="majorHAnsi"/>
          <w:sz w:val="24"/>
          <w:szCs w:val="24"/>
          <w:lang w:val="ro-RO"/>
        </w:rPr>
        <w:t>.</w:t>
      </w:r>
    </w:p>
    <w:p w14:paraId="2D38B435" w14:textId="0C6BBA02" w:rsidR="006E720D" w:rsidRPr="00E70459" w:rsidRDefault="00756F53" w:rsidP="00E26AF1">
      <w:pPr>
        <w:spacing w:after="0" w:line="240" w:lineRule="auto"/>
        <w:ind w:firstLine="567"/>
        <w:jc w:val="both"/>
        <w:rPr>
          <w:rFonts w:asciiTheme="majorHAnsi" w:eastAsia="Times New Roman" w:hAnsiTheme="majorHAnsi" w:cstheme="majorHAnsi"/>
          <w:sz w:val="24"/>
          <w:szCs w:val="24"/>
          <w:lang w:val="ru-RU"/>
        </w:rPr>
      </w:pPr>
      <w:r w:rsidRPr="00756F53">
        <w:rPr>
          <w:rFonts w:asciiTheme="majorHAnsi" w:eastAsia="Times New Roman" w:hAnsiTheme="majorHAnsi" w:cstheme="majorHAnsi"/>
          <w:sz w:val="24"/>
          <w:szCs w:val="24"/>
          <w:lang w:val="ro-RO"/>
        </w:rPr>
        <w:t xml:space="preserve">В то же время, анализируя, </w:t>
      </w:r>
      <w:r w:rsidR="001C7ACF">
        <w:rPr>
          <w:rFonts w:asciiTheme="majorHAnsi" w:eastAsia="Times New Roman" w:hAnsiTheme="majorHAnsi" w:cstheme="majorHAnsi"/>
          <w:sz w:val="24"/>
          <w:szCs w:val="24"/>
          <w:lang w:val="ru-RU"/>
        </w:rPr>
        <w:t>порядок внедрения ИС УД</w:t>
      </w:r>
      <w:r w:rsidRPr="00756F53">
        <w:rPr>
          <w:rFonts w:asciiTheme="majorHAnsi" w:eastAsia="Times New Roman" w:hAnsiTheme="majorHAnsi" w:cstheme="majorHAnsi"/>
          <w:sz w:val="24"/>
          <w:szCs w:val="24"/>
          <w:lang w:val="ro-RO"/>
        </w:rPr>
        <w:t xml:space="preserve"> 4 из 11 </w:t>
      </w:r>
      <w:r w:rsidR="001C7ACF">
        <w:rPr>
          <w:rFonts w:asciiTheme="majorHAnsi" w:eastAsia="Times New Roman" w:hAnsiTheme="majorHAnsi" w:cstheme="majorHAnsi"/>
          <w:sz w:val="24"/>
          <w:szCs w:val="24"/>
          <w:lang w:val="ru-RU"/>
        </w:rPr>
        <w:t>су</w:t>
      </w:r>
      <w:r w:rsidR="001C7ACF">
        <w:rPr>
          <w:rFonts w:asciiTheme="majorHAnsi" w:eastAsia="Times New Roman" w:hAnsiTheme="majorHAnsi" w:cstheme="majorHAnsi"/>
          <w:sz w:val="24"/>
          <w:szCs w:val="24"/>
          <w:lang w:val="ro-RO"/>
        </w:rPr>
        <w:t>бъектов, указанных в Таблице №</w:t>
      </w:r>
      <w:r w:rsidRPr="00756F53">
        <w:rPr>
          <w:rFonts w:asciiTheme="majorHAnsi" w:eastAsia="Times New Roman" w:hAnsiTheme="majorHAnsi" w:cstheme="majorHAnsi"/>
          <w:sz w:val="24"/>
          <w:szCs w:val="24"/>
          <w:lang w:val="ro-RO"/>
        </w:rPr>
        <w:t xml:space="preserve">11, </w:t>
      </w:r>
      <w:r w:rsidR="001C7ACF">
        <w:rPr>
          <w:rFonts w:asciiTheme="majorHAnsi" w:eastAsia="Times New Roman" w:hAnsiTheme="majorHAnsi" w:cstheme="majorHAnsi"/>
          <w:sz w:val="24"/>
          <w:szCs w:val="24"/>
          <w:lang w:val="ru-RU"/>
        </w:rPr>
        <w:t>отме</w:t>
      </w:r>
      <w:r w:rsidRPr="00756F53">
        <w:rPr>
          <w:rFonts w:asciiTheme="majorHAnsi" w:eastAsia="Times New Roman" w:hAnsiTheme="majorHAnsi" w:cstheme="majorHAnsi"/>
          <w:sz w:val="24"/>
          <w:szCs w:val="24"/>
          <w:lang w:val="ro-RO"/>
        </w:rPr>
        <w:t>чает</w:t>
      </w:r>
      <w:r w:rsidR="001C7ACF">
        <w:rPr>
          <w:rFonts w:asciiTheme="majorHAnsi" w:eastAsia="Times New Roman" w:hAnsiTheme="majorHAnsi" w:cstheme="majorHAnsi"/>
          <w:sz w:val="24"/>
          <w:szCs w:val="24"/>
          <w:lang w:val="ru-RU"/>
        </w:rPr>
        <w:t>ся</w:t>
      </w:r>
      <w:r w:rsidRPr="00756F53">
        <w:rPr>
          <w:rFonts w:asciiTheme="majorHAnsi" w:eastAsia="Times New Roman" w:hAnsiTheme="majorHAnsi" w:cstheme="majorHAnsi"/>
          <w:sz w:val="24"/>
          <w:szCs w:val="24"/>
          <w:lang w:val="ro-RO"/>
        </w:rPr>
        <w:t xml:space="preserve">, что некоторые из этих </w:t>
      </w:r>
      <w:r w:rsidR="001C7ACF">
        <w:rPr>
          <w:rFonts w:asciiTheme="majorHAnsi" w:eastAsia="Times New Roman" w:hAnsiTheme="majorHAnsi" w:cstheme="majorHAnsi"/>
          <w:sz w:val="24"/>
          <w:szCs w:val="24"/>
          <w:lang w:val="ru-RU"/>
        </w:rPr>
        <w:t>ИС</w:t>
      </w:r>
      <w:r w:rsidRPr="00756F53">
        <w:rPr>
          <w:rFonts w:asciiTheme="majorHAnsi" w:eastAsia="Times New Roman" w:hAnsiTheme="majorHAnsi" w:cstheme="majorHAnsi"/>
          <w:sz w:val="24"/>
          <w:szCs w:val="24"/>
          <w:lang w:val="ro-RO"/>
        </w:rPr>
        <w:t xml:space="preserve"> являются более сложными, автоматизируя не только потоки </w:t>
      </w:r>
      <w:r w:rsidR="001C7ACF">
        <w:rPr>
          <w:rFonts w:asciiTheme="majorHAnsi" w:eastAsia="Times New Roman" w:hAnsiTheme="majorHAnsi" w:cstheme="majorHAnsi"/>
          <w:sz w:val="24"/>
          <w:szCs w:val="24"/>
          <w:lang w:val="ru-RU"/>
        </w:rPr>
        <w:t xml:space="preserve">движения </w:t>
      </w:r>
      <w:r w:rsidRPr="00756F53">
        <w:rPr>
          <w:rFonts w:asciiTheme="majorHAnsi" w:eastAsia="Times New Roman" w:hAnsiTheme="majorHAnsi" w:cstheme="majorHAnsi"/>
          <w:sz w:val="24"/>
          <w:szCs w:val="24"/>
          <w:lang w:val="ro-RO"/>
        </w:rPr>
        <w:t xml:space="preserve">административной корреспонденции/документации, но и основные процессы учреждений. Так, </w:t>
      </w:r>
      <w:r w:rsidR="001C7ACF">
        <w:rPr>
          <w:rFonts w:asciiTheme="majorHAnsi" w:eastAsia="Times New Roman" w:hAnsiTheme="majorHAnsi" w:cstheme="majorHAnsi"/>
          <w:sz w:val="24"/>
          <w:szCs w:val="24"/>
          <w:lang w:val="ru-RU"/>
        </w:rPr>
        <w:t>было установлено</w:t>
      </w:r>
      <w:r w:rsidRPr="00756F53">
        <w:rPr>
          <w:rFonts w:asciiTheme="majorHAnsi" w:eastAsia="Times New Roman" w:hAnsiTheme="majorHAnsi" w:cstheme="majorHAnsi"/>
          <w:sz w:val="24"/>
          <w:szCs w:val="24"/>
          <w:lang w:val="ro-RO"/>
        </w:rPr>
        <w:t xml:space="preserve">, что </w:t>
      </w:r>
      <w:r w:rsidR="001C7ACF">
        <w:rPr>
          <w:rFonts w:asciiTheme="majorHAnsi" w:eastAsia="Times New Roman" w:hAnsiTheme="majorHAnsi" w:cstheme="majorHAnsi"/>
          <w:sz w:val="24"/>
          <w:szCs w:val="24"/>
          <w:lang w:val="ru-RU"/>
        </w:rPr>
        <w:t>ИС</w:t>
      </w:r>
      <w:r w:rsidRPr="00756F53">
        <w:rPr>
          <w:rFonts w:asciiTheme="majorHAnsi" w:eastAsia="Times New Roman" w:hAnsiTheme="majorHAnsi" w:cstheme="majorHAnsi"/>
          <w:sz w:val="24"/>
          <w:szCs w:val="24"/>
          <w:lang w:val="ro-RO"/>
        </w:rPr>
        <w:t xml:space="preserve"> „Letograf”, </w:t>
      </w:r>
      <w:r w:rsidR="001C7ACF">
        <w:rPr>
          <w:rFonts w:asciiTheme="majorHAnsi" w:eastAsia="Times New Roman" w:hAnsiTheme="majorHAnsi" w:cstheme="majorHAnsi"/>
          <w:sz w:val="24"/>
          <w:szCs w:val="24"/>
          <w:lang w:val="ru-RU"/>
        </w:rPr>
        <w:t>внедре</w:t>
      </w:r>
      <w:r w:rsidRPr="00756F53">
        <w:rPr>
          <w:rFonts w:asciiTheme="majorHAnsi" w:eastAsia="Times New Roman" w:hAnsiTheme="majorHAnsi" w:cstheme="majorHAnsi"/>
          <w:sz w:val="24"/>
          <w:szCs w:val="24"/>
          <w:lang w:val="ro-RO"/>
        </w:rPr>
        <w:t>нн</w:t>
      </w:r>
      <w:r w:rsidR="001C7ACF">
        <w:rPr>
          <w:rFonts w:asciiTheme="majorHAnsi" w:eastAsia="Times New Roman" w:hAnsiTheme="majorHAnsi" w:cstheme="majorHAnsi"/>
          <w:sz w:val="24"/>
          <w:szCs w:val="24"/>
          <w:lang w:val="ru-RU"/>
        </w:rPr>
        <w:t>ая</w:t>
      </w:r>
      <w:r w:rsidRPr="00756F53">
        <w:rPr>
          <w:rFonts w:asciiTheme="majorHAnsi" w:eastAsia="Times New Roman" w:hAnsiTheme="majorHAnsi" w:cstheme="majorHAnsi"/>
          <w:sz w:val="24"/>
          <w:szCs w:val="24"/>
          <w:lang w:val="ro-RO"/>
        </w:rPr>
        <w:t xml:space="preserve"> AGEPI, и </w:t>
      </w:r>
      <w:r w:rsidR="001C7ACF">
        <w:rPr>
          <w:rFonts w:asciiTheme="majorHAnsi" w:eastAsia="Times New Roman" w:hAnsiTheme="majorHAnsi" w:cstheme="majorHAnsi"/>
          <w:sz w:val="24"/>
          <w:szCs w:val="24"/>
          <w:lang w:val="ru-RU"/>
        </w:rPr>
        <w:t>ИС</w:t>
      </w:r>
      <w:r w:rsidRPr="00756F53">
        <w:rPr>
          <w:rFonts w:asciiTheme="majorHAnsi" w:eastAsia="Times New Roman" w:hAnsiTheme="majorHAnsi" w:cstheme="majorHAnsi"/>
          <w:sz w:val="24"/>
          <w:szCs w:val="24"/>
          <w:lang w:val="ro-RO"/>
        </w:rPr>
        <w:t xml:space="preserve"> </w:t>
      </w:r>
      <w:r w:rsidR="001C7ACF">
        <w:rPr>
          <w:rFonts w:asciiTheme="majorHAnsi" w:eastAsia="Times New Roman" w:hAnsiTheme="majorHAnsi" w:cstheme="majorHAnsi"/>
          <w:sz w:val="24"/>
          <w:szCs w:val="24"/>
          <w:lang w:val="ru-RU"/>
        </w:rPr>
        <w:t>АИС</w:t>
      </w:r>
      <w:r w:rsidRPr="00756F53">
        <w:rPr>
          <w:rFonts w:asciiTheme="majorHAnsi" w:eastAsia="Times New Roman" w:hAnsiTheme="majorHAnsi" w:cstheme="majorHAnsi"/>
          <w:sz w:val="24"/>
          <w:szCs w:val="24"/>
          <w:lang w:val="ro-RO"/>
        </w:rPr>
        <w:t xml:space="preserve"> CAMED, </w:t>
      </w:r>
      <w:r w:rsidR="00302B2A">
        <w:rPr>
          <w:rFonts w:asciiTheme="majorHAnsi" w:eastAsia="Times New Roman" w:hAnsiTheme="majorHAnsi" w:cstheme="majorHAnsi"/>
          <w:sz w:val="24"/>
          <w:szCs w:val="24"/>
          <w:lang w:val="ru-RU"/>
        </w:rPr>
        <w:t>внедре</w:t>
      </w:r>
      <w:r w:rsidR="00302B2A" w:rsidRPr="00756F53">
        <w:rPr>
          <w:rFonts w:asciiTheme="majorHAnsi" w:eastAsia="Times New Roman" w:hAnsiTheme="majorHAnsi" w:cstheme="majorHAnsi"/>
          <w:sz w:val="24"/>
          <w:szCs w:val="24"/>
          <w:lang w:val="ro-RO"/>
        </w:rPr>
        <w:t>нн</w:t>
      </w:r>
      <w:r w:rsidR="00302B2A">
        <w:rPr>
          <w:rFonts w:asciiTheme="majorHAnsi" w:eastAsia="Times New Roman" w:hAnsiTheme="majorHAnsi" w:cstheme="majorHAnsi"/>
          <w:sz w:val="24"/>
          <w:szCs w:val="24"/>
          <w:lang w:val="ru-RU"/>
        </w:rPr>
        <w:t>ая</w:t>
      </w:r>
      <w:r w:rsidR="00302B2A">
        <w:rPr>
          <w:rFonts w:asciiTheme="majorHAnsi" w:eastAsia="Times New Roman" w:hAnsiTheme="majorHAnsi" w:cstheme="majorHAnsi"/>
          <w:sz w:val="24"/>
          <w:szCs w:val="24"/>
          <w:lang w:val="ro-RO"/>
        </w:rPr>
        <w:t xml:space="preserve"> </w:t>
      </w:r>
      <w:r w:rsidR="00302B2A">
        <w:rPr>
          <w:rFonts w:asciiTheme="majorHAnsi" w:eastAsia="Times New Roman" w:hAnsiTheme="majorHAnsi" w:cstheme="majorHAnsi"/>
          <w:sz w:val="24"/>
          <w:szCs w:val="24"/>
          <w:lang w:val="ru-RU"/>
        </w:rPr>
        <w:t>АЛСМИ</w:t>
      </w:r>
      <w:r w:rsidRPr="00756F53">
        <w:rPr>
          <w:rFonts w:asciiTheme="majorHAnsi" w:eastAsia="Times New Roman" w:hAnsiTheme="majorHAnsi" w:cstheme="majorHAnsi"/>
          <w:sz w:val="24"/>
          <w:szCs w:val="24"/>
          <w:lang w:val="ro-RO"/>
        </w:rPr>
        <w:t>, были приобретены в 2010 и</w:t>
      </w:r>
      <w:r w:rsidR="00302B2A">
        <w:rPr>
          <w:rFonts w:asciiTheme="majorHAnsi" w:eastAsia="Times New Roman" w:hAnsiTheme="majorHAnsi" w:cstheme="majorHAnsi"/>
          <w:sz w:val="24"/>
          <w:szCs w:val="24"/>
          <w:lang w:val="ru-RU"/>
        </w:rPr>
        <w:t>,</w:t>
      </w:r>
      <w:r w:rsidRPr="00756F53">
        <w:rPr>
          <w:rFonts w:asciiTheme="majorHAnsi" w:eastAsia="Times New Roman" w:hAnsiTheme="majorHAnsi" w:cstheme="majorHAnsi"/>
          <w:sz w:val="24"/>
          <w:szCs w:val="24"/>
          <w:lang w:val="ro-RO"/>
        </w:rPr>
        <w:t xml:space="preserve"> </w:t>
      </w:r>
      <w:r w:rsidR="00302B2A" w:rsidRPr="00756F53">
        <w:rPr>
          <w:rFonts w:asciiTheme="majorHAnsi" w:eastAsia="Times New Roman" w:hAnsiTheme="majorHAnsi" w:cstheme="majorHAnsi"/>
          <w:sz w:val="24"/>
          <w:szCs w:val="24"/>
          <w:lang w:val="ro-RO"/>
        </w:rPr>
        <w:t>соответственно</w:t>
      </w:r>
      <w:r w:rsidR="00302B2A">
        <w:rPr>
          <w:rFonts w:asciiTheme="majorHAnsi" w:eastAsia="Times New Roman" w:hAnsiTheme="majorHAnsi" w:cstheme="majorHAnsi"/>
          <w:sz w:val="24"/>
          <w:szCs w:val="24"/>
          <w:lang w:val="ru-RU"/>
        </w:rPr>
        <w:t>,</w:t>
      </w:r>
      <w:r w:rsidR="00302B2A" w:rsidRPr="00756F53">
        <w:rPr>
          <w:rFonts w:asciiTheme="majorHAnsi" w:eastAsia="Times New Roman" w:hAnsiTheme="majorHAnsi" w:cstheme="majorHAnsi"/>
          <w:sz w:val="24"/>
          <w:szCs w:val="24"/>
          <w:lang w:val="ro-RO"/>
        </w:rPr>
        <w:t xml:space="preserve"> </w:t>
      </w:r>
      <w:r w:rsidRPr="00756F53">
        <w:rPr>
          <w:rFonts w:asciiTheme="majorHAnsi" w:eastAsia="Times New Roman" w:hAnsiTheme="majorHAnsi" w:cstheme="majorHAnsi"/>
          <w:sz w:val="24"/>
          <w:szCs w:val="24"/>
          <w:lang w:val="ro-RO"/>
        </w:rPr>
        <w:t xml:space="preserve">2018 годах с целью автоматизации как их основных процессов, так и потоков, связанных с электронным управлением документами. По результатам выборочного тестирования функциональных возможностей, а также после обсуждений с персоналом соответствующих </w:t>
      </w:r>
      <w:r w:rsidR="002D3212">
        <w:rPr>
          <w:rFonts w:asciiTheme="majorHAnsi" w:eastAsia="Times New Roman" w:hAnsiTheme="majorHAnsi" w:cstheme="majorHAnsi"/>
          <w:sz w:val="24"/>
          <w:szCs w:val="24"/>
          <w:lang w:val="ro-RO"/>
        </w:rPr>
        <w:t>субъектов</w:t>
      </w:r>
      <w:r w:rsidRPr="00756F53">
        <w:rPr>
          <w:rFonts w:asciiTheme="majorHAnsi" w:eastAsia="Times New Roman" w:hAnsiTheme="majorHAnsi" w:cstheme="majorHAnsi"/>
          <w:sz w:val="24"/>
          <w:szCs w:val="24"/>
          <w:lang w:val="ro-RO"/>
        </w:rPr>
        <w:t>, аудит выяв</w:t>
      </w:r>
      <w:r w:rsidR="00302B2A">
        <w:rPr>
          <w:rFonts w:asciiTheme="majorHAnsi" w:eastAsia="Times New Roman" w:hAnsiTheme="majorHAnsi" w:cstheme="majorHAnsi"/>
          <w:sz w:val="24"/>
          <w:szCs w:val="24"/>
          <w:lang w:val="ru-RU"/>
        </w:rPr>
        <w:t>ил</w:t>
      </w:r>
      <w:r w:rsidRPr="00756F53">
        <w:rPr>
          <w:rFonts w:asciiTheme="majorHAnsi" w:eastAsia="Times New Roman" w:hAnsiTheme="majorHAnsi" w:cstheme="majorHAnsi"/>
          <w:sz w:val="24"/>
          <w:szCs w:val="24"/>
          <w:lang w:val="ro-RO"/>
        </w:rPr>
        <w:t xml:space="preserve"> определенные недостатки, обусловливающие трудности </w:t>
      </w:r>
      <w:r w:rsidR="00302B2A">
        <w:rPr>
          <w:rFonts w:asciiTheme="majorHAnsi" w:eastAsia="Times New Roman" w:hAnsiTheme="majorHAnsi" w:cstheme="majorHAnsi"/>
          <w:sz w:val="24"/>
          <w:szCs w:val="24"/>
          <w:lang w:val="ru-RU"/>
        </w:rPr>
        <w:t>для</w:t>
      </w:r>
      <w:r w:rsidRPr="00756F53">
        <w:rPr>
          <w:rFonts w:asciiTheme="majorHAnsi" w:eastAsia="Times New Roman" w:hAnsiTheme="majorHAnsi" w:cstheme="majorHAnsi"/>
          <w:sz w:val="24"/>
          <w:szCs w:val="24"/>
          <w:lang w:val="ro-RO"/>
        </w:rPr>
        <w:t xml:space="preserve"> использовани</w:t>
      </w:r>
      <w:r w:rsidR="00302B2A">
        <w:rPr>
          <w:rFonts w:asciiTheme="majorHAnsi" w:eastAsia="Times New Roman" w:hAnsiTheme="majorHAnsi" w:cstheme="majorHAnsi"/>
          <w:sz w:val="24"/>
          <w:szCs w:val="24"/>
          <w:lang w:val="ru-RU"/>
        </w:rPr>
        <w:t>я в</w:t>
      </w:r>
      <w:r w:rsidRPr="00756F53">
        <w:rPr>
          <w:rFonts w:asciiTheme="majorHAnsi" w:eastAsia="Times New Roman" w:hAnsiTheme="majorHAnsi" w:cstheme="majorHAnsi"/>
          <w:sz w:val="24"/>
          <w:szCs w:val="24"/>
          <w:lang w:val="ro-RO"/>
        </w:rPr>
        <w:t xml:space="preserve"> </w:t>
      </w:r>
      <w:r w:rsidR="00302B2A" w:rsidRPr="00756F53">
        <w:rPr>
          <w:rFonts w:asciiTheme="majorHAnsi" w:eastAsia="Times New Roman" w:hAnsiTheme="majorHAnsi" w:cstheme="majorHAnsi"/>
          <w:sz w:val="24"/>
          <w:szCs w:val="24"/>
          <w:lang w:val="ro-RO"/>
        </w:rPr>
        <w:t>полно</w:t>
      </w:r>
      <w:r w:rsidR="00302B2A">
        <w:rPr>
          <w:rFonts w:asciiTheme="majorHAnsi" w:eastAsia="Times New Roman" w:hAnsiTheme="majorHAnsi" w:cstheme="majorHAnsi"/>
          <w:sz w:val="24"/>
          <w:szCs w:val="24"/>
          <w:lang w:val="ru-RU"/>
        </w:rPr>
        <w:t>й мере ИС</w:t>
      </w:r>
      <w:r w:rsidRPr="00756F53">
        <w:rPr>
          <w:rFonts w:asciiTheme="majorHAnsi" w:eastAsia="Times New Roman" w:hAnsiTheme="majorHAnsi" w:cstheme="majorHAnsi"/>
          <w:sz w:val="24"/>
          <w:szCs w:val="24"/>
          <w:lang w:val="ro-RO"/>
        </w:rPr>
        <w:t xml:space="preserve"> в </w:t>
      </w:r>
      <w:r w:rsidR="00302B2A">
        <w:rPr>
          <w:rFonts w:asciiTheme="majorHAnsi" w:eastAsia="Times New Roman" w:hAnsiTheme="majorHAnsi" w:cstheme="majorHAnsi"/>
          <w:sz w:val="24"/>
          <w:szCs w:val="24"/>
          <w:lang w:val="ru-RU"/>
        </w:rPr>
        <w:t>деятельности этих субъектов</w:t>
      </w:r>
      <w:r w:rsidRPr="00756F53">
        <w:rPr>
          <w:rFonts w:asciiTheme="majorHAnsi" w:eastAsia="Times New Roman" w:hAnsiTheme="majorHAnsi" w:cstheme="majorHAnsi"/>
          <w:sz w:val="24"/>
          <w:szCs w:val="24"/>
          <w:lang w:val="ro-RO"/>
        </w:rPr>
        <w:t xml:space="preserve">. Аудит не </w:t>
      </w:r>
      <w:r w:rsidR="00302B2A" w:rsidRPr="00302B2A">
        <w:rPr>
          <w:rFonts w:asciiTheme="majorHAnsi" w:eastAsia="Times New Roman" w:hAnsiTheme="majorHAnsi" w:cstheme="majorHAnsi"/>
          <w:sz w:val="24"/>
          <w:szCs w:val="24"/>
          <w:lang w:val="ro-RO"/>
        </w:rPr>
        <w:t xml:space="preserve">протестировал </w:t>
      </w:r>
      <w:r w:rsidRPr="00756F53">
        <w:rPr>
          <w:rFonts w:asciiTheme="majorHAnsi" w:eastAsia="Times New Roman" w:hAnsiTheme="majorHAnsi" w:cstheme="majorHAnsi"/>
          <w:sz w:val="24"/>
          <w:szCs w:val="24"/>
          <w:lang w:val="ro-RO"/>
        </w:rPr>
        <w:t xml:space="preserve">полностью функциональность соответствующих </w:t>
      </w:r>
      <w:r w:rsidR="00302B2A" w:rsidRPr="00302B2A">
        <w:rPr>
          <w:rFonts w:asciiTheme="majorHAnsi" w:eastAsia="Times New Roman" w:hAnsiTheme="majorHAnsi" w:cstheme="majorHAnsi"/>
          <w:sz w:val="24"/>
          <w:szCs w:val="24"/>
          <w:lang w:val="ro-RO"/>
        </w:rPr>
        <w:t>ИС</w:t>
      </w:r>
      <w:r w:rsidRPr="00756F53">
        <w:rPr>
          <w:rFonts w:asciiTheme="majorHAnsi" w:eastAsia="Times New Roman" w:hAnsiTheme="majorHAnsi" w:cstheme="majorHAnsi"/>
          <w:sz w:val="24"/>
          <w:szCs w:val="24"/>
          <w:lang w:val="ro-RO"/>
        </w:rPr>
        <w:t xml:space="preserve">, </w:t>
      </w:r>
      <w:r w:rsidR="00302B2A" w:rsidRPr="00302B2A">
        <w:rPr>
          <w:rFonts w:asciiTheme="majorHAnsi" w:eastAsia="Times New Roman" w:hAnsiTheme="majorHAnsi" w:cstheme="majorHAnsi"/>
          <w:sz w:val="24"/>
          <w:szCs w:val="24"/>
          <w:lang w:val="ro-RO"/>
        </w:rPr>
        <w:t>поскольку</w:t>
      </w:r>
      <w:r w:rsidRPr="00756F53">
        <w:rPr>
          <w:rFonts w:asciiTheme="majorHAnsi" w:eastAsia="Times New Roman" w:hAnsiTheme="majorHAnsi" w:cstheme="majorHAnsi"/>
          <w:sz w:val="24"/>
          <w:szCs w:val="24"/>
          <w:lang w:val="ro-RO"/>
        </w:rPr>
        <w:t xml:space="preserve"> они выходили за </w:t>
      </w:r>
      <w:r w:rsidR="00302B2A" w:rsidRPr="00756F53">
        <w:rPr>
          <w:rFonts w:asciiTheme="majorHAnsi" w:eastAsia="Times New Roman" w:hAnsiTheme="majorHAnsi" w:cstheme="majorHAnsi"/>
          <w:sz w:val="24"/>
          <w:szCs w:val="24"/>
          <w:lang w:val="ro-RO"/>
        </w:rPr>
        <w:t>рамки</w:t>
      </w:r>
      <w:r w:rsidR="00302B2A" w:rsidRPr="00302B2A">
        <w:rPr>
          <w:rFonts w:asciiTheme="majorHAnsi" w:eastAsia="Times New Roman" w:hAnsiTheme="majorHAnsi" w:cstheme="majorHAnsi"/>
          <w:sz w:val="24"/>
          <w:szCs w:val="24"/>
          <w:lang w:val="ro-RO"/>
        </w:rPr>
        <w:t xml:space="preserve"> области применения </w:t>
      </w:r>
      <w:r w:rsidRPr="00756F53">
        <w:rPr>
          <w:rFonts w:asciiTheme="majorHAnsi" w:eastAsia="Times New Roman" w:hAnsiTheme="majorHAnsi" w:cstheme="majorHAnsi"/>
          <w:sz w:val="24"/>
          <w:szCs w:val="24"/>
          <w:lang w:val="ro-RO"/>
        </w:rPr>
        <w:t xml:space="preserve">аудита, сосредоточив </w:t>
      </w:r>
      <w:r w:rsidR="00302B2A" w:rsidRPr="00302B2A">
        <w:rPr>
          <w:rFonts w:asciiTheme="majorHAnsi" w:eastAsia="Times New Roman" w:hAnsiTheme="majorHAnsi" w:cstheme="majorHAnsi"/>
          <w:sz w:val="24"/>
          <w:szCs w:val="24"/>
          <w:lang w:val="ro-RO"/>
        </w:rPr>
        <w:t xml:space="preserve">свое </w:t>
      </w:r>
      <w:r w:rsidRPr="00756F53">
        <w:rPr>
          <w:rFonts w:asciiTheme="majorHAnsi" w:eastAsia="Times New Roman" w:hAnsiTheme="majorHAnsi" w:cstheme="majorHAnsi"/>
          <w:sz w:val="24"/>
          <w:szCs w:val="24"/>
          <w:lang w:val="ro-RO"/>
        </w:rPr>
        <w:t xml:space="preserve">внимание на </w:t>
      </w:r>
      <w:r w:rsidR="00302B2A" w:rsidRPr="00302B2A">
        <w:rPr>
          <w:rFonts w:asciiTheme="majorHAnsi" w:eastAsia="Times New Roman" w:hAnsiTheme="majorHAnsi" w:cstheme="majorHAnsi"/>
          <w:sz w:val="24"/>
          <w:szCs w:val="24"/>
          <w:lang w:val="ro-RO"/>
        </w:rPr>
        <w:t>порядке движения</w:t>
      </w:r>
      <w:r w:rsidRPr="00756F53">
        <w:rPr>
          <w:rFonts w:asciiTheme="majorHAnsi" w:eastAsia="Times New Roman" w:hAnsiTheme="majorHAnsi" w:cstheme="majorHAnsi"/>
          <w:sz w:val="24"/>
          <w:szCs w:val="24"/>
          <w:lang w:val="ro-RO"/>
        </w:rPr>
        <w:t xml:space="preserve"> корреспонденци</w:t>
      </w:r>
      <w:r w:rsidR="00302B2A" w:rsidRPr="00302B2A">
        <w:rPr>
          <w:rFonts w:asciiTheme="majorHAnsi" w:eastAsia="Times New Roman" w:hAnsiTheme="majorHAnsi" w:cstheme="majorHAnsi"/>
          <w:sz w:val="24"/>
          <w:szCs w:val="24"/>
          <w:lang w:val="ro-RO"/>
        </w:rPr>
        <w:t>и</w:t>
      </w:r>
      <w:r w:rsidRPr="00756F53">
        <w:rPr>
          <w:rFonts w:asciiTheme="majorHAnsi" w:eastAsia="Times New Roman" w:hAnsiTheme="majorHAnsi" w:cstheme="majorHAnsi"/>
          <w:sz w:val="24"/>
          <w:szCs w:val="24"/>
          <w:lang w:val="ro-RO"/>
        </w:rPr>
        <w:t>/петици</w:t>
      </w:r>
      <w:r w:rsidR="00302B2A" w:rsidRPr="00302B2A">
        <w:rPr>
          <w:rFonts w:asciiTheme="majorHAnsi" w:eastAsia="Times New Roman" w:hAnsiTheme="majorHAnsi" w:cstheme="majorHAnsi"/>
          <w:sz w:val="24"/>
          <w:szCs w:val="24"/>
          <w:lang w:val="ro-RO"/>
        </w:rPr>
        <w:t>й</w:t>
      </w:r>
      <w:r w:rsidR="006E720D" w:rsidRPr="006D25BA">
        <w:rPr>
          <w:rFonts w:asciiTheme="majorHAnsi" w:eastAsia="Times New Roman" w:hAnsiTheme="majorHAnsi" w:cstheme="majorHAnsi"/>
          <w:sz w:val="24"/>
          <w:szCs w:val="24"/>
          <w:lang w:val="ro-RO"/>
        </w:rPr>
        <w:t>.</w:t>
      </w:r>
      <w:r w:rsidR="00E70459">
        <w:rPr>
          <w:rFonts w:asciiTheme="majorHAnsi" w:eastAsia="Times New Roman" w:hAnsiTheme="majorHAnsi" w:cstheme="majorHAnsi"/>
          <w:sz w:val="24"/>
          <w:szCs w:val="24"/>
          <w:lang w:val="ru-RU"/>
        </w:rPr>
        <w:t xml:space="preserve"> </w:t>
      </w:r>
    </w:p>
    <w:p w14:paraId="719C0323" w14:textId="12CB3FD3" w:rsidR="00866CE7" w:rsidRPr="006D25BA" w:rsidRDefault="008862B1" w:rsidP="00E26AF1">
      <w:pPr>
        <w:spacing w:after="0" w:line="240" w:lineRule="auto"/>
        <w:ind w:firstLine="567"/>
        <w:jc w:val="both"/>
        <w:rPr>
          <w:rFonts w:asciiTheme="majorHAnsi" w:eastAsia="Times New Roman" w:hAnsiTheme="majorHAnsi" w:cstheme="majorHAnsi"/>
          <w:sz w:val="24"/>
          <w:szCs w:val="24"/>
          <w:lang w:val="ro-RO"/>
        </w:rPr>
      </w:pPr>
      <w:r>
        <w:rPr>
          <w:rFonts w:asciiTheme="majorHAnsi" w:eastAsia="Times New Roman" w:hAnsiTheme="majorHAnsi" w:cstheme="majorHAnsi"/>
          <w:sz w:val="24"/>
          <w:szCs w:val="24"/>
          <w:lang w:val="ru-RU"/>
        </w:rPr>
        <w:t>ИС</w:t>
      </w:r>
      <w:r w:rsidR="00E64DC9" w:rsidRPr="008862B1">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u-RU"/>
        </w:rPr>
        <w:t>внедренные ГНС и АОС</w:t>
      </w:r>
      <w:r w:rsidR="00E64DC9" w:rsidRPr="008862B1">
        <w:rPr>
          <w:rFonts w:asciiTheme="majorHAnsi" w:eastAsia="Times New Roman" w:hAnsiTheme="majorHAnsi" w:cstheme="majorHAnsi"/>
          <w:sz w:val="24"/>
          <w:szCs w:val="24"/>
          <w:lang w:val="ro-RO"/>
        </w:rPr>
        <w:t xml:space="preserve">, в основном автоматизирует потоки, связанные с электронным управлением документами и рабочими процессами. В то же время аудит показал, что </w:t>
      </w:r>
      <w:r w:rsidR="002B1AF2">
        <w:rPr>
          <w:rFonts w:asciiTheme="majorHAnsi" w:eastAsia="Times New Roman" w:hAnsiTheme="majorHAnsi" w:cstheme="majorHAnsi"/>
          <w:sz w:val="24"/>
          <w:szCs w:val="24"/>
          <w:lang w:val="ru-RU"/>
        </w:rPr>
        <w:t>ИС</w:t>
      </w:r>
      <w:r w:rsidR="002B1AF2" w:rsidRPr="008862B1">
        <w:rPr>
          <w:rFonts w:asciiTheme="majorHAnsi" w:eastAsia="Times New Roman" w:hAnsiTheme="majorHAnsi" w:cstheme="majorHAnsi"/>
          <w:sz w:val="24"/>
          <w:szCs w:val="24"/>
          <w:lang w:val="ro-RO"/>
        </w:rPr>
        <w:t xml:space="preserve">, </w:t>
      </w:r>
      <w:r w:rsidR="002B1AF2">
        <w:rPr>
          <w:rFonts w:asciiTheme="majorHAnsi" w:eastAsia="Times New Roman" w:hAnsiTheme="majorHAnsi" w:cstheme="majorHAnsi"/>
          <w:sz w:val="24"/>
          <w:szCs w:val="24"/>
          <w:lang w:val="ru-RU"/>
        </w:rPr>
        <w:t>внедренные ГНС</w:t>
      </w:r>
      <w:r w:rsidR="00E64DC9" w:rsidRPr="008862B1">
        <w:rPr>
          <w:rFonts w:asciiTheme="majorHAnsi" w:eastAsia="Times New Roman" w:hAnsiTheme="majorHAnsi" w:cstheme="majorHAnsi"/>
          <w:sz w:val="24"/>
          <w:szCs w:val="24"/>
          <w:lang w:val="ro-RO"/>
        </w:rPr>
        <w:t>, также автоматизирует поток обработки поступающих запросов от</w:t>
      </w:r>
      <w:r w:rsidR="00E64DC9" w:rsidRPr="00E64DC9">
        <w:rPr>
          <w:rFonts w:asciiTheme="majorHAnsi" w:eastAsia="Times New Roman" w:hAnsiTheme="majorHAnsi" w:cstheme="majorHAnsi"/>
          <w:sz w:val="24"/>
          <w:szCs w:val="24"/>
          <w:lang w:val="ro-RO"/>
        </w:rPr>
        <w:t xml:space="preserve"> налогоплательщиков (аспекты, описанные далее в настоящем </w:t>
      </w:r>
      <w:r w:rsidR="002B1AF2">
        <w:rPr>
          <w:rFonts w:asciiTheme="majorHAnsi" w:eastAsia="Times New Roman" w:hAnsiTheme="majorHAnsi" w:cstheme="majorHAnsi"/>
          <w:sz w:val="24"/>
          <w:szCs w:val="24"/>
          <w:lang w:val="ru-RU"/>
        </w:rPr>
        <w:t>О</w:t>
      </w:r>
      <w:r w:rsidR="00E64DC9" w:rsidRPr="00E64DC9">
        <w:rPr>
          <w:rFonts w:asciiTheme="majorHAnsi" w:eastAsia="Times New Roman" w:hAnsiTheme="majorHAnsi" w:cstheme="majorHAnsi"/>
          <w:sz w:val="24"/>
          <w:szCs w:val="24"/>
          <w:lang w:val="ro-RO"/>
        </w:rPr>
        <w:t xml:space="preserve">тчете). Обобщенная информация о приобретении </w:t>
      </w:r>
      <w:r w:rsidR="002B1AF2" w:rsidRPr="002B1AF2">
        <w:rPr>
          <w:rFonts w:asciiTheme="majorHAnsi" w:eastAsia="Times New Roman" w:hAnsiTheme="majorHAnsi" w:cstheme="majorHAnsi"/>
          <w:sz w:val="24"/>
          <w:szCs w:val="24"/>
          <w:lang w:val="ro-RO"/>
        </w:rPr>
        <w:t>ИС</w:t>
      </w:r>
      <w:r w:rsidR="00E64DC9" w:rsidRPr="00E64DC9">
        <w:rPr>
          <w:rFonts w:asciiTheme="majorHAnsi" w:eastAsia="Times New Roman" w:hAnsiTheme="majorHAnsi" w:cstheme="majorHAnsi"/>
          <w:sz w:val="24"/>
          <w:szCs w:val="24"/>
          <w:lang w:val="ro-RO"/>
        </w:rPr>
        <w:t xml:space="preserve">, их </w:t>
      </w:r>
      <w:r w:rsidR="002B1AF2" w:rsidRPr="002B1AF2">
        <w:rPr>
          <w:rFonts w:asciiTheme="majorHAnsi" w:eastAsia="Times New Roman" w:hAnsiTheme="majorHAnsi" w:cstheme="majorHAnsi"/>
          <w:sz w:val="24"/>
          <w:szCs w:val="24"/>
          <w:lang w:val="ro-RO"/>
        </w:rPr>
        <w:t>стоимости</w:t>
      </w:r>
      <w:r>
        <w:rPr>
          <w:rFonts w:asciiTheme="majorHAnsi" w:eastAsia="Times New Roman" w:hAnsiTheme="majorHAnsi" w:cstheme="majorHAnsi"/>
          <w:sz w:val="24"/>
          <w:szCs w:val="24"/>
          <w:lang w:val="ro-RO"/>
        </w:rPr>
        <w:t xml:space="preserve"> представлена в таблице №</w:t>
      </w:r>
      <w:r w:rsidR="00E64DC9" w:rsidRPr="00E64DC9">
        <w:rPr>
          <w:rFonts w:asciiTheme="majorHAnsi" w:eastAsia="Times New Roman" w:hAnsiTheme="majorHAnsi" w:cstheme="majorHAnsi"/>
          <w:sz w:val="24"/>
          <w:szCs w:val="24"/>
          <w:lang w:val="ro-RO"/>
        </w:rPr>
        <w:t>12</w:t>
      </w:r>
      <w:r w:rsidR="00653CFA" w:rsidRPr="006D25BA">
        <w:rPr>
          <w:rFonts w:asciiTheme="majorHAnsi" w:eastAsia="Times New Roman" w:hAnsiTheme="majorHAnsi" w:cstheme="majorHAnsi"/>
          <w:sz w:val="24"/>
          <w:szCs w:val="24"/>
          <w:lang w:val="ro-RO"/>
        </w:rPr>
        <w:t xml:space="preserve">. </w:t>
      </w:r>
    </w:p>
    <w:p w14:paraId="23E47B08" w14:textId="13C3CEED" w:rsidR="00235257" w:rsidRPr="002B1AF2" w:rsidRDefault="00152927" w:rsidP="00E26AF1">
      <w:pPr>
        <w:spacing w:after="0" w:line="240" w:lineRule="auto"/>
        <w:ind w:firstLine="426"/>
        <w:jc w:val="center"/>
        <w:rPr>
          <w:rFonts w:asciiTheme="majorHAnsi" w:hAnsiTheme="majorHAnsi" w:cstheme="majorHAnsi"/>
          <w:b/>
          <w:sz w:val="20"/>
          <w:szCs w:val="20"/>
          <w:shd w:val="clear" w:color="auto" w:fill="FFFFFF"/>
          <w:lang w:val="ru-RU" w:eastAsia="ru-RU"/>
        </w:rPr>
      </w:pPr>
      <w:r w:rsidRPr="002B1AF2">
        <w:rPr>
          <w:rFonts w:asciiTheme="majorHAnsi" w:hAnsiTheme="majorHAnsi" w:cstheme="majorHAnsi"/>
          <w:b/>
          <w:sz w:val="20"/>
          <w:szCs w:val="20"/>
          <w:shd w:val="clear" w:color="auto" w:fill="FFFFFF"/>
          <w:lang w:eastAsia="ru-RU"/>
        </w:rPr>
        <w:t>Таблица №</w:t>
      </w:r>
      <w:r w:rsidR="00235257" w:rsidRPr="002B1AF2">
        <w:rPr>
          <w:rFonts w:asciiTheme="majorHAnsi" w:hAnsiTheme="majorHAnsi" w:cstheme="majorHAnsi"/>
          <w:b/>
          <w:sz w:val="20"/>
          <w:szCs w:val="20"/>
          <w:shd w:val="clear" w:color="auto" w:fill="FFFFFF"/>
          <w:lang w:eastAsia="ru-RU"/>
        </w:rPr>
        <w:t>12</w:t>
      </w:r>
      <w:r w:rsidR="00797BAC" w:rsidRPr="002B1AF2">
        <w:rPr>
          <w:rFonts w:asciiTheme="majorHAnsi" w:hAnsiTheme="majorHAnsi" w:cstheme="majorHAnsi"/>
          <w:b/>
          <w:sz w:val="20"/>
          <w:szCs w:val="20"/>
          <w:shd w:val="clear" w:color="auto" w:fill="FFFFFF"/>
          <w:lang w:eastAsia="ru-RU"/>
        </w:rPr>
        <w:t xml:space="preserve">. </w:t>
      </w:r>
      <w:r w:rsidR="002B1AF2" w:rsidRPr="002B1AF2">
        <w:rPr>
          <w:rFonts w:asciiTheme="majorHAnsi" w:hAnsiTheme="majorHAnsi" w:cstheme="majorHAnsi"/>
          <w:b/>
          <w:sz w:val="20"/>
          <w:szCs w:val="20"/>
          <w:shd w:val="clear" w:color="auto" w:fill="FFFFFF"/>
          <w:lang w:eastAsia="ru-RU"/>
        </w:rPr>
        <w:t xml:space="preserve">Систематизированная информация о стоимости внедрения и разработки </w:t>
      </w:r>
      <w:r w:rsidR="002B1AF2" w:rsidRPr="002B1AF2">
        <w:rPr>
          <w:rFonts w:asciiTheme="majorHAnsi" w:hAnsiTheme="majorHAnsi" w:cstheme="majorHAnsi"/>
          <w:b/>
          <w:sz w:val="20"/>
          <w:szCs w:val="20"/>
          <w:shd w:val="clear" w:color="auto" w:fill="FFFFFF"/>
          <w:lang w:val="ru-RU" w:eastAsia="ru-RU"/>
        </w:rPr>
        <w:t>ИС</w:t>
      </w:r>
    </w:p>
    <w:tbl>
      <w:tblPr>
        <w:tblStyle w:val="TableGrid40"/>
        <w:tblW w:w="9918" w:type="dxa"/>
        <w:tblLook w:val="04A0" w:firstRow="1" w:lastRow="0" w:firstColumn="1" w:lastColumn="0" w:noHBand="0" w:noVBand="1"/>
      </w:tblPr>
      <w:tblGrid>
        <w:gridCol w:w="442"/>
        <w:gridCol w:w="1658"/>
        <w:gridCol w:w="3427"/>
        <w:gridCol w:w="2330"/>
        <w:gridCol w:w="971"/>
        <w:gridCol w:w="1090"/>
      </w:tblGrid>
      <w:tr w:rsidR="00664C9D" w:rsidRPr="006D25BA" w14:paraId="6E87F12F" w14:textId="77777777" w:rsidTr="005A4F82">
        <w:tc>
          <w:tcPr>
            <w:tcW w:w="443" w:type="dxa"/>
            <w:shd w:val="clear" w:color="auto" w:fill="8EAADB" w:themeFill="accent5" w:themeFillTint="99"/>
          </w:tcPr>
          <w:p w14:paraId="2331AEBF" w14:textId="745FEBFA" w:rsidR="00235257" w:rsidRPr="006D25BA" w:rsidRDefault="002B1AF2" w:rsidP="002B1AF2">
            <w:pPr>
              <w:jc w:val="center"/>
              <w:rPr>
                <w:rFonts w:asciiTheme="majorHAnsi" w:eastAsia="Calibri" w:hAnsiTheme="majorHAnsi" w:cstheme="majorHAnsi"/>
                <w:b/>
                <w:sz w:val="20"/>
              </w:rPr>
            </w:pPr>
            <w:r>
              <w:rPr>
                <w:rFonts w:asciiTheme="majorHAnsi" w:eastAsia="Calibri" w:hAnsiTheme="majorHAnsi" w:cstheme="majorHAnsi"/>
                <w:b/>
                <w:sz w:val="16"/>
                <w:szCs w:val="16"/>
                <w:lang w:val="ru-RU"/>
              </w:rPr>
              <w:t>№ п/п</w:t>
            </w:r>
          </w:p>
        </w:tc>
        <w:tc>
          <w:tcPr>
            <w:tcW w:w="1802" w:type="dxa"/>
            <w:shd w:val="clear" w:color="auto" w:fill="8EAADB" w:themeFill="accent5" w:themeFillTint="99"/>
          </w:tcPr>
          <w:p w14:paraId="4409A64F" w14:textId="6F9433AF" w:rsidR="00235257" w:rsidRPr="002B1AF2" w:rsidRDefault="002B1AF2" w:rsidP="002B1AF2">
            <w:pPr>
              <w:jc w:val="center"/>
              <w:rPr>
                <w:rFonts w:asciiTheme="majorHAnsi" w:eastAsia="Calibri" w:hAnsiTheme="majorHAnsi" w:cstheme="majorHAnsi"/>
                <w:b/>
                <w:sz w:val="20"/>
                <w:lang w:val="ru-RU"/>
              </w:rPr>
            </w:pPr>
            <w:r>
              <w:rPr>
                <w:rFonts w:asciiTheme="majorHAnsi" w:eastAsia="Calibri" w:hAnsiTheme="majorHAnsi" w:cstheme="majorHAnsi"/>
                <w:b/>
                <w:sz w:val="20"/>
                <w:lang w:val="ru-RU"/>
              </w:rPr>
              <w:t>№ и дата договора</w:t>
            </w:r>
          </w:p>
        </w:tc>
        <w:tc>
          <w:tcPr>
            <w:tcW w:w="4132" w:type="dxa"/>
            <w:shd w:val="clear" w:color="auto" w:fill="8EAADB" w:themeFill="accent5" w:themeFillTint="99"/>
          </w:tcPr>
          <w:p w14:paraId="413E0522" w14:textId="5C109D45" w:rsidR="00235257" w:rsidRPr="006D25BA" w:rsidRDefault="00664C9D" w:rsidP="00E26AF1">
            <w:pPr>
              <w:jc w:val="center"/>
              <w:rPr>
                <w:rFonts w:asciiTheme="majorHAnsi" w:eastAsia="Calibri" w:hAnsiTheme="majorHAnsi" w:cstheme="majorHAnsi"/>
                <w:b/>
                <w:sz w:val="20"/>
              </w:rPr>
            </w:pPr>
            <w:r>
              <w:rPr>
                <w:rFonts w:asciiTheme="majorHAnsi" w:eastAsia="Calibri" w:hAnsiTheme="majorHAnsi" w:cstheme="majorHAnsi"/>
                <w:b/>
                <w:sz w:val="20"/>
              </w:rPr>
              <w:t>Предмет договора</w:t>
            </w:r>
          </w:p>
        </w:tc>
        <w:tc>
          <w:tcPr>
            <w:tcW w:w="1412" w:type="dxa"/>
            <w:shd w:val="clear" w:color="auto" w:fill="8EAADB" w:themeFill="accent5" w:themeFillTint="99"/>
          </w:tcPr>
          <w:p w14:paraId="0357BA6E" w14:textId="69C8C536" w:rsidR="00235257" w:rsidRPr="006D25BA" w:rsidRDefault="00664C9D" w:rsidP="00E26AF1">
            <w:pPr>
              <w:jc w:val="center"/>
              <w:rPr>
                <w:rFonts w:asciiTheme="majorHAnsi" w:eastAsia="Calibri" w:hAnsiTheme="majorHAnsi" w:cstheme="majorHAnsi"/>
                <w:b/>
                <w:sz w:val="20"/>
              </w:rPr>
            </w:pPr>
            <w:r w:rsidRPr="00664C9D">
              <w:rPr>
                <w:rFonts w:asciiTheme="majorHAnsi" w:eastAsia="Calibri" w:hAnsiTheme="majorHAnsi" w:cstheme="majorHAnsi"/>
                <w:b/>
                <w:sz w:val="20"/>
                <w:lang w:val="ru-RU"/>
              </w:rPr>
              <w:t>Стороны</w:t>
            </w:r>
            <w:r w:rsidRPr="00664C9D">
              <w:rPr>
                <w:rFonts w:asciiTheme="majorHAnsi" w:eastAsia="Calibri" w:hAnsiTheme="majorHAnsi" w:cstheme="majorHAnsi"/>
                <w:b/>
                <w:sz w:val="20"/>
                <w:lang w:val="ro-RO"/>
              </w:rPr>
              <w:t>/</w:t>
            </w:r>
            <w:r w:rsidRPr="00664C9D">
              <w:rPr>
                <w:rFonts w:asciiTheme="majorHAnsi" w:eastAsia="Calibri" w:hAnsiTheme="majorHAnsi" w:cstheme="majorHAnsi"/>
                <w:b/>
                <w:sz w:val="20"/>
                <w:lang w:val="ru-RU"/>
              </w:rPr>
              <w:t>экономический агент</w:t>
            </w:r>
          </w:p>
        </w:tc>
        <w:tc>
          <w:tcPr>
            <w:tcW w:w="993" w:type="dxa"/>
            <w:shd w:val="clear" w:color="auto" w:fill="8EAADB" w:themeFill="accent5" w:themeFillTint="99"/>
          </w:tcPr>
          <w:p w14:paraId="5797AF9A" w14:textId="3785029E" w:rsidR="00235257" w:rsidRPr="006D25BA" w:rsidRDefault="00664C9D" w:rsidP="00E26AF1">
            <w:pPr>
              <w:jc w:val="center"/>
              <w:rPr>
                <w:rFonts w:asciiTheme="majorHAnsi" w:eastAsia="Calibri" w:hAnsiTheme="majorHAnsi" w:cstheme="majorHAnsi"/>
                <w:b/>
                <w:sz w:val="16"/>
                <w:szCs w:val="16"/>
              </w:rPr>
            </w:pPr>
            <w:r w:rsidRPr="00664C9D">
              <w:rPr>
                <w:rFonts w:asciiTheme="majorHAnsi" w:eastAsia="Calibri" w:hAnsiTheme="majorHAnsi" w:cstheme="majorHAnsi"/>
                <w:b/>
                <w:sz w:val="16"/>
                <w:szCs w:val="16"/>
              </w:rPr>
              <w:t>Стоимость договора</w:t>
            </w:r>
            <w:r w:rsidR="003A369E" w:rsidRPr="006D25BA">
              <w:rPr>
                <w:rFonts w:asciiTheme="majorHAnsi" w:eastAsia="Calibri" w:hAnsiTheme="majorHAnsi" w:cstheme="majorHAnsi"/>
                <w:b/>
                <w:sz w:val="16"/>
                <w:szCs w:val="16"/>
              </w:rPr>
              <w:t>,</w:t>
            </w:r>
          </w:p>
          <w:p w14:paraId="71389623" w14:textId="2D145407" w:rsidR="00235257" w:rsidRPr="00664C9D" w:rsidRDefault="00664C9D" w:rsidP="00E26AF1">
            <w:pPr>
              <w:jc w:val="center"/>
              <w:rPr>
                <w:rFonts w:asciiTheme="majorHAnsi" w:eastAsia="Calibri" w:hAnsiTheme="majorHAnsi" w:cstheme="majorHAnsi"/>
                <w:b/>
                <w:sz w:val="16"/>
                <w:szCs w:val="16"/>
                <w:lang w:val="ru-RU"/>
              </w:rPr>
            </w:pPr>
            <w:r>
              <w:rPr>
                <w:rFonts w:asciiTheme="majorHAnsi" w:eastAsia="Calibri" w:hAnsiTheme="majorHAnsi" w:cstheme="majorHAnsi"/>
                <w:b/>
                <w:sz w:val="16"/>
                <w:szCs w:val="16"/>
                <w:lang w:val="ru-RU"/>
              </w:rPr>
              <w:t>т</w:t>
            </w:r>
            <w:r w:rsidRPr="00664C9D">
              <w:rPr>
                <w:rFonts w:asciiTheme="majorHAnsi" w:eastAsia="Calibri" w:hAnsiTheme="majorHAnsi" w:cstheme="majorHAnsi"/>
                <w:b/>
                <w:sz w:val="16"/>
                <w:szCs w:val="16"/>
              </w:rPr>
              <w:t xml:space="preserve">ыс. </w:t>
            </w:r>
            <w:r>
              <w:rPr>
                <w:rFonts w:asciiTheme="majorHAnsi" w:eastAsia="Calibri" w:hAnsiTheme="majorHAnsi" w:cstheme="majorHAnsi"/>
                <w:b/>
                <w:sz w:val="16"/>
                <w:szCs w:val="16"/>
                <w:lang w:val="ru-RU"/>
              </w:rPr>
              <w:t>леев</w:t>
            </w:r>
          </w:p>
        </w:tc>
        <w:tc>
          <w:tcPr>
            <w:tcW w:w="1136" w:type="dxa"/>
            <w:shd w:val="clear" w:color="auto" w:fill="8EAADB" w:themeFill="accent5" w:themeFillTint="99"/>
          </w:tcPr>
          <w:p w14:paraId="22E4ABD6" w14:textId="3FA22254" w:rsidR="00235257" w:rsidRPr="006D25BA" w:rsidRDefault="00664C9D" w:rsidP="002012F7">
            <w:pPr>
              <w:jc w:val="center"/>
              <w:rPr>
                <w:rFonts w:asciiTheme="majorHAnsi" w:eastAsia="Calibri" w:hAnsiTheme="majorHAnsi" w:cstheme="majorHAnsi"/>
                <w:b/>
                <w:sz w:val="16"/>
                <w:szCs w:val="16"/>
              </w:rPr>
            </w:pPr>
            <w:r>
              <w:rPr>
                <w:rFonts w:asciiTheme="majorHAnsi" w:eastAsia="Calibri" w:hAnsiTheme="majorHAnsi" w:cstheme="majorHAnsi"/>
                <w:b/>
                <w:sz w:val="16"/>
                <w:szCs w:val="16"/>
                <w:lang w:val="ru-RU"/>
              </w:rPr>
              <w:t>Балансовая с</w:t>
            </w:r>
            <w:r w:rsidRPr="00664C9D">
              <w:rPr>
                <w:rFonts w:asciiTheme="majorHAnsi" w:eastAsia="Calibri" w:hAnsiTheme="majorHAnsi" w:cstheme="majorHAnsi"/>
                <w:b/>
                <w:sz w:val="16"/>
                <w:szCs w:val="16"/>
              </w:rPr>
              <w:t>тоимость</w:t>
            </w:r>
            <w:r w:rsidR="003A369E" w:rsidRPr="006D25BA">
              <w:rPr>
                <w:rFonts w:asciiTheme="majorHAnsi" w:eastAsia="Calibri" w:hAnsiTheme="majorHAnsi" w:cstheme="majorHAnsi"/>
                <w:b/>
                <w:sz w:val="16"/>
                <w:szCs w:val="16"/>
              </w:rPr>
              <w:t>,</w:t>
            </w:r>
          </w:p>
          <w:p w14:paraId="39A0F29B" w14:textId="6CCC37BE" w:rsidR="00235257" w:rsidRPr="006D25BA" w:rsidRDefault="00664C9D" w:rsidP="002012F7">
            <w:pPr>
              <w:jc w:val="center"/>
              <w:rPr>
                <w:rFonts w:asciiTheme="majorHAnsi" w:eastAsia="Calibri" w:hAnsiTheme="majorHAnsi" w:cstheme="majorHAnsi"/>
                <w:b/>
                <w:sz w:val="16"/>
                <w:szCs w:val="16"/>
              </w:rPr>
            </w:pPr>
            <w:r>
              <w:rPr>
                <w:rFonts w:asciiTheme="majorHAnsi" w:eastAsia="Calibri" w:hAnsiTheme="majorHAnsi" w:cstheme="majorHAnsi"/>
                <w:b/>
                <w:sz w:val="16"/>
                <w:szCs w:val="16"/>
                <w:lang w:val="ru-RU"/>
              </w:rPr>
              <w:t>т</w:t>
            </w:r>
            <w:r w:rsidRPr="00664C9D">
              <w:rPr>
                <w:rFonts w:asciiTheme="majorHAnsi" w:eastAsia="Calibri" w:hAnsiTheme="majorHAnsi" w:cstheme="majorHAnsi"/>
                <w:b/>
                <w:sz w:val="16"/>
                <w:szCs w:val="16"/>
              </w:rPr>
              <w:t xml:space="preserve">ыс. </w:t>
            </w:r>
            <w:r>
              <w:rPr>
                <w:rFonts w:asciiTheme="majorHAnsi" w:eastAsia="Calibri" w:hAnsiTheme="majorHAnsi" w:cstheme="majorHAnsi"/>
                <w:b/>
                <w:sz w:val="16"/>
                <w:szCs w:val="16"/>
                <w:lang w:val="ru-RU"/>
              </w:rPr>
              <w:t>леев</w:t>
            </w:r>
          </w:p>
        </w:tc>
      </w:tr>
      <w:tr w:rsidR="00235257" w:rsidRPr="006D25BA" w14:paraId="45FF480F" w14:textId="77777777" w:rsidTr="005A4F82">
        <w:trPr>
          <w:trHeight w:val="128"/>
        </w:trPr>
        <w:tc>
          <w:tcPr>
            <w:tcW w:w="9918" w:type="dxa"/>
            <w:gridSpan w:val="6"/>
          </w:tcPr>
          <w:p w14:paraId="0EFE1F31" w14:textId="0700A964" w:rsidR="00235257" w:rsidRPr="006D25BA" w:rsidRDefault="00403473" w:rsidP="00E26AF1">
            <w:pPr>
              <w:jc w:val="both"/>
              <w:rPr>
                <w:rFonts w:asciiTheme="majorHAnsi" w:eastAsia="Calibri" w:hAnsiTheme="majorHAnsi" w:cstheme="majorHAnsi"/>
                <w:b/>
                <w:sz w:val="20"/>
              </w:rPr>
            </w:pPr>
            <w:r>
              <w:rPr>
                <w:rFonts w:asciiTheme="majorHAnsi" w:eastAsia="Calibri" w:hAnsiTheme="majorHAnsi" w:cstheme="majorHAnsi"/>
                <w:b/>
                <w:sz w:val="20"/>
                <w:szCs w:val="20"/>
              </w:rPr>
              <w:t>Агентство по охране окружающей среды</w:t>
            </w:r>
          </w:p>
        </w:tc>
      </w:tr>
      <w:tr w:rsidR="00664C9D" w:rsidRPr="006D25BA" w14:paraId="4CE2F5F7" w14:textId="77777777" w:rsidTr="005A4F82">
        <w:trPr>
          <w:trHeight w:val="128"/>
        </w:trPr>
        <w:tc>
          <w:tcPr>
            <w:tcW w:w="443" w:type="dxa"/>
          </w:tcPr>
          <w:p w14:paraId="6D7C3632" w14:textId="77777777" w:rsidR="00235257" w:rsidRPr="006D25BA" w:rsidRDefault="00235257"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802" w:type="dxa"/>
          </w:tcPr>
          <w:p w14:paraId="513818B2" w14:textId="2BB36EE8" w:rsidR="00235257" w:rsidRPr="006D25BA" w:rsidRDefault="00F238D7" w:rsidP="00E26AF1">
            <w:pPr>
              <w:jc w:val="center"/>
              <w:rPr>
                <w:rFonts w:asciiTheme="majorHAnsi" w:eastAsia="Times New Roman" w:hAnsiTheme="majorHAnsi" w:cstheme="majorHAnsi"/>
                <w:sz w:val="18"/>
                <w:szCs w:val="18"/>
                <w:lang w:eastAsia="ru-RU"/>
              </w:rPr>
            </w:pPr>
            <w:r>
              <w:rPr>
                <w:rFonts w:asciiTheme="majorHAnsi" w:eastAsia="Times New Roman" w:hAnsiTheme="majorHAnsi" w:cstheme="majorHAnsi"/>
                <w:sz w:val="18"/>
                <w:szCs w:val="18"/>
                <w:lang w:eastAsia="ru-RU"/>
              </w:rPr>
              <w:t>№</w:t>
            </w:r>
            <w:r w:rsidR="00235257" w:rsidRPr="006D25BA">
              <w:rPr>
                <w:rFonts w:asciiTheme="majorHAnsi" w:eastAsia="Times New Roman" w:hAnsiTheme="majorHAnsi" w:cstheme="majorHAnsi"/>
                <w:sz w:val="18"/>
                <w:szCs w:val="18"/>
                <w:lang w:eastAsia="ru-RU"/>
              </w:rPr>
              <w:t xml:space="preserve">33 </w:t>
            </w:r>
            <w:r>
              <w:rPr>
                <w:rFonts w:asciiTheme="majorHAnsi" w:eastAsia="Times New Roman" w:hAnsiTheme="majorHAnsi" w:cstheme="majorHAnsi"/>
                <w:sz w:val="18"/>
                <w:szCs w:val="18"/>
                <w:lang w:eastAsia="ru-RU"/>
              </w:rPr>
              <w:t>от</w:t>
            </w:r>
            <w:r w:rsidR="00235257" w:rsidRPr="006D25BA">
              <w:rPr>
                <w:rFonts w:asciiTheme="majorHAnsi" w:eastAsia="Times New Roman" w:hAnsiTheme="majorHAnsi" w:cstheme="majorHAnsi"/>
                <w:sz w:val="18"/>
                <w:szCs w:val="18"/>
                <w:lang w:eastAsia="ru-RU"/>
              </w:rPr>
              <w:t xml:space="preserve"> 29.07.2020</w:t>
            </w:r>
          </w:p>
        </w:tc>
        <w:tc>
          <w:tcPr>
            <w:tcW w:w="4132" w:type="dxa"/>
          </w:tcPr>
          <w:p w14:paraId="70183A4E" w14:textId="5E379A6C" w:rsidR="00235257" w:rsidRPr="006D25BA" w:rsidRDefault="00EC7313" w:rsidP="00E26AF1">
            <w:pPr>
              <w:jc w:val="both"/>
              <w:rPr>
                <w:rFonts w:asciiTheme="majorHAnsi" w:eastAsia="Calibri" w:hAnsiTheme="majorHAnsi" w:cstheme="majorHAnsi"/>
                <w:sz w:val="18"/>
                <w:szCs w:val="18"/>
              </w:rPr>
            </w:pPr>
            <w:r w:rsidRPr="00EC7313">
              <w:rPr>
                <w:rFonts w:asciiTheme="majorHAnsi" w:eastAsia="Calibri" w:hAnsiTheme="majorHAnsi" w:cstheme="majorHAnsi"/>
                <w:sz w:val="18"/>
                <w:szCs w:val="18"/>
              </w:rPr>
              <w:t>Приобретение автоматизированных информационных систем</w:t>
            </w:r>
          </w:p>
        </w:tc>
        <w:tc>
          <w:tcPr>
            <w:tcW w:w="1412" w:type="dxa"/>
          </w:tcPr>
          <w:p w14:paraId="46DAB36E" w14:textId="07AFF909" w:rsidR="00235257" w:rsidRPr="006C3FB6" w:rsidRDefault="00235257" w:rsidP="002B1AF2">
            <w:pPr>
              <w:jc w:val="center"/>
              <w:rPr>
                <w:rFonts w:asciiTheme="majorHAnsi" w:eastAsia="Calibri" w:hAnsiTheme="majorHAnsi" w:cstheme="majorHAnsi"/>
                <w:sz w:val="18"/>
                <w:szCs w:val="18"/>
                <w:lang w:val="en-US"/>
              </w:rPr>
            </w:pPr>
            <w:r w:rsidRPr="006D25BA">
              <w:rPr>
                <w:rFonts w:asciiTheme="majorHAnsi" w:eastAsia="Calibri" w:hAnsiTheme="majorHAnsi" w:cstheme="majorHAnsi"/>
                <w:sz w:val="18"/>
                <w:szCs w:val="18"/>
              </w:rPr>
              <w:t xml:space="preserve">Sc Net IT Plus </w:t>
            </w:r>
            <w:r w:rsidR="002B1AF2">
              <w:rPr>
                <w:rFonts w:asciiTheme="majorHAnsi" w:eastAsia="Calibri" w:hAnsiTheme="majorHAnsi" w:cstheme="majorHAnsi"/>
                <w:sz w:val="18"/>
                <w:szCs w:val="18"/>
                <w:lang w:val="ru-RU"/>
              </w:rPr>
              <w:t>ООО</w:t>
            </w:r>
          </w:p>
        </w:tc>
        <w:tc>
          <w:tcPr>
            <w:tcW w:w="993" w:type="dxa"/>
          </w:tcPr>
          <w:p w14:paraId="4F227095" w14:textId="77777777"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104,0</w:t>
            </w:r>
          </w:p>
        </w:tc>
        <w:tc>
          <w:tcPr>
            <w:tcW w:w="1136" w:type="dxa"/>
          </w:tcPr>
          <w:p w14:paraId="7745D400" w14:textId="3787F3CC" w:rsidR="00235257" w:rsidRPr="006D25BA" w:rsidRDefault="00235257" w:rsidP="00007B20">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104,0</w:t>
            </w:r>
            <w:r w:rsidR="005A4F82" w:rsidRPr="006D25BA">
              <w:rPr>
                <w:rFonts w:asciiTheme="majorHAnsi" w:eastAsia="Calibri" w:hAnsiTheme="majorHAnsi" w:cstheme="majorHAnsi"/>
                <w:b/>
                <w:sz w:val="18"/>
                <w:szCs w:val="18"/>
              </w:rPr>
              <w:t xml:space="preserve">, </w:t>
            </w:r>
            <w:r w:rsidR="00D33E3A">
              <w:rPr>
                <w:rFonts w:asciiTheme="majorHAnsi" w:eastAsia="Calibri" w:hAnsiTheme="majorHAnsi" w:cstheme="majorHAnsi"/>
                <w:b/>
                <w:i/>
                <w:sz w:val="18"/>
                <w:szCs w:val="18"/>
                <w:lang w:val="ru-RU"/>
              </w:rPr>
              <w:t>в т</w:t>
            </w:r>
            <w:r w:rsidR="00007B20">
              <w:rPr>
                <w:rFonts w:asciiTheme="majorHAnsi" w:eastAsia="Calibri" w:hAnsiTheme="majorHAnsi" w:cstheme="majorHAnsi"/>
                <w:b/>
                <w:i/>
                <w:sz w:val="18"/>
                <w:szCs w:val="18"/>
                <w:lang w:val="ru-RU"/>
              </w:rPr>
              <w:t>ом числе</w:t>
            </w:r>
            <w:r w:rsidR="00D33E3A">
              <w:rPr>
                <w:rFonts w:asciiTheme="majorHAnsi" w:eastAsia="Calibri" w:hAnsiTheme="majorHAnsi" w:cstheme="majorHAnsi"/>
                <w:b/>
                <w:i/>
                <w:sz w:val="18"/>
                <w:szCs w:val="18"/>
                <w:lang w:val="ru-RU"/>
              </w:rPr>
              <w:t xml:space="preserve"> </w:t>
            </w:r>
            <w:r w:rsidR="00007B20">
              <w:rPr>
                <w:rFonts w:asciiTheme="majorHAnsi" w:eastAsia="Calibri" w:hAnsiTheme="majorHAnsi" w:cstheme="majorHAnsi"/>
                <w:b/>
                <w:i/>
                <w:sz w:val="18"/>
                <w:szCs w:val="18"/>
                <w:lang w:val="ru-RU"/>
              </w:rPr>
              <w:t>АИС</w:t>
            </w:r>
            <w:r w:rsidR="005A4F82" w:rsidRPr="006D25BA">
              <w:rPr>
                <w:rFonts w:asciiTheme="majorHAnsi" w:eastAsia="Calibri" w:hAnsiTheme="majorHAnsi" w:cstheme="majorHAnsi"/>
                <w:b/>
                <w:i/>
                <w:sz w:val="18"/>
                <w:szCs w:val="18"/>
              </w:rPr>
              <w:t xml:space="preserve"> – 86,4</w:t>
            </w:r>
          </w:p>
        </w:tc>
      </w:tr>
      <w:tr w:rsidR="00235257" w:rsidRPr="006D25BA" w14:paraId="1CB98659" w14:textId="77777777" w:rsidTr="005A4F82">
        <w:trPr>
          <w:trHeight w:val="128"/>
        </w:trPr>
        <w:tc>
          <w:tcPr>
            <w:tcW w:w="9918" w:type="dxa"/>
            <w:gridSpan w:val="6"/>
          </w:tcPr>
          <w:p w14:paraId="3A02E936" w14:textId="1F2E8755" w:rsidR="00235257" w:rsidRPr="00EC7313" w:rsidRDefault="00EC7313" w:rsidP="00E26AF1">
            <w:pPr>
              <w:jc w:val="both"/>
              <w:rPr>
                <w:rFonts w:asciiTheme="majorHAnsi" w:eastAsia="Calibri" w:hAnsiTheme="majorHAnsi" w:cstheme="majorHAnsi"/>
                <w:b/>
                <w:sz w:val="20"/>
                <w:szCs w:val="20"/>
                <w:lang w:val="ru-RU"/>
              </w:rPr>
            </w:pPr>
            <w:r>
              <w:rPr>
                <w:rFonts w:asciiTheme="majorHAnsi" w:eastAsia="Calibri" w:hAnsiTheme="majorHAnsi" w:cstheme="majorHAnsi"/>
                <w:b/>
                <w:sz w:val="20"/>
                <w:szCs w:val="20"/>
                <w:lang w:val="ru-RU"/>
              </w:rPr>
              <w:t>Государственная налоговая служба</w:t>
            </w:r>
          </w:p>
        </w:tc>
      </w:tr>
      <w:tr w:rsidR="00664C9D" w:rsidRPr="006D25BA" w14:paraId="195D1D7A" w14:textId="77777777" w:rsidTr="005A4F82">
        <w:trPr>
          <w:trHeight w:val="128"/>
        </w:trPr>
        <w:tc>
          <w:tcPr>
            <w:tcW w:w="443" w:type="dxa"/>
          </w:tcPr>
          <w:p w14:paraId="1463D3FC" w14:textId="77777777" w:rsidR="00235257" w:rsidRPr="006D25BA" w:rsidRDefault="00235257"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802" w:type="dxa"/>
          </w:tcPr>
          <w:p w14:paraId="54C8213E" w14:textId="71C6C236" w:rsidR="00235257" w:rsidRPr="006D25BA" w:rsidRDefault="00F238D7" w:rsidP="00E26AF1">
            <w:pPr>
              <w:jc w:val="center"/>
              <w:rPr>
                <w:rFonts w:asciiTheme="majorHAnsi" w:eastAsia="Times New Roman" w:hAnsiTheme="majorHAnsi" w:cstheme="majorHAnsi"/>
                <w:sz w:val="18"/>
                <w:szCs w:val="18"/>
                <w:lang w:eastAsia="ru-RU"/>
              </w:rPr>
            </w:pPr>
            <w:r>
              <w:rPr>
                <w:rFonts w:asciiTheme="majorHAnsi" w:eastAsia="Times New Roman" w:hAnsiTheme="majorHAnsi" w:cstheme="majorHAnsi"/>
                <w:sz w:val="18"/>
                <w:szCs w:val="18"/>
                <w:lang w:val="ru-RU" w:eastAsia="ru-RU"/>
              </w:rPr>
              <w:t>№</w:t>
            </w:r>
            <w:r w:rsidR="005A4F82" w:rsidRPr="006D25BA">
              <w:rPr>
                <w:rFonts w:asciiTheme="majorHAnsi" w:eastAsia="Times New Roman" w:hAnsiTheme="majorHAnsi" w:cstheme="majorHAnsi"/>
                <w:sz w:val="18"/>
                <w:szCs w:val="18"/>
                <w:lang w:eastAsia="ru-RU"/>
              </w:rPr>
              <w:t xml:space="preserve">132/15 </w:t>
            </w:r>
            <w:r>
              <w:rPr>
                <w:rFonts w:asciiTheme="majorHAnsi" w:eastAsia="Times New Roman" w:hAnsiTheme="majorHAnsi" w:cstheme="majorHAnsi"/>
                <w:sz w:val="18"/>
                <w:szCs w:val="18"/>
                <w:lang w:eastAsia="ru-RU"/>
              </w:rPr>
              <w:t>от</w:t>
            </w:r>
            <w:r w:rsidR="005A4F82" w:rsidRPr="006D25BA">
              <w:rPr>
                <w:rFonts w:asciiTheme="majorHAnsi" w:eastAsia="Times New Roman" w:hAnsiTheme="majorHAnsi" w:cstheme="majorHAnsi"/>
                <w:sz w:val="18"/>
                <w:szCs w:val="18"/>
                <w:lang w:eastAsia="ru-RU"/>
              </w:rPr>
              <w:t xml:space="preserve"> 25.09.2015</w:t>
            </w:r>
          </w:p>
        </w:tc>
        <w:tc>
          <w:tcPr>
            <w:tcW w:w="4132" w:type="dxa"/>
          </w:tcPr>
          <w:p w14:paraId="1CB0384B" w14:textId="4E329376" w:rsidR="00235257" w:rsidRPr="006D25BA" w:rsidRDefault="00EC7313" w:rsidP="00EC7313">
            <w:pPr>
              <w:jc w:val="both"/>
              <w:rPr>
                <w:rFonts w:asciiTheme="majorHAnsi" w:eastAsia="Calibri" w:hAnsiTheme="majorHAnsi" w:cstheme="majorHAnsi"/>
                <w:sz w:val="18"/>
                <w:szCs w:val="18"/>
              </w:rPr>
            </w:pPr>
            <w:r w:rsidRPr="00EC7313">
              <w:rPr>
                <w:rFonts w:asciiTheme="majorHAnsi" w:eastAsia="Calibri" w:hAnsiTheme="majorHAnsi" w:cstheme="majorHAnsi"/>
                <w:sz w:val="18"/>
                <w:szCs w:val="18"/>
              </w:rPr>
              <w:t>Услуги по разработке и внедрению „Автоматизированной системы электронного управления документами и рабочими п</w:t>
            </w:r>
            <w:r>
              <w:rPr>
                <w:rFonts w:asciiTheme="majorHAnsi" w:eastAsia="Calibri" w:hAnsiTheme="majorHAnsi" w:cstheme="majorHAnsi"/>
                <w:sz w:val="18"/>
                <w:szCs w:val="18"/>
                <w:lang w:val="ru-RU"/>
              </w:rPr>
              <w:t>отока</w:t>
            </w:r>
            <w:r w:rsidRPr="00EC7313">
              <w:rPr>
                <w:rFonts w:asciiTheme="majorHAnsi" w:eastAsia="Calibri" w:hAnsiTheme="majorHAnsi" w:cstheme="majorHAnsi"/>
                <w:sz w:val="18"/>
                <w:szCs w:val="18"/>
              </w:rPr>
              <w:t>ми”</w:t>
            </w:r>
          </w:p>
        </w:tc>
        <w:tc>
          <w:tcPr>
            <w:tcW w:w="1412" w:type="dxa"/>
          </w:tcPr>
          <w:p w14:paraId="6A4DFA6F" w14:textId="3898E844" w:rsidR="00235257" w:rsidRPr="006D25BA" w:rsidRDefault="00235257" w:rsidP="003C7012">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Infosafe </w:t>
            </w:r>
            <w:r w:rsidR="00F238D7">
              <w:rPr>
                <w:rFonts w:asciiTheme="majorHAnsi" w:eastAsia="Calibri" w:hAnsiTheme="majorHAnsi" w:cstheme="majorHAnsi"/>
                <w:sz w:val="18"/>
                <w:szCs w:val="18"/>
              </w:rPr>
              <w:t>ООО</w:t>
            </w:r>
          </w:p>
        </w:tc>
        <w:tc>
          <w:tcPr>
            <w:tcW w:w="993" w:type="dxa"/>
          </w:tcPr>
          <w:p w14:paraId="4C8D6876" w14:textId="77777777"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999,9</w:t>
            </w:r>
          </w:p>
        </w:tc>
        <w:tc>
          <w:tcPr>
            <w:tcW w:w="1136" w:type="dxa"/>
          </w:tcPr>
          <w:p w14:paraId="67ED6589" w14:textId="7BE69B34"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1</w:t>
            </w:r>
            <w:r w:rsidR="00A42A60" w:rsidRPr="006D25BA">
              <w:rPr>
                <w:rFonts w:asciiTheme="majorHAnsi" w:eastAsia="Calibri" w:hAnsiTheme="majorHAnsi" w:cstheme="majorHAnsi"/>
                <w:b/>
                <w:sz w:val="18"/>
                <w:szCs w:val="18"/>
              </w:rPr>
              <w:t xml:space="preserve"> </w:t>
            </w:r>
            <w:r w:rsidRPr="006D25BA">
              <w:rPr>
                <w:rFonts w:asciiTheme="majorHAnsi" w:eastAsia="Calibri" w:hAnsiTheme="majorHAnsi" w:cstheme="majorHAnsi"/>
                <w:b/>
                <w:sz w:val="18"/>
                <w:szCs w:val="18"/>
              </w:rPr>
              <w:t>167,9</w:t>
            </w:r>
          </w:p>
        </w:tc>
      </w:tr>
      <w:tr w:rsidR="00235257" w:rsidRPr="006D25BA" w14:paraId="5AEB4F81" w14:textId="77777777" w:rsidTr="005A4F82">
        <w:trPr>
          <w:trHeight w:val="128"/>
        </w:trPr>
        <w:tc>
          <w:tcPr>
            <w:tcW w:w="9918" w:type="dxa"/>
            <w:gridSpan w:val="6"/>
          </w:tcPr>
          <w:p w14:paraId="24408998" w14:textId="1D016318" w:rsidR="00235257" w:rsidRPr="006D25BA" w:rsidRDefault="00EC7313" w:rsidP="00E26AF1">
            <w:pPr>
              <w:jc w:val="both"/>
              <w:rPr>
                <w:rFonts w:asciiTheme="majorHAnsi" w:eastAsia="Calibri" w:hAnsiTheme="majorHAnsi" w:cstheme="majorHAnsi"/>
                <w:b/>
                <w:sz w:val="20"/>
              </w:rPr>
            </w:pPr>
            <w:r w:rsidRPr="00EC7313">
              <w:rPr>
                <w:rFonts w:asciiTheme="majorHAnsi" w:eastAsia="Calibri" w:hAnsiTheme="majorHAnsi" w:cstheme="majorHAnsi"/>
                <w:b/>
                <w:sz w:val="20"/>
                <w:szCs w:val="20"/>
              </w:rPr>
              <w:t>Государственное Агентство интеллектуальной собственности</w:t>
            </w:r>
          </w:p>
        </w:tc>
      </w:tr>
      <w:tr w:rsidR="00664C9D" w:rsidRPr="006D25BA" w14:paraId="475A5289" w14:textId="77777777" w:rsidTr="005A4F82">
        <w:trPr>
          <w:trHeight w:val="128"/>
        </w:trPr>
        <w:tc>
          <w:tcPr>
            <w:tcW w:w="443" w:type="dxa"/>
          </w:tcPr>
          <w:p w14:paraId="1055E60D" w14:textId="77777777" w:rsidR="00235257" w:rsidRPr="006D25BA" w:rsidRDefault="00235257"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802" w:type="dxa"/>
          </w:tcPr>
          <w:p w14:paraId="4A674090" w14:textId="63889C4B" w:rsidR="00235257" w:rsidRPr="006D25BA" w:rsidRDefault="00F238D7" w:rsidP="00E26AF1">
            <w:pPr>
              <w:jc w:val="center"/>
              <w:rPr>
                <w:rFonts w:asciiTheme="majorHAnsi" w:eastAsia="Times New Roman" w:hAnsiTheme="majorHAnsi" w:cstheme="majorHAnsi"/>
                <w:sz w:val="18"/>
                <w:szCs w:val="18"/>
                <w:lang w:eastAsia="ru-RU"/>
              </w:rPr>
            </w:pPr>
            <w:r>
              <w:rPr>
                <w:rFonts w:asciiTheme="majorHAnsi" w:eastAsia="Times New Roman" w:hAnsiTheme="majorHAnsi" w:cstheme="majorHAnsi"/>
                <w:sz w:val="18"/>
                <w:szCs w:val="18"/>
                <w:lang w:eastAsia="ru-RU"/>
              </w:rPr>
              <w:t>№</w:t>
            </w:r>
            <w:r w:rsidR="00235257" w:rsidRPr="006D25BA">
              <w:rPr>
                <w:rFonts w:asciiTheme="majorHAnsi" w:eastAsia="Times New Roman" w:hAnsiTheme="majorHAnsi" w:cstheme="majorHAnsi"/>
                <w:sz w:val="18"/>
                <w:szCs w:val="18"/>
                <w:lang w:eastAsia="ru-RU"/>
              </w:rPr>
              <w:t xml:space="preserve">100125/2 </w:t>
            </w:r>
            <w:r>
              <w:rPr>
                <w:rFonts w:asciiTheme="majorHAnsi" w:eastAsia="Times New Roman" w:hAnsiTheme="majorHAnsi" w:cstheme="majorHAnsi"/>
                <w:sz w:val="18"/>
                <w:szCs w:val="18"/>
                <w:lang w:eastAsia="ru-RU"/>
              </w:rPr>
              <w:t>от</w:t>
            </w:r>
            <w:r w:rsidR="00235257" w:rsidRPr="006D25BA">
              <w:rPr>
                <w:rFonts w:asciiTheme="majorHAnsi" w:eastAsia="Times New Roman" w:hAnsiTheme="majorHAnsi" w:cstheme="majorHAnsi"/>
                <w:sz w:val="18"/>
                <w:szCs w:val="18"/>
                <w:lang w:eastAsia="ru-RU"/>
              </w:rPr>
              <w:t xml:space="preserve"> 25.01.2010</w:t>
            </w:r>
          </w:p>
        </w:tc>
        <w:tc>
          <w:tcPr>
            <w:tcW w:w="4132" w:type="dxa"/>
          </w:tcPr>
          <w:p w14:paraId="7624A4DC" w14:textId="6446B2BF" w:rsidR="00235257" w:rsidRPr="006D25BA" w:rsidRDefault="00EC7313" w:rsidP="00E26AF1">
            <w:pPr>
              <w:jc w:val="both"/>
              <w:rPr>
                <w:rFonts w:asciiTheme="majorHAnsi" w:eastAsia="Calibri" w:hAnsiTheme="majorHAnsi" w:cstheme="majorHAnsi"/>
                <w:sz w:val="18"/>
                <w:szCs w:val="18"/>
              </w:rPr>
            </w:pPr>
            <w:r w:rsidRPr="00EC7313">
              <w:rPr>
                <w:rFonts w:asciiTheme="majorHAnsi" w:eastAsia="Calibri" w:hAnsiTheme="majorHAnsi" w:cstheme="majorHAnsi"/>
                <w:sz w:val="18"/>
                <w:szCs w:val="18"/>
              </w:rPr>
              <w:t xml:space="preserve">Внедрение Интегрированной системы "Letograf" и закупка продуктов software и </w:t>
            </w:r>
            <w:r w:rsidRPr="006D25BA">
              <w:rPr>
                <w:rFonts w:asciiTheme="majorHAnsi" w:eastAsia="Calibri" w:hAnsiTheme="majorHAnsi" w:cstheme="majorHAnsi"/>
                <w:sz w:val="18"/>
                <w:szCs w:val="18"/>
              </w:rPr>
              <w:t>hardware</w:t>
            </w:r>
            <w:r w:rsidRPr="00EC7313">
              <w:rPr>
                <w:rFonts w:asciiTheme="majorHAnsi" w:eastAsia="Calibri" w:hAnsiTheme="majorHAnsi" w:cstheme="majorHAnsi"/>
                <w:sz w:val="18"/>
                <w:szCs w:val="18"/>
              </w:rPr>
              <w:t>, необходимых для внедрения и функционирования следующих работ</w:t>
            </w:r>
            <w:r w:rsidR="00235257" w:rsidRPr="006D25BA">
              <w:rPr>
                <w:rFonts w:asciiTheme="majorHAnsi" w:eastAsia="Calibri" w:hAnsiTheme="majorHAnsi" w:cstheme="majorHAnsi"/>
                <w:sz w:val="18"/>
                <w:szCs w:val="18"/>
              </w:rPr>
              <w:t>:</w:t>
            </w:r>
          </w:p>
          <w:p w14:paraId="76D56FE0" w14:textId="4385CA47" w:rsidR="00235257" w:rsidRPr="006D25BA" w:rsidRDefault="00235257" w:rsidP="00E26AF1">
            <w:pPr>
              <w:jc w:val="both"/>
              <w:rPr>
                <w:rFonts w:asciiTheme="majorHAnsi" w:eastAsia="Calibri" w:hAnsiTheme="majorHAnsi" w:cstheme="majorHAnsi"/>
                <w:i/>
                <w:sz w:val="18"/>
                <w:szCs w:val="18"/>
              </w:rPr>
            </w:pPr>
            <w:r w:rsidRPr="006D25BA">
              <w:rPr>
                <w:rFonts w:asciiTheme="majorHAnsi" w:eastAsia="Calibri" w:hAnsiTheme="majorHAnsi" w:cstheme="majorHAnsi"/>
                <w:sz w:val="18"/>
                <w:szCs w:val="18"/>
              </w:rPr>
              <w:t>-</w:t>
            </w:r>
            <w:r w:rsidR="003A369E" w:rsidRPr="006D25BA">
              <w:rPr>
                <w:rFonts w:asciiTheme="majorHAnsi" w:eastAsia="Calibri" w:hAnsiTheme="majorHAnsi" w:cstheme="majorHAnsi"/>
                <w:sz w:val="18"/>
                <w:szCs w:val="18"/>
              </w:rPr>
              <w:t xml:space="preserve"> </w:t>
            </w:r>
            <w:r w:rsidR="00EC7313" w:rsidRPr="00EC7313">
              <w:rPr>
                <w:rFonts w:asciiTheme="majorHAnsi" w:eastAsia="Calibri" w:hAnsiTheme="majorHAnsi" w:cstheme="majorHAnsi"/>
                <w:i/>
                <w:sz w:val="18"/>
                <w:szCs w:val="18"/>
              </w:rPr>
              <w:t xml:space="preserve">Автоматизация информационного потока приема/отправки документов </w:t>
            </w:r>
            <w:r w:rsidRPr="006D25BA">
              <w:rPr>
                <w:rFonts w:asciiTheme="majorHAnsi" w:eastAsia="Calibri" w:hAnsiTheme="majorHAnsi" w:cstheme="majorHAnsi"/>
                <w:i/>
                <w:sz w:val="18"/>
                <w:szCs w:val="18"/>
              </w:rPr>
              <w:t>AGEPI;</w:t>
            </w:r>
          </w:p>
          <w:p w14:paraId="7531CA33" w14:textId="43E987AE" w:rsidR="00235257" w:rsidRPr="00EC7313" w:rsidRDefault="00235257" w:rsidP="00E26AF1">
            <w:pPr>
              <w:jc w:val="both"/>
              <w:rPr>
                <w:rFonts w:asciiTheme="majorHAnsi" w:eastAsia="Calibri" w:hAnsiTheme="majorHAnsi" w:cstheme="majorHAnsi"/>
                <w:i/>
                <w:sz w:val="18"/>
                <w:szCs w:val="18"/>
                <w:lang w:val="ru-RU"/>
              </w:rPr>
            </w:pPr>
            <w:r w:rsidRPr="006D25BA">
              <w:rPr>
                <w:rFonts w:asciiTheme="majorHAnsi" w:eastAsia="Calibri" w:hAnsiTheme="majorHAnsi" w:cstheme="majorHAnsi"/>
                <w:i/>
                <w:sz w:val="18"/>
                <w:szCs w:val="18"/>
              </w:rPr>
              <w:t>-</w:t>
            </w:r>
            <w:r w:rsidR="003A369E" w:rsidRPr="006D25BA">
              <w:rPr>
                <w:rFonts w:asciiTheme="majorHAnsi" w:eastAsia="Calibri" w:hAnsiTheme="majorHAnsi" w:cstheme="majorHAnsi"/>
                <w:i/>
                <w:sz w:val="18"/>
                <w:szCs w:val="18"/>
              </w:rPr>
              <w:t xml:space="preserve"> </w:t>
            </w:r>
            <w:r w:rsidR="00EC7313" w:rsidRPr="00EC7313">
              <w:rPr>
                <w:rFonts w:asciiTheme="majorHAnsi" w:eastAsia="Calibri" w:hAnsiTheme="majorHAnsi" w:cstheme="majorHAnsi"/>
                <w:i/>
                <w:sz w:val="18"/>
                <w:szCs w:val="18"/>
              </w:rPr>
              <w:t>Автоматизация процесса экспертизы запросов на Объекты интеллектуальной собственности</w:t>
            </w:r>
            <w:r w:rsidR="00EC7313">
              <w:rPr>
                <w:rFonts w:asciiTheme="majorHAnsi" w:eastAsia="Calibri" w:hAnsiTheme="majorHAnsi" w:cstheme="majorHAnsi"/>
                <w:i/>
                <w:sz w:val="18"/>
                <w:szCs w:val="18"/>
                <w:lang w:val="ru-RU"/>
              </w:rPr>
              <w:t>;</w:t>
            </w:r>
          </w:p>
          <w:p w14:paraId="1227010A" w14:textId="6B48532A" w:rsidR="00235257" w:rsidRPr="006D25BA" w:rsidRDefault="00235257" w:rsidP="00EC7313">
            <w:pPr>
              <w:jc w:val="both"/>
              <w:rPr>
                <w:rFonts w:asciiTheme="majorHAnsi" w:eastAsia="Calibri" w:hAnsiTheme="majorHAnsi" w:cstheme="majorHAnsi"/>
                <w:sz w:val="18"/>
                <w:szCs w:val="18"/>
              </w:rPr>
            </w:pPr>
            <w:r w:rsidRPr="006D25BA">
              <w:rPr>
                <w:rFonts w:asciiTheme="majorHAnsi" w:eastAsia="Calibri" w:hAnsiTheme="majorHAnsi" w:cstheme="majorHAnsi"/>
                <w:i/>
                <w:sz w:val="18"/>
                <w:szCs w:val="18"/>
              </w:rPr>
              <w:t xml:space="preserve">- </w:t>
            </w:r>
            <w:r w:rsidR="00EC7313" w:rsidRPr="00EC7313">
              <w:rPr>
                <w:rFonts w:asciiTheme="majorHAnsi" w:eastAsia="Calibri" w:hAnsiTheme="majorHAnsi" w:cstheme="majorHAnsi"/>
                <w:i/>
                <w:sz w:val="18"/>
                <w:szCs w:val="18"/>
              </w:rPr>
              <w:t xml:space="preserve">Создание и внедрение </w:t>
            </w:r>
            <w:r w:rsidR="00EC7313">
              <w:rPr>
                <w:rFonts w:asciiTheme="majorHAnsi" w:eastAsia="Calibri" w:hAnsiTheme="majorHAnsi" w:cstheme="majorHAnsi"/>
                <w:i/>
                <w:sz w:val="18"/>
                <w:szCs w:val="18"/>
                <w:lang w:val="ru-RU"/>
              </w:rPr>
              <w:t>Э</w:t>
            </w:r>
            <w:r w:rsidR="00EC7313" w:rsidRPr="00EC7313">
              <w:rPr>
                <w:rFonts w:asciiTheme="majorHAnsi" w:eastAsia="Calibri" w:hAnsiTheme="majorHAnsi" w:cstheme="majorHAnsi"/>
                <w:i/>
                <w:sz w:val="18"/>
                <w:szCs w:val="18"/>
              </w:rPr>
              <w:t>лектронного архива</w:t>
            </w:r>
          </w:p>
        </w:tc>
        <w:tc>
          <w:tcPr>
            <w:tcW w:w="1412" w:type="dxa"/>
          </w:tcPr>
          <w:p w14:paraId="7D5F8F81" w14:textId="400608C8" w:rsidR="00235257" w:rsidRPr="006D25BA" w:rsidRDefault="00235257" w:rsidP="003C7012">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CBIT.MD </w:t>
            </w:r>
            <w:r w:rsidR="00F238D7">
              <w:rPr>
                <w:rFonts w:asciiTheme="majorHAnsi" w:eastAsia="Calibri" w:hAnsiTheme="majorHAnsi" w:cstheme="majorHAnsi"/>
                <w:sz w:val="18"/>
                <w:szCs w:val="18"/>
              </w:rPr>
              <w:t>ООО</w:t>
            </w:r>
          </w:p>
          <w:p w14:paraId="561154E1" w14:textId="29502DC6" w:rsidR="00235257" w:rsidRPr="006D25BA" w:rsidRDefault="00235257" w:rsidP="00E26AF1">
            <w:pPr>
              <w:jc w:val="both"/>
              <w:rPr>
                <w:rFonts w:asciiTheme="majorHAnsi" w:eastAsia="Calibri" w:hAnsiTheme="majorHAnsi" w:cstheme="majorHAnsi"/>
                <w:sz w:val="18"/>
                <w:szCs w:val="18"/>
              </w:rPr>
            </w:pPr>
          </w:p>
        </w:tc>
        <w:tc>
          <w:tcPr>
            <w:tcW w:w="993" w:type="dxa"/>
          </w:tcPr>
          <w:p w14:paraId="71F20FE1" w14:textId="77777777"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420,9</w:t>
            </w:r>
          </w:p>
        </w:tc>
        <w:tc>
          <w:tcPr>
            <w:tcW w:w="1136" w:type="dxa"/>
          </w:tcPr>
          <w:p w14:paraId="571DFA16" w14:textId="2154486E"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 xml:space="preserve">420,9, </w:t>
            </w:r>
            <w:r w:rsidR="00007B20" w:rsidRPr="00007B20">
              <w:rPr>
                <w:rFonts w:asciiTheme="majorHAnsi" w:eastAsia="Calibri" w:hAnsiTheme="majorHAnsi" w:cstheme="majorHAnsi"/>
                <w:b/>
                <w:i/>
                <w:sz w:val="18"/>
                <w:szCs w:val="18"/>
                <w:lang w:val="ru-RU"/>
              </w:rPr>
              <w:t xml:space="preserve">в </w:t>
            </w:r>
            <w:r w:rsidR="00007B20" w:rsidRPr="00007B20">
              <w:rPr>
                <w:rFonts w:asciiTheme="majorHAnsi" w:eastAsia="Calibri" w:hAnsiTheme="majorHAnsi" w:cstheme="majorHAnsi"/>
                <w:b/>
                <w:sz w:val="18"/>
                <w:szCs w:val="18"/>
                <w:lang w:val="ru-RU"/>
              </w:rPr>
              <w:t>том числе</w:t>
            </w:r>
            <w:r w:rsidRPr="00007B20">
              <w:rPr>
                <w:rFonts w:asciiTheme="majorHAnsi" w:eastAsia="Calibri" w:hAnsiTheme="majorHAnsi" w:cstheme="majorHAnsi"/>
                <w:b/>
                <w:sz w:val="18"/>
                <w:szCs w:val="18"/>
              </w:rPr>
              <w:t>:</w:t>
            </w:r>
          </w:p>
          <w:p w14:paraId="6E582A44" w14:textId="57889C61" w:rsidR="00235257" w:rsidRPr="006D25BA" w:rsidRDefault="00007B20" w:rsidP="00E26AF1">
            <w:pPr>
              <w:ind w:left="-103"/>
              <w:jc w:val="both"/>
              <w:rPr>
                <w:rFonts w:asciiTheme="majorHAnsi" w:eastAsia="Calibri" w:hAnsiTheme="majorHAnsi" w:cstheme="majorHAnsi"/>
                <w:b/>
                <w:sz w:val="18"/>
                <w:szCs w:val="18"/>
              </w:rPr>
            </w:pPr>
            <w:r>
              <w:rPr>
                <w:rFonts w:asciiTheme="majorHAnsi" w:eastAsia="Calibri" w:hAnsiTheme="majorHAnsi" w:cstheme="majorHAnsi"/>
                <w:b/>
                <w:sz w:val="18"/>
                <w:szCs w:val="18"/>
                <w:lang w:val="ru-RU"/>
              </w:rPr>
              <w:t>лицензии</w:t>
            </w:r>
            <w:r w:rsidR="005A4F82" w:rsidRPr="006D25BA">
              <w:rPr>
                <w:rFonts w:asciiTheme="majorHAnsi" w:eastAsia="Calibri" w:hAnsiTheme="majorHAnsi" w:cstheme="majorHAnsi"/>
                <w:b/>
                <w:sz w:val="18"/>
                <w:szCs w:val="18"/>
              </w:rPr>
              <w:t xml:space="preserve"> - </w:t>
            </w:r>
            <w:r w:rsidR="00235257" w:rsidRPr="006D25BA">
              <w:rPr>
                <w:rFonts w:asciiTheme="majorHAnsi" w:eastAsia="Calibri" w:hAnsiTheme="majorHAnsi" w:cstheme="majorHAnsi"/>
                <w:b/>
                <w:sz w:val="18"/>
                <w:szCs w:val="18"/>
              </w:rPr>
              <w:t>208,7</w:t>
            </w:r>
          </w:p>
        </w:tc>
      </w:tr>
      <w:tr w:rsidR="00235257" w:rsidRPr="006D25BA" w14:paraId="4EF63C22" w14:textId="77777777" w:rsidTr="005A4F82">
        <w:trPr>
          <w:trHeight w:val="128"/>
        </w:trPr>
        <w:tc>
          <w:tcPr>
            <w:tcW w:w="9918" w:type="dxa"/>
            <w:gridSpan w:val="6"/>
          </w:tcPr>
          <w:p w14:paraId="6F1D37E5" w14:textId="202C1FE9" w:rsidR="00235257" w:rsidRPr="006D25BA" w:rsidRDefault="00EC7313" w:rsidP="00E26AF1">
            <w:pPr>
              <w:jc w:val="both"/>
              <w:rPr>
                <w:rFonts w:asciiTheme="majorHAnsi" w:eastAsia="Calibri" w:hAnsiTheme="majorHAnsi" w:cstheme="majorHAnsi"/>
                <w:b/>
                <w:sz w:val="20"/>
              </w:rPr>
            </w:pPr>
            <w:r w:rsidRPr="00EC7313">
              <w:rPr>
                <w:rFonts w:asciiTheme="majorHAnsi" w:eastAsia="Calibri" w:hAnsiTheme="majorHAnsi" w:cstheme="majorHAnsi"/>
                <w:b/>
                <w:sz w:val="20"/>
                <w:szCs w:val="20"/>
              </w:rPr>
              <w:t>Агентство по лекарственным средствам и медицинским изделиям</w:t>
            </w:r>
          </w:p>
        </w:tc>
      </w:tr>
      <w:tr w:rsidR="00664C9D" w:rsidRPr="006D25BA" w14:paraId="20E397AA" w14:textId="77777777" w:rsidTr="005A4F82">
        <w:trPr>
          <w:trHeight w:val="128"/>
        </w:trPr>
        <w:tc>
          <w:tcPr>
            <w:tcW w:w="443" w:type="dxa"/>
          </w:tcPr>
          <w:p w14:paraId="576DCC93" w14:textId="77777777" w:rsidR="00235257" w:rsidRPr="006D25BA" w:rsidRDefault="00235257"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802" w:type="dxa"/>
          </w:tcPr>
          <w:p w14:paraId="2A4E16A5" w14:textId="2430BF4A" w:rsidR="00235257" w:rsidRPr="006D25BA" w:rsidRDefault="00F238D7" w:rsidP="00E26AF1">
            <w:pPr>
              <w:jc w:val="both"/>
              <w:rPr>
                <w:rFonts w:asciiTheme="majorHAnsi" w:eastAsia="Times New Roman" w:hAnsiTheme="majorHAnsi" w:cstheme="majorHAnsi"/>
                <w:sz w:val="18"/>
                <w:szCs w:val="18"/>
                <w:lang w:eastAsia="ru-RU"/>
              </w:rPr>
            </w:pPr>
            <w:r>
              <w:rPr>
                <w:rFonts w:asciiTheme="majorHAnsi" w:eastAsia="Times New Roman" w:hAnsiTheme="majorHAnsi" w:cstheme="majorHAnsi"/>
                <w:sz w:val="18"/>
                <w:szCs w:val="18"/>
                <w:lang w:eastAsia="ru-RU"/>
              </w:rPr>
              <w:t>№</w:t>
            </w:r>
            <w:r w:rsidR="00235257" w:rsidRPr="006D25BA">
              <w:rPr>
                <w:rFonts w:asciiTheme="majorHAnsi" w:eastAsia="Times New Roman" w:hAnsiTheme="majorHAnsi" w:cstheme="majorHAnsi"/>
                <w:sz w:val="18"/>
                <w:szCs w:val="18"/>
                <w:lang w:eastAsia="ru-RU"/>
              </w:rPr>
              <w:t xml:space="preserve">18/02782/01 </w:t>
            </w:r>
            <w:r>
              <w:rPr>
                <w:rFonts w:asciiTheme="majorHAnsi" w:eastAsia="Times New Roman" w:hAnsiTheme="majorHAnsi" w:cstheme="majorHAnsi"/>
                <w:sz w:val="18"/>
                <w:szCs w:val="18"/>
                <w:lang w:eastAsia="ru-RU"/>
              </w:rPr>
              <w:t>от</w:t>
            </w:r>
            <w:r w:rsidR="00235257" w:rsidRPr="006D25BA">
              <w:rPr>
                <w:rFonts w:asciiTheme="majorHAnsi" w:eastAsia="Times New Roman" w:hAnsiTheme="majorHAnsi" w:cstheme="majorHAnsi"/>
                <w:sz w:val="18"/>
                <w:szCs w:val="18"/>
                <w:lang w:eastAsia="ru-RU"/>
              </w:rPr>
              <w:t xml:space="preserve"> 02.10.2018</w:t>
            </w:r>
          </w:p>
        </w:tc>
        <w:tc>
          <w:tcPr>
            <w:tcW w:w="4132" w:type="dxa"/>
          </w:tcPr>
          <w:p w14:paraId="10C7795B" w14:textId="77896611" w:rsidR="00235257" w:rsidRPr="006D25BA" w:rsidRDefault="00EC7313" w:rsidP="00E26AF1">
            <w:pPr>
              <w:rPr>
                <w:rFonts w:asciiTheme="majorHAnsi" w:eastAsia="Calibri" w:hAnsiTheme="majorHAnsi" w:cstheme="majorHAnsi"/>
                <w:sz w:val="18"/>
                <w:szCs w:val="18"/>
              </w:rPr>
            </w:pPr>
            <w:r w:rsidRPr="00EC7313">
              <w:rPr>
                <w:rFonts w:asciiTheme="majorHAnsi" w:eastAsia="Calibri" w:hAnsiTheme="majorHAnsi" w:cstheme="majorHAnsi"/>
                <w:sz w:val="18"/>
                <w:szCs w:val="18"/>
              </w:rPr>
              <w:t>Приобретение общей автоматизированной информационной системы АЛСМИ</w:t>
            </w:r>
          </w:p>
        </w:tc>
        <w:tc>
          <w:tcPr>
            <w:tcW w:w="1412" w:type="dxa"/>
          </w:tcPr>
          <w:p w14:paraId="17B3D28D" w14:textId="5228B337" w:rsidR="00235257" w:rsidRPr="006D25BA" w:rsidRDefault="00235257" w:rsidP="00110629">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BASS Systems </w:t>
            </w:r>
            <w:r w:rsidR="00F238D7">
              <w:rPr>
                <w:rFonts w:asciiTheme="majorHAnsi" w:eastAsia="Calibri" w:hAnsiTheme="majorHAnsi" w:cstheme="majorHAnsi"/>
                <w:sz w:val="18"/>
                <w:szCs w:val="18"/>
              </w:rPr>
              <w:t>ООО</w:t>
            </w:r>
          </w:p>
        </w:tc>
        <w:tc>
          <w:tcPr>
            <w:tcW w:w="993" w:type="dxa"/>
          </w:tcPr>
          <w:p w14:paraId="68A13267" w14:textId="3F29C385"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3</w:t>
            </w:r>
            <w:r w:rsidR="00A42A60" w:rsidRPr="006D25BA">
              <w:rPr>
                <w:rFonts w:asciiTheme="majorHAnsi" w:eastAsia="Calibri" w:hAnsiTheme="majorHAnsi" w:cstheme="majorHAnsi"/>
                <w:b/>
                <w:sz w:val="18"/>
                <w:szCs w:val="18"/>
              </w:rPr>
              <w:t xml:space="preserve"> </w:t>
            </w:r>
            <w:r w:rsidRPr="006D25BA">
              <w:rPr>
                <w:rFonts w:asciiTheme="majorHAnsi" w:eastAsia="Calibri" w:hAnsiTheme="majorHAnsi" w:cstheme="majorHAnsi"/>
                <w:b/>
                <w:sz w:val="18"/>
                <w:szCs w:val="18"/>
              </w:rPr>
              <w:t>114,0</w:t>
            </w:r>
          </w:p>
        </w:tc>
        <w:tc>
          <w:tcPr>
            <w:tcW w:w="1136" w:type="dxa"/>
          </w:tcPr>
          <w:p w14:paraId="0B1788B1" w14:textId="31BE6D3C"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3</w:t>
            </w:r>
            <w:r w:rsidR="00A42A60" w:rsidRPr="006D25BA">
              <w:rPr>
                <w:rFonts w:asciiTheme="majorHAnsi" w:eastAsia="Calibri" w:hAnsiTheme="majorHAnsi" w:cstheme="majorHAnsi"/>
                <w:b/>
                <w:sz w:val="18"/>
                <w:szCs w:val="18"/>
              </w:rPr>
              <w:t xml:space="preserve"> </w:t>
            </w:r>
            <w:r w:rsidRPr="006D25BA">
              <w:rPr>
                <w:rFonts w:asciiTheme="majorHAnsi" w:eastAsia="Calibri" w:hAnsiTheme="majorHAnsi" w:cstheme="majorHAnsi"/>
                <w:b/>
                <w:sz w:val="18"/>
                <w:szCs w:val="18"/>
              </w:rPr>
              <w:t>114,0</w:t>
            </w:r>
          </w:p>
        </w:tc>
      </w:tr>
    </w:tbl>
    <w:p w14:paraId="0FA49AA2" w14:textId="0C876836" w:rsidR="00235257" w:rsidRPr="006D25BA" w:rsidRDefault="00BD2F1B" w:rsidP="00E26AF1">
      <w:pPr>
        <w:spacing w:after="0" w:line="240" w:lineRule="auto"/>
        <w:jc w:val="both"/>
        <w:rPr>
          <w:rFonts w:asciiTheme="majorHAnsi" w:eastAsia="Times New Roman" w:hAnsiTheme="majorHAnsi" w:cstheme="majorHAnsi"/>
          <w:b/>
          <w:i/>
          <w:sz w:val="18"/>
          <w:szCs w:val="18"/>
          <w:lang w:eastAsia="ro-RO"/>
        </w:rPr>
      </w:pPr>
      <w:r>
        <w:rPr>
          <w:rFonts w:asciiTheme="majorHAnsi" w:eastAsia="Times New Roman" w:hAnsiTheme="majorHAnsi" w:cstheme="majorHAnsi"/>
          <w:b/>
          <w:i/>
          <w:sz w:val="18"/>
          <w:szCs w:val="18"/>
          <w:lang w:eastAsia="ro-RO"/>
        </w:rPr>
        <w:t>Источник</w:t>
      </w:r>
      <w:r w:rsidR="00235257" w:rsidRPr="006D25BA">
        <w:rPr>
          <w:rFonts w:asciiTheme="majorHAnsi" w:eastAsia="Times New Roman" w:hAnsiTheme="majorHAnsi" w:cstheme="majorHAnsi"/>
          <w:b/>
          <w:i/>
          <w:sz w:val="18"/>
          <w:szCs w:val="18"/>
          <w:lang w:eastAsia="ro-RO"/>
        </w:rPr>
        <w:t xml:space="preserve">: </w:t>
      </w:r>
      <w:r w:rsidR="003774F8" w:rsidRPr="003774F8">
        <w:rPr>
          <w:rFonts w:asciiTheme="majorHAnsi" w:eastAsia="Times New Roman" w:hAnsiTheme="majorHAnsi" w:cstheme="majorHAnsi"/>
          <w:b/>
          <w:i/>
          <w:sz w:val="18"/>
          <w:szCs w:val="18"/>
          <w:lang w:eastAsia="ro-RO"/>
        </w:rPr>
        <w:t>Разработано аудитором на основе изученной информации</w:t>
      </w:r>
      <w:r w:rsidR="00235257" w:rsidRPr="006D25BA">
        <w:rPr>
          <w:rFonts w:asciiTheme="majorHAnsi" w:eastAsia="Times New Roman" w:hAnsiTheme="majorHAnsi" w:cstheme="majorHAnsi"/>
          <w:b/>
          <w:i/>
          <w:sz w:val="18"/>
          <w:szCs w:val="18"/>
          <w:lang w:eastAsia="ro-RO"/>
        </w:rPr>
        <w:t>.</w:t>
      </w:r>
    </w:p>
    <w:p w14:paraId="3EF800EE" w14:textId="7E5C03EF" w:rsidR="000D1708" w:rsidRPr="00941C15" w:rsidRDefault="00E64DC9" w:rsidP="00E26AF1">
      <w:pPr>
        <w:spacing w:after="0" w:line="240" w:lineRule="auto"/>
        <w:ind w:firstLine="426"/>
        <w:jc w:val="both"/>
        <w:rPr>
          <w:rFonts w:asciiTheme="majorHAnsi" w:eastAsia="Calibri" w:hAnsiTheme="majorHAnsi" w:cstheme="majorHAnsi"/>
          <w:sz w:val="24"/>
          <w:szCs w:val="24"/>
          <w:lang w:val="ru-RU"/>
        </w:rPr>
      </w:pPr>
      <w:r w:rsidRPr="00E64DC9">
        <w:rPr>
          <w:rFonts w:asciiTheme="majorHAnsi" w:eastAsia="Calibri" w:hAnsiTheme="majorHAnsi" w:cstheme="majorHAnsi"/>
          <w:color w:val="000000" w:themeColor="text1"/>
          <w:sz w:val="24"/>
          <w:szCs w:val="24"/>
        </w:rPr>
        <w:t xml:space="preserve">Что касается обеспечения </w:t>
      </w:r>
      <w:r w:rsidR="003774F8">
        <w:rPr>
          <w:rFonts w:asciiTheme="majorHAnsi" w:eastAsia="Calibri" w:hAnsiTheme="majorHAnsi" w:cstheme="majorHAnsi"/>
          <w:color w:val="000000" w:themeColor="text1"/>
          <w:sz w:val="24"/>
          <w:szCs w:val="24"/>
          <w:lang w:val="ru-RU"/>
        </w:rPr>
        <w:t>субъектов</w:t>
      </w:r>
      <w:r w:rsidR="003774F8">
        <w:rPr>
          <w:rFonts w:asciiTheme="majorHAnsi" w:eastAsia="Calibri" w:hAnsiTheme="majorHAnsi" w:cstheme="majorHAnsi"/>
          <w:color w:val="000000" w:themeColor="text1"/>
          <w:sz w:val="24"/>
          <w:szCs w:val="24"/>
        </w:rPr>
        <w:t xml:space="preserve"> правом</w:t>
      </w:r>
      <w:r w:rsidRPr="00E64DC9">
        <w:rPr>
          <w:rFonts w:asciiTheme="majorHAnsi" w:eastAsia="Calibri" w:hAnsiTheme="majorHAnsi" w:cstheme="majorHAnsi"/>
          <w:color w:val="000000" w:themeColor="text1"/>
          <w:sz w:val="24"/>
          <w:szCs w:val="24"/>
        </w:rPr>
        <w:t xml:space="preserve"> на приобретенные </w:t>
      </w:r>
      <w:r w:rsidR="003774F8">
        <w:rPr>
          <w:rFonts w:asciiTheme="majorHAnsi" w:eastAsia="Calibri" w:hAnsiTheme="majorHAnsi" w:cstheme="majorHAnsi"/>
          <w:color w:val="000000" w:themeColor="text1"/>
          <w:sz w:val="24"/>
          <w:szCs w:val="24"/>
          <w:lang w:val="ru-RU"/>
        </w:rPr>
        <w:t>АИС</w:t>
      </w:r>
      <w:r w:rsidRPr="00E64DC9">
        <w:rPr>
          <w:rFonts w:asciiTheme="majorHAnsi" w:eastAsia="Calibri" w:hAnsiTheme="majorHAnsi" w:cstheme="majorHAnsi"/>
          <w:color w:val="000000" w:themeColor="text1"/>
          <w:sz w:val="24"/>
          <w:szCs w:val="24"/>
        </w:rPr>
        <w:t>, аудит о</w:t>
      </w:r>
      <w:r w:rsidR="003774F8">
        <w:rPr>
          <w:rFonts w:asciiTheme="majorHAnsi" w:eastAsia="Calibri" w:hAnsiTheme="majorHAnsi" w:cstheme="majorHAnsi"/>
          <w:color w:val="000000" w:themeColor="text1"/>
          <w:sz w:val="24"/>
          <w:szCs w:val="24"/>
          <w:lang w:val="ru-RU"/>
        </w:rPr>
        <w:t>тме</w:t>
      </w:r>
      <w:r w:rsidRPr="00E64DC9">
        <w:rPr>
          <w:rFonts w:asciiTheme="majorHAnsi" w:eastAsia="Calibri" w:hAnsiTheme="majorHAnsi" w:cstheme="majorHAnsi"/>
          <w:color w:val="000000" w:themeColor="text1"/>
          <w:sz w:val="24"/>
          <w:szCs w:val="24"/>
        </w:rPr>
        <w:t xml:space="preserve">чает, что только договор, заключенный </w:t>
      </w:r>
      <w:r w:rsidR="003774F8">
        <w:rPr>
          <w:rFonts w:asciiTheme="majorHAnsi" w:eastAsia="Calibri" w:hAnsiTheme="majorHAnsi" w:cstheme="majorHAnsi"/>
          <w:color w:val="000000" w:themeColor="text1"/>
          <w:sz w:val="24"/>
          <w:szCs w:val="24"/>
          <w:lang w:val="ru-RU"/>
        </w:rPr>
        <w:t>АОС</w:t>
      </w:r>
      <w:r w:rsidRPr="00E64DC9">
        <w:rPr>
          <w:rFonts w:asciiTheme="majorHAnsi" w:eastAsia="Calibri" w:hAnsiTheme="majorHAnsi" w:cstheme="majorHAnsi"/>
          <w:color w:val="000000" w:themeColor="text1"/>
          <w:sz w:val="24"/>
          <w:szCs w:val="24"/>
        </w:rPr>
        <w:t xml:space="preserve"> </w:t>
      </w:r>
      <w:r w:rsidRPr="003774F8">
        <w:rPr>
          <w:rFonts w:asciiTheme="majorHAnsi" w:eastAsia="Calibri" w:hAnsiTheme="majorHAnsi" w:cstheme="majorHAnsi"/>
          <w:i/>
          <w:color w:val="000000" w:themeColor="text1"/>
          <w:sz w:val="24"/>
          <w:szCs w:val="24"/>
        </w:rPr>
        <w:t>(</w:t>
      </w:r>
      <w:r w:rsidR="003774F8" w:rsidRPr="003774F8">
        <w:rPr>
          <w:rFonts w:asciiTheme="majorHAnsi" w:eastAsia="Calibri" w:hAnsiTheme="majorHAnsi" w:cstheme="majorHAnsi"/>
          <w:i/>
          <w:color w:val="000000" w:themeColor="text1"/>
          <w:sz w:val="24"/>
          <w:szCs w:val="24"/>
          <w:lang w:val="ru-RU"/>
        </w:rPr>
        <w:t>п</w:t>
      </w:r>
      <w:r w:rsidRPr="003774F8">
        <w:rPr>
          <w:rFonts w:asciiTheme="majorHAnsi" w:eastAsia="Calibri" w:hAnsiTheme="majorHAnsi" w:cstheme="majorHAnsi"/>
          <w:i/>
          <w:color w:val="000000" w:themeColor="text1"/>
          <w:sz w:val="24"/>
          <w:szCs w:val="24"/>
        </w:rPr>
        <w:t xml:space="preserve">.10.3. </w:t>
      </w:r>
      <w:r w:rsidR="003774F8" w:rsidRPr="003774F8">
        <w:rPr>
          <w:rFonts w:asciiTheme="majorHAnsi" w:eastAsia="Calibri" w:hAnsiTheme="majorHAnsi" w:cstheme="majorHAnsi"/>
          <w:i/>
          <w:color w:val="000000" w:themeColor="text1"/>
          <w:sz w:val="24"/>
          <w:szCs w:val="24"/>
          <w:lang w:val="ru-RU"/>
        </w:rPr>
        <w:t>Д</w:t>
      </w:r>
      <w:r w:rsidR="003774F8" w:rsidRPr="003774F8">
        <w:rPr>
          <w:rFonts w:asciiTheme="majorHAnsi" w:eastAsia="Calibri" w:hAnsiTheme="majorHAnsi" w:cstheme="majorHAnsi"/>
          <w:i/>
          <w:color w:val="000000" w:themeColor="text1"/>
          <w:sz w:val="24"/>
          <w:szCs w:val="24"/>
        </w:rPr>
        <w:t>оговора №</w:t>
      </w:r>
      <w:r w:rsidRPr="003774F8">
        <w:rPr>
          <w:rFonts w:asciiTheme="majorHAnsi" w:eastAsia="Calibri" w:hAnsiTheme="majorHAnsi" w:cstheme="majorHAnsi"/>
          <w:i/>
          <w:color w:val="000000" w:themeColor="text1"/>
          <w:sz w:val="24"/>
          <w:szCs w:val="24"/>
        </w:rPr>
        <w:t>33 от 29.07.2020)</w:t>
      </w:r>
      <w:r w:rsidRPr="00E64DC9">
        <w:rPr>
          <w:rFonts w:asciiTheme="majorHAnsi" w:eastAsia="Calibri" w:hAnsiTheme="majorHAnsi" w:cstheme="majorHAnsi"/>
          <w:color w:val="000000" w:themeColor="text1"/>
          <w:sz w:val="24"/>
          <w:szCs w:val="24"/>
        </w:rPr>
        <w:t xml:space="preserve"> содержит четкие положения, касающиеся </w:t>
      </w:r>
      <w:r w:rsidRPr="003774F8">
        <w:rPr>
          <w:rFonts w:asciiTheme="majorHAnsi" w:eastAsia="Calibri" w:hAnsiTheme="majorHAnsi" w:cstheme="majorHAnsi"/>
          <w:i/>
          <w:color w:val="000000" w:themeColor="text1"/>
          <w:sz w:val="24"/>
          <w:szCs w:val="24"/>
        </w:rPr>
        <w:t xml:space="preserve">передачи имущественных прав на </w:t>
      </w:r>
      <w:r w:rsidR="003774F8" w:rsidRPr="003774F8">
        <w:rPr>
          <w:rFonts w:asciiTheme="majorHAnsi" w:eastAsia="Calibri" w:hAnsiTheme="majorHAnsi" w:cstheme="majorHAnsi"/>
          <w:i/>
          <w:color w:val="000000" w:themeColor="text1"/>
          <w:sz w:val="24"/>
          <w:szCs w:val="24"/>
          <w:lang w:val="ru-RU"/>
        </w:rPr>
        <w:t>АИС</w:t>
      </w:r>
      <w:r w:rsidRPr="003774F8">
        <w:rPr>
          <w:rFonts w:asciiTheme="majorHAnsi" w:eastAsia="Calibri" w:hAnsiTheme="majorHAnsi" w:cstheme="majorHAnsi"/>
          <w:i/>
          <w:color w:val="000000" w:themeColor="text1"/>
          <w:sz w:val="24"/>
          <w:szCs w:val="24"/>
        </w:rPr>
        <w:t xml:space="preserve"> и соответствующей документации</w:t>
      </w:r>
      <w:r w:rsidRPr="00E64DC9">
        <w:rPr>
          <w:rFonts w:asciiTheme="majorHAnsi" w:eastAsia="Calibri" w:hAnsiTheme="majorHAnsi" w:cstheme="majorHAnsi"/>
          <w:color w:val="000000" w:themeColor="text1"/>
          <w:sz w:val="24"/>
          <w:szCs w:val="24"/>
        </w:rPr>
        <w:t>. В то же время, согласно информации, представленной A</w:t>
      </w:r>
      <w:r w:rsidR="003774F8">
        <w:rPr>
          <w:rFonts w:asciiTheme="majorHAnsi" w:eastAsia="Calibri" w:hAnsiTheme="majorHAnsi" w:cstheme="majorHAnsi"/>
          <w:color w:val="000000" w:themeColor="text1"/>
          <w:sz w:val="24"/>
          <w:szCs w:val="24"/>
          <w:lang w:val="ru-RU"/>
        </w:rPr>
        <w:t>ОС</w:t>
      </w:r>
      <w:r w:rsidRPr="00E64DC9">
        <w:rPr>
          <w:rFonts w:asciiTheme="majorHAnsi" w:eastAsia="Calibri" w:hAnsiTheme="majorHAnsi" w:cstheme="majorHAnsi"/>
          <w:color w:val="000000" w:themeColor="text1"/>
          <w:sz w:val="24"/>
          <w:szCs w:val="24"/>
        </w:rPr>
        <w:t xml:space="preserve">, в бухгалтерском учете отражены </w:t>
      </w:r>
      <w:r w:rsidR="003774F8">
        <w:rPr>
          <w:rFonts w:asciiTheme="majorHAnsi" w:eastAsia="Calibri" w:hAnsiTheme="majorHAnsi" w:cstheme="majorHAnsi"/>
          <w:color w:val="000000" w:themeColor="text1"/>
          <w:sz w:val="24"/>
          <w:szCs w:val="24"/>
          <w:lang w:val="ru-RU"/>
        </w:rPr>
        <w:t>материал</w:t>
      </w:r>
      <w:r w:rsidRPr="00E64DC9">
        <w:rPr>
          <w:rFonts w:asciiTheme="majorHAnsi" w:eastAsia="Calibri" w:hAnsiTheme="majorHAnsi" w:cstheme="majorHAnsi"/>
          <w:color w:val="000000" w:themeColor="text1"/>
          <w:sz w:val="24"/>
          <w:szCs w:val="24"/>
        </w:rPr>
        <w:t xml:space="preserve">ы, полученные по ранее </w:t>
      </w:r>
      <w:r w:rsidR="003774F8">
        <w:rPr>
          <w:rFonts w:asciiTheme="majorHAnsi" w:eastAsia="Calibri" w:hAnsiTheme="majorHAnsi" w:cstheme="majorHAnsi"/>
          <w:color w:val="000000" w:themeColor="text1"/>
          <w:sz w:val="24"/>
          <w:szCs w:val="24"/>
          <w:lang w:val="ru-RU"/>
        </w:rPr>
        <w:t>указа</w:t>
      </w:r>
      <w:r w:rsidRPr="00E64DC9">
        <w:rPr>
          <w:rFonts w:asciiTheme="majorHAnsi" w:eastAsia="Calibri" w:hAnsiTheme="majorHAnsi" w:cstheme="majorHAnsi"/>
          <w:color w:val="000000" w:themeColor="text1"/>
          <w:sz w:val="24"/>
          <w:szCs w:val="24"/>
        </w:rPr>
        <w:t xml:space="preserve">нному </w:t>
      </w:r>
      <w:r w:rsidR="003774F8">
        <w:rPr>
          <w:rFonts w:asciiTheme="majorHAnsi" w:eastAsia="Calibri" w:hAnsiTheme="majorHAnsi" w:cstheme="majorHAnsi"/>
          <w:color w:val="000000" w:themeColor="text1"/>
          <w:sz w:val="24"/>
          <w:szCs w:val="24"/>
          <w:lang w:val="ru-RU"/>
        </w:rPr>
        <w:t>Д</w:t>
      </w:r>
      <w:r w:rsidRPr="00E64DC9">
        <w:rPr>
          <w:rFonts w:asciiTheme="majorHAnsi" w:eastAsia="Calibri" w:hAnsiTheme="majorHAnsi" w:cstheme="majorHAnsi"/>
          <w:color w:val="000000" w:themeColor="text1"/>
          <w:sz w:val="24"/>
          <w:szCs w:val="24"/>
        </w:rPr>
        <w:t xml:space="preserve">оговору, а именно: </w:t>
      </w:r>
      <w:r w:rsidR="003774F8">
        <w:rPr>
          <w:rFonts w:asciiTheme="majorHAnsi" w:eastAsia="Calibri" w:hAnsiTheme="majorHAnsi" w:cstheme="majorHAnsi"/>
          <w:color w:val="000000" w:themeColor="text1"/>
          <w:sz w:val="24"/>
          <w:szCs w:val="24"/>
          <w:lang w:val="ru-RU"/>
        </w:rPr>
        <w:t>Р</w:t>
      </w:r>
      <w:r w:rsidRPr="00E64DC9">
        <w:rPr>
          <w:rFonts w:asciiTheme="majorHAnsi" w:eastAsia="Calibri" w:hAnsiTheme="majorHAnsi" w:cstheme="majorHAnsi"/>
          <w:color w:val="000000" w:themeColor="text1"/>
          <w:sz w:val="24"/>
          <w:szCs w:val="24"/>
        </w:rPr>
        <w:t xml:space="preserve">уководство по управлению </w:t>
      </w:r>
      <w:r w:rsidR="003774F8">
        <w:rPr>
          <w:rFonts w:asciiTheme="majorHAnsi" w:eastAsia="Calibri" w:hAnsiTheme="majorHAnsi" w:cstheme="majorHAnsi"/>
          <w:color w:val="000000" w:themeColor="text1"/>
          <w:sz w:val="24"/>
          <w:szCs w:val="24"/>
          <w:lang w:val="ru-RU"/>
        </w:rPr>
        <w:t>АИС</w:t>
      </w:r>
      <w:r w:rsidRPr="00E64DC9">
        <w:rPr>
          <w:rFonts w:asciiTheme="majorHAnsi" w:eastAsia="Calibri" w:hAnsiTheme="majorHAnsi" w:cstheme="majorHAnsi"/>
          <w:color w:val="000000" w:themeColor="text1"/>
          <w:sz w:val="24"/>
          <w:szCs w:val="24"/>
        </w:rPr>
        <w:t xml:space="preserve"> EDMS </w:t>
      </w:r>
      <w:r w:rsidR="003774F8">
        <w:rPr>
          <w:rFonts w:asciiTheme="majorHAnsi" w:eastAsia="Calibri" w:hAnsiTheme="majorHAnsi" w:cstheme="majorHAnsi"/>
          <w:color w:val="000000" w:themeColor="text1"/>
          <w:sz w:val="24"/>
          <w:szCs w:val="24"/>
          <w:lang w:val="ru-RU"/>
        </w:rPr>
        <w:t>(СЭД) стоимостью</w:t>
      </w:r>
      <w:r w:rsidRPr="00E64DC9">
        <w:rPr>
          <w:rFonts w:asciiTheme="majorHAnsi" w:eastAsia="Calibri" w:hAnsiTheme="majorHAnsi" w:cstheme="majorHAnsi"/>
          <w:color w:val="000000" w:themeColor="text1"/>
          <w:sz w:val="24"/>
          <w:szCs w:val="24"/>
        </w:rPr>
        <w:t xml:space="preserve"> 6,0 тыс. леев, </w:t>
      </w:r>
      <w:r w:rsidR="003774F8">
        <w:rPr>
          <w:rFonts w:asciiTheme="majorHAnsi" w:eastAsia="Calibri" w:hAnsiTheme="majorHAnsi" w:cstheme="majorHAnsi"/>
          <w:color w:val="000000" w:themeColor="text1"/>
          <w:sz w:val="24"/>
          <w:szCs w:val="24"/>
          <w:lang w:val="ru-RU"/>
        </w:rPr>
        <w:t>Р</w:t>
      </w:r>
      <w:r w:rsidRPr="00E64DC9">
        <w:rPr>
          <w:rFonts w:asciiTheme="majorHAnsi" w:eastAsia="Calibri" w:hAnsiTheme="majorHAnsi" w:cstheme="majorHAnsi"/>
          <w:color w:val="000000" w:themeColor="text1"/>
          <w:sz w:val="24"/>
          <w:szCs w:val="24"/>
        </w:rPr>
        <w:t xml:space="preserve">уководство по использованию </w:t>
      </w:r>
      <w:r w:rsidR="003774F8">
        <w:rPr>
          <w:rFonts w:asciiTheme="majorHAnsi" w:eastAsia="Calibri" w:hAnsiTheme="majorHAnsi" w:cstheme="majorHAnsi"/>
          <w:color w:val="000000" w:themeColor="text1"/>
          <w:sz w:val="24"/>
          <w:szCs w:val="24"/>
          <w:lang w:val="ru-RU"/>
        </w:rPr>
        <w:t>АИС</w:t>
      </w:r>
      <w:r w:rsidRPr="00E64DC9">
        <w:rPr>
          <w:rFonts w:asciiTheme="majorHAnsi" w:eastAsia="Calibri" w:hAnsiTheme="majorHAnsi" w:cstheme="majorHAnsi"/>
          <w:color w:val="000000" w:themeColor="text1"/>
          <w:sz w:val="24"/>
          <w:szCs w:val="24"/>
        </w:rPr>
        <w:t xml:space="preserve"> EDMS </w:t>
      </w:r>
      <w:r w:rsidR="003774F8">
        <w:rPr>
          <w:rFonts w:asciiTheme="majorHAnsi" w:eastAsia="Calibri" w:hAnsiTheme="majorHAnsi" w:cstheme="majorHAnsi"/>
          <w:color w:val="000000" w:themeColor="text1"/>
          <w:sz w:val="24"/>
          <w:szCs w:val="24"/>
          <w:lang w:val="ru-RU"/>
        </w:rPr>
        <w:t>(СЭД) стоимостью</w:t>
      </w:r>
      <w:r w:rsidRPr="00E64DC9">
        <w:rPr>
          <w:rFonts w:asciiTheme="majorHAnsi" w:eastAsia="Calibri" w:hAnsiTheme="majorHAnsi" w:cstheme="majorHAnsi"/>
          <w:color w:val="000000" w:themeColor="text1"/>
          <w:sz w:val="24"/>
          <w:szCs w:val="24"/>
        </w:rPr>
        <w:t xml:space="preserve"> 12,0 тыс. леев, а также </w:t>
      </w:r>
      <w:r w:rsidR="003774F8">
        <w:rPr>
          <w:rFonts w:asciiTheme="majorHAnsi" w:eastAsia="Calibri" w:hAnsiTheme="majorHAnsi" w:cstheme="majorHAnsi"/>
          <w:color w:val="000000" w:themeColor="text1"/>
          <w:sz w:val="24"/>
          <w:szCs w:val="24"/>
          <w:lang w:val="ru-RU"/>
        </w:rPr>
        <w:t>АИС</w:t>
      </w:r>
      <w:r w:rsidRPr="00E64DC9">
        <w:rPr>
          <w:rFonts w:asciiTheme="majorHAnsi" w:eastAsia="Calibri" w:hAnsiTheme="majorHAnsi" w:cstheme="majorHAnsi"/>
          <w:color w:val="000000" w:themeColor="text1"/>
          <w:sz w:val="24"/>
          <w:szCs w:val="24"/>
        </w:rPr>
        <w:t xml:space="preserve"> EDMS</w:t>
      </w:r>
      <w:r w:rsidR="0010456C">
        <w:rPr>
          <w:rFonts w:asciiTheme="majorHAnsi" w:eastAsia="Calibri" w:hAnsiTheme="majorHAnsi" w:cstheme="majorHAnsi"/>
          <w:color w:val="000000" w:themeColor="text1"/>
          <w:sz w:val="24"/>
          <w:szCs w:val="24"/>
          <w:lang w:val="ru-RU"/>
        </w:rPr>
        <w:t xml:space="preserve"> (СЭД)</w:t>
      </w:r>
      <w:r w:rsidRPr="00E64DC9">
        <w:rPr>
          <w:rFonts w:asciiTheme="majorHAnsi" w:eastAsia="Calibri" w:hAnsiTheme="majorHAnsi" w:cstheme="majorHAnsi"/>
          <w:color w:val="000000" w:themeColor="text1"/>
          <w:sz w:val="24"/>
          <w:szCs w:val="24"/>
        </w:rPr>
        <w:t xml:space="preserve"> </w:t>
      </w:r>
      <w:r w:rsidR="0010456C">
        <w:rPr>
          <w:rFonts w:asciiTheme="majorHAnsi" w:eastAsia="Calibri" w:hAnsiTheme="majorHAnsi" w:cstheme="majorHAnsi"/>
          <w:color w:val="000000" w:themeColor="text1"/>
          <w:sz w:val="24"/>
          <w:szCs w:val="24"/>
          <w:lang w:val="ru-RU"/>
        </w:rPr>
        <w:t>стоимостью</w:t>
      </w:r>
      <w:r w:rsidRPr="00E64DC9">
        <w:rPr>
          <w:rFonts w:asciiTheme="majorHAnsi" w:eastAsia="Calibri" w:hAnsiTheme="majorHAnsi" w:cstheme="majorHAnsi"/>
          <w:color w:val="000000" w:themeColor="text1"/>
          <w:sz w:val="24"/>
          <w:szCs w:val="24"/>
        </w:rPr>
        <w:t xml:space="preserve"> 86,4 тыс. леев, приобретенные</w:t>
      </w:r>
      <w:r w:rsidR="00243358" w:rsidRPr="006D25BA">
        <w:rPr>
          <w:rFonts w:asciiTheme="majorHAnsi" w:eastAsia="Calibri" w:hAnsiTheme="majorHAnsi" w:cstheme="majorHAnsi"/>
          <w:sz w:val="24"/>
          <w:szCs w:val="24"/>
        </w:rPr>
        <w:t>.</w:t>
      </w:r>
      <w:r w:rsidR="00941C15">
        <w:rPr>
          <w:rFonts w:asciiTheme="majorHAnsi" w:eastAsia="Calibri" w:hAnsiTheme="majorHAnsi" w:cstheme="majorHAnsi"/>
          <w:sz w:val="24"/>
          <w:szCs w:val="24"/>
          <w:lang w:val="ru-RU"/>
        </w:rPr>
        <w:t xml:space="preserve"> </w:t>
      </w:r>
    </w:p>
    <w:p w14:paraId="55FC4AB1" w14:textId="06072B35" w:rsidR="007F20A1" w:rsidRPr="006D25BA" w:rsidRDefault="0010456C" w:rsidP="00E26AF1">
      <w:pPr>
        <w:spacing w:after="0" w:line="240" w:lineRule="auto"/>
        <w:ind w:firstLine="426"/>
        <w:jc w:val="both"/>
        <w:rPr>
          <w:rFonts w:asciiTheme="majorHAnsi" w:eastAsia="Calibri" w:hAnsiTheme="majorHAnsi" w:cstheme="majorHAnsi"/>
          <w:sz w:val="24"/>
          <w:szCs w:val="24"/>
        </w:rPr>
      </w:pPr>
      <w:r>
        <w:rPr>
          <w:rFonts w:asciiTheme="majorHAnsi" w:eastAsia="Calibri" w:hAnsiTheme="majorHAnsi" w:cstheme="majorHAnsi"/>
          <w:sz w:val="24"/>
          <w:szCs w:val="24"/>
          <w:lang w:val="ru-RU"/>
        </w:rPr>
        <w:t xml:space="preserve">На запрос </w:t>
      </w:r>
      <w:r w:rsidR="00E64DC9" w:rsidRPr="00E64DC9">
        <w:rPr>
          <w:rFonts w:asciiTheme="majorHAnsi" w:eastAsia="Calibri" w:hAnsiTheme="majorHAnsi" w:cstheme="majorHAnsi"/>
          <w:sz w:val="24"/>
          <w:szCs w:val="24"/>
        </w:rPr>
        <w:t xml:space="preserve">аудита </w:t>
      </w:r>
      <w:r>
        <w:rPr>
          <w:rFonts w:asciiTheme="majorHAnsi" w:eastAsia="Calibri" w:hAnsiTheme="majorHAnsi" w:cstheme="majorHAnsi"/>
          <w:sz w:val="24"/>
          <w:szCs w:val="24"/>
          <w:lang w:val="ru-RU"/>
        </w:rPr>
        <w:t>ГНС</w:t>
      </w:r>
      <w:r w:rsidR="00E64DC9" w:rsidRPr="00E64DC9">
        <w:rPr>
          <w:rFonts w:asciiTheme="majorHAnsi" w:eastAsia="Calibri" w:hAnsiTheme="majorHAnsi" w:cstheme="majorHAnsi"/>
          <w:sz w:val="24"/>
          <w:szCs w:val="24"/>
        </w:rPr>
        <w:t xml:space="preserve"> сообщила , что</w:t>
      </w:r>
      <w:r w:rsidRPr="006D25BA">
        <w:rPr>
          <w:rStyle w:val="a7"/>
          <w:rFonts w:asciiTheme="majorHAnsi" w:eastAsia="Calibri" w:hAnsiTheme="majorHAnsi" w:cstheme="majorHAnsi"/>
          <w:sz w:val="24"/>
          <w:szCs w:val="24"/>
        </w:rPr>
        <w:footnoteReference w:id="79"/>
      </w:r>
      <w:r w:rsidR="00E64DC9" w:rsidRPr="00E64DC9">
        <w:rPr>
          <w:rFonts w:asciiTheme="majorHAnsi" w:eastAsia="Calibri" w:hAnsiTheme="majorHAnsi" w:cstheme="majorHAnsi"/>
          <w:sz w:val="24"/>
          <w:szCs w:val="24"/>
        </w:rPr>
        <w:t xml:space="preserve"> в</w:t>
      </w:r>
      <w:r>
        <w:rPr>
          <w:rFonts w:asciiTheme="majorHAnsi" w:eastAsia="Calibri" w:hAnsiTheme="majorHAnsi" w:cstheme="majorHAnsi"/>
          <w:sz w:val="24"/>
          <w:szCs w:val="24"/>
        </w:rPr>
        <w:t xml:space="preserve"> соответствии с положениями ст.45 Закона №</w:t>
      </w:r>
      <w:r w:rsidR="00E64DC9" w:rsidRPr="00E64DC9">
        <w:rPr>
          <w:rFonts w:asciiTheme="majorHAnsi" w:eastAsia="Calibri" w:hAnsiTheme="majorHAnsi" w:cstheme="majorHAnsi"/>
          <w:sz w:val="24"/>
          <w:szCs w:val="24"/>
        </w:rPr>
        <w:t xml:space="preserve">131 от 03.07.2015 </w:t>
      </w:r>
      <w:r w:rsidRPr="0010456C">
        <w:rPr>
          <w:rFonts w:asciiTheme="majorHAnsi" w:eastAsia="Calibri" w:hAnsiTheme="majorHAnsi" w:cstheme="majorHAnsi"/>
          <w:i/>
          <w:sz w:val="24"/>
          <w:szCs w:val="24"/>
        </w:rPr>
        <w:t>„</w:t>
      </w:r>
      <w:r w:rsidRPr="0010456C">
        <w:rPr>
          <w:rFonts w:asciiTheme="majorHAnsi" w:eastAsia="Calibri" w:hAnsiTheme="majorHAnsi" w:cstheme="majorHAnsi"/>
          <w:i/>
          <w:sz w:val="24"/>
          <w:szCs w:val="24"/>
          <w:lang w:val="ru-RU"/>
        </w:rPr>
        <w:t>закупающий</w:t>
      </w:r>
      <w:r w:rsidR="00E64DC9" w:rsidRPr="0010456C">
        <w:rPr>
          <w:rFonts w:asciiTheme="majorHAnsi" w:eastAsia="Calibri" w:hAnsiTheme="majorHAnsi" w:cstheme="majorHAnsi"/>
          <w:i/>
          <w:sz w:val="24"/>
          <w:szCs w:val="24"/>
        </w:rPr>
        <w:t xml:space="preserve"> орган обязан составить д</w:t>
      </w:r>
      <w:r>
        <w:rPr>
          <w:rFonts w:asciiTheme="majorHAnsi" w:eastAsia="Calibri" w:hAnsiTheme="majorHAnsi" w:cstheme="majorHAnsi"/>
          <w:i/>
          <w:sz w:val="24"/>
          <w:szCs w:val="24"/>
          <w:lang w:val="ru-RU"/>
        </w:rPr>
        <w:t>ело</w:t>
      </w:r>
      <w:r w:rsidR="00E64DC9" w:rsidRPr="0010456C">
        <w:rPr>
          <w:rFonts w:asciiTheme="majorHAnsi" w:eastAsia="Calibri" w:hAnsiTheme="majorHAnsi" w:cstheme="majorHAnsi"/>
          <w:i/>
          <w:sz w:val="24"/>
          <w:szCs w:val="24"/>
        </w:rPr>
        <w:t xml:space="preserve"> о </w:t>
      </w:r>
      <w:r>
        <w:rPr>
          <w:rFonts w:asciiTheme="majorHAnsi" w:eastAsia="Calibri" w:hAnsiTheme="majorHAnsi" w:cstheme="majorHAnsi"/>
          <w:i/>
          <w:sz w:val="24"/>
          <w:szCs w:val="24"/>
          <w:lang w:val="ru-RU"/>
        </w:rPr>
        <w:t>государственной закупке</w:t>
      </w:r>
      <w:r w:rsidR="00E64DC9" w:rsidRPr="0010456C">
        <w:rPr>
          <w:rFonts w:asciiTheme="majorHAnsi" w:eastAsia="Calibri" w:hAnsiTheme="majorHAnsi" w:cstheme="majorHAnsi"/>
          <w:i/>
          <w:sz w:val="24"/>
          <w:szCs w:val="24"/>
        </w:rPr>
        <w:t xml:space="preserve"> и хранить его в течение 5 лет </w:t>
      </w:r>
      <w:r>
        <w:rPr>
          <w:rFonts w:asciiTheme="majorHAnsi" w:eastAsia="Calibri" w:hAnsiTheme="majorHAnsi" w:cstheme="majorHAnsi"/>
          <w:i/>
          <w:sz w:val="24"/>
          <w:szCs w:val="24"/>
          <w:lang w:val="ru-RU"/>
        </w:rPr>
        <w:t>с</w:t>
      </w:r>
      <w:r w:rsidR="00E64DC9" w:rsidRPr="0010456C">
        <w:rPr>
          <w:rFonts w:asciiTheme="majorHAnsi" w:eastAsia="Calibri" w:hAnsiTheme="majorHAnsi" w:cstheme="majorHAnsi"/>
          <w:i/>
          <w:sz w:val="24"/>
          <w:szCs w:val="24"/>
        </w:rPr>
        <w:t xml:space="preserve"> </w:t>
      </w:r>
      <w:r>
        <w:rPr>
          <w:rFonts w:asciiTheme="majorHAnsi" w:eastAsia="Calibri" w:hAnsiTheme="majorHAnsi" w:cstheme="majorHAnsi"/>
          <w:i/>
          <w:sz w:val="24"/>
          <w:szCs w:val="24"/>
          <w:lang w:val="ru-RU"/>
        </w:rPr>
        <w:t>инициирования</w:t>
      </w:r>
      <w:r w:rsidR="00E64DC9" w:rsidRPr="0010456C">
        <w:rPr>
          <w:rFonts w:asciiTheme="majorHAnsi" w:eastAsia="Calibri" w:hAnsiTheme="majorHAnsi" w:cstheme="majorHAnsi"/>
          <w:i/>
          <w:sz w:val="24"/>
          <w:szCs w:val="24"/>
        </w:rPr>
        <w:t xml:space="preserve"> процедуры </w:t>
      </w:r>
      <w:r>
        <w:rPr>
          <w:rFonts w:asciiTheme="majorHAnsi" w:eastAsia="Calibri" w:hAnsiTheme="majorHAnsi" w:cstheme="majorHAnsi"/>
          <w:i/>
          <w:sz w:val="24"/>
          <w:szCs w:val="24"/>
          <w:lang w:val="ru-RU"/>
        </w:rPr>
        <w:t>государственной закупки</w:t>
      </w:r>
      <w:r w:rsidR="00E64DC9" w:rsidRPr="0010456C">
        <w:rPr>
          <w:rFonts w:asciiTheme="majorHAnsi" w:eastAsia="Calibri" w:hAnsiTheme="majorHAnsi" w:cstheme="majorHAnsi"/>
          <w:i/>
          <w:sz w:val="24"/>
          <w:szCs w:val="24"/>
        </w:rPr>
        <w:t>”</w:t>
      </w:r>
      <w:r w:rsidR="00E64DC9" w:rsidRPr="00E64DC9">
        <w:rPr>
          <w:rFonts w:asciiTheme="majorHAnsi" w:eastAsia="Calibri" w:hAnsiTheme="majorHAnsi" w:cstheme="majorHAnsi"/>
          <w:sz w:val="24"/>
          <w:szCs w:val="24"/>
        </w:rPr>
        <w:t xml:space="preserve">, </w:t>
      </w:r>
      <w:r>
        <w:rPr>
          <w:rFonts w:asciiTheme="majorHAnsi" w:eastAsia="Calibri" w:hAnsiTheme="majorHAnsi" w:cstheme="majorHAnsi"/>
          <w:sz w:val="24"/>
          <w:szCs w:val="24"/>
          <w:lang w:val="ru-RU"/>
        </w:rPr>
        <w:t>соответственно,</w:t>
      </w:r>
      <w:r w:rsidR="00E64DC9" w:rsidRPr="00E64DC9">
        <w:rPr>
          <w:rFonts w:asciiTheme="majorHAnsi" w:eastAsia="Calibri" w:hAnsiTheme="majorHAnsi" w:cstheme="majorHAnsi"/>
          <w:sz w:val="24"/>
          <w:szCs w:val="24"/>
        </w:rPr>
        <w:t xml:space="preserve"> </w:t>
      </w:r>
      <w:r>
        <w:rPr>
          <w:rFonts w:asciiTheme="majorHAnsi" w:eastAsia="Calibri" w:hAnsiTheme="majorHAnsi" w:cstheme="majorHAnsi"/>
          <w:sz w:val="24"/>
          <w:szCs w:val="24"/>
          <w:lang w:val="ru-RU"/>
        </w:rPr>
        <w:t xml:space="preserve">дела о закупках, проведенных </w:t>
      </w:r>
      <w:r w:rsidR="00E64DC9" w:rsidRPr="00E64DC9">
        <w:rPr>
          <w:rFonts w:asciiTheme="majorHAnsi" w:eastAsia="Calibri" w:hAnsiTheme="majorHAnsi" w:cstheme="majorHAnsi"/>
          <w:sz w:val="24"/>
          <w:szCs w:val="24"/>
        </w:rPr>
        <w:t>до 2017 года</w:t>
      </w:r>
      <w:r>
        <w:rPr>
          <w:rFonts w:asciiTheme="majorHAnsi" w:eastAsia="Calibri" w:hAnsiTheme="majorHAnsi" w:cstheme="majorHAnsi"/>
          <w:sz w:val="24"/>
          <w:szCs w:val="24"/>
          <w:lang w:val="ru-RU"/>
        </w:rPr>
        <w:t>,</w:t>
      </w:r>
      <w:r w:rsidR="00E64DC9" w:rsidRPr="00E64DC9">
        <w:rPr>
          <w:rFonts w:asciiTheme="majorHAnsi" w:eastAsia="Calibri" w:hAnsiTheme="majorHAnsi" w:cstheme="majorHAnsi"/>
          <w:sz w:val="24"/>
          <w:szCs w:val="24"/>
        </w:rPr>
        <w:t xml:space="preserve"> больше не хранятся </w:t>
      </w:r>
      <w:r>
        <w:rPr>
          <w:rFonts w:asciiTheme="majorHAnsi" w:eastAsia="Calibri" w:hAnsiTheme="majorHAnsi" w:cstheme="majorHAnsi"/>
          <w:sz w:val="24"/>
          <w:szCs w:val="24"/>
          <w:lang w:val="ru-RU"/>
        </w:rPr>
        <w:t>у</w:t>
      </w:r>
      <w:r w:rsidR="00E64DC9" w:rsidRPr="00E64DC9">
        <w:rPr>
          <w:rFonts w:asciiTheme="majorHAnsi" w:eastAsia="Calibri" w:hAnsiTheme="majorHAnsi" w:cstheme="majorHAnsi"/>
          <w:sz w:val="24"/>
          <w:szCs w:val="24"/>
        </w:rPr>
        <w:t xml:space="preserve"> </w:t>
      </w:r>
      <w:r>
        <w:rPr>
          <w:rFonts w:asciiTheme="majorHAnsi" w:eastAsia="Calibri" w:hAnsiTheme="majorHAnsi" w:cstheme="majorHAnsi"/>
          <w:sz w:val="24"/>
          <w:szCs w:val="24"/>
          <w:lang w:val="ru-RU"/>
        </w:rPr>
        <w:t>ГНС,</w:t>
      </w:r>
      <w:r w:rsidR="00E64DC9" w:rsidRPr="00E64DC9">
        <w:rPr>
          <w:rFonts w:asciiTheme="majorHAnsi" w:eastAsia="Calibri" w:hAnsiTheme="majorHAnsi" w:cstheme="majorHAnsi"/>
          <w:sz w:val="24"/>
          <w:szCs w:val="24"/>
        </w:rPr>
        <w:t xml:space="preserve"> с учетом того, что </w:t>
      </w:r>
      <w:r>
        <w:rPr>
          <w:rFonts w:asciiTheme="majorHAnsi" w:eastAsia="Calibri" w:hAnsiTheme="majorHAnsi" w:cstheme="majorHAnsi"/>
          <w:sz w:val="24"/>
          <w:szCs w:val="24"/>
          <w:lang w:val="ru-RU"/>
        </w:rPr>
        <w:t>внедрение АИС</w:t>
      </w:r>
      <w:r w:rsidR="00E64DC9" w:rsidRPr="00E64DC9">
        <w:rPr>
          <w:rFonts w:asciiTheme="majorHAnsi" w:eastAsia="Calibri" w:hAnsiTheme="majorHAnsi" w:cstheme="majorHAnsi"/>
          <w:sz w:val="24"/>
          <w:szCs w:val="24"/>
        </w:rPr>
        <w:t xml:space="preserve"> „Synapsis” был</w:t>
      </w:r>
      <w:r>
        <w:rPr>
          <w:rFonts w:asciiTheme="majorHAnsi" w:eastAsia="Calibri" w:hAnsiTheme="majorHAnsi" w:cstheme="majorHAnsi"/>
          <w:sz w:val="24"/>
          <w:szCs w:val="24"/>
          <w:lang w:val="ru-RU"/>
        </w:rPr>
        <w:t>о</w:t>
      </w:r>
      <w:r w:rsidR="00E64DC9" w:rsidRPr="00E64DC9">
        <w:rPr>
          <w:rFonts w:asciiTheme="majorHAnsi" w:eastAsia="Calibri" w:hAnsiTheme="majorHAnsi" w:cstheme="majorHAnsi"/>
          <w:sz w:val="24"/>
          <w:szCs w:val="24"/>
        </w:rPr>
        <w:t xml:space="preserve"> </w:t>
      </w:r>
      <w:r>
        <w:rPr>
          <w:rFonts w:asciiTheme="majorHAnsi" w:eastAsia="Calibri" w:hAnsiTheme="majorHAnsi" w:cstheme="majorHAnsi"/>
          <w:sz w:val="24"/>
          <w:szCs w:val="24"/>
          <w:lang w:val="ru-RU"/>
        </w:rPr>
        <w:t>инициировано</w:t>
      </w:r>
      <w:r w:rsidR="00E64DC9" w:rsidRPr="00E64DC9">
        <w:rPr>
          <w:rFonts w:asciiTheme="majorHAnsi" w:eastAsia="Calibri" w:hAnsiTheme="majorHAnsi" w:cstheme="majorHAnsi"/>
          <w:sz w:val="24"/>
          <w:szCs w:val="24"/>
        </w:rPr>
        <w:t xml:space="preserve"> </w:t>
      </w:r>
      <w:r>
        <w:rPr>
          <w:rFonts w:asciiTheme="majorHAnsi" w:eastAsia="Calibri" w:hAnsiTheme="majorHAnsi" w:cstheme="majorHAnsi"/>
          <w:sz w:val="24"/>
          <w:szCs w:val="24"/>
          <w:lang w:val="ru-RU"/>
        </w:rPr>
        <w:t>в</w:t>
      </w:r>
      <w:r w:rsidR="00E64DC9" w:rsidRPr="00E64DC9">
        <w:rPr>
          <w:rFonts w:asciiTheme="majorHAnsi" w:eastAsia="Calibri" w:hAnsiTheme="majorHAnsi" w:cstheme="majorHAnsi"/>
          <w:sz w:val="24"/>
          <w:szCs w:val="24"/>
        </w:rPr>
        <w:t xml:space="preserve"> 2015 год</w:t>
      </w:r>
      <w:r>
        <w:rPr>
          <w:rFonts w:asciiTheme="majorHAnsi" w:eastAsia="Calibri" w:hAnsiTheme="majorHAnsi" w:cstheme="majorHAnsi"/>
          <w:sz w:val="24"/>
          <w:szCs w:val="24"/>
          <w:lang w:val="ru-RU"/>
        </w:rPr>
        <w:t>у</w:t>
      </w:r>
      <w:r w:rsidR="00E64DC9" w:rsidRPr="00E64DC9">
        <w:rPr>
          <w:rFonts w:asciiTheme="majorHAnsi" w:eastAsia="Calibri" w:hAnsiTheme="majorHAnsi" w:cstheme="majorHAnsi"/>
          <w:sz w:val="24"/>
          <w:szCs w:val="24"/>
        </w:rPr>
        <w:t xml:space="preserve">. В отсутствие документации, связанной с </w:t>
      </w:r>
      <w:r w:rsidR="00DC11BC">
        <w:rPr>
          <w:rFonts w:asciiTheme="majorHAnsi" w:eastAsia="Calibri" w:hAnsiTheme="majorHAnsi" w:cstheme="majorHAnsi"/>
          <w:sz w:val="24"/>
          <w:szCs w:val="24"/>
          <w:lang w:val="ru-RU"/>
        </w:rPr>
        <w:t>закупкой</w:t>
      </w:r>
      <w:r w:rsidR="00E64DC9" w:rsidRPr="00E64DC9">
        <w:rPr>
          <w:rFonts w:asciiTheme="majorHAnsi" w:eastAsia="Calibri" w:hAnsiTheme="majorHAnsi" w:cstheme="majorHAnsi"/>
          <w:sz w:val="24"/>
          <w:szCs w:val="24"/>
        </w:rPr>
        <w:t xml:space="preserve">, из информации, представленной </w:t>
      </w:r>
      <w:r w:rsidR="00DC11BC">
        <w:rPr>
          <w:rFonts w:asciiTheme="majorHAnsi" w:eastAsia="Calibri" w:hAnsiTheme="majorHAnsi" w:cstheme="majorHAnsi"/>
          <w:sz w:val="24"/>
          <w:szCs w:val="24"/>
          <w:lang w:val="ru-RU"/>
        </w:rPr>
        <w:t>ГНС</w:t>
      </w:r>
      <w:r w:rsidR="00E64DC9" w:rsidRPr="00E64DC9">
        <w:rPr>
          <w:rFonts w:asciiTheme="majorHAnsi" w:eastAsia="Calibri" w:hAnsiTheme="majorHAnsi" w:cstheme="majorHAnsi"/>
          <w:sz w:val="24"/>
          <w:szCs w:val="24"/>
        </w:rPr>
        <w:t xml:space="preserve"> и </w:t>
      </w:r>
      <w:r w:rsidR="00DC11BC">
        <w:rPr>
          <w:rFonts w:asciiTheme="majorHAnsi" w:eastAsia="Calibri" w:hAnsiTheme="majorHAnsi" w:cstheme="majorHAnsi"/>
          <w:sz w:val="24"/>
          <w:szCs w:val="24"/>
          <w:lang w:val="ru-RU"/>
        </w:rPr>
        <w:t>изученной</w:t>
      </w:r>
      <w:r w:rsidR="00E64DC9" w:rsidRPr="00E64DC9">
        <w:rPr>
          <w:rFonts w:asciiTheme="majorHAnsi" w:eastAsia="Calibri" w:hAnsiTheme="majorHAnsi" w:cstheme="majorHAnsi"/>
          <w:sz w:val="24"/>
          <w:szCs w:val="24"/>
        </w:rPr>
        <w:t xml:space="preserve"> аудит</w:t>
      </w:r>
      <w:r w:rsidR="00DC11BC">
        <w:rPr>
          <w:rFonts w:asciiTheme="majorHAnsi" w:eastAsia="Calibri" w:hAnsiTheme="majorHAnsi" w:cstheme="majorHAnsi"/>
          <w:sz w:val="24"/>
          <w:szCs w:val="24"/>
          <w:lang w:val="ru-RU"/>
        </w:rPr>
        <w:t>ом</w:t>
      </w:r>
      <w:r w:rsidR="00E64DC9" w:rsidRPr="00E64DC9">
        <w:rPr>
          <w:rFonts w:asciiTheme="majorHAnsi" w:eastAsia="Calibri" w:hAnsiTheme="majorHAnsi" w:cstheme="majorHAnsi"/>
          <w:sz w:val="24"/>
          <w:szCs w:val="24"/>
        </w:rPr>
        <w:t xml:space="preserve">, </w:t>
      </w:r>
      <w:r w:rsidR="00DC11BC">
        <w:rPr>
          <w:rFonts w:asciiTheme="majorHAnsi" w:eastAsia="Calibri" w:hAnsiTheme="majorHAnsi" w:cstheme="majorHAnsi"/>
          <w:sz w:val="24"/>
          <w:szCs w:val="24"/>
          <w:lang w:val="ru-RU"/>
        </w:rPr>
        <w:t xml:space="preserve">было </w:t>
      </w:r>
      <w:r w:rsidR="00E64DC9" w:rsidRPr="00E64DC9">
        <w:rPr>
          <w:rFonts w:asciiTheme="majorHAnsi" w:eastAsia="Calibri" w:hAnsiTheme="majorHAnsi" w:cstheme="majorHAnsi"/>
          <w:sz w:val="24"/>
          <w:szCs w:val="24"/>
        </w:rPr>
        <w:t xml:space="preserve">установлено, что, хотя соответствующая </w:t>
      </w:r>
      <w:r w:rsidR="00DC11BC">
        <w:rPr>
          <w:rFonts w:asciiTheme="majorHAnsi" w:eastAsia="Calibri" w:hAnsiTheme="majorHAnsi" w:cstheme="majorHAnsi"/>
          <w:sz w:val="24"/>
          <w:szCs w:val="24"/>
          <w:lang w:val="ru-RU"/>
        </w:rPr>
        <w:t>АИС</w:t>
      </w:r>
      <w:r w:rsidR="00E64DC9" w:rsidRPr="00E64DC9">
        <w:rPr>
          <w:rFonts w:asciiTheme="majorHAnsi" w:eastAsia="Calibri" w:hAnsiTheme="majorHAnsi" w:cstheme="majorHAnsi"/>
          <w:sz w:val="24"/>
          <w:szCs w:val="24"/>
        </w:rPr>
        <w:t xml:space="preserve">, включая проектную документацию, была передана </w:t>
      </w:r>
      <w:r w:rsidR="00DC11BC">
        <w:rPr>
          <w:rFonts w:asciiTheme="majorHAnsi" w:eastAsia="Calibri" w:hAnsiTheme="majorHAnsi" w:cstheme="majorHAnsi"/>
          <w:sz w:val="24"/>
          <w:szCs w:val="24"/>
          <w:lang w:val="ru-RU"/>
        </w:rPr>
        <w:t>Г</w:t>
      </w:r>
      <w:r w:rsidR="00E64DC9" w:rsidRPr="00E64DC9">
        <w:rPr>
          <w:rFonts w:asciiTheme="majorHAnsi" w:eastAsia="Calibri" w:hAnsiTheme="majorHAnsi" w:cstheme="majorHAnsi"/>
          <w:sz w:val="24"/>
          <w:szCs w:val="24"/>
        </w:rPr>
        <w:t>осударственн</w:t>
      </w:r>
      <w:r w:rsidR="00DC11BC">
        <w:rPr>
          <w:rFonts w:asciiTheme="majorHAnsi" w:eastAsia="Calibri" w:hAnsiTheme="majorHAnsi" w:cstheme="majorHAnsi"/>
          <w:sz w:val="24"/>
          <w:szCs w:val="24"/>
          <w:lang w:val="ru-RU"/>
        </w:rPr>
        <w:t>ой главной</w:t>
      </w:r>
      <w:r w:rsidR="00E64DC9" w:rsidRPr="00E64DC9">
        <w:rPr>
          <w:rFonts w:asciiTheme="majorHAnsi" w:eastAsia="Calibri" w:hAnsiTheme="majorHAnsi" w:cstheme="majorHAnsi"/>
          <w:sz w:val="24"/>
          <w:szCs w:val="24"/>
        </w:rPr>
        <w:t xml:space="preserve"> налогов</w:t>
      </w:r>
      <w:r w:rsidR="00DC11BC">
        <w:rPr>
          <w:rFonts w:asciiTheme="majorHAnsi" w:eastAsia="Calibri" w:hAnsiTheme="majorHAnsi" w:cstheme="majorHAnsi"/>
          <w:sz w:val="24"/>
          <w:szCs w:val="24"/>
          <w:lang w:val="ru-RU"/>
        </w:rPr>
        <w:t>ой</w:t>
      </w:r>
      <w:r w:rsidR="00E64DC9" w:rsidRPr="00E64DC9">
        <w:rPr>
          <w:rFonts w:asciiTheme="majorHAnsi" w:eastAsia="Calibri" w:hAnsiTheme="majorHAnsi" w:cstheme="majorHAnsi"/>
          <w:sz w:val="24"/>
          <w:szCs w:val="24"/>
        </w:rPr>
        <w:t xml:space="preserve"> инспекци</w:t>
      </w:r>
      <w:r w:rsidR="00DC11BC">
        <w:rPr>
          <w:rFonts w:asciiTheme="majorHAnsi" w:eastAsia="Calibri" w:hAnsiTheme="majorHAnsi" w:cstheme="majorHAnsi"/>
          <w:sz w:val="24"/>
          <w:szCs w:val="24"/>
          <w:lang w:val="ru-RU"/>
        </w:rPr>
        <w:t>и</w:t>
      </w:r>
      <w:r w:rsidR="00E64DC9" w:rsidRPr="00E64DC9">
        <w:rPr>
          <w:rFonts w:asciiTheme="majorHAnsi" w:eastAsia="Calibri" w:hAnsiTheme="majorHAnsi" w:cstheme="majorHAnsi"/>
          <w:sz w:val="24"/>
          <w:szCs w:val="24"/>
        </w:rPr>
        <w:t xml:space="preserve"> еще в конце 2015 года</w:t>
      </w:r>
      <w:r w:rsidR="00DC11BC" w:rsidRPr="006D25BA">
        <w:rPr>
          <w:rStyle w:val="a7"/>
          <w:rFonts w:asciiTheme="majorHAnsi" w:eastAsia="Calibri" w:hAnsiTheme="majorHAnsi" w:cstheme="majorHAnsi"/>
          <w:sz w:val="24"/>
          <w:szCs w:val="24"/>
        </w:rPr>
        <w:footnoteReference w:id="80"/>
      </w:r>
      <w:r w:rsidR="00E64DC9" w:rsidRPr="00E64DC9">
        <w:rPr>
          <w:rFonts w:asciiTheme="majorHAnsi" w:eastAsia="Calibri" w:hAnsiTheme="majorHAnsi" w:cstheme="majorHAnsi"/>
          <w:sz w:val="24"/>
          <w:szCs w:val="24"/>
        </w:rPr>
        <w:t xml:space="preserve">, </w:t>
      </w:r>
      <w:r w:rsidR="00DC11BC">
        <w:rPr>
          <w:rFonts w:asciiTheme="majorHAnsi" w:eastAsia="Calibri" w:hAnsiTheme="majorHAnsi" w:cstheme="majorHAnsi"/>
          <w:sz w:val="24"/>
          <w:szCs w:val="24"/>
          <w:lang w:val="ru-RU"/>
        </w:rPr>
        <w:t>С</w:t>
      </w:r>
      <w:r w:rsidR="00E64DC9" w:rsidRPr="00E64DC9">
        <w:rPr>
          <w:rFonts w:asciiTheme="majorHAnsi" w:eastAsia="Calibri" w:hAnsiTheme="majorHAnsi" w:cstheme="majorHAnsi"/>
          <w:sz w:val="24"/>
          <w:szCs w:val="24"/>
        </w:rPr>
        <w:t xml:space="preserve">истема используется в </w:t>
      </w:r>
      <w:r w:rsidR="00DC11BC">
        <w:rPr>
          <w:rFonts w:asciiTheme="majorHAnsi" w:eastAsia="Calibri" w:hAnsiTheme="majorHAnsi" w:cstheme="majorHAnsi"/>
          <w:sz w:val="24"/>
          <w:szCs w:val="24"/>
          <w:lang w:val="ru-RU"/>
        </w:rPr>
        <w:t xml:space="preserve">рамках </w:t>
      </w:r>
      <w:r w:rsidR="00E64DC9" w:rsidRPr="00E64DC9">
        <w:rPr>
          <w:rFonts w:asciiTheme="majorHAnsi" w:eastAsia="Calibri" w:hAnsiTheme="majorHAnsi" w:cstheme="majorHAnsi"/>
          <w:sz w:val="24"/>
          <w:szCs w:val="24"/>
        </w:rPr>
        <w:t>учреждени</w:t>
      </w:r>
      <w:r w:rsidR="00DC11BC">
        <w:rPr>
          <w:rFonts w:asciiTheme="majorHAnsi" w:eastAsia="Calibri" w:hAnsiTheme="majorHAnsi" w:cstheme="majorHAnsi"/>
          <w:sz w:val="24"/>
          <w:szCs w:val="24"/>
          <w:lang w:val="ru-RU"/>
        </w:rPr>
        <w:t>я</w:t>
      </w:r>
      <w:r w:rsidR="00E64DC9" w:rsidRPr="00E64DC9">
        <w:rPr>
          <w:rFonts w:asciiTheme="majorHAnsi" w:eastAsia="Calibri" w:hAnsiTheme="majorHAnsi" w:cstheme="majorHAnsi"/>
          <w:sz w:val="24"/>
          <w:szCs w:val="24"/>
        </w:rPr>
        <w:t xml:space="preserve"> с 2019 года</w:t>
      </w:r>
      <w:r w:rsidR="00F71378" w:rsidRPr="006D25BA">
        <w:rPr>
          <w:rFonts w:asciiTheme="majorHAnsi" w:eastAsia="Calibri" w:hAnsiTheme="majorHAnsi" w:cstheme="majorHAnsi"/>
          <w:sz w:val="24"/>
          <w:szCs w:val="24"/>
        </w:rPr>
        <w:t>.</w:t>
      </w:r>
    </w:p>
    <w:p w14:paraId="771248EB" w14:textId="0EA6613E" w:rsidR="00956978" w:rsidRPr="006D25BA" w:rsidRDefault="00E64DC9" w:rsidP="00E26AF1">
      <w:pPr>
        <w:spacing w:after="0" w:line="240" w:lineRule="auto"/>
        <w:ind w:firstLine="426"/>
        <w:jc w:val="both"/>
        <w:rPr>
          <w:rFonts w:asciiTheme="majorHAnsi" w:eastAsia="Calibri" w:hAnsiTheme="majorHAnsi" w:cstheme="majorHAnsi"/>
          <w:sz w:val="24"/>
          <w:szCs w:val="24"/>
        </w:rPr>
      </w:pPr>
      <w:r w:rsidRPr="00A83405">
        <w:rPr>
          <w:rFonts w:asciiTheme="majorHAnsi" w:eastAsia="Calibri" w:hAnsiTheme="majorHAnsi" w:cstheme="majorHAnsi"/>
          <w:sz w:val="24"/>
          <w:szCs w:val="24"/>
        </w:rPr>
        <w:t xml:space="preserve">Согласно данным бухгалтерского учета, </w:t>
      </w:r>
      <w:r w:rsidR="00A83405">
        <w:rPr>
          <w:rFonts w:asciiTheme="majorHAnsi" w:eastAsia="Calibri" w:hAnsiTheme="majorHAnsi" w:cstheme="majorHAnsi"/>
          <w:sz w:val="24"/>
          <w:szCs w:val="24"/>
        </w:rPr>
        <w:t>АИС</w:t>
      </w:r>
      <w:r w:rsidRPr="00A83405">
        <w:rPr>
          <w:rFonts w:asciiTheme="majorHAnsi" w:eastAsia="Calibri" w:hAnsiTheme="majorHAnsi" w:cstheme="majorHAnsi"/>
          <w:sz w:val="24"/>
          <w:szCs w:val="24"/>
        </w:rPr>
        <w:t xml:space="preserve"> </w:t>
      </w:r>
      <w:r w:rsidR="00A83405" w:rsidRPr="00A83405">
        <w:rPr>
          <w:rFonts w:asciiTheme="majorHAnsi" w:eastAsia="Calibri" w:hAnsiTheme="majorHAnsi" w:cstheme="majorHAnsi"/>
          <w:sz w:val="24"/>
          <w:szCs w:val="24"/>
        </w:rPr>
        <w:t>„Synapsis”</w:t>
      </w:r>
      <w:r w:rsidRPr="00A83405">
        <w:rPr>
          <w:rFonts w:asciiTheme="majorHAnsi" w:eastAsia="Calibri" w:hAnsiTheme="majorHAnsi" w:cstheme="majorHAnsi"/>
          <w:sz w:val="24"/>
          <w:szCs w:val="24"/>
        </w:rPr>
        <w:t xml:space="preserve"> </w:t>
      </w:r>
      <w:r w:rsidR="00A83405">
        <w:rPr>
          <w:rFonts w:asciiTheme="majorHAnsi" w:eastAsia="Calibri" w:hAnsiTheme="majorHAnsi" w:cstheme="majorHAnsi"/>
          <w:sz w:val="24"/>
          <w:szCs w:val="24"/>
          <w:lang w:val="ru-RU"/>
        </w:rPr>
        <w:t>зарегистрирована со стоимостью</w:t>
      </w:r>
      <w:r w:rsidRPr="00A83405">
        <w:rPr>
          <w:rFonts w:asciiTheme="majorHAnsi" w:eastAsia="Calibri" w:hAnsiTheme="majorHAnsi" w:cstheme="majorHAnsi"/>
          <w:sz w:val="24"/>
          <w:szCs w:val="24"/>
        </w:rPr>
        <w:t xml:space="preserve"> более 1,0 млн. </w:t>
      </w:r>
      <w:r w:rsidR="00A83405">
        <w:rPr>
          <w:rFonts w:asciiTheme="majorHAnsi" w:eastAsia="Calibri" w:hAnsiTheme="majorHAnsi" w:cstheme="majorHAnsi"/>
          <w:sz w:val="24"/>
          <w:szCs w:val="24"/>
          <w:lang w:val="ru-RU"/>
        </w:rPr>
        <w:t>леев</w:t>
      </w:r>
      <w:r w:rsidRPr="00A83405">
        <w:rPr>
          <w:rFonts w:asciiTheme="majorHAnsi" w:eastAsia="Calibri" w:hAnsiTheme="majorHAnsi" w:cstheme="majorHAnsi"/>
          <w:sz w:val="24"/>
          <w:szCs w:val="24"/>
        </w:rPr>
        <w:t xml:space="preserve">. Согласно объяснениям </w:t>
      </w:r>
      <w:r w:rsidR="00A83405">
        <w:rPr>
          <w:rFonts w:asciiTheme="majorHAnsi" w:eastAsia="Calibri" w:hAnsiTheme="majorHAnsi" w:cstheme="majorHAnsi"/>
          <w:sz w:val="24"/>
          <w:szCs w:val="24"/>
        </w:rPr>
        <w:t>ГНС</w:t>
      </w:r>
      <w:r w:rsidR="00A83405" w:rsidRPr="006D25BA">
        <w:rPr>
          <w:rFonts w:asciiTheme="majorHAnsi" w:eastAsia="Calibri" w:hAnsiTheme="majorHAnsi" w:cstheme="majorHAnsi"/>
          <w:vertAlign w:val="superscript"/>
        </w:rPr>
        <w:footnoteReference w:id="81"/>
      </w:r>
      <w:r w:rsidRPr="00A83405">
        <w:rPr>
          <w:rFonts w:asciiTheme="majorHAnsi" w:eastAsia="Calibri" w:hAnsiTheme="majorHAnsi" w:cstheme="majorHAnsi"/>
          <w:sz w:val="24"/>
          <w:szCs w:val="24"/>
        </w:rPr>
        <w:t>, 26.12.2020 был</w:t>
      </w:r>
      <w:r w:rsidR="00A83405">
        <w:rPr>
          <w:rFonts w:asciiTheme="majorHAnsi" w:eastAsia="Calibri" w:hAnsiTheme="majorHAnsi" w:cstheme="majorHAnsi"/>
          <w:sz w:val="24"/>
          <w:szCs w:val="24"/>
          <w:lang w:val="ru-RU"/>
        </w:rPr>
        <w:t>и</w:t>
      </w:r>
      <w:r w:rsidRPr="00A83405">
        <w:rPr>
          <w:rFonts w:asciiTheme="majorHAnsi" w:eastAsia="Calibri" w:hAnsiTheme="majorHAnsi" w:cstheme="majorHAnsi"/>
          <w:sz w:val="24"/>
          <w:szCs w:val="24"/>
        </w:rPr>
        <w:t xml:space="preserve"> объединен</w:t>
      </w:r>
      <w:r w:rsidR="00A83405">
        <w:rPr>
          <w:rFonts w:asciiTheme="majorHAnsi" w:eastAsia="Calibri" w:hAnsiTheme="majorHAnsi" w:cstheme="majorHAnsi"/>
          <w:sz w:val="24"/>
          <w:szCs w:val="24"/>
          <w:lang w:val="ru-RU"/>
        </w:rPr>
        <w:t>ы</w:t>
      </w:r>
      <w:r w:rsidRPr="00A83405">
        <w:rPr>
          <w:rFonts w:asciiTheme="majorHAnsi" w:eastAsia="Calibri" w:hAnsiTheme="majorHAnsi" w:cstheme="majorHAnsi"/>
          <w:sz w:val="24"/>
          <w:szCs w:val="24"/>
        </w:rPr>
        <w:t xml:space="preserve"> 3 </w:t>
      </w:r>
      <w:r w:rsidR="00A83405">
        <w:rPr>
          <w:rFonts w:asciiTheme="majorHAnsi" w:eastAsia="Calibri" w:hAnsiTheme="majorHAnsi" w:cstheme="majorHAnsi"/>
          <w:sz w:val="24"/>
          <w:szCs w:val="24"/>
          <w:lang w:val="ru-RU"/>
        </w:rPr>
        <w:t>ИС</w:t>
      </w:r>
      <w:r w:rsidRPr="00A83405">
        <w:rPr>
          <w:rFonts w:asciiTheme="majorHAnsi" w:eastAsia="Calibri" w:hAnsiTheme="majorHAnsi" w:cstheme="majorHAnsi"/>
          <w:sz w:val="24"/>
          <w:szCs w:val="24"/>
        </w:rPr>
        <w:t xml:space="preserve"> принадлеж</w:t>
      </w:r>
      <w:r w:rsidR="00A83405">
        <w:rPr>
          <w:rFonts w:asciiTheme="majorHAnsi" w:eastAsia="Calibri" w:hAnsiTheme="majorHAnsi" w:cstheme="majorHAnsi"/>
          <w:sz w:val="24"/>
          <w:szCs w:val="24"/>
          <w:lang w:val="ru-RU"/>
        </w:rPr>
        <w:t>ащие</w:t>
      </w:r>
      <w:r w:rsidRPr="00A83405">
        <w:rPr>
          <w:rFonts w:asciiTheme="majorHAnsi" w:eastAsia="Calibri" w:hAnsiTheme="majorHAnsi" w:cstheme="majorHAnsi"/>
          <w:sz w:val="24"/>
          <w:szCs w:val="24"/>
        </w:rPr>
        <w:t xml:space="preserve"> учреждению</w:t>
      </w:r>
      <w:r w:rsidRPr="00E64DC9">
        <w:rPr>
          <w:rFonts w:asciiTheme="majorHAnsi" w:eastAsia="Calibri" w:hAnsiTheme="majorHAnsi" w:cstheme="majorHAnsi"/>
          <w:sz w:val="24"/>
          <w:szCs w:val="24"/>
        </w:rPr>
        <w:t xml:space="preserve">: </w:t>
      </w:r>
      <w:r w:rsidR="00A83405" w:rsidRPr="00A83405">
        <w:rPr>
          <w:rFonts w:asciiTheme="majorHAnsi" w:eastAsia="Calibri" w:hAnsiTheme="majorHAnsi" w:cstheme="majorHAnsi"/>
          <w:i/>
          <w:sz w:val="24"/>
          <w:szCs w:val="24"/>
        </w:rPr>
        <w:t>АИС</w:t>
      </w:r>
      <w:r w:rsidRPr="00A83405">
        <w:rPr>
          <w:rFonts w:asciiTheme="majorHAnsi" w:eastAsia="Calibri" w:hAnsiTheme="majorHAnsi" w:cstheme="majorHAnsi"/>
          <w:i/>
          <w:sz w:val="24"/>
          <w:szCs w:val="24"/>
        </w:rPr>
        <w:t xml:space="preserve"> </w:t>
      </w:r>
      <w:r w:rsidR="00A83405" w:rsidRPr="00A83405">
        <w:rPr>
          <w:rFonts w:asciiTheme="majorHAnsi" w:eastAsia="Calibri" w:hAnsiTheme="majorHAnsi" w:cstheme="majorHAnsi"/>
          <w:i/>
          <w:sz w:val="24"/>
          <w:szCs w:val="24"/>
        </w:rPr>
        <w:t>„</w:t>
      </w:r>
      <w:r w:rsidR="00A83405" w:rsidRPr="00A83405">
        <w:rPr>
          <w:rFonts w:asciiTheme="majorHAnsi" w:eastAsia="Calibri" w:hAnsiTheme="majorHAnsi" w:cstheme="majorHAnsi"/>
          <w:i/>
          <w:sz w:val="24"/>
          <w:szCs w:val="24"/>
          <w:lang w:val="ru-RU"/>
        </w:rPr>
        <w:t>Канцелярия</w:t>
      </w:r>
      <w:r w:rsidR="00A83405" w:rsidRPr="00A83405">
        <w:rPr>
          <w:rFonts w:asciiTheme="majorHAnsi" w:eastAsia="Calibri" w:hAnsiTheme="majorHAnsi" w:cstheme="majorHAnsi"/>
          <w:i/>
          <w:sz w:val="24"/>
          <w:szCs w:val="24"/>
        </w:rPr>
        <w:t>”</w:t>
      </w:r>
      <w:r w:rsidR="00A83405" w:rsidRPr="00A83405">
        <w:rPr>
          <w:rFonts w:asciiTheme="majorHAnsi" w:eastAsia="Calibri" w:hAnsiTheme="majorHAnsi" w:cstheme="majorHAnsi"/>
          <w:i/>
          <w:sz w:val="24"/>
          <w:szCs w:val="24"/>
          <w:lang w:val="ru-RU"/>
        </w:rPr>
        <w:t xml:space="preserve"> </w:t>
      </w:r>
      <w:r w:rsidRPr="00A83405">
        <w:rPr>
          <w:rFonts w:asciiTheme="majorHAnsi" w:eastAsia="Calibri" w:hAnsiTheme="majorHAnsi" w:cstheme="majorHAnsi"/>
          <w:i/>
          <w:sz w:val="24"/>
          <w:szCs w:val="24"/>
        </w:rPr>
        <w:t xml:space="preserve">стоимостью 0 леев, </w:t>
      </w:r>
      <w:r w:rsidR="00A83405" w:rsidRPr="00A83405">
        <w:rPr>
          <w:rFonts w:asciiTheme="majorHAnsi" w:eastAsia="Calibri" w:hAnsiTheme="majorHAnsi" w:cstheme="majorHAnsi"/>
          <w:i/>
          <w:sz w:val="24"/>
          <w:szCs w:val="24"/>
        </w:rPr>
        <w:t>АИС</w:t>
      </w:r>
      <w:r w:rsidRPr="00A83405">
        <w:rPr>
          <w:rFonts w:asciiTheme="majorHAnsi" w:eastAsia="Calibri" w:hAnsiTheme="majorHAnsi" w:cstheme="majorHAnsi"/>
          <w:i/>
          <w:sz w:val="24"/>
          <w:szCs w:val="24"/>
        </w:rPr>
        <w:t xml:space="preserve"> для электронного управления документами Synapsis </w:t>
      </w:r>
      <w:r w:rsidR="00A83405">
        <w:rPr>
          <w:rFonts w:asciiTheme="majorHAnsi" w:eastAsia="Calibri" w:hAnsiTheme="majorHAnsi" w:cstheme="majorHAnsi"/>
          <w:i/>
          <w:sz w:val="24"/>
          <w:szCs w:val="24"/>
          <w:lang w:val="ru-RU"/>
        </w:rPr>
        <w:t>стоимостью</w:t>
      </w:r>
      <w:r w:rsidRPr="00A83405">
        <w:rPr>
          <w:rFonts w:asciiTheme="majorHAnsi" w:eastAsia="Calibri" w:hAnsiTheme="majorHAnsi" w:cstheme="majorHAnsi"/>
          <w:i/>
          <w:sz w:val="24"/>
          <w:szCs w:val="24"/>
        </w:rPr>
        <w:t xml:space="preserve"> 999,9 тыс. леев</w:t>
      </w:r>
      <w:r w:rsidR="00A83405">
        <w:rPr>
          <w:rFonts w:asciiTheme="majorHAnsi" w:eastAsia="Calibri" w:hAnsiTheme="majorHAnsi" w:cstheme="majorHAnsi"/>
          <w:i/>
          <w:sz w:val="24"/>
          <w:szCs w:val="24"/>
          <w:lang w:val="ru-RU"/>
        </w:rPr>
        <w:t>,</w:t>
      </w:r>
      <w:r w:rsidRPr="00A83405">
        <w:rPr>
          <w:rFonts w:asciiTheme="majorHAnsi" w:eastAsia="Calibri" w:hAnsiTheme="majorHAnsi" w:cstheme="majorHAnsi"/>
          <w:i/>
          <w:sz w:val="24"/>
          <w:szCs w:val="24"/>
        </w:rPr>
        <w:t xml:space="preserve"> и </w:t>
      </w:r>
      <w:r w:rsidR="00A83405">
        <w:rPr>
          <w:rFonts w:asciiTheme="majorHAnsi" w:eastAsia="Calibri" w:hAnsiTheme="majorHAnsi" w:cstheme="majorHAnsi"/>
          <w:i/>
          <w:sz w:val="24"/>
          <w:szCs w:val="24"/>
          <w:lang w:val="ru-RU"/>
        </w:rPr>
        <w:t>П</w:t>
      </w:r>
      <w:r w:rsidRPr="00A83405">
        <w:rPr>
          <w:rFonts w:asciiTheme="majorHAnsi" w:eastAsia="Calibri" w:hAnsiTheme="majorHAnsi" w:cstheme="majorHAnsi"/>
          <w:i/>
          <w:sz w:val="24"/>
          <w:szCs w:val="24"/>
        </w:rPr>
        <w:t xml:space="preserve">одсистема управления и хранения документов, реестров, </w:t>
      </w:r>
      <w:r w:rsidR="00152AA8">
        <w:rPr>
          <w:rFonts w:asciiTheme="majorHAnsi" w:eastAsia="Calibri" w:hAnsiTheme="majorHAnsi" w:cstheme="majorHAnsi"/>
          <w:i/>
          <w:sz w:val="24"/>
          <w:szCs w:val="24"/>
          <w:lang w:val="ru-RU"/>
        </w:rPr>
        <w:t>графика</w:t>
      </w:r>
      <w:r w:rsidRPr="00A83405">
        <w:rPr>
          <w:rFonts w:asciiTheme="majorHAnsi" w:eastAsia="Calibri" w:hAnsiTheme="majorHAnsi" w:cstheme="majorHAnsi"/>
          <w:i/>
          <w:sz w:val="24"/>
          <w:szCs w:val="24"/>
        </w:rPr>
        <w:t xml:space="preserve"> заседаний</w:t>
      </w:r>
      <w:r w:rsidR="00A83405">
        <w:rPr>
          <w:rFonts w:asciiTheme="majorHAnsi" w:eastAsia="Calibri" w:hAnsiTheme="majorHAnsi" w:cstheme="majorHAnsi"/>
          <w:i/>
          <w:sz w:val="24"/>
          <w:szCs w:val="24"/>
          <w:lang w:val="ru-RU"/>
        </w:rPr>
        <w:t>, стоимостью</w:t>
      </w:r>
      <w:r w:rsidRPr="00A83405">
        <w:rPr>
          <w:rFonts w:asciiTheme="majorHAnsi" w:eastAsia="Calibri" w:hAnsiTheme="majorHAnsi" w:cstheme="majorHAnsi"/>
          <w:i/>
          <w:sz w:val="24"/>
          <w:szCs w:val="24"/>
        </w:rPr>
        <w:t xml:space="preserve"> 167,9 тыс. леев, в </w:t>
      </w:r>
      <w:r w:rsidR="00A83405" w:rsidRPr="00A83405">
        <w:rPr>
          <w:rFonts w:asciiTheme="majorHAnsi" w:eastAsia="Calibri" w:hAnsiTheme="majorHAnsi" w:cstheme="majorHAnsi"/>
          <w:i/>
          <w:sz w:val="24"/>
          <w:szCs w:val="24"/>
        </w:rPr>
        <w:t xml:space="preserve">АИС </w:t>
      </w:r>
      <w:r w:rsidR="00A83405" w:rsidRPr="006D25BA">
        <w:rPr>
          <w:rFonts w:asciiTheme="majorHAnsi" w:eastAsia="Calibri" w:hAnsiTheme="majorHAnsi" w:cstheme="majorHAnsi"/>
          <w:i/>
          <w:sz w:val="24"/>
          <w:szCs w:val="24"/>
        </w:rPr>
        <w:t>„Synapsis”</w:t>
      </w:r>
      <w:r w:rsidR="00A83405" w:rsidRPr="00A83405">
        <w:rPr>
          <w:rFonts w:asciiTheme="majorHAnsi" w:eastAsia="Calibri" w:hAnsiTheme="majorHAnsi" w:cstheme="majorHAnsi"/>
          <w:i/>
          <w:sz w:val="24"/>
          <w:szCs w:val="24"/>
        </w:rPr>
        <w:t>, со стоимостью</w:t>
      </w:r>
      <w:r w:rsidRPr="00A83405">
        <w:rPr>
          <w:rFonts w:asciiTheme="majorHAnsi" w:eastAsia="Calibri" w:hAnsiTheme="majorHAnsi" w:cstheme="majorHAnsi"/>
          <w:i/>
          <w:sz w:val="24"/>
          <w:szCs w:val="24"/>
        </w:rPr>
        <w:t xml:space="preserve"> 1 167,9 тыс. леев</w:t>
      </w:r>
      <w:r w:rsidRPr="00E64DC9">
        <w:rPr>
          <w:rFonts w:asciiTheme="majorHAnsi" w:eastAsia="Calibri" w:hAnsiTheme="majorHAnsi" w:cstheme="majorHAnsi"/>
          <w:sz w:val="24"/>
          <w:szCs w:val="24"/>
        </w:rPr>
        <w:t>.</w:t>
      </w:r>
    </w:p>
    <w:p w14:paraId="5D4A2693" w14:textId="45006C4C" w:rsidR="008F1073" w:rsidRPr="006D25BA" w:rsidRDefault="00E64DC9" w:rsidP="00E26AF1">
      <w:pPr>
        <w:spacing w:after="0" w:line="240" w:lineRule="auto"/>
        <w:ind w:firstLine="426"/>
        <w:jc w:val="both"/>
        <w:rPr>
          <w:rFonts w:asciiTheme="majorHAnsi" w:eastAsia="Calibri" w:hAnsiTheme="majorHAnsi" w:cstheme="majorHAnsi"/>
          <w:sz w:val="24"/>
          <w:szCs w:val="24"/>
        </w:rPr>
      </w:pPr>
      <w:r w:rsidRPr="00E64DC9">
        <w:rPr>
          <w:rFonts w:asciiTheme="majorHAnsi" w:eastAsia="Calibri" w:hAnsiTheme="majorHAnsi" w:cstheme="majorHAnsi"/>
          <w:sz w:val="24"/>
          <w:szCs w:val="24"/>
        </w:rPr>
        <w:t xml:space="preserve">В этом контексте отмечается, что, хотя </w:t>
      </w:r>
      <w:r w:rsidRPr="00A83405">
        <w:rPr>
          <w:rFonts w:asciiTheme="majorHAnsi" w:eastAsia="Calibri" w:hAnsiTheme="majorHAnsi" w:cstheme="majorHAnsi"/>
          <w:i/>
          <w:sz w:val="24"/>
          <w:szCs w:val="24"/>
        </w:rPr>
        <w:t>в 2015 году</w:t>
      </w:r>
      <w:r w:rsidRPr="00E64DC9">
        <w:rPr>
          <w:rFonts w:asciiTheme="majorHAnsi" w:eastAsia="Calibri" w:hAnsiTheme="majorHAnsi" w:cstheme="majorHAnsi"/>
          <w:sz w:val="24"/>
          <w:szCs w:val="24"/>
        </w:rPr>
        <w:t xml:space="preserve"> был</w:t>
      </w:r>
      <w:r w:rsidR="00A83405" w:rsidRPr="00A83405">
        <w:rPr>
          <w:rFonts w:asciiTheme="majorHAnsi" w:eastAsia="Calibri" w:hAnsiTheme="majorHAnsi" w:cstheme="majorHAnsi"/>
          <w:sz w:val="24"/>
          <w:szCs w:val="24"/>
        </w:rPr>
        <w:t>а</w:t>
      </w:r>
      <w:r w:rsidRPr="00E64DC9">
        <w:rPr>
          <w:rFonts w:asciiTheme="majorHAnsi" w:eastAsia="Calibri" w:hAnsiTheme="majorHAnsi" w:cstheme="majorHAnsi"/>
          <w:sz w:val="24"/>
          <w:szCs w:val="24"/>
        </w:rPr>
        <w:t xml:space="preserve"> создан</w:t>
      </w:r>
      <w:r w:rsidR="00A83405" w:rsidRPr="00A83405">
        <w:rPr>
          <w:rFonts w:asciiTheme="majorHAnsi" w:eastAsia="Calibri" w:hAnsiTheme="majorHAnsi" w:cstheme="majorHAnsi"/>
          <w:sz w:val="24"/>
          <w:szCs w:val="24"/>
        </w:rPr>
        <w:t>а</w:t>
      </w:r>
      <w:r w:rsidRPr="00E64DC9">
        <w:rPr>
          <w:rFonts w:asciiTheme="majorHAnsi" w:eastAsia="Calibri" w:hAnsiTheme="majorHAnsi" w:cstheme="majorHAnsi"/>
          <w:sz w:val="24"/>
          <w:szCs w:val="24"/>
        </w:rPr>
        <w:t xml:space="preserve"> </w:t>
      </w:r>
      <w:r w:rsidR="00A83405">
        <w:rPr>
          <w:rFonts w:asciiTheme="majorHAnsi" w:eastAsia="Calibri" w:hAnsiTheme="majorHAnsi" w:cstheme="majorHAnsi"/>
          <w:sz w:val="24"/>
          <w:szCs w:val="24"/>
        </w:rPr>
        <w:t>АИС</w:t>
      </w:r>
      <w:r w:rsidRPr="00E64DC9">
        <w:rPr>
          <w:rFonts w:asciiTheme="majorHAnsi" w:eastAsia="Calibri" w:hAnsiTheme="majorHAnsi" w:cstheme="majorHAnsi"/>
          <w:sz w:val="24"/>
          <w:szCs w:val="24"/>
        </w:rPr>
        <w:t xml:space="preserve"> „Synapsis”, согласно имеющейся информации, аудит</w:t>
      </w:r>
      <w:r w:rsidR="00A83405" w:rsidRPr="00A83405">
        <w:rPr>
          <w:rFonts w:asciiTheme="majorHAnsi" w:eastAsia="Calibri" w:hAnsiTheme="majorHAnsi" w:cstheme="majorHAnsi"/>
          <w:sz w:val="24"/>
          <w:szCs w:val="24"/>
        </w:rPr>
        <w:t>ом установлено</w:t>
      </w:r>
      <w:r w:rsidRPr="00E64DC9">
        <w:rPr>
          <w:rFonts w:asciiTheme="majorHAnsi" w:eastAsia="Calibri" w:hAnsiTheme="majorHAnsi" w:cstheme="majorHAnsi"/>
          <w:sz w:val="24"/>
          <w:szCs w:val="24"/>
        </w:rPr>
        <w:t xml:space="preserve">, что </w:t>
      </w:r>
      <w:r w:rsidRPr="00A83405">
        <w:rPr>
          <w:rFonts w:asciiTheme="majorHAnsi" w:eastAsia="Calibri" w:hAnsiTheme="majorHAnsi" w:cstheme="majorHAnsi"/>
          <w:i/>
          <w:sz w:val="24"/>
          <w:szCs w:val="24"/>
        </w:rPr>
        <w:t>в 2017 году</w:t>
      </w:r>
      <w:r w:rsidRPr="00E64DC9">
        <w:rPr>
          <w:rFonts w:asciiTheme="majorHAnsi" w:eastAsia="Calibri" w:hAnsiTheme="majorHAnsi" w:cstheme="majorHAnsi"/>
          <w:sz w:val="24"/>
          <w:szCs w:val="24"/>
        </w:rPr>
        <w:t xml:space="preserve"> по </w:t>
      </w:r>
      <w:r w:rsidR="00A83405" w:rsidRPr="00A83405">
        <w:rPr>
          <w:rFonts w:asciiTheme="majorHAnsi" w:eastAsia="Calibri" w:hAnsiTheme="majorHAnsi" w:cstheme="majorHAnsi"/>
          <w:sz w:val="24"/>
          <w:szCs w:val="24"/>
        </w:rPr>
        <w:t>Д</w:t>
      </w:r>
      <w:r w:rsidR="00664C9D">
        <w:rPr>
          <w:rFonts w:asciiTheme="majorHAnsi" w:eastAsia="Calibri" w:hAnsiTheme="majorHAnsi" w:cstheme="majorHAnsi"/>
          <w:sz w:val="24"/>
          <w:szCs w:val="24"/>
        </w:rPr>
        <w:t>оговор</w:t>
      </w:r>
      <w:r w:rsidR="00A83405">
        <w:rPr>
          <w:rFonts w:asciiTheme="majorHAnsi" w:eastAsia="Calibri" w:hAnsiTheme="majorHAnsi" w:cstheme="majorHAnsi"/>
          <w:sz w:val="24"/>
          <w:szCs w:val="24"/>
        </w:rPr>
        <w:t>у №</w:t>
      </w:r>
      <w:r w:rsidRPr="00E64DC9">
        <w:rPr>
          <w:rFonts w:asciiTheme="majorHAnsi" w:eastAsia="Calibri" w:hAnsiTheme="majorHAnsi" w:cstheme="majorHAnsi"/>
          <w:sz w:val="24"/>
          <w:szCs w:val="24"/>
        </w:rPr>
        <w:t xml:space="preserve">28/17 от 09.02.2017 </w:t>
      </w:r>
      <w:r w:rsidR="00A83405">
        <w:rPr>
          <w:rFonts w:asciiTheme="majorHAnsi" w:eastAsia="Calibri" w:hAnsiTheme="majorHAnsi" w:cstheme="majorHAnsi"/>
          <w:sz w:val="24"/>
          <w:szCs w:val="24"/>
        </w:rPr>
        <w:t>ГНС</w:t>
      </w:r>
      <w:r w:rsidRPr="00E64DC9">
        <w:rPr>
          <w:rFonts w:asciiTheme="majorHAnsi" w:eastAsia="Calibri" w:hAnsiTheme="majorHAnsi" w:cstheme="majorHAnsi"/>
          <w:sz w:val="24"/>
          <w:szCs w:val="24"/>
        </w:rPr>
        <w:t xml:space="preserve"> приобрела услуги по развитию </w:t>
      </w:r>
      <w:r w:rsidR="00A83405" w:rsidRPr="00152AA8">
        <w:rPr>
          <w:rFonts w:asciiTheme="majorHAnsi" w:eastAsia="Calibri" w:hAnsiTheme="majorHAnsi" w:cstheme="majorHAnsi"/>
          <w:i/>
          <w:sz w:val="24"/>
          <w:szCs w:val="24"/>
        </w:rPr>
        <w:t>П</w:t>
      </w:r>
      <w:r w:rsidRPr="00152AA8">
        <w:rPr>
          <w:rFonts w:asciiTheme="majorHAnsi" w:eastAsia="Calibri" w:hAnsiTheme="majorHAnsi" w:cstheme="majorHAnsi"/>
          <w:i/>
          <w:sz w:val="24"/>
          <w:szCs w:val="24"/>
        </w:rPr>
        <w:t xml:space="preserve">одсистемы </w:t>
      </w:r>
      <w:r w:rsidR="00A83405" w:rsidRPr="00152AA8">
        <w:rPr>
          <w:rFonts w:asciiTheme="majorHAnsi" w:eastAsia="Calibri" w:hAnsiTheme="majorHAnsi" w:cstheme="majorHAnsi"/>
          <w:i/>
          <w:sz w:val="24"/>
          <w:szCs w:val="24"/>
        </w:rPr>
        <w:t>„Е</w:t>
      </w:r>
      <w:r w:rsidRPr="00152AA8">
        <w:rPr>
          <w:rFonts w:asciiTheme="majorHAnsi" w:eastAsia="Calibri" w:hAnsiTheme="majorHAnsi" w:cstheme="majorHAnsi"/>
          <w:i/>
          <w:sz w:val="24"/>
          <w:szCs w:val="24"/>
        </w:rPr>
        <w:t xml:space="preserve">диная система </w:t>
      </w:r>
      <w:r w:rsidR="00A83405" w:rsidRPr="00152AA8">
        <w:rPr>
          <w:rFonts w:asciiTheme="majorHAnsi" w:eastAsia="Calibri" w:hAnsiTheme="majorHAnsi" w:cstheme="majorHAnsi"/>
          <w:i/>
          <w:sz w:val="24"/>
          <w:szCs w:val="24"/>
        </w:rPr>
        <w:t>коммуникации</w:t>
      </w:r>
      <w:r w:rsidRPr="00152AA8">
        <w:rPr>
          <w:rFonts w:asciiTheme="majorHAnsi" w:eastAsia="Calibri" w:hAnsiTheme="majorHAnsi" w:cstheme="majorHAnsi"/>
          <w:i/>
          <w:sz w:val="24"/>
          <w:szCs w:val="24"/>
        </w:rPr>
        <w:t xml:space="preserve"> в рамках </w:t>
      </w:r>
      <w:r w:rsidR="00A83405" w:rsidRPr="00152AA8">
        <w:rPr>
          <w:rFonts w:asciiTheme="majorHAnsi" w:eastAsia="Calibri" w:hAnsiTheme="majorHAnsi" w:cstheme="majorHAnsi"/>
          <w:i/>
          <w:sz w:val="24"/>
          <w:szCs w:val="24"/>
        </w:rPr>
        <w:t>ГНС</w:t>
      </w:r>
      <w:r w:rsidR="00152AA8" w:rsidRPr="00152AA8">
        <w:rPr>
          <w:rFonts w:asciiTheme="majorHAnsi" w:eastAsia="Calibri" w:hAnsiTheme="majorHAnsi" w:cstheme="majorHAnsi"/>
          <w:i/>
          <w:sz w:val="24"/>
          <w:szCs w:val="24"/>
        </w:rPr>
        <w:t>”</w:t>
      </w:r>
      <w:r w:rsidRPr="00152AA8">
        <w:rPr>
          <w:rFonts w:asciiTheme="majorHAnsi" w:eastAsia="Calibri" w:hAnsiTheme="majorHAnsi" w:cstheme="majorHAnsi"/>
          <w:i/>
          <w:sz w:val="24"/>
          <w:szCs w:val="24"/>
        </w:rPr>
        <w:t>/</w:t>
      </w:r>
      <w:r w:rsidR="00152AA8" w:rsidRPr="00152AA8">
        <w:rPr>
          <w:rFonts w:asciiTheme="majorHAnsi" w:eastAsia="Calibri" w:hAnsiTheme="majorHAnsi" w:cstheme="majorHAnsi"/>
          <w:i/>
          <w:sz w:val="24"/>
          <w:szCs w:val="24"/>
        </w:rPr>
        <w:t>П</w:t>
      </w:r>
      <w:r w:rsidRPr="00152AA8">
        <w:rPr>
          <w:rFonts w:asciiTheme="majorHAnsi" w:eastAsia="Calibri" w:hAnsiTheme="majorHAnsi" w:cstheme="majorHAnsi"/>
          <w:i/>
          <w:sz w:val="24"/>
          <w:szCs w:val="24"/>
        </w:rPr>
        <w:t>одсистемы</w:t>
      </w:r>
      <w:r w:rsidR="00152AA8" w:rsidRPr="00152AA8">
        <w:rPr>
          <w:rFonts w:asciiTheme="majorHAnsi" w:eastAsia="Calibri" w:hAnsiTheme="majorHAnsi" w:cstheme="majorHAnsi"/>
          <w:i/>
          <w:sz w:val="24"/>
          <w:szCs w:val="24"/>
        </w:rPr>
        <w:t xml:space="preserve"> „У</w:t>
      </w:r>
      <w:r w:rsidRPr="00152AA8">
        <w:rPr>
          <w:rFonts w:asciiTheme="majorHAnsi" w:eastAsia="Calibri" w:hAnsiTheme="majorHAnsi" w:cstheme="majorHAnsi"/>
          <w:i/>
          <w:sz w:val="24"/>
          <w:szCs w:val="24"/>
        </w:rPr>
        <w:t xml:space="preserve">правление и хранение документов, реестров, </w:t>
      </w:r>
      <w:r w:rsidR="00152AA8" w:rsidRPr="00152AA8">
        <w:rPr>
          <w:rFonts w:asciiTheme="majorHAnsi" w:eastAsia="Calibri" w:hAnsiTheme="majorHAnsi" w:cstheme="majorHAnsi"/>
          <w:i/>
          <w:sz w:val="24"/>
          <w:szCs w:val="24"/>
        </w:rPr>
        <w:t>графика заседаний”</w:t>
      </w:r>
      <w:r w:rsidRPr="00E64DC9">
        <w:rPr>
          <w:rFonts w:asciiTheme="majorHAnsi" w:eastAsia="Calibri" w:hAnsiTheme="majorHAnsi" w:cstheme="majorHAnsi"/>
          <w:sz w:val="24"/>
          <w:szCs w:val="24"/>
        </w:rPr>
        <w:t xml:space="preserve"> на сумму 167,9 тыс. леев, что создает неопределенность в отношении эффективности ресурсов, вложенных в указанные </w:t>
      </w:r>
      <w:r w:rsidR="00152AA8" w:rsidRPr="00152AA8">
        <w:rPr>
          <w:rFonts w:asciiTheme="majorHAnsi" w:eastAsia="Calibri" w:hAnsiTheme="majorHAnsi" w:cstheme="majorHAnsi"/>
          <w:sz w:val="24"/>
          <w:szCs w:val="24"/>
        </w:rPr>
        <w:t>ИС</w:t>
      </w:r>
      <w:r w:rsidRPr="00E64DC9">
        <w:rPr>
          <w:rFonts w:asciiTheme="majorHAnsi" w:eastAsia="Calibri" w:hAnsiTheme="majorHAnsi" w:cstheme="majorHAnsi"/>
          <w:sz w:val="24"/>
          <w:szCs w:val="24"/>
        </w:rPr>
        <w:t xml:space="preserve">, а также риски </w:t>
      </w:r>
      <w:r w:rsidR="00152AA8" w:rsidRPr="00152AA8">
        <w:rPr>
          <w:rFonts w:asciiTheme="majorHAnsi" w:eastAsia="Calibri" w:hAnsiTheme="majorHAnsi" w:cstheme="majorHAnsi"/>
          <w:sz w:val="24"/>
          <w:szCs w:val="24"/>
        </w:rPr>
        <w:t>дублирова</w:t>
      </w:r>
      <w:r w:rsidRPr="00E64DC9">
        <w:rPr>
          <w:rFonts w:asciiTheme="majorHAnsi" w:eastAsia="Calibri" w:hAnsiTheme="majorHAnsi" w:cstheme="majorHAnsi"/>
          <w:sz w:val="24"/>
          <w:szCs w:val="24"/>
        </w:rPr>
        <w:t>ния их функци</w:t>
      </w:r>
      <w:r w:rsidR="00152AA8">
        <w:rPr>
          <w:rFonts w:asciiTheme="majorHAnsi" w:eastAsia="Calibri" w:hAnsiTheme="majorHAnsi" w:cstheme="majorHAnsi"/>
          <w:sz w:val="24"/>
          <w:szCs w:val="24"/>
          <w:lang w:val="ru-RU"/>
        </w:rPr>
        <w:t>й</w:t>
      </w:r>
      <w:r w:rsidR="00C45732" w:rsidRPr="006D25BA">
        <w:rPr>
          <w:rFonts w:asciiTheme="majorHAnsi" w:eastAsia="Calibri" w:hAnsiTheme="majorHAnsi" w:cstheme="majorHAnsi"/>
          <w:sz w:val="24"/>
          <w:szCs w:val="24"/>
        </w:rPr>
        <w:t>.</w:t>
      </w:r>
    </w:p>
    <w:p w14:paraId="781B4A30" w14:textId="2BACBCBA" w:rsidR="001257FB" w:rsidRPr="006D25BA" w:rsidRDefault="00E64DC9" w:rsidP="00E26AF1">
      <w:pPr>
        <w:spacing w:after="0" w:line="240" w:lineRule="auto"/>
        <w:ind w:firstLine="426"/>
        <w:jc w:val="both"/>
        <w:rPr>
          <w:rFonts w:asciiTheme="majorHAnsi" w:eastAsia="Times New Roman" w:hAnsiTheme="majorHAnsi" w:cstheme="majorHAnsi"/>
          <w:b/>
          <w:i/>
          <w:sz w:val="24"/>
          <w:szCs w:val="24"/>
          <w:lang w:eastAsia="ru-RU"/>
        </w:rPr>
      </w:pPr>
      <w:r w:rsidRPr="00E64DC9">
        <w:rPr>
          <w:rFonts w:asciiTheme="majorHAnsi" w:eastAsia="Times New Roman" w:hAnsiTheme="majorHAnsi" w:cstheme="majorHAnsi"/>
          <w:b/>
          <w:i/>
          <w:sz w:val="24"/>
          <w:szCs w:val="24"/>
          <w:lang w:eastAsia="ru-RU"/>
        </w:rPr>
        <w:t xml:space="preserve">Что касается технического обслуживания/разработки </w:t>
      </w:r>
      <w:r w:rsidR="00A83405">
        <w:rPr>
          <w:rFonts w:asciiTheme="majorHAnsi" w:eastAsia="Times New Roman" w:hAnsiTheme="majorHAnsi" w:cstheme="majorHAnsi"/>
          <w:b/>
          <w:i/>
          <w:sz w:val="24"/>
          <w:szCs w:val="24"/>
          <w:lang w:eastAsia="ru-RU"/>
        </w:rPr>
        <w:t>АИС</w:t>
      </w:r>
      <w:r w:rsidRPr="00E64DC9">
        <w:rPr>
          <w:rFonts w:asciiTheme="majorHAnsi" w:eastAsia="Times New Roman" w:hAnsiTheme="majorHAnsi" w:cstheme="majorHAnsi"/>
          <w:b/>
          <w:i/>
          <w:sz w:val="24"/>
          <w:szCs w:val="24"/>
          <w:lang w:eastAsia="ru-RU"/>
        </w:rPr>
        <w:t xml:space="preserve">, </w:t>
      </w:r>
      <w:r w:rsidR="00152AA8" w:rsidRPr="00152AA8">
        <w:rPr>
          <w:rFonts w:asciiTheme="majorHAnsi" w:eastAsia="Times New Roman" w:hAnsiTheme="majorHAnsi" w:cstheme="majorHAnsi"/>
          <w:b/>
          <w:i/>
          <w:sz w:val="24"/>
          <w:szCs w:val="24"/>
          <w:lang w:eastAsia="ru-RU"/>
        </w:rPr>
        <w:t>внедренных</w:t>
      </w:r>
      <w:r w:rsidRPr="00E64DC9">
        <w:rPr>
          <w:rFonts w:asciiTheme="majorHAnsi" w:eastAsia="Times New Roman" w:hAnsiTheme="majorHAnsi" w:cstheme="majorHAnsi"/>
          <w:b/>
          <w:i/>
          <w:sz w:val="24"/>
          <w:szCs w:val="24"/>
          <w:lang w:eastAsia="ru-RU"/>
        </w:rPr>
        <w:t xml:space="preserve"> органами, указанными в таблице №12, аудит о</w:t>
      </w:r>
      <w:r w:rsidR="00152AA8" w:rsidRPr="00152AA8">
        <w:rPr>
          <w:rFonts w:asciiTheme="majorHAnsi" w:eastAsia="Times New Roman" w:hAnsiTheme="majorHAnsi" w:cstheme="majorHAnsi"/>
          <w:b/>
          <w:i/>
          <w:sz w:val="24"/>
          <w:szCs w:val="24"/>
          <w:lang w:eastAsia="ru-RU"/>
        </w:rPr>
        <w:t>тме</w:t>
      </w:r>
      <w:r w:rsidRPr="00E64DC9">
        <w:rPr>
          <w:rFonts w:asciiTheme="majorHAnsi" w:eastAsia="Times New Roman" w:hAnsiTheme="majorHAnsi" w:cstheme="majorHAnsi"/>
          <w:b/>
          <w:i/>
          <w:sz w:val="24"/>
          <w:szCs w:val="24"/>
          <w:lang w:eastAsia="ru-RU"/>
        </w:rPr>
        <w:t xml:space="preserve">чает следующее  </w:t>
      </w:r>
      <w:r w:rsidR="001257FB" w:rsidRPr="006D25BA">
        <w:rPr>
          <w:rFonts w:asciiTheme="majorHAnsi" w:eastAsia="Times New Roman" w:hAnsiTheme="majorHAnsi" w:cstheme="majorHAnsi"/>
          <w:b/>
          <w:i/>
          <w:sz w:val="24"/>
          <w:szCs w:val="24"/>
          <w:lang w:eastAsia="ru-RU"/>
        </w:rPr>
        <w:t>.</w:t>
      </w:r>
    </w:p>
    <w:p w14:paraId="2B9E6C3C" w14:textId="03863590" w:rsidR="001257FB" w:rsidRPr="006D25BA" w:rsidRDefault="00E64DC9" w:rsidP="00E26AF1">
      <w:pPr>
        <w:spacing w:after="0" w:line="240" w:lineRule="auto"/>
        <w:ind w:firstLine="426"/>
        <w:jc w:val="both"/>
        <w:rPr>
          <w:rFonts w:asciiTheme="majorHAnsi" w:eastAsia="Times New Roman" w:hAnsiTheme="majorHAnsi" w:cstheme="majorHAnsi"/>
          <w:sz w:val="24"/>
          <w:szCs w:val="24"/>
          <w:lang w:eastAsia="ru-RU"/>
        </w:rPr>
      </w:pPr>
      <w:r w:rsidRPr="00E64DC9">
        <w:rPr>
          <w:rFonts w:asciiTheme="majorHAnsi" w:eastAsia="Times New Roman" w:hAnsiTheme="majorHAnsi" w:cstheme="majorHAnsi"/>
          <w:sz w:val="24"/>
          <w:szCs w:val="24"/>
          <w:lang w:eastAsia="ru-RU"/>
        </w:rPr>
        <w:t>Проверки аудита показ</w:t>
      </w:r>
      <w:r w:rsidR="00152AA8" w:rsidRPr="00152AA8">
        <w:rPr>
          <w:rFonts w:asciiTheme="majorHAnsi" w:eastAsia="Times New Roman" w:hAnsiTheme="majorHAnsi" w:cstheme="majorHAnsi"/>
          <w:sz w:val="24"/>
          <w:szCs w:val="24"/>
          <w:lang w:eastAsia="ru-RU"/>
        </w:rPr>
        <w:t>али</w:t>
      </w:r>
      <w:r w:rsidRPr="00E64DC9">
        <w:rPr>
          <w:rFonts w:asciiTheme="majorHAnsi" w:eastAsia="Times New Roman" w:hAnsiTheme="majorHAnsi" w:cstheme="majorHAnsi"/>
          <w:sz w:val="24"/>
          <w:szCs w:val="24"/>
          <w:lang w:eastAsia="ru-RU"/>
        </w:rPr>
        <w:t xml:space="preserve">, что техническое обслуживание и администрирование </w:t>
      </w:r>
      <w:r w:rsidR="00A83405">
        <w:rPr>
          <w:rFonts w:asciiTheme="majorHAnsi" w:eastAsia="Times New Roman" w:hAnsiTheme="majorHAnsi" w:cstheme="majorHAnsi"/>
          <w:sz w:val="24"/>
          <w:szCs w:val="24"/>
          <w:lang w:eastAsia="ru-RU"/>
        </w:rPr>
        <w:t>АИС</w:t>
      </w:r>
      <w:r w:rsidRPr="00E64DC9">
        <w:rPr>
          <w:rFonts w:asciiTheme="majorHAnsi" w:eastAsia="Times New Roman" w:hAnsiTheme="majorHAnsi" w:cstheme="majorHAnsi"/>
          <w:sz w:val="24"/>
          <w:szCs w:val="24"/>
          <w:lang w:eastAsia="ru-RU"/>
        </w:rPr>
        <w:t xml:space="preserve"> „Letograf</w:t>
      </w:r>
      <w:r w:rsidR="00152AA8" w:rsidRPr="006D25BA">
        <w:rPr>
          <w:rFonts w:asciiTheme="majorHAnsi" w:eastAsia="Times New Roman" w:hAnsiTheme="majorHAnsi" w:cstheme="majorHAnsi"/>
          <w:sz w:val="24"/>
          <w:szCs w:val="24"/>
          <w:lang w:eastAsia="ru-RU"/>
        </w:rPr>
        <w:t>”</w:t>
      </w:r>
      <w:r w:rsidRPr="00E64DC9">
        <w:rPr>
          <w:rFonts w:asciiTheme="majorHAnsi" w:eastAsia="Times New Roman" w:hAnsiTheme="majorHAnsi" w:cstheme="majorHAnsi"/>
          <w:sz w:val="24"/>
          <w:szCs w:val="24"/>
          <w:lang w:eastAsia="ru-RU"/>
        </w:rPr>
        <w:t xml:space="preserve"> </w:t>
      </w:r>
      <w:r w:rsidR="00152AA8" w:rsidRPr="00152AA8">
        <w:rPr>
          <w:rFonts w:asciiTheme="majorHAnsi" w:eastAsia="Times New Roman" w:hAnsiTheme="majorHAnsi" w:cstheme="majorHAnsi"/>
          <w:sz w:val="24"/>
          <w:szCs w:val="24"/>
          <w:lang w:eastAsia="ru-RU"/>
        </w:rPr>
        <w:t>за аудируемый</w:t>
      </w:r>
      <w:r w:rsidRPr="00E64DC9">
        <w:rPr>
          <w:rFonts w:asciiTheme="majorHAnsi" w:eastAsia="Times New Roman" w:hAnsiTheme="majorHAnsi" w:cstheme="majorHAnsi"/>
          <w:sz w:val="24"/>
          <w:szCs w:val="24"/>
          <w:lang w:eastAsia="ru-RU"/>
        </w:rPr>
        <w:t xml:space="preserve"> период </w:t>
      </w:r>
      <w:r w:rsidR="00152AA8" w:rsidRPr="00152AA8">
        <w:rPr>
          <w:rFonts w:asciiTheme="majorHAnsi" w:eastAsia="Times New Roman" w:hAnsiTheme="majorHAnsi" w:cstheme="majorHAnsi"/>
          <w:sz w:val="24"/>
          <w:szCs w:val="24"/>
          <w:lang w:eastAsia="ru-RU"/>
        </w:rPr>
        <w:t>обеспечива</w:t>
      </w:r>
      <w:r w:rsidRPr="00E64DC9">
        <w:rPr>
          <w:rFonts w:asciiTheme="majorHAnsi" w:eastAsia="Times New Roman" w:hAnsiTheme="majorHAnsi" w:cstheme="majorHAnsi"/>
          <w:sz w:val="24"/>
          <w:szCs w:val="24"/>
          <w:lang w:eastAsia="ru-RU"/>
        </w:rPr>
        <w:t xml:space="preserve">лись сотрудниками подразделения, ответственного за ИКТ в </w:t>
      </w:r>
      <w:r w:rsidR="00152AA8" w:rsidRPr="00152AA8">
        <w:rPr>
          <w:rFonts w:asciiTheme="majorHAnsi" w:eastAsia="Times New Roman" w:hAnsiTheme="majorHAnsi" w:cstheme="majorHAnsi"/>
          <w:sz w:val="24"/>
          <w:szCs w:val="24"/>
          <w:lang w:eastAsia="ru-RU"/>
        </w:rPr>
        <w:t>рамках А</w:t>
      </w:r>
      <w:r w:rsidRPr="00E64DC9">
        <w:rPr>
          <w:rFonts w:asciiTheme="majorHAnsi" w:eastAsia="Times New Roman" w:hAnsiTheme="majorHAnsi" w:cstheme="majorHAnsi"/>
          <w:sz w:val="24"/>
          <w:szCs w:val="24"/>
          <w:lang w:eastAsia="ru-RU"/>
        </w:rPr>
        <w:t>гентств</w:t>
      </w:r>
      <w:r w:rsidR="00152AA8" w:rsidRPr="00152AA8">
        <w:rPr>
          <w:rFonts w:asciiTheme="majorHAnsi" w:eastAsia="Times New Roman" w:hAnsiTheme="majorHAnsi" w:cstheme="majorHAnsi"/>
          <w:sz w:val="24"/>
          <w:szCs w:val="24"/>
          <w:lang w:eastAsia="ru-RU"/>
        </w:rPr>
        <w:t>а</w:t>
      </w:r>
      <w:r w:rsidRPr="00E64DC9">
        <w:rPr>
          <w:rFonts w:asciiTheme="majorHAnsi" w:eastAsia="Times New Roman" w:hAnsiTheme="majorHAnsi" w:cstheme="majorHAnsi"/>
          <w:sz w:val="24"/>
          <w:szCs w:val="24"/>
          <w:lang w:eastAsia="ru-RU"/>
        </w:rPr>
        <w:t xml:space="preserve">, в течение периода не заключались </w:t>
      </w:r>
      <w:r w:rsidR="00664C9D">
        <w:rPr>
          <w:rFonts w:asciiTheme="majorHAnsi" w:eastAsia="Times New Roman" w:hAnsiTheme="majorHAnsi" w:cstheme="majorHAnsi"/>
          <w:sz w:val="24"/>
          <w:szCs w:val="24"/>
          <w:lang w:eastAsia="ru-RU"/>
        </w:rPr>
        <w:t>договор</w:t>
      </w:r>
      <w:r w:rsidRPr="00E64DC9">
        <w:rPr>
          <w:rFonts w:asciiTheme="majorHAnsi" w:eastAsia="Times New Roman" w:hAnsiTheme="majorHAnsi" w:cstheme="majorHAnsi"/>
          <w:sz w:val="24"/>
          <w:szCs w:val="24"/>
          <w:lang w:eastAsia="ru-RU"/>
        </w:rPr>
        <w:t xml:space="preserve">ы на услуги по адаптации, модернизации/развитию </w:t>
      </w:r>
      <w:r w:rsidR="00152AA8" w:rsidRPr="00152AA8">
        <w:rPr>
          <w:rFonts w:asciiTheme="majorHAnsi" w:eastAsia="Times New Roman" w:hAnsiTheme="majorHAnsi" w:cstheme="majorHAnsi"/>
          <w:sz w:val="24"/>
          <w:szCs w:val="24"/>
          <w:lang w:eastAsia="ru-RU"/>
        </w:rPr>
        <w:t>С</w:t>
      </w:r>
      <w:r w:rsidRPr="00E64DC9">
        <w:rPr>
          <w:rFonts w:asciiTheme="majorHAnsi" w:eastAsia="Times New Roman" w:hAnsiTheme="majorHAnsi" w:cstheme="majorHAnsi"/>
          <w:sz w:val="24"/>
          <w:szCs w:val="24"/>
          <w:lang w:eastAsia="ru-RU"/>
        </w:rPr>
        <w:t>истемы</w:t>
      </w:r>
      <w:r w:rsidR="001257FB" w:rsidRPr="006D25BA">
        <w:rPr>
          <w:rFonts w:asciiTheme="majorHAnsi" w:eastAsia="Times New Roman" w:hAnsiTheme="majorHAnsi" w:cstheme="majorHAnsi"/>
          <w:sz w:val="24"/>
          <w:szCs w:val="24"/>
          <w:lang w:eastAsia="ru-RU"/>
        </w:rPr>
        <w:t>.</w:t>
      </w:r>
    </w:p>
    <w:p w14:paraId="2108C601" w14:textId="64ED8C6E" w:rsidR="00243358" w:rsidRPr="006D25BA" w:rsidRDefault="00E64DC9" w:rsidP="00E26AF1">
      <w:pPr>
        <w:spacing w:after="0" w:line="240" w:lineRule="auto"/>
        <w:ind w:firstLine="426"/>
        <w:jc w:val="both"/>
        <w:rPr>
          <w:rFonts w:asciiTheme="majorHAnsi" w:eastAsia="Times New Roman" w:hAnsiTheme="majorHAnsi" w:cstheme="majorHAnsi"/>
          <w:sz w:val="24"/>
          <w:szCs w:val="24"/>
          <w:lang w:eastAsia="ru-RU"/>
        </w:rPr>
      </w:pPr>
      <w:r w:rsidRPr="00E64DC9">
        <w:rPr>
          <w:rFonts w:asciiTheme="majorHAnsi" w:eastAsia="Times New Roman" w:hAnsiTheme="majorHAnsi" w:cstheme="majorHAnsi"/>
          <w:sz w:val="24"/>
          <w:szCs w:val="24"/>
          <w:lang w:eastAsia="ru-RU"/>
        </w:rPr>
        <w:t>В то же время</w:t>
      </w:r>
      <w:r w:rsidR="00152AA8" w:rsidRPr="00152AA8">
        <w:rPr>
          <w:rFonts w:asciiTheme="majorHAnsi" w:eastAsia="Times New Roman" w:hAnsiTheme="majorHAnsi" w:cstheme="majorHAnsi"/>
          <w:sz w:val="24"/>
          <w:szCs w:val="24"/>
          <w:lang w:eastAsia="ru-RU"/>
        </w:rPr>
        <w:t>,</w:t>
      </w:r>
      <w:r w:rsidRPr="00E64DC9">
        <w:rPr>
          <w:rFonts w:asciiTheme="majorHAnsi" w:eastAsia="Times New Roman" w:hAnsiTheme="majorHAnsi" w:cstheme="majorHAnsi"/>
          <w:sz w:val="24"/>
          <w:szCs w:val="24"/>
          <w:lang w:eastAsia="ru-RU"/>
        </w:rPr>
        <w:t xml:space="preserve"> в результате проведенных наблюдений и испытаний аудит </w:t>
      </w:r>
      <w:r w:rsidR="00152AA8" w:rsidRPr="00152AA8">
        <w:rPr>
          <w:rFonts w:asciiTheme="majorHAnsi" w:eastAsia="Times New Roman" w:hAnsiTheme="majorHAnsi" w:cstheme="majorHAnsi"/>
          <w:sz w:val="24"/>
          <w:szCs w:val="24"/>
          <w:lang w:eastAsia="ru-RU"/>
        </w:rPr>
        <w:t>констатиру</w:t>
      </w:r>
      <w:r w:rsidRPr="00E64DC9">
        <w:rPr>
          <w:rFonts w:asciiTheme="majorHAnsi" w:eastAsia="Times New Roman" w:hAnsiTheme="majorHAnsi" w:cstheme="majorHAnsi"/>
          <w:sz w:val="24"/>
          <w:szCs w:val="24"/>
          <w:lang w:eastAsia="ru-RU"/>
        </w:rPr>
        <w:t xml:space="preserve">ет, что на протяжении многих лет ответственный персонал </w:t>
      </w:r>
      <w:r w:rsidR="00152AA8" w:rsidRPr="00152AA8">
        <w:rPr>
          <w:rFonts w:asciiTheme="majorHAnsi" w:eastAsia="Times New Roman" w:hAnsiTheme="majorHAnsi" w:cstheme="majorHAnsi"/>
          <w:sz w:val="24"/>
          <w:szCs w:val="24"/>
          <w:lang w:eastAsia="ru-RU"/>
        </w:rPr>
        <w:t xml:space="preserve">в рамках </w:t>
      </w:r>
      <w:r w:rsidRPr="00E64DC9">
        <w:rPr>
          <w:rFonts w:asciiTheme="majorHAnsi" w:eastAsia="Times New Roman" w:hAnsiTheme="majorHAnsi" w:cstheme="majorHAnsi"/>
          <w:sz w:val="24"/>
          <w:szCs w:val="24"/>
          <w:lang w:eastAsia="ru-RU"/>
        </w:rPr>
        <w:t xml:space="preserve">AGEPI выполнял определенные улучшения в </w:t>
      </w:r>
      <w:r w:rsidR="00A83405">
        <w:rPr>
          <w:rFonts w:asciiTheme="majorHAnsi" w:eastAsia="Times New Roman" w:hAnsiTheme="majorHAnsi" w:cstheme="majorHAnsi"/>
          <w:sz w:val="24"/>
          <w:szCs w:val="24"/>
          <w:lang w:eastAsia="ru-RU"/>
        </w:rPr>
        <w:t>АИС</w:t>
      </w:r>
      <w:r w:rsidRPr="00E64DC9">
        <w:rPr>
          <w:rFonts w:asciiTheme="majorHAnsi" w:eastAsia="Times New Roman" w:hAnsiTheme="majorHAnsi" w:cstheme="majorHAnsi"/>
          <w:sz w:val="24"/>
          <w:szCs w:val="24"/>
          <w:lang w:eastAsia="ru-RU"/>
        </w:rPr>
        <w:t xml:space="preserve">, которые, однако, не были должным образом задокументированы, не были количественно оценены, а балансовая стоимость </w:t>
      </w:r>
      <w:r w:rsidR="00152AA8" w:rsidRPr="00E64DC9">
        <w:rPr>
          <w:rFonts w:asciiTheme="majorHAnsi" w:eastAsia="Times New Roman" w:hAnsiTheme="majorHAnsi" w:cstheme="majorHAnsi"/>
          <w:sz w:val="24"/>
          <w:szCs w:val="24"/>
          <w:lang w:eastAsia="ru-RU"/>
        </w:rPr>
        <w:t>соответствующ</w:t>
      </w:r>
      <w:r w:rsidR="00152AA8" w:rsidRPr="00152AA8">
        <w:rPr>
          <w:rFonts w:asciiTheme="majorHAnsi" w:eastAsia="Times New Roman" w:hAnsiTheme="majorHAnsi" w:cstheme="majorHAnsi"/>
          <w:sz w:val="24"/>
          <w:szCs w:val="24"/>
          <w:lang w:eastAsia="ru-RU"/>
        </w:rPr>
        <w:t>ей ИС</w:t>
      </w:r>
      <w:r w:rsidRPr="00E64DC9">
        <w:rPr>
          <w:rFonts w:asciiTheme="majorHAnsi" w:eastAsia="Times New Roman" w:hAnsiTheme="majorHAnsi" w:cstheme="majorHAnsi"/>
          <w:sz w:val="24"/>
          <w:szCs w:val="24"/>
          <w:lang w:eastAsia="ru-RU"/>
        </w:rPr>
        <w:t xml:space="preserve"> осталась неизменной</w:t>
      </w:r>
      <w:r w:rsidR="006E720D" w:rsidRPr="006D25BA">
        <w:rPr>
          <w:rFonts w:asciiTheme="majorHAnsi" w:eastAsia="Times New Roman" w:hAnsiTheme="majorHAnsi" w:cstheme="majorHAnsi"/>
          <w:sz w:val="24"/>
          <w:szCs w:val="24"/>
          <w:lang w:eastAsia="ru-RU"/>
        </w:rPr>
        <w:t>.</w:t>
      </w:r>
    </w:p>
    <w:p w14:paraId="10E54AAF" w14:textId="6CA9F211" w:rsidR="00BE4250" w:rsidRPr="006D25BA" w:rsidRDefault="00E64DC9" w:rsidP="00A503DC">
      <w:pPr>
        <w:spacing w:after="0" w:line="240" w:lineRule="auto"/>
        <w:ind w:firstLine="432"/>
        <w:jc w:val="both"/>
        <w:rPr>
          <w:rFonts w:asciiTheme="majorHAnsi" w:eastAsia="Calibri" w:hAnsiTheme="majorHAnsi" w:cstheme="majorHAnsi"/>
          <w:sz w:val="24"/>
          <w:szCs w:val="24"/>
        </w:rPr>
      </w:pPr>
      <w:r w:rsidRPr="00E64DC9">
        <w:rPr>
          <w:rFonts w:asciiTheme="majorHAnsi" w:eastAsia="Times New Roman" w:hAnsiTheme="majorHAnsi" w:cstheme="majorHAnsi"/>
          <w:sz w:val="24"/>
          <w:szCs w:val="24"/>
          <w:lang w:eastAsia="ru-RU"/>
        </w:rPr>
        <w:t xml:space="preserve">Согласно информации, представленной </w:t>
      </w:r>
      <w:r w:rsidR="00A83405">
        <w:rPr>
          <w:rFonts w:asciiTheme="majorHAnsi" w:eastAsia="Times New Roman" w:hAnsiTheme="majorHAnsi" w:cstheme="majorHAnsi"/>
          <w:sz w:val="24"/>
          <w:szCs w:val="24"/>
          <w:lang w:eastAsia="ru-RU"/>
        </w:rPr>
        <w:t>ГНС</w:t>
      </w:r>
      <w:r w:rsidR="00152AA8" w:rsidRPr="006D25BA">
        <w:rPr>
          <w:rStyle w:val="a7"/>
          <w:rFonts w:asciiTheme="majorHAnsi" w:eastAsia="Times New Roman" w:hAnsiTheme="majorHAnsi" w:cstheme="majorHAnsi"/>
          <w:sz w:val="24"/>
          <w:szCs w:val="24"/>
          <w:lang w:eastAsia="ru-RU"/>
        </w:rPr>
        <w:footnoteReference w:id="82"/>
      </w:r>
      <w:r w:rsidRPr="00E64DC9">
        <w:rPr>
          <w:rFonts w:asciiTheme="majorHAnsi" w:eastAsia="Times New Roman" w:hAnsiTheme="majorHAnsi" w:cstheme="majorHAnsi"/>
          <w:sz w:val="24"/>
          <w:szCs w:val="24"/>
          <w:lang w:eastAsia="ru-RU"/>
        </w:rPr>
        <w:t>, разработчиком приложения Synapsis и подразделением, ответственным за его улучшение, является Управление информационно</w:t>
      </w:r>
      <w:r w:rsidR="00152AA8">
        <w:rPr>
          <w:rFonts w:asciiTheme="majorHAnsi" w:eastAsia="Times New Roman" w:hAnsiTheme="majorHAnsi" w:cstheme="majorHAnsi"/>
          <w:sz w:val="24"/>
          <w:szCs w:val="24"/>
          <w:lang w:val="ru-RU" w:eastAsia="ru-RU"/>
        </w:rPr>
        <w:t>го развития</w:t>
      </w:r>
      <w:r w:rsidRPr="00E64DC9">
        <w:rPr>
          <w:rFonts w:asciiTheme="majorHAnsi" w:eastAsia="Times New Roman" w:hAnsiTheme="majorHAnsi" w:cstheme="majorHAnsi"/>
          <w:sz w:val="24"/>
          <w:szCs w:val="24"/>
          <w:lang w:eastAsia="ru-RU"/>
        </w:rPr>
        <w:t xml:space="preserve"> в рамках </w:t>
      </w:r>
      <w:r w:rsidR="00A83405">
        <w:rPr>
          <w:rFonts w:asciiTheme="majorHAnsi" w:eastAsia="Times New Roman" w:hAnsiTheme="majorHAnsi" w:cstheme="majorHAnsi"/>
          <w:sz w:val="24"/>
          <w:szCs w:val="24"/>
          <w:lang w:eastAsia="ru-RU"/>
        </w:rPr>
        <w:t>ГНС</w:t>
      </w:r>
      <w:r w:rsidRPr="00E64DC9">
        <w:rPr>
          <w:rFonts w:asciiTheme="majorHAnsi" w:eastAsia="Times New Roman" w:hAnsiTheme="majorHAnsi" w:cstheme="majorHAnsi"/>
          <w:sz w:val="24"/>
          <w:szCs w:val="24"/>
          <w:lang w:eastAsia="ru-RU"/>
        </w:rPr>
        <w:t xml:space="preserve">. </w:t>
      </w:r>
      <w:r w:rsidR="00152AA8">
        <w:rPr>
          <w:rFonts w:asciiTheme="majorHAnsi" w:eastAsia="Times New Roman" w:hAnsiTheme="majorHAnsi" w:cstheme="majorHAnsi"/>
          <w:sz w:val="24"/>
          <w:szCs w:val="24"/>
          <w:lang w:val="ru-RU" w:eastAsia="ru-RU"/>
        </w:rPr>
        <w:t>Одновременно,</w:t>
      </w:r>
      <w:r w:rsidRPr="00E64DC9">
        <w:rPr>
          <w:rFonts w:asciiTheme="majorHAnsi" w:eastAsia="Times New Roman" w:hAnsiTheme="majorHAnsi" w:cstheme="majorHAnsi"/>
          <w:sz w:val="24"/>
          <w:szCs w:val="24"/>
          <w:lang w:eastAsia="ru-RU"/>
        </w:rPr>
        <w:t xml:space="preserve"> в контексте </w:t>
      </w:r>
      <w:r w:rsidR="00152AA8">
        <w:rPr>
          <w:rFonts w:asciiTheme="majorHAnsi" w:eastAsia="Times New Roman" w:hAnsiTheme="majorHAnsi" w:cstheme="majorHAnsi"/>
          <w:sz w:val="24"/>
          <w:szCs w:val="24"/>
          <w:lang w:val="ru-RU" w:eastAsia="ru-RU"/>
        </w:rPr>
        <w:t>п</w:t>
      </w:r>
      <w:r w:rsidRPr="00E64DC9">
        <w:rPr>
          <w:rFonts w:asciiTheme="majorHAnsi" w:eastAsia="Times New Roman" w:hAnsiTheme="majorHAnsi" w:cstheme="majorHAnsi"/>
          <w:sz w:val="24"/>
          <w:szCs w:val="24"/>
          <w:lang w:eastAsia="ru-RU"/>
        </w:rPr>
        <w:t xml:space="preserve">.6. </w:t>
      </w:r>
      <w:r w:rsidR="00152AA8">
        <w:rPr>
          <w:rFonts w:asciiTheme="majorHAnsi" w:eastAsia="Times New Roman" w:hAnsiTheme="majorHAnsi" w:cstheme="majorHAnsi"/>
          <w:sz w:val="24"/>
          <w:szCs w:val="24"/>
          <w:lang w:val="ru-RU" w:eastAsia="ru-RU"/>
        </w:rPr>
        <w:t>подп</w:t>
      </w:r>
      <w:r w:rsidRPr="00E64DC9">
        <w:rPr>
          <w:rFonts w:asciiTheme="majorHAnsi" w:eastAsia="Times New Roman" w:hAnsiTheme="majorHAnsi" w:cstheme="majorHAnsi"/>
          <w:sz w:val="24"/>
          <w:szCs w:val="24"/>
          <w:lang w:eastAsia="ru-RU"/>
        </w:rPr>
        <w:t xml:space="preserve">.4 Устава </w:t>
      </w:r>
      <w:r w:rsidR="00152AA8">
        <w:rPr>
          <w:rFonts w:asciiTheme="majorHAnsi" w:eastAsia="Times New Roman" w:hAnsiTheme="majorHAnsi" w:cstheme="majorHAnsi"/>
          <w:sz w:val="24"/>
          <w:szCs w:val="24"/>
          <w:lang w:val="ru-RU" w:eastAsia="ru-RU"/>
        </w:rPr>
        <w:t>ЦИТФ</w:t>
      </w:r>
      <w:r w:rsidR="00152AA8" w:rsidRPr="006D25BA">
        <w:rPr>
          <w:rFonts w:ascii="Times New Roman" w:eastAsia="Calibri" w:hAnsi="Times New Roman" w:cs="Times New Roman"/>
          <w:sz w:val="24"/>
          <w:szCs w:val="24"/>
          <w:vertAlign w:val="superscript"/>
        </w:rPr>
        <w:footnoteReference w:id="83"/>
      </w:r>
      <w:r w:rsidRPr="00E64DC9">
        <w:rPr>
          <w:rFonts w:asciiTheme="majorHAnsi" w:eastAsia="Times New Roman" w:hAnsiTheme="majorHAnsi" w:cstheme="majorHAnsi"/>
          <w:sz w:val="24"/>
          <w:szCs w:val="24"/>
          <w:lang w:eastAsia="ru-RU"/>
        </w:rPr>
        <w:t xml:space="preserve">, техническое администрирование системы обеспечивается </w:t>
      </w:r>
      <w:r w:rsidR="00152AA8">
        <w:rPr>
          <w:rFonts w:asciiTheme="majorHAnsi" w:eastAsia="Times New Roman" w:hAnsiTheme="majorHAnsi" w:cstheme="majorHAnsi"/>
          <w:sz w:val="24"/>
          <w:szCs w:val="24"/>
          <w:lang w:val="ru-RU" w:eastAsia="ru-RU"/>
        </w:rPr>
        <w:t>ЦИТФ</w:t>
      </w:r>
      <w:r w:rsidRPr="00E64DC9">
        <w:rPr>
          <w:rFonts w:asciiTheme="majorHAnsi" w:eastAsia="Times New Roman" w:hAnsiTheme="majorHAnsi" w:cstheme="majorHAnsi"/>
          <w:sz w:val="24"/>
          <w:szCs w:val="24"/>
          <w:lang w:eastAsia="ru-RU"/>
        </w:rPr>
        <w:t xml:space="preserve">, согласно </w:t>
      </w:r>
      <w:r w:rsidR="00664C9D">
        <w:rPr>
          <w:rFonts w:asciiTheme="majorHAnsi" w:eastAsia="Times New Roman" w:hAnsiTheme="majorHAnsi" w:cstheme="majorHAnsi"/>
          <w:sz w:val="24"/>
          <w:szCs w:val="24"/>
          <w:lang w:eastAsia="ru-RU"/>
        </w:rPr>
        <w:t>договор</w:t>
      </w:r>
      <w:r w:rsidRPr="00E64DC9">
        <w:rPr>
          <w:rFonts w:asciiTheme="majorHAnsi" w:eastAsia="Times New Roman" w:hAnsiTheme="majorHAnsi" w:cstheme="majorHAnsi"/>
          <w:sz w:val="24"/>
          <w:szCs w:val="24"/>
          <w:lang w:eastAsia="ru-RU"/>
        </w:rPr>
        <w:t>ам, за</w:t>
      </w:r>
      <w:r w:rsidR="00152AA8">
        <w:rPr>
          <w:rFonts w:asciiTheme="majorHAnsi" w:eastAsia="Times New Roman" w:hAnsiTheme="majorHAnsi" w:cstheme="majorHAnsi"/>
          <w:sz w:val="24"/>
          <w:szCs w:val="24"/>
          <w:lang w:eastAsia="ru-RU"/>
        </w:rPr>
        <w:t xml:space="preserve">ключенным ежегодно. Анализируя </w:t>
      </w:r>
      <w:r w:rsidR="00152AA8">
        <w:rPr>
          <w:rFonts w:asciiTheme="majorHAnsi" w:eastAsia="Times New Roman" w:hAnsiTheme="majorHAnsi" w:cstheme="majorHAnsi"/>
          <w:sz w:val="24"/>
          <w:szCs w:val="24"/>
          <w:lang w:val="ru-RU" w:eastAsia="ru-RU"/>
        </w:rPr>
        <w:t>П</w:t>
      </w:r>
      <w:r w:rsidRPr="00E64DC9">
        <w:rPr>
          <w:rFonts w:asciiTheme="majorHAnsi" w:eastAsia="Times New Roman" w:hAnsiTheme="majorHAnsi" w:cstheme="majorHAnsi"/>
          <w:sz w:val="24"/>
          <w:szCs w:val="24"/>
          <w:lang w:eastAsia="ru-RU"/>
        </w:rPr>
        <w:t xml:space="preserve">ланы закупок </w:t>
      </w:r>
      <w:r w:rsidR="00152AA8">
        <w:rPr>
          <w:rFonts w:asciiTheme="majorHAnsi" w:eastAsia="Times New Roman" w:hAnsiTheme="majorHAnsi" w:cstheme="majorHAnsi"/>
          <w:sz w:val="24"/>
          <w:szCs w:val="24"/>
          <w:lang w:val="ru-RU" w:eastAsia="ru-RU"/>
        </w:rPr>
        <w:t xml:space="preserve">для </w:t>
      </w:r>
      <w:r w:rsidRPr="00E64DC9">
        <w:rPr>
          <w:rFonts w:asciiTheme="majorHAnsi" w:eastAsia="Times New Roman" w:hAnsiTheme="majorHAnsi" w:cstheme="majorHAnsi"/>
          <w:sz w:val="24"/>
          <w:szCs w:val="24"/>
          <w:lang w:eastAsia="ru-RU"/>
        </w:rPr>
        <w:t xml:space="preserve">информационных и коммуникационных технологий (ИКТ) на 2021 год, 2022 год, аудит </w:t>
      </w:r>
      <w:r w:rsidR="00DC7311">
        <w:rPr>
          <w:rFonts w:asciiTheme="majorHAnsi" w:eastAsia="Times New Roman" w:hAnsiTheme="majorHAnsi" w:cstheme="majorHAnsi"/>
          <w:sz w:val="24"/>
          <w:szCs w:val="24"/>
          <w:lang w:val="ru-RU" w:eastAsia="ru-RU"/>
        </w:rPr>
        <w:t>выяви</w:t>
      </w:r>
      <w:r w:rsidRPr="00E64DC9">
        <w:rPr>
          <w:rFonts w:asciiTheme="majorHAnsi" w:eastAsia="Times New Roman" w:hAnsiTheme="majorHAnsi" w:cstheme="majorHAnsi"/>
          <w:sz w:val="24"/>
          <w:szCs w:val="24"/>
          <w:lang w:eastAsia="ru-RU"/>
        </w:rPr>
        <w:t xml:space="preserve">л, что </w:t>
      </w:r>
      <w:r w:rsidR="00A83405">
        <w:rPr>
          <w:rFonts w:asciiTheme="majorHAnsi" w:eastAsia="Times New Roman" w:hAnsiTheme="majorHAnsi" w:cstheme="majorHAnsi"/>
          <w:sz w:val="24"/>
          <w:szCs w:val="24"/>
          <w:lang w:eastAsia="ru-RU"/>
        </w:rPr>
        <w:t>ГНС</w:t>
      </w:r>
      <w:r w:rsidRPr="00E64DC9">
        <w:rPr>
          <w:rFonts w:asciiTheme="majorHAnsi" w:eastAsia="Times New Roman" w:hAnsiTheme="majorHAnsi" w:cstheme="majorHAnsi"/>
          <w:sz w:val="24"/>
          <w:szCs w:val="24"/>
          <w:lang w:eastAsia="ru-RU"/>
        </w:rPr>
        <w:t xml:space="preserve"> планирует процедуру закупок путем переговоров без публикации </w:t>
      </w:r>
      <w:r w:rsidR="007214FB">
        <w:rPr>
          <w:rFonts w:asciiTheme="majorHAnsi" w:eastAsia="Times New Roman" w:hAnsiTheme="majorHAnsi" w:cstheme="majorHAnsi"/>
          <w:sz w:val="24"/>
          <w:szCs w:val="24"/>
          <w:lang w:val="ru-RU" w:eastAsia="ru-RU"/>
        </w:rPr>
        <w:t>на</w:t>
      </w:r>
      <w:r w:rsidRPr="00E64DC9">
        <w:rPr>
          <w:rFonts w:asciiTheme="majorHAnsi" w:eastAsia="Times New Roman" w:hAnsiTheme="majorHAnsi" w:cstheme="majorHAnsi"/>
          <w:sz w:val="24"/>
          <w:szCs w:val="24"/>
          <w:lang w:eastAsia="ru-RU"/>
        </w:rPr>
        <w:t xml:space="preserve"> </w:t>
      </w:r>
      <w:r w:rsidR="007214FB">
        <w:rPr>
          <w:rFonts w:asciiTheme="majorHAnsi" w:eastAsia="Times New Roman" w:hAnsiTheme="majorHAnsi" w:cstheme="majorHAnsi"/>
          <w:sz w:val="24"/>
          <w:szCs w:val="24"/>
          <w:lang w:val="ru-RU" w:eastAsia="ru-RU"/>
        </w:rPr>
        <w:t>У</w:t>
      </w:r>
      <w:r w:rsidRPr="00E64DC9">
        <w:rPr>
          <w:rFonts w:asciiTheme="majorHAnsi" w:eastAsia="Times New Roman" w:hAnsiTheme="majorHAnsi" w:cstheme="majorHAnsi"/>
          <w:sz w:val="24"/>
          <w:szCs w:val="24"/>
          <w:lang w:eastAsia="ru-RU"/>
        </w:rPr>
        <w:t>слуг</w:t>
      </w:r>
      <w:r w:rsidR="007214FB">
        <w:rPr>
          <w:rFonts w:asciiTheme="majorHAnsi" w:eastAsia="Times New Roman" w:hAnsiTheme="majorHAnsi" w:cstheme="majorHAnsi"/>
          <w:sz w:val="24"/>
          <w:szCs w:val="24"/>
          <w:lang w:val="ru-RU" w:eastAsia="ru-RU"/>
        </w:rPr>
        <w:t>и</w:t>
      </w:r>
      <w:r w:rsidRPr="00E64DC9">
        <w:rPr>
          <w:rFonts w:asciiTheme="majorHAnsi" w:eastAsia="Times New Roman" w:hAnsiTheme="majorHAnsi" w:cstheme="majorHAnsi"/>
          <w:sz w:val="24"/>
          <w:szCs w:val="24"/>
          <w:lang w:eastAsia="ru-RU"/>
        </w:rPr>
        <w:t xml:space="preserve"> технического администратора </w:t>
      </w:r>
      <w:r w:rsidR="007214FB">
        <w:rPr>
          <w:rFonts w:asciiTheme="majorHAnsi" w:eastAsia="Times New Roman" w:hAnsiTheme="majorHAnsi" w:cstheme="majorHAnsi"/>
          <w:sz w:val="24"/>
          <w:szCs w:val="24"/>
          <w:lang w:val="ru-RU" w:eastAsia="ru-RU"/>
        </w:rPr>
        <w:t>ИС</w:t>
      </w:r>
      <w:r w:rsidRPr="00E64DC9">
        <w:rPr>
          <w:rFonts w:asciiTheme="majorHAnsi" w:eastAsia="Times New Roman" w:hAnsiTheme="majorHAnsi" w:cstheme="majorHAnsi"/>
          <w:sz w:val="24"/>
          <w:szCs w:val="24"/>
          <w:lang w:eastAsia="ru-RU"/>
        </w:rPr>
        <w:t xml:space="preserve"> в рамках </w:t>
      </w:r>
      <w:r w:rsidR="00A83405">
        <w:rPr>
          <w:rFonts w:asciiTheme="majorHAnsi" w:eastAsia="Times New Roman" w:hAnsiTheme="majorHAnsi" w:cstheme="majorHAnsi"/>
          <w:sz w:val="24"/>
          <w:szCs w:val="24"/>
          <w:lang w:eastAsia="ru-RU"/>
        </w:rPr>
        <w:t>ГНС</w:t>
      </w:r>
      <w:r w:rsidRPr="00E64DC9">
        <w:rPr>
          <w:rFonts w:asciiTheme="majorHAnsi" w:eastAsia="Times New Roman" w:hAnsiTheme="majorHAnsi" w:cstheme="majorHAnsi"/>
          <w:sz w:val="24"/>
          <w:szCs w:val="24"/>
          <w:lang w:eastAsia="ru-RU"/>
        </w:rPr>
        <w:t xml:space="preserve">, согласно Уставу </w:t>
      </w:r>
      <w:r w:rsidR="007214FB">
        <w:rPr>
          <w:rFonts w:asciiTheme="majorHAnsi" w:eastAsia="Times New Roman" w:hAnsiTheme="majorHAnsi" w:cstheme="majorHAnsi"/>
          <w:sz w:val="24"/>
          <w:szCs w:val="24"/>
          <w:lang w:val="ru-RU" w:eastAsia="ru-RU"/>
        </w:rPr>
        <w:t>ЦИТФ</w:t>
      </w:r>
      <w:r w:rsidRPr="00E64DC9">
        <w:rPr>
          <w:rFonts w:asciiTheme="majorHAnsi" w:eastAsia="Times New Roman" w:hAnsiTheme="majorHAnsi" w:cstheme="majorHAnsi"/>
          <w:sz w:val="24"/>
          <w:szCs w:val="24"/>
          <w:lang w:eastAsia="ru-RU"/>
        </w:rPr>
        <w:t xml:space="preserve">. </w:t>
      </w:r>
      <w:r w:rsidR="007214FB" w:rsidRPr="007214FB">
        <w:rPr>
          <w:rFonts w:asciiTheme="majorHAnsi" w:eastAsia="Times New Roman" w:hAnsiTheme="majorHAnsi" w:cstheme="majorHAnsi"/>
          <w:sz w:val="24"/>
          <w:szCs w:val="24"/>
          <w:lang w:eastAsia="ru-RU"/>
        </w:rPr>
        <w:t>А</w:t>
      </w:r>
      <w:r w:rsidRPr="00E64DC9">
        <w:rPr>
          <w:rFonts w:asciiTheme="majorHAnsi" w:eastAsia="Times New Roman" w:hAnsiTheme="majorHAnsi" w:cstheme="majorHAnsi"/>
          <w:sz w:val="24"/>
          <w:szCs w:val="24"/>
          <w:lang w:eastAsia="ru-RU"/>
        </w:rPr>
        <w:t xml:space="preserve">удит </w:t>
      </w:r>
      <w:r w:rsidR="007214FB" w:rsidRPr="007214FB">
        <w:rPr>
          <w:rFonts w:asciiTheme="majorHAnsi" w:eastAsia="Times New Roman" w:hAnsiTheme="majorHAnsi" w:cstheme="majorHAnsi"/>
          <w:sz w:val="24"/>
          <w:szCs w:val="24"/>
          <w:lang w:eastAsia="ru-RU"/>
        </w:rPr>
        <w:t>также отмечает</w:t>
      </w:r>
      <w:r w:rsidRPr="00E64DC9">
        <w:rPr>
          <w:rFonts w:asciiTheme="majorHAnsi" w:eastAsia="Times New Roman" w:hAnsiTheme="majorHAnsi" w:cstheme="majorHAnsi"/>
          <w:sz w:val="24"/>
          <w:szCs w:val="24"/>
          <w:lang w:eastAsia="ru-RU"/>
        </w:rPr>
        <w:t>, что услуги, предусмотренные в заключенных договорах, не оцениваются отдельно, не устанавливаются показатели для мониторинга и оценки качества предоставляемых услуг</w:t>
      </w:r>
      <w:r w:rsidR="00E26AF1" w:rsidRPr="006D25BA">
        <w:rPr>
          <w:rFonts w:asciiTheme="majorHAnsi" w:eastAsia="Calibri" w:hAnsiTheme="majorHAnsi" w:cstheme="majorHAnsi"/>
          <w:sz w:val="24"/>
          <w:szCs w:val="24"/>
        </w:rPr>
        <w:t>.</w:t>
      </w:r>
    </w:p>
    <w:p w14:paraId="73954DB4" w14:textId="618111C6" w:rsidR="00DE2A52" w:rsidRPr="006D25BA" w:rsidRDefault="00152927" w:rsidP="00E26AF1">
      <w:pPr>
        <w:spacing w:after="0" w:line="240" w:lineRule="auto"/>
        <w:ind w:firstLine="426"/>
        <w:jc w:val="center"/>
        <w:rPr>
          <w:rFonts w:asciiTheme="majorHAnsi" w:eastAsia="Times New Roman" w:hAnsiTheme="majorHAnsi" w:cstheme="majorHAnsi"/>
          <w:lang w:eastAsia="ru-RU"/>
        </w:rPr>
      </w:pPr>
      <w:r>
        <w:rPr>
          <w:rFonts w:asciiTheme="majorHAnsi" w:hAnsiTheme="majorHAnsi" w:cstheme="majorHAnsi"/>
          <w:b/>
          <w:color w:val="333333"/>
          <w:shd w:val="clear" w:color="auto" w:fill="FFFFFF"/>
          <w:lang w:eastAsia="ru-RU"/>
        </w:rPr>
        <w:t>Таблица №</w:t>
      </w:r>
      <w:r w:rsidR="003C5FCC" w:rsidRPr="006D25BA">
        <w:rPr>
          <w:rFonts w:asciiTheme="majorHAnsi" w:hAnsiTheme="majorHAnsi" w:cstheme="majorHAnsi"/>
          <w:b/>
          <w:color w:val="333333"/>
          <w:shd w:val="clear" w:color="auto" w:fill="FFFFFF"/>
          <w:lang w:eastAsia="ru-RU"/>
        </w:rPr>
        <w:t>13</w:t>
      </w:r>
      <w:r w:rsidR="00DE2A52" w:rsidRPr="006D25BA">
        <w:rPr>
          <w:rFonts w:asciiTheme="majorHAnsi" w:hAnsiTheme="majorHAnsi" w:cstheme="majorHAnsi"/>
          <w:b/>
          <w:color w:val="333333"/>
          <w:shd w:val="clear" w:color="auto" w:fill="FFFFFF"/>
          <w:lang w:eastAsia="ru-RU"/>
        </w:rPr>
        <w:t xml:space="preserve">. </w:t>
      </w:r>
      <w:r w:rsidR="007214FB" w:rsidRPr="007214FB">
        <w:rPr>
          <w:rFonts w:asciiTheme="majorHAnsi" w:hAnsiTheme="majorHAnsi" w:cstheme="majorHAnsi"/>
          <w:b/>
          <w:color w:val="333333"/>
          <w:shd w:val="clear" w:color="auto" w:fill="FFFFFF"/>
          <w:lang w:eastAsia="ru-RU"/>
        </w:rPr>
        <w:t>Подробная информация об оплате услуг по обслуживанию и поддержке</w:t>
      </w:r>
    </w:p>
    <w:tbl>
      <w:tblPr>
        <w:tblStyle w:val="TableGrid43"/>
        <w:tblW w:w="9715" w:type="dxa"/>
        <w:tblLook w:val="04A0" w:firstRow="1" w:lastRow="0" w:firstColumn="1" w:lastColumn="0" w:noHBand="0" w:noVBand="1"/>
      </w:tblPr>
      <w:tblGrid>
        <w:gridCol w:w="509"/>
        <w:gridCol w:w="1221"/>
        <w:gridCol w:w="3209"/>
        <w:gridCol w:w="2118"/>
        <w:gridCol w:w="1057"/>
        <w:gridCol w:w="1601"/>
      </w:tblGrid>
      <w:tr w:rsidR="00DE2A52" w:rsidRPr="006D25BA" w14:paraId="35F27D5E" w14:textId="77777777" w:rsidTr="00130C8D">
        <w:tc>
          <w:tcPr>
            <w:tcW w:w="516" w:type="dxa"/>
            <w:shd w:val="clear" w:color="auto" w:fill="8EAADB" w:themeFill="accent5" w:themeFillTint="99"/>
          </w:tcPr>
          <w:p w14:paraId="548F0484" w14:textId="60124118" w:rsidR="00DE2A52" w:rsidRPr="00F238D7" w:rsidRDefault="00F238D7" w:rsidP="00E26AF1">
            <w:pPr>
              <w:jc w:val="center"/>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 п/п</w:t>
            </w:r>
          </w:p>
        </w:tc>
        <w:tc>
          <w:tcPr>
            <w:tcW w:w="1256" w:type="dxa"/>
            <w:shd w:val="clear" w:color="auto" w:fill="8EAADB" w:themeFill="accent5" w:themeFillTint="99"/>
          </w:tcPr>
          <w:p w14:paraId="0DAD2767" w14:textId="026EFE2C" w:rsidR="00DE2A52" w:rsidRPr="006D25BA" w:rsidRDefault="00664C9D" w:rsidP="00E26AF1">
            <w:pPr>
              <w:jc w:val="center"/>
              <w:rPr>
                <w:rFonts w:asciiTheme="majorHAnsi" w:eastAsia="Calibri" w:hAnsiTheme="majorHAnsi" w:cstheme="majorHAnsi"/>
                <w:b/>
                <w:sz w:val="18"/>
                <w:szCs w:val="18"/>
              </w:rPr>
            </w:pPr>
            <w:r>
              <w:rPr>
                <w:rFonts w:asciiTheme="majorHAnsi" w:eastAsia="Calibri" w:hAnsiTheme="majorHAnsi" w:cstheme="majorHAnsi"/>
                <w:b/>
                <w:sz w:val="18"/>
                <w:szCs w:val="18"/>
              </w:rPr>
              <w:t>№ и дата договора</w:t>
            </w:r>
          </w:p>
        </w:tc>
        <w:tc>
          <w:tcPr>
            <w:tcW w:w="3468" w:type="dxa"/>
            <w:shd w:val="clear" w:color="auto" w:fill="8EAADB" w:themeFill="accent5" w:themeFillTint="99"/>
          </w:tcPr>
          <w:p w14:paraId="46CD6007" w14:textId="738FF6B8" w:rsidR="00DE2A52" w:rsidRPr="006D25BA" w:rsidRDefault="00664C9D" w:rsidP="00E26AF1">
            <w:pPr>
              <w:jc w:val="center"/>
              <w:rPr>
                <w:rFonts w:asciiTheme="majorHAnsi" w:eastAsia="Calibri" w:hAnsiTheme="majorHAnsi" w:cstheme="majorHAnsi"/>
                <w:b/>
                <w:sz w:val="18"/>
                <w:szCs w:val="18"/>
              </w:rPr>
            </w:pPr>
            <w:r>
              <w:rPr>
                <w:rFonts w:asciiTheme="majorHAnsi" w:eastAsia="Calibri" w:hAnsiTheme="majorHAnsi" w:cstheme="majorHAnsi"/>
                <w:b/>
                <w:sz w:val="18"/>
                <w:szCs w:val="18"/>
              </w:rPr>
              <w:t>Предмет договора</w:t>
            </w:r>
          </w:p>
        </w:tc>
        <w:tc>
          <w:tcPr>
            <w:tcW w:w="1843" w:type="dxa"/>
            <w:shd w:val="clear" w:color="auto" w:fill="8EAADB" w:themeFill="accent5" w:themeFillTint="99"/>
          </w:tcPr>
          <w:p w14:paraId="4FE9BC91" w14:textId="7F847D3D" w:rsidR="00DE2A52" w:rsidRPr="007214FB" w:rsidRDefault="007214FB" w:rsidP="00E26AF1">
            <w:pPr>
              <w:jc w:val="center"/>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Стороны/экономический агент</w:t>
            </w:r>
          </w:p>
        </w:tc>
        <w:tc>
          <w:tcPr>
            <w:tcW w:w="992" w:type="dxa"/>
            <w:shd w:val="clear" w:color="auto" w:fill="8EAADB" w:themeFill="accent5" w:themeFillTint="99"/>
          </w:tcPr>
          <w:p w14:paraId="54F3E037" w14:textId="32E87636" w:rsidR="00DE2A52" w:rsidRPr="006D25BA" w:rsidRDefault="007214FB" w:rsidP="00E26AF1">
            <w:pPr>
              <w:jc w:val="center"/>
              <w:rPr>
                <w:rFonts w:asciiTheme="majorHAnsi" w:eastAsia="Calibri" w:hAnsiTheme="majorHAnsi" w:cstheme="majorHAnsi"/>
                <w:b/>
                <w:sz w:val="18"/>
                <w:szCs w:val="18"/>
              </w:rPr>
            </w:pPr>
            <w:r>
              <w:rPr>
                <w:rFonts w:asciiTheme="majorHAnsi" w:eastAsia="Calibri" w:hAnsiTheme="majorHAnsi" w:cstheme="majorHAnsi"/>
                <w:b/>
                <w:sz w:val="18"/>
                <w:szCs w:val="18"/>
                <w:lang w:val="ru-RU"/>
              </w:rPr>
              <w:t>Стоимость</w:t>
            </w:r>
            <w:r w:rsidR="0011358A" w:rsidRPr="006D25BA">
              <w:rPr>
                <w:rFonts w:asciiTheme="majorHAnsi" w:eastAsia="Calibri" w:hAnsiTheme="majorHAnsi" w:cstheme="majorHAnsi"/>
                <w:b/>
                <w:sz w:val="18"/>
                <w:szCs w:val="18"/>
              </w:rPr>
              <w:t>,</w:t>
            </w:r>
          </w:p>
          <w:p w14:paraId="2AED7A25" w14:textId="20D638FB" w:rsidR="00DE2A52" w:rsidRPr="007214FB" w:rsidRDefault="007214FB" w:rsidP="00E26AF1">
            <w:pPr>
              <w:jc w:val="center"/>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Тыс. леев</w:t>
            </w:r>
          </w:p>
        </w:tc>
        <w:tc>
          <w:tcPr>
            <w:tcW w:w="1640" w:type="dxa"/>
            <w:shd w:val="clear" w:color="auto" w:fill="8EAADB" w:themeFill="accent5" w:themeFillTint="99"/>
          </w:tcPr>
          <w:p w14:paraId="7373A0F3" w14:textId="1DF20558" w:rsidR="00DE2A52" w:rsidRPr="006D25BA" w:rsidRDefault="007214FB" w:rsidP="007214FB">
            <w:pPr>
              <w:jc w:val="center"/>
              <w:rPr>
                <w:rFonts w:asciiTheme="majorHAnsi" w:eastAsia="Calibri" w:hAnsiTheme="majorHAnsi" w:cstheme="majorHAnsi"/>
                <w:b/>
                <w:sz w:val="18"/>
                <w:szCs w:val="18"/>
              </w:rPr>
            </w:pPr>
            <w:r>
              <w:rPr>
                <w:rFonts w:asciiTheme="majorHAnsi" w:eastAsia="Calibri" w:hAnsiTheme="majorHAnsi" w:cstheme="majorHAnsi"/>
                <w:b/>
                <w:sz w:val="18"/>
                <w:szCs w:val="18"/>
                <w:lang w:val="ru-RU"/>
              </w:rPr>
              <w:t>Периодичность оплаты</w:t>
            </w:r>
          </w:p>
        </w:tc>
      </w:tr>
      <w:tr w:rsidR="00DE2A52" w:rsidRPr="006D25BA" w14:paraId="56D60F63" w14:textId="77777777" w:rsidTr="00DE2A52">
        <w:tc>
          <w:tcPr>
            <w:tcW w:w="9715" w:type="dxa"/>
            <w:gridSpan w:val="6"/>
          </w:tcPr>
          <w:p w14:paraId="12B8CE7B" w14:textId="0CF37343" w:rsidR="00DE2A52" w:rsidRPr="007214FB" w:rsidRDefault="007214FB" w:rsidP="00E26AF1">
            <w:pPr>
              <w:jc w:val="both"/>
              <w:rPr>
                <w:rFonts w:asciiTheme="majorHAnsi" w:eastAsia="Calibri" w:hAnsiTheme="majorHAnsi" w:cstheme="majorHAnsi"/>
                <w:b/>
                <w:sz w:val="20"/>
                <w:szCs w:val="20"/>
                <w:lang w:val="ru-RU"/>
              </w:rPr>
            </w:pPr>
            <w:r>
              <w:rPr>
                <w:rFonts w:asciiTheme="majorHAnsi" w:eastAsia="Calibri" w:hAnsiTheme="majorHAnsi" w:cstheme="majorHAnsi"/>
                <w:b/>
                <w:sz w:val="20"/>
                <w:szCs w:val="20"/>
                <w:lang w:val="ru-RU"/>
              </w:rPr>
              <w:t>Агентство по охране окружающей среды</w:t>
            </w:r>
          </w:p>
        </w:tc>
      </w:tr>
      <w:tr w:rsidR="00DE2A52" w:rsidRPr="006D25BA" w14:paraId="20C4CDD0" w14:textId="77777777" w:rsidTr="00130C8D">
        <w:tc>
          <w:tcPr>
            <w:tcW w:w="516" w:type="dxa"/>
          </w:tcPr>
          <w:p w14:paraId="6D192679"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256" w:type="dxa"/>
          </w:tcPr>
          <w:p w14:paraId="78E5E42B" w14:textId="687CA715" w:rsidR="00DE2A52" w:rsidRPr="006D25BA" w:rsidRDefault="007214FB" w:rsidP="007214FB">
            <w:pPr>
              <w:jc w:val="both"/>
              <w:rPr>
                <w:rFonts w:asciiTheme="majorHAnsi" w:eastAsia="Calibri" w:hAnsiTheme="majorHAnsi" w:cstheme="majorHAnsi"/>
                <w:sz w:val="18"/>
                <w:szCs w:val="18"/>
              </w:rPr>
            </w:pPr>
            <w:r>
              <w:rPr>
                <w:rFonts w:asciiTheme="majorHAnsi" w:eastAsia="Calibri" w:hAnsiTheme="majorHAnsi" w:cstheme="majorHAnsi"/>
                <w:sz w:val="18"/>
                <w:szCs w:val="18"/>
              </w:rPr>
              <w:t>№</w:t>
            </w:r>
            <w:r w:rsidR="00DE2A52" w:rsidRPr="006D25BA">
              <w:rPr>
                <w:rFonts w:asciiTheme="majorHAnsi" w:eastAsia="Calibri" w:hAnsiTheme="majorHAnsi" w:cstheme="majorHAnsi"/>
                <w:sz w:val="18"/>
                <w:szCs w:val="18"/>
              </w:rPr>
              <w:t xml:space="preserve">10 </w:t>
            </w:r>
            <w:r>
              <w:rPr>
                <w:rFonts w:asciiTheme="majorHAnsi" w:eastAsia="Calibri" w:hAnsiTheme="majorHAnsi" w:cstheme="majorHAnsi"/>
                <w:sz w:val="18"/>
                <w:szCs w:val="18"/>
                <w:lang w:val="ru-RU"/>
              </w:rPr>
              <w:t>от</w:t>
            </w:r>
            <w:r w:rsidR="00DE2A52" w:rsidRPr="006D25BA">
              <w:rPr>
                <w:rFonts w:asciiTheme="majorHAnsi" w:eastAsia="Calibri" w:hAnsiTheme="majorHAnsi" w:cstheme="majorHAnsi"/>
                <w:sz w:val="18"/>
                <w:szCs w:val="18"/>
              </w:rPr>
              <w:t xml:space="preserve"> 03.02.2021</w:t>
            </w:r>
          </w:p>
        </w:tc>
        <w:tc>
          <w:tcPr>
            <w:tcW w:w="3468" w:type="dxa"/>
          </w:tcPr>
          <w:p w14:paraId="266F3B56" w14:textId="55B577E4" w:rsidR="00DE2A52" w:rsidRPr="006D25BA" w:rsidRDefault="007214FB" w:rsidP="00697E12">
            <w:pPr>
              <w:jc w:val="both"/>
              <w:rPr>
                <w:rFonts w:asciiTheme="majorHAnsi" w:eastAsia="Calibri" w:hAnsiTheme="majorHAnsi" w:cstheme="majorHAnsi"/>
                <w:sz w:val="18"/>
                <w:szCs w:val="18"/>
              </w:rPr>
            </w:pPr>
            <w:r w:rsidRPr="007214FB">
              <w:rPr>
                <w:rFonts w:asciiTheme="majorHAnsi" w:eastAsia="Calibri" w:hAnsiTheme="majorHAnsi" w:cstheme="majorHAnsi"/>
                <w:sz w:val="18"/>
                <w:szCs w:val="18"/>
              </w:rPr>
              <w:t>Услуги поддержки</w:t>
            </w:r>
            <w:r w:rsidR="0011358A" w:rsidRPr="006D25BA">
              <w:rPr>
                <w:rFonts w:asciiTheme="majorHAnsi" w:eastAsia="Calibri" w:hAnsiTheme="majorHAnsi" w:cstheme="majorHAnsi"/>
                <w:sz w:val="18"/>
                <w:szCs w:val="18"/>
              </w:rPr>
              <w:t>,</w:t>
            </w:r>
            <w:r w:rsidRPr="007214FB">
              <w:rPr>
                <w:rFonts w:asciiTheme="majorHAnsi" w:eastAsia="Calibri" w:hAnsiTheme="majorHAnsi" w:cstheme="majorHAnsi"/>
                <w:sz w:val="18"/>
                <w:szCs w:val="18"/>
              </w:rPr>
              <w:t xml:space="preserve"> в т.ч.</w:t>
            </w:r>
            <w:r w:rsidR="00DE2A52" w:rsidRPr="006D25BA">
              <w:rPr>
                <w:rFonts w:asciiTheme="majorHAnsi" w:eastAsia="Calibri" w:hAnsiTheme="majorHAnsi" w:cstheme="majorHAnsi"/>
                <w:sz w:val="18"/>
                <w:szCs w:val="18"/>
              </w:rPr>
              <w:t xml:space="preserve"> </w:t>
            </w:r>
            <w:r w:rsidR="00A83405">
              <w:rPr>
                <w:rFonts w:asciiTheme="majorHAnsi" w:eastAsia="Calibri" w:hAnsiTheme="majorHAnsi" w:cstheme="majorHAnsi"/>
                <w:sz w:val="18"/>
                <w:szCs w:val="18"/>
              </w:rPr>
              <w:t>АИС</w:t>
            </w:r>
            <w:r w:rsidR="00DE2A52" w:rsidRPr="006D25BA">
              <w:rPr>
                <w:rFonts w:asciiTheme="majorHAnsi" w:eastAsia="Calibri" w:hAnsiTheme="majorHAnsi" w:cstheme="majorHAnsi"/>
                <w:sz w:val="18"/>
                <w:szCs w:val="18"/>
              </w:rPr>
              <w:t xml:space="preserve"> ”CID AM”, </w:t>
            </w:r>
            <w:r w:rsidR="00697E12" w:rsidRPr="00697E12">
              <w:rPr>
                <w:rFonts w:asciiTheme="majorHAnsi" w:eastAsia="Calibri" w:hAnsiTheme="majorHAnsi" w:cstheme="majorHAnsi"/>
                <w:sz w:val="18"/>
                <w:szCs w:val="18"/>
              </w:rPr>
              <w:t>а также оказание помощи пользователям в е</w:t>
            </w:r>
            <w:r w:rsidR="00697E12">
              <w:rPr>
                <w:rFonts w:asciiTheme="majorHAnsi" w:eastAsia="Calibri" w:hAnsiTheme="majorHAnsi" w:cstheme="majorHAnsi"/>
                <w:sz w:val="18"/>
                <w:szCs w:val="18"/>
                <w:lang w:val="ru-RU"/>
              </w:rPr>
              <w:t>е</w:t>
            </w:r>
            <w:r w:rsidR="00697E12" w:rsidRPr="00697E12">
              <w:rPr>
                <w:rFonts w:asciiTheme="majorHAnsi" w:eastAsia="Calibri" w:hAnsiTheme="majorHAnsi" w:cstheme="majorHAnsi"/>
                <w:sz w:val="18"/>
                <w:szCs w:val="18"/>
              </w:rPr>
              <w:t xml:space="preserve"> использовании</w:t>
            </w:r>
          </w:p>
        </w:tc>
        <w:tc>
          <w:tcPr>
            <w:tcW w:w="1843" w:type="dxa"/>
          </w:tcPr>
          <w:p w14:paraId="12AD1DB9" w14:textId="18C3F636" w:rsidR="00DE2A52" w:rsidRPr="006D25BA" w:rsidRDefault="007214FB" w:rsidP="00E26AF1">
            <w:pPr>
              <w:jc w:val="both"/>
              <w:rPr>
                <w:rFonts w:asciiTheme="majorHAnsi" w:eastAsia="Calibri" w:hAnsiTheme="majorHAnsi" w:cstheme="majorHAnsi"/>
                <w:sz w:val="18"/>
                <w:szCs w:val="18"/>
              </w:rPr>
            </w:pPr>
            <w:r w:rsidRPr="007214FB">
              <w:rPr>
                <w:rFonts w:asciiTheme="majorHAnsi" w:eastAsia="Calibri" w:hAnsiTheme="majorHAnsi" w:cstheme="majorHAnsi"/>
                <w:sz w:val="18"/>
                <w:szCs w:val="18"/>
              </w:rPr>
              <w:t>КО</w:t>
            </w:r>
            <w:r w:rsidR="00130C8D" w:rsidRPr="006D25BA">
              <w:rPr>
                <w:rFonts w:asciiTheme="majorHAnsi" w:eastAsia="Calibri" w:hAnsiTheme="majorHAnsi" w:cstheme="majorHAnsi"/>
                <w:sz w:val="18"/>
                <w:szCs w:val="18"/>
              </w:rPr>
              <w:t xml:space="preserve"> Net IT Plus </w:t>
            </w:r>
            <w:r w:rsidR="00F238D7">
              <w:rPr>
                <w:rFonts w:asciiTheme="majorHAnsi" w:eastAsia="Calibri" w:hAnsiTheme="majorHAnsi" w:cstheme="majorHAnsi"/>
                <w:sz w:val="18"/>
                <w:szCs w:val="18"/>
              </w:rPr>
              <w:t>ООО</w:t>
            </w:r>
          </w:p>
        </w:tc>
        <w:tc>
          <w:tcPr>
            <w:tcW w:w="992" w:type="dxa"/>
          </w:tcPr>
          <w:p w14:paraId="1659FE3A"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30,0</w:t>
            </w:r>
          </w:p>
        </w:tc>
        <w:tc>
          <w:tcPr>
            <w:tcW w:w="1640" w:type="dxa"/>
          </w:tcPr>
          <w:p w14:paraId="157ABD81" w14:textId="72C7D4CC" w:rsidR="00DE2A52" w:rsidRPr="007214FB" w:rsidRDefault="007214FB" w:rsidP="007214FB">
            <w:pPr>
              <w:jc w:val="both"/>
              <w:rPr>
                <w:rFonts w:asciiTheme="majorHAnsi" w:eastAsia="Calibri" w:hAnsiTheme="majorHAnsi" w:cstheme="majorHAnsi"/>
                <w:sz w:val="18"/>
                <w:szCs w:val="18"/>
              </w:rPr>
            </w:pPr>
            <w:r>
              <w:rPr>
                <w:rFonts w:asciiTheme="majorHAnsi" w:eastAsia="Calibri" w:hAnsiTheme="majorHAnsi" w:cstheme="majorHAnsi"/>
                <w:sz w:val="18"/>
                <w:szCs w:val="18"/>
              </w:rPr>
              <w:t>Ежемесячно</w:t>
            </w:r>
            <w:r w:rsidR="00DE2A52" w:rsidRPr="006D25BA">
              <w:rPr>
                <w:rFonts w:asciiTheme="majorHAnsi" w:eastAsia="Calibri" w:hAnsiTheme="majorHAnsi" w:cstheme="majorHAnsi"/>
                <w:sz w:val="18"/>
                <w:szCs w:val="18"/>
              </w:rPr>
              <w:t xml:space="preserve"> 01 </w:t>
            </w:r>
            <w:r w:rsidRPr="007214FB">
              <w:rPr>
                <w:rFonts w:asciiTheme="majorHAnsi" w:eastAsia="Calibri" w:hAnsiTheme="majorHAnsi" w:cstheme="majorHAnsi"/>
                <w:sz w:val="18"/>
                <w:szCs w:val="18"/>
              </w:rPr>
              <w:t>марта</w:t>
            </w:r>
            <w:r w:rsidR="00DE2A52" w:rsidRPr="006D25BA">
              <w:rPr>
                <w:rFonts w:asciiTheme="majorHAnsi" w:eastAsia="Calibri" w:hAnsiTheme="majorHAnsi" w:cstheme="majorHAnsi"/>
                <w:sz w:val="18"/>
                <w:szCs w:val="18"/>
              </w:rPr>
              <w:t xml:space="preserve">-31 </w:t>
            </w:r>
            <w:r w:rsidRPr="007214FB">
              <w:rPr>
                <w:rFonts w:asciiTheme="majorHAnsi" w:eastAsia="Calibri" w:hAnsiTheme="majorHAnsi" w:cstheme="majorHAnsi"/>
                <w:sz w:val="18"/>
                <w:szCs w:val="18"/>
              </w:rPr>
              <w:t>декабря</w:t>
            </w:r>
          </w:p>
        </w:tc>
      </w:tr>
      <w:tr w:rsidR="00DE2A52" w:rsidRPr="006D25BA" w14:paraId="5983CF50" w14:textId="77777777" w:rsidTr="00130C8D">
        <w:tc>
          <w:tcPr>
            <w:tcW w:w="516" w:type="dxa"/>
          </w:tcPr>
          <w:p w14:paraId="39187722"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w:t>
            </w:r>
          </w:p>
        </w:tc>
        <w:tc>
          <w:tcPr>
            <w:tcW w:w="1256" w:type="dxa"/>
          </w:tcPr>
          <w:p w14:paraId="7A9F33A2" w14:textId="6913E950" w:rsidR="00DE2A52" w:rsidRPr="006D25BA" w:rsidRDefault="007214FB" w:rsidP="007214FB">
            <w:pPr>
              <w:jc w:val="both"/>
              <w:rPr>
                <w:rFonts w:asciiTheme="majorHAnsi" w:eastAsia="Calibri" w:hAnsiTheme="majorHAnsi" w:cstheme="majorHAnsi"/>
                <w:sz w:val="18"/>
                <w:szCs w:val="18"/>
              </w:rPr>
            </w:pPr>
            <w:r>
              <w:rPr>
                <w:rFonts w:asciiTheme="majorHAnsi" w:eastAsia="Calibri" w:hAnsiTheme="majorHAnsi" w:cstheme="majorHAnsi"/>
                <w:sz w:val="18"/>
                <w:szCs w:val="18"/>
              </w:rPr>
              <w:t>№23</w:t>
            </w:r>
            <w:r w:rsidR="00DE2A52" w:rsidRPr="006D25BA">
              <w:rPr>
                <w:rFonts w:asciiTheme="majorHAnsi" w:eastAsia="Calibri" w:hAnsiTheme="majorHAnsi" w:cstheme="majorHAnsi"/>
                <w:sz w:val="18"/>
                <w:szCs w:val="18"/>
              </w:rPr>
              <w:t xml:space="preserve"> </w:t>
            </w:r>
            <w:r w:rsidRPr="007214FB">
              <w:rPr>
                <w:rFonts w:asciiTheme="majorHAnsi" w:eastAsia="Calibri" w:hAnsiTheme="majorHAnsi" w:cstheme="majorHAnsi"/>
                <w:sz w:val="18"/>
                <w:szCs w:val="18"/>
              </w:rPr>
              <w:t>от</w:t>
            </w:r>
            <w:r w:rsidR="00DE2A52" w:rsidRPr="006D25BA">
              <w:rPr>
                <w:rFonts w:asciiTheme="majorHAnsi" w:eastAsia="Calibri" w:hAnsiTheme="majorHAnsi" w:cstheme="majorHAnsi"/>
                <w:sz w:val="18"/>
                <w:szCs w:val="18"/>
              </w:rPr>
              <w:t xml:space="preserve"> 15.04.2022</w:t>
            </w:r>
          </w:p>
        </w:tc>
        <w:tc>
          <w:tcPr>
            <w:tcW w:w="3468" w:type="dxa"/>
          </w:tcPr>
          <w:p w14:paraId="488CB75A" w14:textId="5CDF171A" w:rsidR="00DE2A52" w:rsidRPr="006D25BA" w:rsidRDefault="00697E12" w:rsidP="0011358A">
            <w:pPr>
              <w:jc w:val="both"/>
              <w:rPr>
                <w:rFonts w:asciiTheme="majorHAnsi" w:eastAsia="Calibri" w:hAnsiTheme="majorHAnsi" w:cstheme="majorHAnsi"/>
                <w:sz w:val="18"/>
                <w:szCs w:val="18"/>
              </w:rPr>
            </w:pPr>
            <w:r w:rsidRPr="007214FB">
              <w:rPr>
                <w:rFonts w:asciiTheme="majorHAnsi" w:eastAsia="Calibri" w:hAnsiTheme="majorHAnsi" w:cstheme="majorHAnsi"/>
                <w:sz w:val="18"/>
                <w:szCs w:val="18"/>
              </w:rPr>
              <w:t xml:space="preserve">Услуги </w:t>
            </w:r>
            <w:r>
              <w:rPr>
                <w:rFonts w:asciiTheme="majorHAnsi" w:eastAsia="Calibri" w:hAnsiTheme="majorHAnsi" w:cstheme="majorHAnsi"/>
                <w:sz w:val="18"/>
                <w:szCs w:val="18"/>
                <w:lang w:val="ru-RU"/>
              </w:rPr>
              <w:t xml:space="preserve">полной </w:t>
            </w:r>
            <w:r w:rsidRPr="007214FB">
              <w:rPr>
                <w:rFonts w:asciiTheme="majorHAnsi" w:eastAsia="Calibri" w:hAnsiTheme="majorHAnsi" w:cstheme="majorHAnsi"/>
                <w:sz w:val="18"/>
                <w:szCs w:val="18"/>
              </w:rPr>
              <w:t>поддержки</w:t>
            </w:r>
            <w:r w:rsidRPr="006D25BA">
              <w:rPr>
                <w:rFonts w:asciiTheme="majorHAnsi" w:eastAsia="Calibri" w:hAnsiTheme="majorHAnsi" w:cstheme="majorHAnsi"/>
                <w:sz w:val="18"/>
                <w:szCs w:val="18"/>
              </w:rPr>
              <w:t>,</w:t>
            </w:r>
            <w:r w:rsidRPr="007214FB">
              <w:rPr>
                <w:rFonts w:asciiTheme="majorHAnsi" w:eastAsia="Calibri" w:hAnsiTheme="majorHAnsi" w:cstheme="majorHAnsi"/>
                <w:sz w:val="18"/>
                <w:szCs w:val="18"/>
              </w:rPr>
              <w:t xml:space="preserve"> в т.ч.</w:t>
            </w:r>
            <w:r w:rsidR="00DE2A52" w:rsidRPr="006D25BA">
              <w:rPr>
                <w:rFonts w:asciiTheme="majorHAnsi" w:eastAsia="Calibri" w:hAnsiTheme="majorHAnsi" w:cstheme="majorHAnsi"/>
                <w:sz w:val="18"/>
                <w:szCs w:val="18"/>
              </w:rPr>
              <w:t xml:space="preserve"> ”CID AM</w:t>
            </w:r>
            <w:r w:rsidR="00512437" w:rsidRPr="006D25BA">
              <w:rPr>
                <w:rStyle w:val="a7"/>
                <w:rFonts w:asciiTheme="majorHAnsi" w:eastAsia="Calibri" w:hAnsiTheme="majorHAnsi" w:cstheme="majorHAnsi"/>
                <w:sz w:val="18"/>
                <w:szCs w:val="18"/>
              </w:rPr>
              <w:footnoteReference w:id="84"/>
            </w:r>
            <w:r w:rsidR="00DE2A52" w:rsidRPr="006D25BA">
              <w:rPr>
                <w:rFonts w:asciiTheme="majorHAnsi" w:eastAsia="Calibri" w:hAnsiTheme="majorHAnsi" w:cstheme="majorHAnsi"/>
                <w:sz w:val="18"/>
                <w:szCs w:val="18"/>
              </w:rPr>
              <w:t>”</w:t>
            </w:r>
          </w:p>
        </w:tc>
        <w:tc>
          <w:tcPr>
            <w:tcW w:w="1843" w:type="dxa"/>
          </w:tcPr>
          <w:p w14:paraId="3D9D56FF" w14:textId="47DC9F37" w:rsidR="00DE2A52" w:rsidRPr="006D25BA" w:rsidRDefault="007214FB" w:rsidP="00E26AF1">
            <w:pPr>
              <w:jc w:val="both"/>
              <w:rPr>
                <w:rFonts w:asciiTheme="majorHAnsi" w:eastAsia="Calibri" w:hAnsiTheme="majorHAnsi" w:cstheme="majorHAnsi"/>
                <w:sz w:val="18"/>
                <w:szCs w:val="18"/>
              </w:rPr>
            </w:pPr>
            <w:r>
              <w:rPr>
                <w:rFonts w:asciiTheme="majorHAnsi" w:eastAsia="Calibri" w:hAnsiTheme="majorHAnsi" w:cstheme="majorHAnsi"/>
                <w:sz w:val="18"/>
                <w:szCs w:val="18"/>
                <w:lang w:val="ru-RU"/>
              </w:rPr>
              <w:t>КО</w:t>
            </w:r>
            <w:r w:rsidR="00130C8D" w:rsidRPr="006D25BA">
              <w:rPr>
                <w:rFonts w:asciiTheme="majorHAnsi" w:eastAsia="Calibri" w:hAnsiTheme="majorHAnsi" w:cstheme="majorHAnsi"/>
                <w:sz w:val="18"/>
                <w:szCs w:val="18"/>
              </w:rPr>
              <w:t xml:space="preserve"> Net IT Plus </w:t>
            </w:r>
            <w:r w:rsidR="00F238D7">
              <w:rPr>
                <w:rFonts w:asciiTheme="majorHAnsi" w:eastAsia="Calibri" w:hAnsiTheme="majorHAnsi" w:cstheme="majorHAnsi"/>
                <w:sz w:val="18"/>
                <w:szCs w:val="18"/>
              </w:rPr>
              <w:t>ООО</w:t>
            </w:r>
          </w:p>
        </w:tc>
        <w:tc>
          <w:tcPr>
            <w:tcW w:w="992" w:type="dxa"/>
          </w:tcPr>
          <w:p w14:paraId="581F446F"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38,9</w:t>
            </w:r>
          </w:p>
        </w:tc>
        <w:tc>
          <w:tcPr>
            <w:tcW w:w="1640" w:type="dxa"/>
          </w:tcPr>
          <w:p w14:paraId="42914152" w14:textId="3CD7C1C9" w:rsidR="00DE2A52" w:rsidRPr="007214FB" w:rsidRDefault="007214FB" w:rsidP="00E26AF1">
            <w:pPr>
              <w:jc w:val="both"/>
              <w:rPr>
                <w:rFonts w:asciiTheme="majorHAnsi" w:eastAsia="Calibri" w:hAnsiTheme="majorHAnsi" w:cstheme="majorHAnsi"/>
                <w:sz w:val="18"/>
                <w:szCs w:val="18"/>
                <w:lang w:val="ru-RU"/>
              </w:rPr>
            </w:pPr>
            <w:r>
              <w:rPr>
                <w:rFonts w:asciiTheme="majorHAnsi" w:eastAsia="Calibri" w:hAnsiTheme="majorHAnsi" w:cstheme="majorHAnsi"/>
                <w:sz w:val="18"/>
                <w:szCs w:val="18"/>
                <w:lang w:val="ru-RU"/>
              </w:rPr>
              <w:t>Один раз в четыре месяца</w:t>
            </w:r>
          </w:p>
        </w:tc>
      </w:tr>
      <w:tr w:rsidR="00DE2A52" w:rsidRPr="006D25BA" w14:paraId="6BB10E8A" w14:textId="77777777" w:rsidTr="00DE2A52">
        <w:tc>
          <w:tcPr>
            <w:tcW w:w="9715" w:type="dxa"/>
            <w:gridSpan w:val="6"/>
          </w:tcPr>
          <w:p w14:paraId="11BBC63F" w14:textId="282DD6BD" w:rsidR="00DE2A52" w:rsidRPr="006D25BA" w:rsidRDefault="007214FB" w:rsidP="00E26AF1">
            <w:pPr>
              <w:jc w:val="both"/>
              <w:rPr>
                <w:rFonts w:asciiTheme="majorHAnsi" w:eastAsia="Calibri" w:hAnsiTheme="majorHAnsi" w:cstheme="majorHAnsi"/>
                <w:b/>
                <w:sz w:val="20"/>
                <w:szCs w:val="20"/>
              </w:rPr>
            </w:pPr>
            <w:r w:rsidRPr="007214FB">
              <w:rPr>
                <w:rFonts w:asciiTheme="majorHAnsi" w:eastAsia="Calibri" w:hAnsiTheme="majorHAnsi" w:cstheme="majorHAnsi"/>
                <w:b/>
                <w:sz w:val="20"/>
                <w:szCs w:val="20"/>
              </w:rPr>
              <w:t>Агентство по лекарственным средствам и медицинским изделиям</w:t>
            </w:r>
          </w:p>
        </w:tc>
      </w:tr>
      <w:tr w:rsidR="00DE2A52" w:rsidRPr="006D25BA" w14:paraId="48B007BC" w14:textId="77777777" w:rsidTr="00130C8D">
        <w:tc>
          <w:tcPr>
            <w:tcW w:w="516" w:type="dxa"/>
          </w:tcPr>
          <w:p w14:paraId="0287B20F"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256" w:type="dxa"/>
          </w:tcPr>
          <w:p w14:paraId="2AC6888C" w14:textId="5E8E7AD7" w:rsidR="00DE2A52" w:rsidRPr="006D25BA" w:rsidRDefault="007214FB" w:rsidP="007214FB">
            <w:pPr>
              <w:jc w:val="both"/>
              <w:rPr>
                <w:rFonts w:asciiTheme="majorHAnsi" w:eastAsia="Calibri" w:hAnsiTheme="majorHAnsi" w:cstheme="majorHAnsi"/>
                <w:sz w:val="18"/>
                <w:szCs w:val="18"/>
              </w:rPr>
            </w:pPr>
            <w:r>
              <w:rPr>
                <w:rFonts w:asciiTheme="majorHAnsi" w:eastAsia="Calibri" w:hAnsiTheme="majorHAnsi" w:cstheme="majorHAnsi"/>
                <w:sz w:val="18"/>
                <w:szCs w:val="18"/>
              </w:rPr>
              <w:t>№122</w:t>
            </w:r>
            <w:r w:rsidR="00C00E07" w:rsidRPr="006D25BA">
              <w:rPr>
                <w:rFonts w:asciiTheme="majorHAnsi" w:eastAsia="Calibri" w:hAnsiTheme="majorHAnsi" w:cstheme="majorHAnsi"/>
                <w:sz w:val="18"/>
                <w:szCs w:val="18"/>
              </w:rPr>
              <w:t xml:space="preserve"> </w:t>
            </w:r>
            <w:r>
              <w:rPr>
                <w:rFonts w:asciiTheme="majorHAnsi" w:eastAsia="Calibri" w:hAnsiTheme="majorHAnsi" w:cstheme="majorHAnsi"/>
                <w:sz w:val="18"/>
                <w:szCs w:val="18"/>
                <w:lang w:val="ru-RU"/>
              </w:rPr>
              <w:t>от</w:t>
            </w:r>
            <w:r w:rsidR="00C00E07" w:rsidRPr="006D25BA">
              <w:rPr>
                <w:rFonts w:asciiTheme="majorHAnsi" w:eastAsia="Calibri" w:hAnsiTheme="majorHAnsi" w:cstheme="majorHAnsi"/>
                <w:sz w:val="18"/>
                <w:szCs w:val="18"/>
              </w:rPr>
              <w:t xml:space="preserve"> 14.09.2020</w:t>
            </w:r>
          </w:p>
        </w:tc>
        <w:tc>
          <w:tcPr>
            <w:tcW w:w="3468" w:type="dxa"/>
          </w:tcPr>
          <w:p w14:paraId="1D7124F3" w14:textId="77C8231F" w:rsidR="00DE2A52" w:rsidRPr="006D25BA" w:rsidRDefault="00697E12" w:rsidP="00697E12">
            <w:pPr>
              <w:jc w:val="both"/>
              <w:rPr>
                <w:rFonts w:asciiTheme="majorHAnsi" w:eastAsia="Calibri" w:hAnsiTheme="majorHAnsi" w:cstheme="majorHAnsi"/>
                <w:sz w:val="18"/>
                <w:szCs w:val="18"/>
              </w:rPr>
            </w:pPr>
            <w:r w:rsidRPr="00697E12">
              <w:rPr>
                <w:rFonts w:asciiTheme="majorHAnsi" w:eastAsia="Calibri" w:hAnsiTheme="majorHAnsi" w:cstheme="majorHAnsi"/>
                <w:sz w:val="18"/>
                <w:szCs w:val="18"/>
              </w:rPr>
              <w:t>Услуги поддержки и обслуживания Общей автоматизированной информационной системы AЛСМИ</w:t>
            </w:r>
            <w:r w:rsidR="00DE2A52" w:rsidRPr="006D25BA">
              <w:rPr>
                <w:rFonts w:asciiTheme="majorHAnsi" w:eastAsia="Calibri" w:hAnsiTheme="majorHAnsi" w:cstheme="majorHAnsi"/>
                <w:sz w:val="18"/>
                <w:szCs w:val="18"/>
              </w:rPr>
              <w:t xml:space="preserve"> (</w:t>
            </w:r>
            <w:r>
              <w:rPr>
                <w:rFonts w:asciiTheme="majorHAnsi" w:eastAsia="Calibri" w:hAnsiTheme="majorHAnsi" w:cstheme="majorHAnsi"/>
                <w:sz w:val="18"/>
                <w:szCs w:val="18"/>
                <w:lang w:val="ru-RU"/>
              </w:rPr>
              <w:t xml:space="preserve">АИС </w:t>
            </w:r>
            <w:r w:rsidR="00DE2A52" w:rsidRPr="006D25BA">
              <w:rPr>
                <w:rFonts w:asciiTheme="majorHAnsi" w:eastAsia="Calibri" w:hAnsiTheme="majorHAnsi" w:cstheme="majorHAnsi"/>
                <w:sz w:val="18"/>
                <w:szCs w:val="18"/>
              </w:rPr>
              <w:t>CAMED)</w:t>
            </w:r>
          </w:p>
        </w:tc>
        <w:tc>
          <w:tcPr>
            <w:tcW w:w="1843" w:type="dxa"/>
          </w:tcPr>
          <w:p w14:paraId="18A350B4" w14:textId="76530CE5"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S&amp;T IT Services </w:t>
            </w:r>
            <w:r w:rsidR="00F238D7">
              <w:rPr>
                <w:rFonts w:asciiTheme="majorHAnsi" w:eastAsia="Calibri" w:hAnsiTheme="majorHAnsi" w:cstheme="majorHAnsi"/>
                <w:sz w:val="18"/>
                <w:szCs w:val="18"/>
              </w:rPr>
              <w:t>ООО</w:t>
            </w:r>
          </w:p>
          <w:p w14:paraId="4C5BB560" w14:textId="25CE464E" w:rsidR="00DE2A52" w:rsidRPr="006D25BA" w:rsidRDefault="00DE2A52" w:rsidP="00E26AF1">
            <w:pPr>
              <w:jc w:val="both"/>
              <w:rPr>
                <w:rFonts w:asciiTheme="majorHAnsi" w:eastAsia="Calibri" w:hAnsiTheme="majorHAnsi" w:cstheme="majorHAnsi"/>
                <w:sz w:val="18"/>
                <w:szCs w:val="18"/>
              </w:rPr>
            </w:pPr>
          </w:p>
        </w:tc>
        <w:tc>
          <w:tcPr>
            <w:tcW w:w="992" w:type="dxa"/>
          </w:tcPr>
          <w:p w14:paraId="7549EF40"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144,0</w:t>
            </w:r>
          </w:p>
        </w:tc>
        <w:tc>
          <w:tcPr>
            <w:tcW w:w="1640" w:type="dxa"/>
          </w:tcPr>
          <w:p w14:paraId="306C601D" w14:textId="38D41D30" w:rsidR="00DE2A52" w:rsidRPr="007214FB" w:rsidRDefault="00DE2A52" w:rsidP="007214FB">
            <w:pPr>
              <w:jc w:val="both"/>
              <w:rPr>
                <w:rFonts w:asciiTheme="majorHAnsi" w:eastAsia="Calibri" w:hAnsiTheme="majorHAnsi" w:cstheme="majorHAnsi"/>
                <w:sz w:val="18"/>
                <w:szCs w:val="18"/>
                <w:lang w:val="ru-RU"/>
              </w:rPr>
            </w:pPr>
            <w:r w:rsidRPr="006D25BA">
              <w:rPr>
                <w:rFonts w:asciiTheme="majorHAnsi" w:eastAsia="Calibri" w:hAnsiTheme="majorHAnsi" w:cstheme="majorHAnsi"/>
                <w:sz w:val="18"/>
                <w:szCs w:val="18"/>
              </w:rPr>
              <w:t xml:space="preserve">3 </w:t>
            </w:r>
            <w:r w:rsidR="007214FB">
              <w:rPr>
                <w:rFonts w:asciiTheme="majorHAnsi" w:eastAsia="Calibri" w:hAnsiTheme="majorHAnsi" w:cstheme="majorHAnsi"/>
                <w:sz w:val="18"/>
                <w:szCs w:val="18"/>
                <w:lang w:val="ru-RU"/>
              </w:rPr>
              <w:t>месяца</w:t>
            </w:r>
          </w:p>
        </w:tc>
      </w:tr>
      <w:tr w:rsidR="00DE2A52" w:rsidRPr="006D25BA" w14:paraId="341FDB82" w14:textId="77777777" w:rsidTr="00130C8D">
        <w:tc>
          <w:tcPr>
            <w:tcW w:w="516" w:type="dxa"/>
          </w:tcPr>
          <w:p w14:paraId="242590EA"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w:t>
            </w:r>
          </w:p>
        </w:tc>
        <w:tc>
          <w:tcPr>
            <w:tcW w:w="1256" w:type="dxa"/>
          </w:tcPr>
          <w:p w14:paraId="50351DC6" w14:textId="5FC61410" w:rsidR="00DE2A52" w:rsidRPr="006D25BA" w:rsidRDefault="007214FB" w:rsidP="007214FB">
            <w:pPr>
              <w:jc w:val="both"/>
              <w:rPr>
                <w:rFonts w:asciiTheme="majorHAnsi" w:eastAsia="Calibri" w:hAnsiTheme="majorHAnsi" w:cstheme="majorHAnsi"/>
                <w:sz w:val="18"/>
                <w:szCs w:val="18"/>
              </w:rPr>
            </w:pPr>
            <w:r>
              <w:rPr>
                <w:rFonts w:asciiTheme="majorHAnsi" w:eastAsia="Calibri" w:hAnsiTheme="majorHAnsi" w:cstheme="majorHAnsi"/>
                <w:sz w:val="18"/>
                <w:szCs w:val="18"/>
              </w:rPr>
              <w:t>№113</w:t>
            </w:r>
            <w:r w:rsidR="00DE2A52" w:rsidRPr="006D25BA">
              <w:rPr>
                <w:rFonts w:asciiTheme="majorHAnsi" w:eastAsia="Calibri" w:hAnsiTheme="majorHAnsi" w:cstheme="majorHAnsi"/>
                <w:sz w:val="18"/>
                <w:szCs w:val="18"/>
              </w:rPr>
              <w:t xml:space="preserve"> </w:t>
            </w:r>
            <w:r>
              <w:rPr>
                <w:rFonts w:asciiTheme="majorHAnsi" w:eastAsia="Calibri" w:hAnsiTheme="majorHAnsi" w:cstheme="majorHAnsi"/>
                <w:sz w:val="18"/>
                <w:szCs w:val="18"/>
                <w:lang w:val="ru-RU"/>
              </w:rPr>
              <w:t>от</w:t>
            </w:r>
            <w:r w:rsidR="00DE2A52" w:rsidRPr="006D25BA">
              <w:rPr>
                <w:rFonts w:asciiTheme="majorHAnsi" w:eastAsia="Calibri" w:hAnsiTheme="majorHAnsi" w:cstheme="majorHAnsi"/>
                <w:sz w:val="18"/>
                <w:szCs w:val="18"/>
              </w:rPr>
              <w:t xml:space="preserve"> 22.02.2022</w:t>
            </w:r>
          </w:p>
        </w:tc>
        <w:tc>
          <w:tcPr>
            <w:tcW w:w="3468" w:type="dxa"/>
          </w:tcPr>
          <w:p w14:paraId="20C41AAF" w14:textId="745AA11C" w:rsidR="00DE2A52" w:rsidRPr="006D25BA" w:rsidRDefault="00697E12" w:rsidP="00697E12">
            <w:pPr>
              <w:jc w:val="both"/>
              <w:rPr>
                <w:rFonts w:asciiTheme="majorHAnsi" w:eastAsia="Calibri" w:hAnsiTheme="majorHAnsi" w:cstheme="majorHAnsi"/>
                <w:sz w:val="18"/>
                <w:szCs w:val="18"/>
              </w:rPr>
            </w:pPr>
            <w:r w:rsidRPr="00697E12">
              <w:rPr>
                <w:rFonts w:asciiTheme="majorHAnsi" w:eastAsia="Calibri" w:hAnsiTheme="majorHAnsi" w:cstheme="majorHAnsi"/>
                <w:sz w:val="18"/>
                <w:szCs w:val="18"/>
              </w:rPr>
              <w:t>Услуги поддержки Общей автоматизированной информационной системы AЛСМИ</w:t>
            </w:r>
          </w:p>
        </w:tc>
        <w:tc>
          <w:tcPr>
            <w:tcW w:w="1843" w:type="dxa"/>
          </w:tcPr>
          <w:p w14:paraId="1E4078AE" w14:textId="3059572C"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Colosov&amp;Family </w:t>
            </w:r>
            <w:r w:rsidR="00F238D7">
              <w:rPr>
                <w:rFonts w:asciiTheme="majorHAnsi" w:eastAsia="Calibri" w:hAnsiTheme="majorHAnsi" w:cstheme="majorHAnsi"/>
                <w:sz w:val="18"/>
                <w:szCs w:val="18"/>
              </w:rPr>
              <w:t>ООО</w:t>
            </w:r>
          </w:p>
          <w:p w14:paraId="2A625B2B" w14:textId="6F50159E" w:rsidR="00DE2A52" w:rsidRPr="006D25BA" w:rsidRDefault="00DE2A52" w:rsidP="00E26AF1">
            <w:pPr>
              <w:jc w:val="both"/>
              <w:rPr>
                <w:rFonts w:asciiTheme="majorHAnsi" w:eastAsia="Calibri" w:hAnsiTheme="majorHAnsi" w:cstheme="majorHAnsi"/>
                <w:sz w:val="18"/>
                <w:szCs w:val="18"/>
              </w:rPr>
            </w:pPr>
          </w:p>
        </w:tc>
        <w:tc>
          <w:tcPr>
            <w:tcW w:w="992" w:type="dxa"/>
          </w:tcPr>
          <w:p w14:paraId="1A503DB1"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201,6</w:t>
            </w:r>
          </w:p>
        </w:tc>
        <w:tc>
          <w:tcPr>
            <w:tcW w:w="1640" w:type="dxa"/>
          </w:tcPr>
          <w:p w14:paraId="135B6434" w14:textId="58E6DD67" w:rsidR="00DE2A52" w:rsidRPr="006D25BA" w:rsidRDefault="007214FB" w:rsidP="00E26AF1">
            <w:pPr>
              <w:jc w:val="both"/>
              <w:rPr>
                <w:rFonts w:asciiTheme="majorHAnsi" w:eastAsia="Calibri" w:hAnsiTheme="majorHAnsi" w:cstheme="majorHAnsi"/>
                <w:sz w:val="18"/>
                <w:szCs w:val="18"/>
              </w:rPr>
            </w:pPr>
            <w:r>
              <w:rPr>
                <w:rFonts w:asciiTheme="majorHAnsi" w:eastAsia="Calibri" w:hAnsiTheme="majorHAnsi" w:cstheme="majorHAnsi"/>
                <w:sz w:val="18"/>
                <w:szCs w:val="18"/>
              </w:rPr>
              <w:t>Ежемесячно</w:t>
            </w:r>
            <w:r w:rsidR="00DE2A52" w:rsidRPr="006D25BA">
              <w:rPr>
                <w:rFonts w:asciiTheme="majorHAnsi" w:eastAsia="Calibri" w:hAnsiTheme="majorHAnsi" w:cstheme="majorHAnsi"/>
                <w:sz w:val="18"/>
                <w:szCs w:val="18"/>
              </w:rPr>
              <w:t xml:space="preserve"> </w:t>
            </w:r>
          </w:p>
        </w:tc>
      </w:tr>
    </w:tbl>
    <w:p w14:paraId="166F7EF0" w14:textId="328B3B3B" w:rsidR="00DE2A52" w:rsidRPr="006D25BA" w:rsidRDefault="00BD2F1B" w:rsidP="00E26AF1">
      <w:pPr>
        <w:spacing w:after="0" w:line="240" w:lineRule="auto"/>
        <w:jc w:val="both"/>
        <w:rPr>
          <w:rFonts w:asciiTheme="majorHAnsi" w:eastAsia="Times New Roman" w:hAnsiTheme="majorHAnsi" w:cstheme="majorHAnsi"/>
          <w:b/>
          <w:i/>
          <w:sz w:val="20"/>
          <w:szCs w:val="20"/>
          <w:lang w:eastAsia="ro-RO"/>
        </w:rPr>
      </w:pPr>
      <w:r>
        <w:rPr>
          <w:rFonts w:asciiTheme="majorHAnsi" w:eastAsia="Times New Roman" w:hAnsiTheme="majorHAnsi" w:cstheme="majorHAnsi"/>
          <w:b/>
          <w:i/>
          <w:sz w:val="18"/>
          <w:szCs w:val="18"/>
          <w:lang w:eastAsia="ro-RO"/>
        </w:rPr>
        <w:t>Источник</w:t>
      </w:r>
      <w:r w:rsidR="00DE2A52" w:rsidRPr="006D25BA">
        <w:rPr>
          <w:rFonts w:asciiTheme="majorHAnsi" w:eastAsia="Times New Roman" w:hAnsiTheme="majorHAnsi" w:cstheme="majorHAnsi"/>
          <w:b/>
          <w:i/>
          <w:sz w:val="18"/>
          <w:szCs w:val="18"/>
          <w:lang w:eastAsia="ro-RO"/>
        </w:rPr>
        <w:t xml:space="preserve">: </w:t>
      </w:r>
      <w:r w:rsidR="007214FB" w:rsidRPr="003774F8">
        <w:rPr>
          <w:rFonts w:asciiTheme="majorHAnsi" w:eastAsia="Times New Roman" w:hAnsiTheme="majorHAnsi" w:cstheme="majorHAnsi"/>
          <w:b/>
          <w:i/>
          <w:sz w:val="18"/>
          <w:szCs w:val="18"/>
          <w:lang w:eastAsia="ro-RO"/>
        </w:rPr>
        <w:t>Разработано аудитором на основе изученной информации</w:t>
      </w:r>
      <w:r w:rsidR="00DE2A52" w:rsidRPr="006D25BA">
        <w:rPr>
          <w:rFonts w:asciiTheme="majorHAnsi" w:eastAsia="Times New Roman" w:hAnsiTheme="majorHAnsi" w:cstheme="majorHAnsi"/>
          <w:b/>
          <w:i/>
          <w:sz w:val="20"/>
          <w:szCs w:val="20"/>
          <w:lang w:eastAsia="ro-RO"/>
        </w:rPr>
        <w:t>.</w:t>
      </w:r>
    </w:p>
    <w:p w14:paraId="6C0170BA" w14:textId="1D7B25BF" w:rsidR="008B4D9E" w:rsidRPr="006D25BA" w:rsidRDefault="00E64DC9" w:rsidP="00E26AF1">
      <w:pPr>
        <w:spacing w:after="0" w:line="240" w:lineRule="auto"/>
        <w:ind w:firstLine="432"/>
        <w:jc w:val="both"/>
        <w:rPr>
          <w:rFonts w:asciiTheme="majorHAnsi" w:eastAsia="Calibri" w:hAnsiTheme="majorHAnsi" w:cstheme="majorHAnsi"/>
          <w:sz w:val="24"/>
          <w:szCs w:val="24"/>
        </w:rPr>
      </w:pPr>
      <w:r w:rsidRPr="00E64DC9">
        <w:rPr>
          <w:rFonts w:asciiTheme="majorHAnsi" w:eastAsia="Calibri" w:hAnsiTheme="majorHAnsi" w:cstheme="majorHAnsi"/>
          <w:sz w:val="24"/>
          <w:szCs w:val="24"/>
        </w:rPr>
        <w:t xml:space="preserve">Анализируя налоговые </w:t>
      </w:r>
      <w:r w:rsidR="00374E0C">
        <w:rPr>
          <w:rFonts w:asciiTheme="majorHAnsi" w:eastAsia="Calibri" w:hAnsiTheme="majorHAnsi" w:cstheme="majorHAnsi"/>
          <w:sz w:val="24"/>
          <w:szCs w:val="24"/>
          <w:lang w:val="ru-RU"/>
        </w:rPr>
        <w:t>накладные</w:t>
      </w:r>
      <w:r w:rsidRPr="00E64DC9">
        <w:rPr>
          <w:rFonts w:asciiTheme="majorHAnsi" w:eastAsia="Calibri" w:hAnsiTheme="majorHAnsi" w:cstheme="majorHAnsi"/>
          <w:sz w:val="24"/>
          <w:szCs w:val="24"/>
        </w:rPr>
        <w:t xml:space="preserve"> и </w:t>
      </w:r>
      <w:r w:rsidR="00374E0C">
        <w:rPr>
          <w:rFonts w:asciiTheme="majorHAnsi" w:eastAsia="Calibri" w:hAnsiTheme="majorHAnsi" w:cstheme="majorHAnsi"/>
          <w:sz w:val="24"/>
          <w:szCs w:val="24"/>
          <w:lang w:val="ru-RU"/>
        </w:rPr>
        <w:t>ак</w:t>
      </w:r>
      <w:r w:rsidRPr="00E64DC9">
        <w:rPr>
          <w:rFonts w:asciiTheme="majorHAnsi" w:eastAsia="Calibri" w:hAnsiTheme="majorHAnsi" w:cstheme="majorHAnsi"/>
          <w:sz w:val="24"/>
          <w:szCs w:val="24"/>
        </w:rPr>
        <w:t xml:space="preserve">ты о </w:t>
      </w:r>
      <w:r w:rsidR="00374E0C">
        <w:rPr>
          <w:rFonts w:asciiTheme="majorHAnsi" w:eastAsia="Calibri" w:hAnsiTheme="majorHAnsi" w:cstheme="majorHAnsi"/>
          <w:sz w:val="24"/>
          <w:szCs w:val="24"/>
          <w:lang w:val="ru-RU"/>
        </w:rPr>
        <w:t>приема-</w:t>
      </w:r>
      <w:r w:rsidRPr="00E64DC9">
        <w:rPr>
          <w:rFonts w:asciiTheme="majorHAnsi" w:eastAsia="Calibri" w:hAnsiTheme="majorHAnsi" w:cstheme="majorHAnsi"/>
          <w:sz w:val="24"/>
          <w:szCs w:val="24"/>
        </w:rPr>
        <w:t>передач</w:t>
      </w:r>
      <w:r w:rsidR="00374E0C">
        <w:rPr>
          <w:rFonts w:asciiTheme="majorHAnsi" w:eastAsia="Calibri" w:hAnsiTheme="majorHAnsi" w:cstheme="majorHAnsi"/>
          <w:sz w:val="24"/>
          <w:szCs w:val="24"/>
          <w:lang w:val="ru-RU"/>
        </w:rPr>
        <w:t>и</w:t>
      </w:r>
      <w:r w:rsidRPr="00E64DC9">
        <w:rPr>
          <w:rFonts w:asciiTheme="majorHAnsi" w:eastAsia="Calibri" w:hAnsiTheme="majorHAnsi" w:cstheme="majorHAnsi"/>
          <w:sz w:val="24"/>
          <w:szCs w:val="24"/>
        </w:rPr>
        <w:t xml:space="preserve"> услуг по техническому обслуживанию </w:t>
      </w:r>
      <w:r w:rsidR="00374E0C" w:rsidRPr="00374E0C">
        <w:rPr>
          <w:rFonts w:asciiTheme="majorHAnsi" w:eastAsia="Calibri" w:hAnsiTheme="majorHAnsi" w:cstheme="majorHAnsi"/>
          <w:sz w:val="24"/>
          <w:szCs w:val="24"/>
        </w:rPr>
        <w:t>ИТ</w:t>
      </w:r>
      <w:r w:rsidRPr="00E64DC9">
        <w:rPr>
          <w:rFonts w:asciiTheme="majorHAnsi" w:eastAsia="Calibri" w:hAnsiTheme="majorHAnsi" w:cstheme="majorHAnsi"/>
          <w:sz w:val="24"/>
          <w:szCs w:val="24"/>
        </w:rPr>
        <w:t xml:space="preserve"> и поддержке пользователей, в соответствии с </w:t>
      </w:r>
      <w:r w:rsidR="00374E0C" w:rsidRPr="00374E0C">
        <w:rPr>
          <w:rFonts w:asciiTheme="majorHAnsi" w:eastAsia="Calibri" w:hAnsiTheme="majorHAnsi" w:cstheme="majorHAnsi"/>
          <w:sz w:val="24"/>
          <w:szCs w:val="24"/>
        </w:rPr>
        <w:t>Д</w:t>
      </w:r>
      <w:r w:rsidRPr="00E64DC9">
        <w:rPr>
          <w:rFonts w:asciiTheme="majorHAnsi" w:eastAsia="Calibri" w:hAnsiTheme="majorHAnsi" w:cstheme="majorHAnsi"/>
          <w:sz w:val="24"/>
          <w:szCs w:val="24"/>
        </w:rPr>
        <w:t xml:space="preserve">оговором, заключенным </w:t>
      </w:r>
      <w:r w:rsidR="00374E0C" w:rsidRPr="00E64DC9">
        <w:rPr>
          <w:rFonts w:asciiTheme="majorHAnsi" w:eastAsia="Calibri" w:hAnsiTheme="majorHAnsi" w:cstheme="majorHAnsi"/>
          <w:sz w:val="24"/>
          <w:szCs w:val="24"/>
        </w:rPr>
        <w:t>в этом отношении</w:t>
      </w:r>
      <w:r w:rsidR="00374E0C" w:rsidRPr="00374E0C">
        <w:rPr>
          <w:rFonts w:asciiTheme="majorHAnsi" w:eastAsia="Calibri" w:hAnsiTheme="majorHAnsi" w:cstheme="majorHAnsi"/>
          <w:sz w:val="24"/>
          <w:szCs w:val="24"/>
        </w:rPr>
        <w:t xml:space="preserve"> АОС</w:t>
      </w:r>
      <w:r w:rsidRPr="00E64DC9">
        <w:rPr>
          <w:rFonts w:asciiTheme="majorHAnsi" w:eastAsia="Calibri" w:hAnsiTheme="majorHAnsi" w:cstheme="majorHAnsi"/>
          <w:sz w:val="24"/>
          <w:szCs w:val="24"/>
        </w:rPr>
        <w:t xml:space="preserve">, аудит </w:t>
      </w:r>
      <w:r w:rsidR="00374E0C" w:rsidRPr="00374E0C">
        <w:rPr>
          <w:rFonts w:asciiTheme="majorHAnsi" w:eastAsia="Calibri" w:hAnsiTheme="majorHAnsi" w:cstheme="majorHAnsi"/>
          <w:sz w:val="24"/>
          <w:szCs w:val="24"/>
        </w:rPr>
        <w:t>констатиров</w:t>
      </w:r>
      <w:r w:rsidRPr="00E64DC9">
        <w:rPr>
          <w:rFonts w:asciiTheme="majorHAnsi" w:eastAsia="Calibri" w:hAnsiTheme="majorHAnsi" w:cstheme="majorHAnsi"/>
          <w:sz w:val="24"/>
          <w:szCs w:val="24"/>
        </w:rPr>
        <w:t xml:space="preserve">ал, что услуги, </w:t>
      </w:r>
      <w:r w:rsidR="00374E0C" w:rsidRPr="00374E0C">
        <w:rPr>
          <w:rFonts w:asciiTheme="majorHAnsi" w:eastAsia="Calibri" w:hAnsiTheme="majorHAnsi" w:cstheme="majorHAnsi"/>
          <w:sz w:val="24"/>
          <w:szCs w:val="24"/>
        </w:rPr>
        <w:t>предоставле</w:t>
      </w:r>
      <w:r w:rsidRPr="00E64DC9">
        <w:rPr>
          <w:rFonts w:asciiTheme="majorHAnsi" w:eastAsia="Calibri" w:hAnsiTheme="majorHAnsi" w:cstheme="majorHAnsi"/>
          <w:sz w:val="24"/>
          <w:szCs w:val="24"/>
        </w:rPr>
        <w:t xml:space="preserve">нные </w:t>
      </w:r>
      <w:r w:rsidR="00374E0C" w:rsidRPr="00374E0C">
        <w:rPr>
          <w:rFonts w:asciiTheme="majorHAnsi" w:eastAsia="Calibri" w:hAnsiTheme="majorHAnsi" w:cstheme="majorHAnsi"/>
          <w:sz w:val="24"/>
          <w:szCs w:val="24"/>
        </w:rPr>
        <w:t>з</w:t>
      </w:r>
      <w:r w:rsidRPr="00E64DC9">
        <w:rPr>
          <w:rFonts w:asciiTheme="majorHAnsi" w:eastAsia="Calibri" w:hAnsiTheme="majorHAnsi" w:cstheme="majorHAnsi"/>
          <w:sz w:val="24"/>
          <w:szCs w:val="24"/>
        </w:rPr>
        <w:t xml:space="preserve">а 2021 год, были представлены ежемесячно в соответствии с актами </w:t>
      </w:r>
      <w:r w:rsidR="00374E0C" w:rsidRPr="00374E0C">
        <w:rPr>
          <w:rFonts w:asciiTheme="majorHAnsi" w:eastAsia="Calibri" w:hAnsiTheme="majorHAnsi" w:cstheme="majorHAnsi"/>
          <w:sz w:val="24"/>
          <w:szCs w:val="24"/>
        </w:rPr>
        <w:t>приема-</w:t>
      </w:r>
      <w:r w:rsidR="00374E0C" w:rsidRPr="00E64DC9">
        <w:rPr>
          <w:rFonts w:asciiTheme="majorHAnsi" w:eastAsia="Calibri" w:hAnsiTheme="majorHAnsi" w:cstheme="majorHAnsi"/>
          <w:sz w:val="24"/>
          <w:szCs w:val="24"/>
        </w:rPr>
        <w:t>передач</w:t>
      </w:r>
      <w:r w:rsidR="00374E0C" w:rsidRPr="00374E0C">
        <w:rPr>
          <w:rFonts w:asciiTheme="majorHAnsi" w:eastAsia="Calibri" w:hAnsiTheme="majorHAnsi" w:cstheme="majorHAnsi"/>
          <w:sz w:val="24"/>
          <w:szCs w:val="24"/>
        </w:rPr>
        <w:t>и</w:t>
      </w:r>
      <w:r w:rsidRPr="00E64DC9">
        <w:rPr>
          <w:rFonts w:asciiTheme="majorHAnsi" w:eastAsia="Calibri" w:hAnsiTheme="majorHAnsi" w:cstheme="majorHAnsi"/>
          <w:sz w:val="24"/>
          <w:szCs w:val="24"/>
        </w:rPr>
        <w:t xml:space="preserve">, а </w:t>
      </w:r>
      <w:r w:rsidR="00374E0C" w:rsidRPr="00374E0C">
        <w:rPr>
          <w:rFonts w:asciiTheme="majorHAnsi" w:eastAsia="Calibri" w:hAnsiTheme="majorHAnsi" w:cstheme="majorHAnsi"/>
          <w:sz w:val="24"/>
          <w:szCs w:val="24"/>
        </w:rPr>
        <w:t>з</w:t>
      </w:r>
      <w:r w:rsidRPr="00E64DC9">
        <w:rPr>
          <w:rFonts w:asciiTheme="majorHAnsi" w:eastAsia="Calibri" w:hAnsiTheme="majorHAnsi" w:cstheme="majorHAnsi"/>
          <w:sz w:val="24"/>
          <w:szCs w:val="24"/>
        </w:rPr>
        <w:t xml:space="preserve">а 2022 год они были представлены один раз </w:t>
      </w:r>
      <w:r w:rsidR="00374E0C" w:rsidRPr="00374E0C">
        <w:rPr>
          <w:rFonts w:asciiTheme="majorHAnsi" w:eastAsia="Calibri" w:hAnsiTheme="majorHAnsi" w:cstheme="majorHAnsi"/>
          <w:sz w:val="24"/>
          <w:szCs w:val="24"/>
        </w:rPr>
        <w:t>за</w:t>
      </w:r>
      <w:r w:rsidRPr="00E64DC9">
        <w:rPr>
          <w:rFonts w:asciiTheme="majorHAnsi" w:eastAsia="Calibri" w:hAnsiTheme="majorHAnsi" w:cstheme="majorHAnsi"/>
          <w:sz w:val="24"/>
          <w:szCs w:val="24"/>
        </w:rPr>
        <w:t xml:space="preserve"> 4 месяцев, но </w:t>
      </w:r>
      <w:r w:rsidR="0093540E" w:rsidRPr="0093540E">
        <w:rPr>
          <w:rFonts w:asciiTheme="majorHAnsi" w:eastAsia="Calibri" w:hAnsiTheme="majorHAnsi" w:cstheme="majorHAnsi"/>
          <w:sz w:val="24"/>
          <w:szCs w:val="24"/>
        </w:rPr>
        <w:t xml:space="preserve">конечные </w:t>
      </w:r>
      <w:r w:rsidRPr="00E64DC9">
        <w:rPr>
          <w:rFonts w:asciiTheme="majorHAnsi" w:eastAsia="Calibri" w:hAnsiTheme="majorHAnsi" w:cstheme="majorHAnsi"/>
          <w:sz w:val="24"/>
          <w:szCs w:val="24"/>
        </w:rPr>
        <w:t xml:space="preserve">результаты, указанные в актах, </w:t>
      </w:r>
      <w:r w:rsidR="0093540E" w:rsidRPr="0093540E">
        <w:rPr>
          <w:rFonts w:asciiTheme="majorHAnsi" w:eastAsia="Calibri" w:hAnsiTheme="majorHAnsi" w:cstheme="majorHAnsi"/>
          <w:sz w:val="24"/>
          <w:szCs w:val="24"/>
        </w:rPr>
        <w:t>изложены весьма обобщенно</w:t>
      </w:r>
      <w:r w:rsidRPr="00E64DC9">
        <w:rPr>
          <w:rFonts w:asciiTheme="majorHAnsi" w:eastAsia="Calibri" w:hAnsiTheme="majorHAnsi" w:cstheme="majorHAnsi"/>
          <w:sz w:val="24"/>
          <w:szCs w:val="24"/>
        </w:rPr>
        <w:t xml:space="preserve"> и не позволяют эффективно контролировать и оценивать </w:t>
      </w:r>
      <w:r w:rsidR="0093540E" w:rsidRPr="00E64DC9">
        <w:rPr>
          <w:rFonts w:asciiTheme="majorHAnsi" w:eastAsia="Calibri" w:hAnsiTheme="majorHAnsi" w:cstheme="majorHAnsi"/>
          <w:sz w:val="24"/>
          <w:szCs w:val="24"/>
        </w:rPr>
        <w:t xml:space="preserve">оказанные </w:t>
      </w:r>
      <w:r w:rsidRPr="00E64DC9">
        <w:rPr>
          <w:rFonts w:asciiTheme="majorHAnsi" w:eastAsia="Calibri" w:hAnsiTheme="majorHAnsi" w:cstheme="majorHAnsi"/>
          <w:sz w:val="24"/>
          <w:szCs w:val="24"/>
        </w:rPr>
        <w:t>услуги</w:t>
      </w:r>
      <w:r w:rsidR="0093540E" w:rsidRPr="0093540E">
        <w:rPr>
          <w:rFonts w:asciiTheme="majorHAnsi" w:eastAsia="Calibri" w:hAnsiTheme="majorHAnsi" w:cstheme="majorHAnsi"/>
          <w:sz w:val="24"/>
          <w:szCs w:val="24"/>
        </w:rPr>
        <w:t>.</w:t>
      </w:r>
    </w:p>
    <w:p w14:paraId="2E461866" w14:textId="6489FCDC" w:rsidR="00E64DC9" w:rsidRPr="00E64DC9" w:rsidRDefault="00E64DC9" w:rsidP="00E64DC9">
      <w:pPr>
        <w:spacing w:after="0" w:line="240" w:lineRule="auto"/>
        <w:ind w:firstLine="432"/>
        <w:jc w:val="both"/>
        <w:rPr>
          <w:rFonts w:asciiTheme="majorHAnsi" w:eastAsia="Calibri" w:hAnsiTheme="majorHAnsi" w:cstheme="majorHAnsi"/>
          <w:sz w:val="24"/>
          <w:szCs w:val="24"/>
          <w:lang w:val="ru-RU"/>
        </w:rPr>
      </w:pPr>
      <w:r w:rsidRPr="00E64DC9">
        <w:rPr>
          <w:rFonts w:asciiTheme="majorHAnsi" w:eastAsia="Calibri" w:hAnsiTheme="majorHAnsi" w:cstheme="majorHAnsi"/>
          <w:sz w:val="24"/>
          <w:szCs w:val="24"/>
        </w:rPr>
        <w:t>В то же время, анализируя положения договора</w:t>
      </w:r>
      <w:r w:rsidR="0093540E">
        <w:rPr>
          <w:rFonts w:asciiTheme="majorHAnsi" w:eastAsia="Calibri" w:hAnsiTheme="majorHAnsi" w:cstheme="majorHAnsi"/>
          <w:sz w:val="24"/>
          <w:szCs w:val="24"/>
          <w:lang w:val="ru-RU"/>
        </w:rPr>
        <w:t xml:space="preserve"> на услуги по</w:t>
      </w:r>
      <w:r w:rsidRPr="00E64DC9">
        <w:rPr>
          <w:rFonts w:asciiTheme="majorHAnsi" w:eastAsia="Calibri" w:hAnsiTheme="majorHAnsi" w:cstheme="majorHAnsi"/>
          <w:sz w:val="24"/>
          <w:szCs w:val="24"/>
        </w:rPr>
        <w:t xml:space="preserve"> обслуживани</w:t>
      </w:r>
      <w:r w:rsidR="0093540E">
        <w:rPr>
          <w:rFonts w:asciiTheme="majorHAnsi" w:eastAsia="Calibri" w:hAnsiTheme="majorHAnsi" w:cstheme="majorHAnsi"/>
          <w:sz w:val="24"/>
          <w:szCs w:val="24"/>
          <w:lang w:val="ru-RU"/>
        </w:rPr>
        <w:t>ю</w:t>
      </w:r>
      <w:r w:rsidRPr="00E64DC9">
        <w:rPr>
          <w:rFonts w:asciiTheme="majorHAnsi" w:eastAsia="Calibri" w:hAnsiTheme="majorHAnsi" w:cstheme="majorHAnsi"/>
          <w:sz w:val="24"/>
          <w:szCs w:val="24"/>
        </w:rPr>
        <w:t xml:space="preserve"> </w:t>
      </w:r>
      <w:r w:rsidR="003B23F7">
        <w:rPr>
          <w:rFonts w:asciiTheme="majorHAnsi" w:eastAsia="Calibri" w:hAnsiTheme="majorHAnsi" w:cstheme="majorHAnsi"/>
          <w:sz w:val="24"/>
          <w:szCs w:val="24"/>
          <w:lang w:val="ru-RU"/>
        </w:rPr>
        <w:t>АИС</w:t>
      </w:r>
      <w:r w:rsidRPr="00E64DC9">
        <w:rPr>
          <w:rFonts w:asciiTheme="majorHAnsi" w:eastAsia="Calibri" w:hAnsiTheme="majorHAnsi" w:cstheme="majorHAnsi"/>
          <w:sz w:val="24"/>
          <w:szCs w:val="24"/>
        </w:rPr>
        <w:t xml:space="preserve"> CAMED, </w:t>
      </w:r>
      <w:r w:rsidR="0093540E">
        <w:rPr>
          <w:rFonts w:asciiTheme="majorHAnsi" w:eastAsia="Calibri" w:hAnsiTheme="majorHAnsi" w:cstheme="majorHAnsi"/>
          <w:sz w:val="24"/>
          <w:szCs w:val="24"/>
          <w:lang w:val="ru-RU"/>
        </w:rPr>
        <w:t>владелец</w:t>
      </w:r>
      <w:r w:rsidRPr="00E64DC9">
        <w:rPr>
          <w:rFonts w:asciiTheme="majorHAnsi" w:eastAsia="Calibri" w:hAnsiTheme="majorHAnsi" w:cstheme="majorHAnsi"/>
          <w:sz w:val="24"/>
          <w:szCs w:val="24"/>
        </w:rPr>
        <w:t xml:space="preserve"> </w:t>
      </w:r>
      <w:r w:rsidR="0093540E">
        <w:rPr>
          <w:rFonts w:asciiTheme="majorHAnsi" w:eastAsia="Calibri" w:hAnsiTheme="majorHAnsi" w:cstheme="majorHAnsi"/>
          <w:sz w:val="24"/>
          <w:szCs w:val="24"/>
          <w:lang w:val="ru-RU"/>
        </w:rPr>
        <w:t>АЛСМИ</w:t>
      </w:r>
      <w:r w:rsidRPr="00E64DC9">
        <w:rPr>
          <w:rFonts w:asciiTheme="majorHAnsi" w:eastAsia="Calibri" w:hAnsiTheme="majorHAnsi" w:cstheme="majorHAnsi"/>
          <w:sz w:val="24"/>
          <w:szCs w:val="24"/>
        </w:rPr>
        <w:t xml:space="preserve">, а также акты </w:t>
      </w:r>
      <w:r w:rsidR="0093540E">
        <w:rPr>
          <w:rFonts w:asciiTheme="majorHAnsi" w:eastAsia="Calibri" w:hAnsiTheme="majorHAnsi" w:cstheme="majorHAnsi"/>
          <w:sz w:val="24"/>
          <w:szCs w:val="24"/>
          <w:lang w:val="ru-RU"/>
        </w:rPr>
        <w:t>приема-</w:t>
      </w:r>
      <w:r w:rsidR="0093540E" w:rsidRPr="00E64DC9">
        <w:rPr>
          <w:rFonts w:asciiTheme="majorHAnsi" w:eastAsia="Calibri" w:hAnsiTheme="majorHAnsi" w:cstheme="majorHAnsi"/>
          <w:sz w:val="24"/>
          <w:szCs w:val="24"/>
        </w:rPr>
        <w:t>передач</w:t>
      </w:r>
      <w:r w:rsidR="0093540E">
        <w:rPr>
          <w:rFonts w:asciiTheme="majorHAnsi" w:eastAsia="Calibri" w:hAnsiTheme="majorHAnsi" w:cstheme="majorHAnsi"/>
          <w:sz w:val="24"/>
          <w:szCs w:val="24"/>
          <w:lang w:val="ru-RU"/>
        </w:rPr>
        <w:t>и</w:t>
      </w:r>
      <w:r w:rsidRPr="00E64DC9">
        <w:rPr>
          <w:rFonts w:asciiTheme="majorHAnsi" w:eastAsia="Calibri" w:hAnsiTheme="majorHAnsi" w:cstheme="majorHAnsi"/>
          <w:sz w:val="24"/>
          <w:szCs w:val="24"/>
        </w:rPr>
        <w:t xml:space="preserve">, аудит также </w:t>
      </w:r>
      <w:r w:rsidR="0093540E">
        <w:rPr>
          <w:rFonts w:asciiTheme="majorHAnsi" w:eastAsia="Calibri" w:hAnsiTheme="majorHAnsi" w:cstheme="majorHAnsi"/>
          <w:sz w:val="24"/>
          <w:szCs w:val="24"/>
          <w:lang w:val="ru-RU"/>
        </w:rPr>
        <w:t>выявил</w:t>
      </w:r>
      <w:r w:rsidRPr="00E64DC9">
        <w:rPr>
          <w:rFonts w:asciiTheme="majorHAnsi" w:eastAsia="Calibri" w:hAnsiTheme="majorHAnsi" w:cstheme="majorHAnsi"/>
          <w:sz w:val="24"/>
          <w:szCs w:val="24"/>
        </w:rPr>
        <w:t xml:space="preserve"> некоторые недостатки, которые обусловливают трудности в мониторинге и оценке качества предоставляемых услуг.</w:t>
      </w:r>
    </w:p>
    <w:p w14:paraId="698D2F7C" w14:textId="40498EC5" w:rsidR="00797BAC" w:rsidRPr="006D25BA" w:rsidRDefault="00E64DC9" w:rsidP="00E26AF1">
      <w:pPr>
        <w:spacing w:after="0" w:line="240" w:lineRule="auto"/>
        <w:ind w:firstLine="432"/>
        <w:jc w:val="both"/>
        <w:rPr>
          <w:rFonts w:asciiTheme="majorHAnsi" w:eastAsia="Calibri" w:hAnsiTheme="majorHAnsi" w:cstheme="majorHAnsi"/>
          <w:i/>
          <w:sz w:val="24"/>
          <w:szCs w:val="24"/>
        </w:rPr>
      </w:pPr>
      <w:r w:rsidRPr="00E64DC9">
        <w:rPr>
          <w:rFonts w:asciiTheme="majorHAnsi" w:eastAsia="Calibri" w:hAnsiTheme="majorHAnsi" w:cstheme="majorHAnsi"/>
          <w:sz w:val="24"/>
          <w:szCs w:val="24"/>
        </w:rPr>
        <w:t xml:space="preserve">В этом контексте, аналогично ранее отраженным проблемам, аудит подчеркивает, что в договорах </w:t>
      </w:r>
      <w:r w:rsidR="002E10E4">
        <w:rPr>
          <w:rFonts w:asciiTheme="majorHAnsi" w:eastAsia="Calibri" w:hAnsiTheme="majorHAnsi" w:cstheme="majorHAnsi"/>
          <w:sz w:val="24"/>
          <w:szCs w:val="24"/>
          <w:lang w:val="ru-RU"/>
        </w:rPr>
        <w:t>на</w:t>
      </w:r>
      <w:r w:rsidRPr="00E64DC9">
        <w:rPr>
          <w:rFonts w:asciiTheme="majorHAnsi" w:eastAsia="Calibri" w:hAnsiTheme="majorHAnsi" w:cstheme="majorHAnsi"/>
          <w:sz w:val="24"/>
          <w:szCs w:val="24"/>
        </w:rPr>
        <w:t xml:space="preserve"> техническо</w:t>
      </w:r>
      <w:r w:rsidR="002E10E4">
        <w:rPr>
          <w:rFonts w:asciiTheme="majorHAnsi" w:eastAsia="Calibri" w:hAnsiTheme="majorHAnsi" w:cstheme="majorHAnsi"/>
          <w:sz w:val="24"/>
          <w:szCs w:val="24"/>
          <w:lang w:val="ru-RU"/>
        </w:rPr>
        <w:t>е</w:t>
      </w:r>
      <w:r w:rsidRPr="00E64DC9">
        <w:rPr>
          <w:rFonts w:asciiTheme="majorHAnsi" w:eastAsia="Calibri" w:hAnsiTheme="majorHAnsi" w:cstheme="majorHAnsi"/>
          <w:sz w:val="24"/>
          <w:szCs w:val="24"/>
        </w:rPr>
        <w:t xml:space="preserve"> обслуживани</w:t>
      </w:r>
      <w:r w:rsidR="002E10E4">
        <w:rPr>
          <w:rFonts w:asciiTheme="majorHAnsi" w:eastAsia="Calibri" w:hAnsiTheme="majorHAnsi" w:cstheme="majorHAnsi"/>
          <w:sz w:val="24"/>
          <w:szCs w:val="24"/>
          <w:lang w:val="ru-RU"/>
        </w:rPr>
        <w:t>е</w:t>
      </w:r>
      <w:r w:rsidRPr="00E64DC9">
        <w:rPr>
          <w:rFonts w:asciiTheme="majorHAnsi" w:eastAsia="Calibri" w:hAnsiTheme="majorHAnsi" w:cstheme="majorHAnsi"/>
          <w:sz w:val="24"/>
          <w:szCs w:val="24"/>
        </w:rPr>
        <w:t xml:space="preserve"> и поддержк</w:t>
      </w:r>
      <w:r w:rsidR="002E10E4">
        <w:rPr>
          <w:rFonts w:asciiTheme="majorHAnsi" w:eastAsia="Calibri" w:hAnsiTheme="majorHAnsi" w:cstheme="majorHAnsi"/>
          <w:sz w:val="24"/>
          <w:szCs w:val="24"/>
          <w:lang w:val="ru-RU"/>
        </w:rPr>
        <w:t>у</w:t>
      </w:r>
      <w:r w:rsidRPr="00E64DC9">
        <w:rPr>
          <w:rFonts w:asciiTheme="majorHAnsi" w:eastAsia="Calibri" w:hAnsiTheme="majorHAnsi" w:cstheme="majorHAnsi"/>
          <w:sz w:val="24"/>
          <w:szCs w:val="24"/>
        </w:rPr>
        <w:t xml:space="preserve">, заключенных </w:t>
      </w:r>
      <w:r w:rsidR="002E10E4">
        <w:rPr>
          <w:rFonts w:asciiTheme="majorHAnsi" w:eastAsia="Calibri" w:hAnsiTheme="majorHAnsi" w:cstheme="majorHAnsi"/>
          <w:sz w:val="24"/>
          <w:szCs w:val="24"/>
          <w:lang w:val="ru-RU"/>
        </w:rPr>
        <w:t>аудируем</w:t>
      </w:r>
      <w:r w:rsidRPr="00E64DC9">
        <w:rPr>
          <w:rFonts w:asciiTheme="majorHAnsi" w:eastAsia="Calibri" w:hAnsiTheme="majorHAnsi" w:cstheme="majorHAnsi"/>
          <w:sz w:val="24"/>
          <w:szCs w:val="24"/>
        </w:rPr>
        <w:t xml:space="preserve">ыми органами с </w:t>
      </w:r>
      <w:r w:rsidRPr="00ED77D3">
        <w:rPr>
          <w:rFonts w:asciiTheme="majorHAnsi" w:eastAsia="Calibri" w:hAnsiTheme="majorHAnsi" w:cstheme="majorHAnsi"/>
          <w:sz w:val="24"/>
          <w:szCs w:val="24"/>
        </w:rPr>
        <w:t>экономическими агентами, недостаточно подробно описаны услуги, согласованный уровень обслуживания</w:t>
      </w:r>
      <w:r w:rsidR="008C6A31" w:rsidRPr="00ED77D3">
        <w:rPr>
          <w:rFonts w:asciiTheme="majorHAnsi" w:eastAsia="Calibri" w:hAnsiTheme="majorHAnsi" w:cstheme="majorHAnsi"/>
          <w:sz w:val="24"/>
          <w:szCs w:val="24"/>
          <w:lang w:val="ru-RU"/>
        </w:rPr>
        <w:t>, а также</w:t>
      </w:r>
      <w:r w:rsidRPr="00ED77D3">
        <w:rPr>
          <w:rFonts w:asciiTheme="majorHAnsi" w:eastAsia="Calibri" w:hAnsiTheme="majorHAnsi" w:cstheme="majorHAnsi"/>
          <w:sz w:val="24"/>
          <w:szCs w:val="24"/>
        </w:rPr>
        <w:t xml:space="preserve"> показатели эффективности</w:t>
      </w:r>
      <w:r w:rsidR="008C6A31" w:rsidRPr="00ED77D3">
        <w:rPr>
          <w:rFonts w:asciiTheme="majorHAnsi" w:eastAsia="Calibri" w:hAnsiTheme="majorHAnsi" w:cstheme="majorHAnsi"/>
          <w:sz w:val="24"/>
          <w:szCs w:val="24"/>
          <w:lang w:val="ru-RU"/>
        </w:rPr>
        <w:t>,</w:t>
      </w:r>
      <w:r w:rsidRPr="00ED77D3">
        <w:rPr>
          <w:rFonts w:asciiTheme="majorHAnsi" w:eastAsia="Calibri" w:hAnsiTheme="majorHAnsi" w:cstheme="majorHAnsi"/>
          <w:sz w:val="24"/>
          <w:szCs w:val="24"/>
        </w:rPr>
        <w:t xml:space="preserve"> для </w:t>
      </w:r>
      <w:r w:rsidR="008C6A31" w:rsidRPr="00ED77D3">
        <w:rPr>
          <w:rFonts w:asciiTheme="majorHAnsi" w:eastAsia="Calibri" w:hAnsiTheme="majorHAnsi" w:cstheme="majorHAnsi"/>
          <w:sz w:val="24"/>
          <w:szCs w:val="24"/>
          <w:lang w:val="ru-RU"/>
        </w:rPr>
        <w:t>измерения</w:t>
      </w:r>
      <w:r w:rsidRPr="00ED77D3">
        <w:rPr>
          <w:rFonts w:asciiTheme="majorHAnsi" w:eastAsia="Calibri" w:hAnsiTheme="majorHAnsi" w:cstheme="majorHAnsi"/>
          <w:sz w:val="24"/>
          <w:szCs w:val="24"/>
        </w:rPr>
        <w:t>, мониторинга и оценки качества предоставляемых услуг</w:t>
      </w:r>
      <w:r w:rsidR="008B4D9E" w:rsidRPr="006D25BA">
        <w:rPr>
          <w:rFonts w:asciiTheme="majorHAnsi" w:eastAsia="Calibri" w:hAnsiTheme="majorHAnsi" w:cstheme="majorHAnsi"/>
          <w:sz w:val="24"/>
          <w:szCs w:val="24"/>
        </w:rPr>
        <w:t>.</w:t>
      </w:r>
      <w:r w:rsidR="0073206F" w:rsidRPr="006D25BA">
        <w:rPr>
          <w:rFonts w:asciiTheme="majorHAnsi" w:eastAsia="Calibri" w:hAnsiTheme="majorHAnsi" w:cstheme="majorHAnsi"/>
          <w:noProof/>
          <w:sz w:val="24"/>
          <w:szCs w:val="24"/>
        </w:rPr>
        <w:t xml:space="preserve"> </w:t>
      </w:r>
    </w:p>
    <w:p w14:paraId="3E99422A" w14:textId="165385D0" w:rsidR="00735C5D" w:rsidRPr="006D25BA" w:rsidRDefault="003932A0" w:rsidP="003932A0">
      <w:pPr>
        <w:pStyle w:val="a8"/>
        <w:numPr>
          <w:ilvl w:val="2"/>
          <w:numId w:val="2"/>
        </w:numPr>
        <w:tabs>
          <w:tab w:val="left" w:pos="1080"/>
        </w:tabs>
        <w:spacing w:after="0" w:line="240" w:lineRule="auto"/>
        <w:ind w:left="0" w:firstLine="360"/>
        <w:jc w:val="both"/>
        <w:outlineLvl w:val="2"/>
        <w:rPr>
          <w:rFonts w:asciiTheme="majorHAnsi" w:eastAsia="Times New Roman" w:hAnsiTheme="majorHAnsi" w:cstheme="majorHAnsi"/>
          <w:b/>
          <w:i/>
          <w:color w:val="2F5496" w:themeColor="accent5" w:themeShade="BF"/>
          <w:sz w:val="24"/>
          <w:szCs w:val="24"/>
          <w:lang w:val="ro-RO"/>
        </w:rPr>
      </w:pPr>
      <w:bookmarkStart w:id="24" w:name="_Toc147412007"/>
      <w:r w:rsidRPr="003932A0">
        <w:rPr>
          <w:rFonts w:asciiTheme="majorHAnsi" w:eastAsia="Times New Roman" w:hAnsiTheme="majorHAnsi" w:cstheme="majorHAnsi"/>
          <w:b/>
          <w:i/>
          <w:color w:val="2F5496" w:themeColor="accent5" w:themeShade="BF"/>
          <w:sz w:val="24"/>
          <w:szCs w:val="24"/>
          <w:lang w:val="ro-RO"/>
        </w:rPr>
        <w:t>Закупки услуг по внедрению, поддержке и техническому обслуживанию ИС УД в течение аудируемого периода не во всех случаях были согласованы с АЭУ</w:t>
      </w:r>
      <w:r w:rsidR="008B1F04" w:rsidRPr="006D25BA">
        <w:rPr>
          <w:rFonts w:asciiTheme="majorHAnsi" w:eastAsia="Times New Roman" w:hAnsiTheme="majorHAnsi" w:cstheme="majorHAnsi"/>
          <w:b/>
          <w:i/>
          <w:color w:val="2F5496" w:themeColor="accent5" w:themeShade="BF"/>
          <w:sz w:val="24"/>
          <w:szCs w:val="24"/>
          <w:lang w:val="ro-RO"/>
        </w:rPr>
        <w:t>.</w:t>
      </w:r>
      <w:bookmarkEnd w:id="24"/>
    </w:p>
    <w:p w14:paraId="21E94760" w14:textId="36528EE6" w:rsidR="00A26695" w:rsidRPr="006D25BA" w:rsidRDefault="00C75D38" w:rsidP="00E26AF1">
      <w:pPr>
        <w:spacing w:after="0" w:line="240" w:lineRule="auto"/>
        <w:ind w:firstLine="567"/>
        <w:jc w:val="both"/>
        <w:rPr>
          <w:rFonts w:asciiTheme="majorHAnsi" w:eastAsia="Times New Roman" w:hAnsiTheme="majorHAnsi" w:cstheme="majorHAnsi"/>
          <w:sz w:val="24"/>
          <w:szCs w:val="24"/>
          <w:lang w:val="ro-RO"/>
        </w:rPr>
      </w:pPr>
      <w:r w:rsidRPr="00C75D38">
        <w:rPr>
          <w:rFonts w:asciiTheme="majorHAnsi" w:eastAsia="Times New Roman" w:hAnsiTheme="majorHAnsi" w:cstheme="majorHAnsi"/>
          <w:sz w:val="24"/>
          <w:szCs w:val="24"/>
          <w:lang w:val="ro-RO"/>
        </w:rPr>
        <w:t>Согласно п</w:t>
      </w:r>
      <w:r w:rsidR="006A15FE" w:rsidRPr="003932A0">
        <w:rPr>
          <w:rFonts w:asciiTheme="majorHAnsi" w:eastAsia="Times New Roman" w:hAnsiTheme="majorHAnsi" w:cstheme="majorHAnsi"/>
          <w:sz w:val="24"/>
          <w:szCs w:val="24"/>
          <w:lang w:val="ro-RO"/>
        </w:rPr>
        <w:t xml:space="preserve">.8 (2) </w:t>
      </w:r>
      <w:r w:rsidRPr="00C75D38">
        <w:rPr>
          <w:rFonts w:asciiTheme="majorHAnsi" w:eastAsia="Times New Roman" w:hAnsiTheme="majorHAnsi" w:cstheme="majorHAnsi"/>
          <w:sz w:val="24"/>
          <w:szCs w:val="24"/>
          <w:lang w:val="ro-RO"/>
        </w:rPr>
        <w:t xml:space="preserve">и </w:t>
      </w:r>
      <w:r w:rsidR="006A15FE" w:rsidRPr="003932A0">
        <w:rPr>
          <w:rFonts w:asciiTheme="majorHAnsi" w:eastAsia="Times New Roman" w:hAnsiTheme="majorHAnsi" w:cstheme="majorHAnsi"/>
          <w:sz w:val="24"/>
          <w:szCs w:val="24"/>
          <w:lang w:val="ro-RO"/>
        </w:rPr>
        <w:t xml:space="preserve"> (3) </w:t>
      </w:r>
      <w:r w:rsidRPr="00C75D38">
        <w:rPr>
          <w:rFonts w:asciiTheme="majorHAnsi" w:eastAsia="Times New Roman" w:hAnsiTheme="majorHAnsi" w:cstheme="majorHAnsi"/>
          <w:sz w:val="24"/>
          <w:szCs w:val="24"/>
          <w:lang w:val="ro-RO"/>
        </w:rPr>
        <w:t>Постановления Правительства №</w:t>
      </w:r>
      <w:r w:rsidR="006A15FE" w:rsidRPr="003932A0">
        <w:rPr>
          <w:rFonts w:asciiTheme="majorHAnsi" w:eastAsia="Times New Roman" w:hAnsiTheme="majorHAnsi" w:cstheme="majorHAnsi"/>
          <w:sz w:val="24"/>
          <w:szCs w:val="24"/>
          <w:lang w:val="ro-RO"/>
        </w:rPr>
        <w:t xml:space="preserve">544/2019, </w:t>
      </w:r>
      <w:r w:rsidRPr="00C75D38">
        <w:rPr>
          <w:rFonts w:asciiTheme="majorHAnsi" w:eastAsia="Times New Roman" w:hAnsiTheme="majorHAnsi" w:cstheme="majorHAnsi"/>
          <w:sz w:val="24"/>
          <w:szCs w:val="24"/>
          <w:lang w:val="ro-RO"/>
        </w:rPr>
        <w:t xml:space="preserve">публичные </w:t>
      </w:r>
      <w:r w:rsidRPr="00C75D38">
        <w:rPr>
          <w:rFonts w:asciiTheme="majorHAnsi" w:eastAsia="Times New Roman" w:hAnsiTheme="majorHAnsi" w:cstheme="majorHAnsi"/>
          <w:sz w:val="24"/>
          <w:szCs w:val="24"/>
        </w:rPr>
        <w:t>органы</w:t>
      </w:r>
      <w:r w:rsidRPr="00C75D38">
        <w:rPr>
          <w:rFonts w:asciiTheme="majorHAnsi" w:eastAsia="Times New Roman" w:hAnsiTheme="majorHAnsi" w:cstheme="majorHAnsi"/>
          <w:sz w:val="24"/>
          <w:szCs w:val="24"/>
          <w:lang w:val="ro-RO"/>
        </w:rPr>
        <w:t xml:space="preserve"> и </w:t>
      </w:r>
      <w:r w:rsidRPr="00C75D38">
        <w:rPr>
          <w:rFonts w:asciiTheme="majorHAnsi" w:eastAsia="Times New Roman" w:hAnsiTheme="majorHAnsi" w:cstheme="majorHAnsi"/>
          <w:sz w:val="24"/>
          <w:szCs w:val="24"/>
        </w:rPr>
        <w:t>учреждения</w:t>
      </w:r>
      <w:r w:rsidRPr="00C75D38">
        <w:rPr>
          <w:rFonts w:asciiTheme="majorHAnsi" w:eastAsia="Times New Roman" w:hAnsiTheme="majorHAnsi" w:cstheme="majorHAnsi"/>
          <w:sz w:val="24"/>
          <w:szCs w:val="24"/>
          <w:lang w:val="ro-RO"/>
        </w:rPr>
        <w:t xml:space="preserve"> должны были согласовывать с АЭУ</w:t>
      </w:r>
      <w:r w:rsidR="008B1F04" w:rsidRPr="003932A0">
        <w:rPr>
          <w:rFonts w:asciiTheme="majorHAnsi" w:eastAsia="Times New Roman" w:hAnsiTheme="majorHAnsi" w:cstheme="majorHAnsi"/>
          <w:sz w:val="24"/>
          <w:szCs w:val="24"/>
          <w:lang w:val="ro-RO"/>
        </w:rPr>
        <w:t>,</w:t>
      </w:r>
      <w:r w:rsidR="00F902EC" w:rsidRPr="003932A0">
        <w:rPr>
          <w:rFonts w:asciiTheme="majorHAnsi" w:eastAsia="Times New Roman" w:hAnsiTheme="majorHAnsi" w:cstheme="majorHAnsi"/>
          <w:sz w:val="24"/>
          <w:szCs w:val="24"/>
          <w:lang w:val="ro-RO"/>
        </w:rPr>
        <w:t xml:space="preserve"> </w:t>
      </w:r>
      <w:r w:rsidRPr="00C75D38">
        <w:rPr>
          <w:rFonts w:asciiTheme="majorHAnsi" w:eastAsia="Times New Roman" w:hAnsiTheme="majorHAnsi" w:cstheme="majorHAnsi"/>
          <w:sz w:val="24"/>
          <w:szCs w:val="24"/>
        </w:rPr>
        <w:t>до начала процесса закупки</w:t>
      </w:r>
      <w:r w:rsidR="008B1F04" w:rsidRPr="003932A0">
        <w:rPr>
          <w:rFonts w:asciiTheme="majorHAnsi" w:eastAsia="Times New Roman" w:hAnsiTheme="majorHAnsi" w:cstheme="majorHAnsi"/>
          <w:sz w:val="24"/>
          <w:szCs w:val="24"/>
          <w:lang w:val="ro-RO"/>
        </w:rPr>
        <w:t>,</w:t>
      </w:r>
      <w:r w:rsidR="006A15FE" w:rsidRPr="003932A0">
        <w:rPr>
          <w:rFonts w:asciiTheme="majorHAnsi" w:eastAsia="Times New Roman" w:hAnsiTheme="majorHAnsi" w:cstheme="majorHAnsi"/>
          <w:sz w:val="24"/>
          <w:szCs w:val="24"/>
          <w:lang w:val="ro-RO"/>
        </w:rPr>
        <w:t xml:space="preserve"> </w:t>
      </w:r>
      <w:r w:rsidRPr="00C75D38">
        <w:rPr>
          <w:rFonts w:asciiTheme="majorHAnsi" w:eastAsia="Times New Roman" w:hAnsiTheme="majorHAnsi" w:cstheme="majorHAnsi"/>
          <w:sz w:val="24"/>
          <w:szCs w:val="24"/>
        </w:rPr>
        <w:t>целесообразность закупки</w:t>
      </w:r>
      <w:r w:rsidR="00F902EC" w:rsidRPr="003932A0">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u-RU"/>
        </w:rPr>
        <w:t xml:space="preserve">и </w:t>
      </w:r>
      <w:r w:rsidRPr="00C75D38">
        <w:rPr>
          <w:rFonts w:asciiTheme="majorHAnsi" w:eastAsia="Times New Roman" w:hAnsiTheme="majorHAnsi" w:cstheme="majorHAnsi"/>
          <w:sz w:val="24"/>
          <w:szCs w:val="24"/>
        </w:rPr>
        <w:t>до начала процесса закупки</w:t>
      </w:r>
      <w:r w:rsidR="006A15FE" w:rsidRPr="003932A0">
        <w:rPr>
          <w:rFonts w:asciiTheme="majorHAnsi" w:eastAsia="Times New Roman" w:hAnsiTheme="majorHAnsi" w:cstheme="majorHAnsi"/>
          <w:sz w:val="24"/>
          <w:szCs w:val="24"/>
          <w:lang w:val="ro-RO"/>
        </w:rPr>
        <w:t xml:space="preserve">, </w:t>
      </w:r>
      <w:r w:rsidRPr="00C75D38">
        <w:rPr>
          <w:rFonts w:asciiTheme="majorHAnsi" w:eastAsia="Times New Roman" w:hAnsiTheme="majorHAnsi" w:cstheme="majorHAnsi"/>
          <w:sz w:val="24"/>
          <w:szCs w:val="24"/>
        </w:rPr>
        <w:t>документации, относящейся к процессу закупки</w:t>
      </w:r>
      <w:r w:rsidR="0070066A" w:rsidRPr="003932A0">
        <w:rPr>
          <w:rFonts w:asciiTheme="majorHAnsi" w:eastAsia="Times New Roman" w:hAnsiTheme="majorHAnsi" w:cstheme="majorHAnsi"/>
          <w:sz w:val="24"/>
          <w:szCs w:val="24"/>
          <w:lang w:val="ro-RO"/>
        </w:rPr>
        <w:t>.</w:t>
      </w:r>
      <w:r w:rsidR="00F902EC" w:rsidRPr="003932A0">
        <w:rPr>
          <w:rFonts w:asciiTheme="majorHAnsi" w:eastAsia="Times New Roman" w:hAnsiTheme="majorHAnsi" w:cstheme="majorHAnsi"/>
          <w:sz w:val="24"/>
          <w:szCs w:val="24"/>
          <w:lang w:val="ro-RO"/>
        </w:rPr>
        <w:t xml:space="preserve"> </w:t>
      </w:r>
      <w:r w:rsidRPr="00C75D38">
        <w:rPr>
          <w:rFonts w:asciiTheme="majorHAnsi" w:eastAsia="Times New Roman" w:hAnsiTheme="majorHAnsi" w:cstheme="majorHAnsi"/>
          <w:sz w:val="24"/>
          <w:szCs w:val="24"/>
          <w:lang w:val="ro-RO"/>
        </w:rPr>
        <w:t>Из информации, представленной АЭУ по запросу аудита, было установлено, что в период с 2020 по 2022 год (I квартал), согласно запросам некоторых публичных органов, Агентство выдало 9</w:t>
      </w:r>
      <w:r w:rsidRPr="006D25BA">
        <w:rPr>
          <w:rStyle w:val="a7"/>
          <w:rFonts w:asciiTheme="majorHAnsi" w:eastAsia="Times New Roman" w:hAnsiTheme="majorHAnsi" w:cstheme="majorHAnsi"/>
          <w:sz w:val="24"/>
          <w:szCs w:val="24"/>
          <w:lang w:val="ro-RO"/>
        </w:rPr>
        <w:footnoteReference w:id="85"/>
      </w:r>
      <w:r w:rsidRPr="00C75D38">
        <w:rPr>
          <w:rFonts w:asciiTheme="majorHAnsi" w:eastAsia="Times New Roman" w:hAnsiTheme="majorHAnsi" w:cstheme="majorHAnsi"/>
          <w:sz w:val="24"/>
          <w:szCs w:val="24"/>
          <w:lang w:val="ro-RO"/>
        </w:rPr>
        <w:t xml:space="preserve"> заключений о целесообразности  закупки услуг, связанных с ИС УД</w:t>
      </w:r>
      <w:r w:rsidR="008118B4" w:rsidRPr="006D25BA">
        <w:rPr>
          <w:rFonts w:asciiTheme="majorHAnsi" w:eastAsia="Times New Roman" w:hAnsiTheme="majorHAnsi" w:cstheme="majorHAnsi"/>
          <w:sz w:val="24"/>
          <w:szCs w:val="24"/>
          <w:lang w:val="ro-RO"/>
        </w:rPr>
        <w:t>.</w:t>
      </w:r>
      <w:r w:rsidR="00217639" w:rsidRPr="006D25BA">
        <w:rPr>
          <w:rFonts w:asciiTheme="majorHAnsi" w:eastAsia="Times New Roman" w:hAnsiTheme="majorHAnsi" w:cstheme="majorHAnsi"/>
          <w:sz w:val="24"/>
          <w:szCs w:val="24"/>
          <w:lang w:val="ro-RO"/>
        </w:rPr>
        <w:t xml:space="preserve"> </w:t>
      </w:r>
      <w:r w:rsidRPr="00C75D38">
        <w:rPr>
          <w:rFonts w:asciiTheme="majorHAnsi" w:eastAsia="Times New Roman" w:hAnsiTheme="majorHAnsi" w:cstheme="majorHAnsi"/>
          <w:sz w:val="24"/>
          <w:szCs w:val="24"/>
          <w:lang w:val="ro-RO"/>
        </w:rPr>
        <w:t xml:space="preserve">Кроме того, аудит показал, что </w:t>
      </w:r>
      <w:r w:rsidR="00D70DF1">
        <w:rPr>
          <w:rFonts w:asciiTheme="majorHAnsi" w:eastAsia="Times New Roman" w:hAnsiTheme="majorHAnsi" w:cstheme="majorHAnsi"/>
          <w:sz w:val="24"/>
          <w:szCs w:val="24"/>
          <w:lang w:val="ru-RU"/>
        </w:rPr>
        <w:t>АПУ</w:t>
      </w:r>
      <w:r w:rsidRPr="00C75D38">
        <w:rPr>
          <w:rFonts w:asciiTheme="majorHAnsi" w:eastAsia="Times New Roman" w:hAnsiTheme="majorHAnsi" w:cstheme="majorHAnsi"/>
          <w:sz w:val="24"/>
          <w:szCs w:val="24"/>
          <w:lang w:val="ro-RO"/>
        </w:rPr>
        <w:t xml:space="preserve"> обеспечил</w:t>
      </w:r>
      <w:r w:rsidR="00D70DF1">
        <w:rPr>
          <w:rFonts w:asciiTheme="majorHAnsi" w:eastAsia="Times New Roman" w:hAnsiTheme="majorHAnsi" w:cstheme="majorHAnsi"/>
          <w:sz w:val="24"/>
          <w:szCs w:val="24"/>
          <w:lang w:val="ru-RU"/>
        </w:rPr>
        <w:t>о</w:t>
      </w:r>
      <w:r w:rsidRPr="00C75D38">
        <w:rPr>
          <w:rFonts w:asciiTheme="majorHAnsi" w:eastAsia="Times New Roman" w:hAnsiTheme="majorHAnsi" w:cstheme="majorHAnsi"/>
          <w:sz w:val="24"/>
          <w:szCs w:val="24"/>
          <w:lang w:val="ro-RO"/>
        </w:rPr>
        <w:t xml:space="preserve"> </w:t>
      </w:r>
      <w:r w:rsidR="00D70DF1">
        <w:rPr>
          <w:rFonts w:asciiTheme="majorHAnsi" w:eastAsia="Times New Roman" w:hAnsiTheme="majorHAnsi" w:cstheme="majorHAnsi"/>
          <w:sz w:val="24"/>
          <w:szCs w:val="24"/>
          <w:lang w:val="ru-RU"/>
        </w:rPr>
        <w:t>согласование с АЭУ</w:t>
      </w:r>
      <w:r w:rsidRPr="00C75D38">
        <w:rPr>
          <w:rFonts w:asciiTheme="majorHAnsi" w:eastAsia="Times New Roman" w:hAnsiTheme="majorHAnsi" w:cstheme="majorHAnsi"/>
          <w:sz w:val="24"/>
          <w:szCs w:val="24"/>
          <w:lang w:val="ro-RO"/>
        </w:rPr>
        <w:t xml:space="preserve"> </w:t>
      </w:r>
      <w:r w:rsidR="00D70DF1">
        <w:rPr>
          <w:rFonts w:asciiTheme="majorHAnsi" w:eastAsia="Times New Roman" w:hAnsiTheme="majorHAnsi" w:cstheme="majorHAnsi"/>
          <w:sz w:val="24"/>
          <w:szCs w:val="24"/>
          <w:lang w:val="ru-RU"/>
        </w:rPr>
        <w:t xml:space="preserve">закупки </w:t>
      </w:r>
      <w:r w:rsidR="00397C74">
        <w:rPr>
          <w:rFonts w:asciiTheme="majorHAnsi" w:eastAsia="Times New Roman" w:hAnsiTheme="majorHAnsi" w:cstheme="majorHAnsi"/>
          <w:sz w:val="24"/>
          <w:szCs w:val="24"/>
          <w:lang w:val="ru-RU"/>
        </w:rPr>
        <w:t>АИС ЭУД</w:t>
      </w:r>
      <w:r w:rsidR="00397C74" w:rsidRPr="006D25BA">
        <w:rPr>
          <w:rStyle w:val="a7"/>
          <w:rFonts w:asciiTheme="majorHAnsi" w:eastAsia="Times New Roman" w:hAnsiTheme="majorHAnsi" w:cstheme="majorHAnsi"/>
          <w:sz w:val="24"/>
          <w:szCs w:val="24"/>
          <w:lang w:val="ro-RO"/>
        </w:rPr>
        <w:footnoteReference w:id="86"/>
      </w:r>
      <w:r w:rsidRPr="00C75D38">
        <w:rPr>
          <w:rFonts w:asciiTheme="majorHAnsi" w:eastAsia="Times New Roman" w:hAnsiTheme="majorHAnsi" w:cstheme="majorHAnsi"/>
          <w:sz w:val="24"/>
          <w:szCs w:val="24"/>
          <w:lang w:val="ro-RO"/>
        </w:rPr>
        <w:t>, котор</w:t>
      </w:r>
      <w:r w:rsidR="00397C74">
        <w:rPr>
          <w:rFonts w:asciiTheme="majorHAnsi" w:eastAsia="Times New Roman" w:hAnsiTheme="majorHAnsi" w:cstheme="majorHAnsi"/>
          <w:sz w:val="24"/>
          <w:szCs w:val="24"/>
          <w:lang w:val="ru-RU"/>
        </w:rPr>
        <w:t>ое</w:t>
      </w:r>
      <w:r w:rsidRPr="00C75D38">
        <w:rPr>
          <w:rFonts w:asciiTheme="majorHAnsi" w:eastAsia="Times New Roman" w:hAnsiTheme="majorHAnsi" w:cstheme="majorHAnsi"/>
          <w:sz w:val="24"/>
          <w:szCs w:val="24"/>
          <w:lang w:val="ro-RO"/>
        </w:rPr>
        <w:t xml:space="preserve"> </w:t>
      </w:r>
      <w:r w:rsidR="00397C74">
        <w:rPr>
          <w:rFonts w:asciiTheme="majorHAnsi" w:eastAsia="Times New Roman" w:hAnsiTheme="majorHAnsi" w:cstheme="majorHAnsi"/>
          <w:sz w:val="24"/>
          <w:szCs w:val="24"/>
          <w:lang w:val="ru-RU"/>
        </w:rPr>
        <w:t>одобри</w:t>
      </w:r>
      <w:r w:rsidRPr="00C75D38">
        <w:rPr>
          <w:rFonts w:asciiTheme="majorHAnsi" w:eastAsia="Times New Roman" w:hAnsiTheme="majorHAnsi" w:cstheme="majorHAnsi"/>
          <w:sz w:val="24"/>
          <w:szCs w:val="24"/>
          <w:lang w:val="ro-RO"/>
        </w:rPr>
        <w:t>л</w:t>
      </w:r>
      <w:r w:rsidR="00397C74">
        <w:rPr>
          <w:rFonts w:asciiTheme="majorHAnsi" w:eastAsia="Times New Roman" w:hAnsiTheme="majorHAnsi" w:cstheme="majorHAnsi"/>
          <w:sz w:val="24"/>
          <w:szCs w:val="24"/>
          <w:lang w:val="ru-RU"/>
        </w:rPr>
        <w:t>о</w:t>
      </w:r>
      <w:r w:rsidRPr="00C75D38">
        <w:rPr>
          <w:rFonts w:asciiTheme="majorHAnsi" w:eastAsia="Times New Roman" w:hAnsiTheme="majorHAnsi" w:cstheme="majorHAnsi"/>
          <w:sz w:val="24"/>
          <w:szCs w:val="24"/>
          <w:lang w:val="ro-RO"/>
        </w:rPr>
        <w:t xml:space="preserve"> </w:t>
      </w:r>
      <w:r w:rsidRPr="00397C74">
        <w:rPr>
          <w:rFonts w:asciiTheme="majorHAnsi" w:eastAsia="Times New Roman" w:hAnsiTheme="majorHAnsi" w:cstheme="majorHAnsi"/>
          <w:sz w:val="24"/>
          <w:szCs w:val="24"/>
          <w:lang w:val="ro-RO"/>
        </w:rPr>
        <w:t>инициирование</w:t>
      </w:r>
      <w:r w:rsidRPr="00ED77D3">
        <w:rPr>
          <w:rFonts w:asciiTheme="majorHAnsi" w:eastAsia="Times New Roman" w:hAnsiTheme="majorHAnsi" w:cstheme="majorHAnsi"/>
          <w:sz w:val="24"/>
          <w:szCs w:val="24"/>
          <w:highlight w:val="yellow"/>
          <w:lang w:val="ro-RO"/>
        </w:rPr>
        <w:t xml:space="preserve"> </w:t>
      </w:r>
      <w:r w:rsidRPr="00397C74">
        <w:rPr>
          <w:rFonts w:asciiTheme="majorHAnsi" w:eastAsia="Times New Roman" w:hAnsiTheme="majorHAnsi" w:cstheme="majorHAnsi"/>
          <w:sz w:val="24"/>
          <w:szCs w:val="24"/>
          <w:lang w:val="ro-RO"/>
        </w:rPr>
        <w:t xml:space="preserve">и проведение процедуры </w:t>
      </w:r>
      <w:r w:rsidR="00397C74" w:rsidRPr="00397C74">
        <w:rPr>
          <w:rFonts w:asciiTheme="majorHAnsi" w:eastAsia="Times New Roman" w:hAnsiTheme="majorHAnsi" w:cstheme="majorHAnsi"/>
          <w:sz w:val="24"/>
          <w:szCs w:val="24"/>
          <w:lang w:val="ru-RU"/>
        </w:rPr>
        <w:t>закупки</w:t>
      </w:r>
      <w:r w:rsidRPr="00397C74">
        <w:rPr>
          <w:rFonts w:asciiTheme="majorHAnsi" w:eastAsia="Times New Roman" w:hAnsiTheme="majorHAnsi" w:cstheme="majorHAnsi"/>
          <w:sz w:val="24"/>
          <w:szCs w:val="24"/>
          <w:lang w:val="ro-RO"/>
        </w:rPr>
        <w:t xml:space="preserve"> услуг по разработке и внедрению „</w:t>
      </w:r>
      <w:r w:rsidR="00397C74" w:rsidRPr="00397C74">
        <w:rPr>
          <w:rFonts w:asciiTheme="majorHAnsi" w:eastAsia="Times New Roman" w:hAnsiTheme="majorHAnsi" w:cstheme="majorHAnsi"/>
          <w:sz w:val="24"/>
          <w:szCs w:val="24"/>
          <w:lang w:val="ro-RO"/>
        </w:rPr>
        <w:t>И</w:t>
      </w:r>
      <w:r w:rsidRPr="00397C74">
        <w:rPr>
          <w:rFonts w:asciiTheme="majorHAnsi" w:eastAsia="Times New Roman" w:hAnsiTheme="majorHAnsi" w:cstheme="majorHAnsi"/>
          <w:sz w:val="24"/>
          <w:szCs w:val="24"/>
          <w:lang w:val="ro-RO"/>
        </w:rPr>
        <w:t>нформационной системы электронного управления документами</w:t>
      </w:r>
      <w:r w:rsidR="00397C74" w:rsidRPr="00397C74">
        <w:rPr>
          <w:rFonts w:asciiTheme="majorHAnsi" w:eastAsia="Times New Roman" w:hAnsiTheme="majorHAnsi" w:cstheme="majorHAnsi"/>
          <w:sz w:val="24"/>
          <w:szCs w:val="24"/>
          <w:lang w:val="ro-RO"/>
        </w:rPr>
        <w:t xml:space="preserve">” </w:t>
      </w:r>
      <w:r w:rsidRPr="00397C74">
        <w:rPr>
          <w:rFonts w:asciiTheme="majorHAnsi" w:eastAsia="Times New Roman" w:hAnsiTheme="majorHAnsi" w:cstheme="majorHAnsi"/>
          <w:sz w:val="24"/>
          <w:szCs w:val="24"/>
          <w:lang w:val="ro-RO"/>
        </w:rPr>
        <w:t>на основе платформы ELO</w:t>
      </w:r>
      <w:r w:rsidRPr="00C75D38">
        <w:rPr>
          <w:rFonts w:asciiTheme="majorHAnsi" w:eastAsia="Times New Roman" w:hAnsiTheme="majorHAnsi" w:cstheme="majorHAnsi"/>
          <w:sz w:val="24"/>
          <w:szCs w:val="24"/>
          <w:lang w:val="ro-RO"/>
        </w:rPr>
        <w:t xml:space="preserve">, </w:t>
      </w:r>
      <w:r w:rsidR="00397C74" w:rsidRPr="00397C74">
        <w:rPr>
          <w:rFonts w:asciiTheme="majorHAnsi" w:eastAsia="Times New Roman" w:hAnsiTheme="majorHAnsi" w:cstheme="majorHAnsi"/>
          <w:sz w:val="24"/>
          <w:szCs w:val="24"/>
          <w:lang w:val="ro-RO"/>
        </w:rPr>
        <w:t>и дало положительное заключение по</w:t>
      </w:r>
      <w:r w:rsidRPr="00C75D38">
        <w:rPr>
          <w:rFonts w:asciiTheme="majorHAnsi" w:eastAsia="Times New Roman" w:hAnsiTheme="majorHAnsi" w:cstheme="majorHAnsi"/>
          <w:sz w:val="24"/>
          <w:szCs w:val="24"/>
          <w:lang w:val="ro-RO"/>
        </w:rPr>
        <w:t xml:space="preserve"> документаци</w:t>
      </w:r>
      <w:r w:rsidR="00397C74" w:rsidRPr="00397C74">
        <w:rPr>
          <w:rFonts w:asciiTheme="majorHAnsi" w:eastAsia="Times New Roman" w:hAnsiTheme="majorHAnsi" w:cstheme="majorHAnsi"/>
          <w:sz w:val="24"/>
          <w:szCs w:val="24"/>
          <w:lang w:val="ro-RO"/>
        </w:rPr>
        <w:t>и</w:t>
      </w:r>
      <w:r w:rsidRPr="00C75D38">
        <w:rPr>
          <w:rFonts w:asciiTheme="majorHAnsi" w:eastAsia="Times New Roman" w:hAnsiTheme="majorHAnsi" w:cstheme="majorHAnsi"/>
          <w:sz w:val="24"/>
          <w:szCs w:val="24"/>
          <w:lang w:val="ro-RO"/>
        </w:rPr>
        <w:t>, связанн</w:t>
      </w:r>
      <w:r w:rsidR="00397C74" w:rsidRPr="00397C74">
        <w:rPr>
          <w:rFonts w:asciiTheme="majorHAnsi" w:eastAsia="Times New Roman" w:hAnsiTheme="majorHAnsi" w:cstheme="majorHAnsi"/>
          <w:sz w:val="24"/>
          <w:szCs w:val="24"/>
          <w:lang w:val="ro-RO"/>
        </w:rPr>
        <w:t>ой</w:t>
      </w:r>
      <w:r w:rsidRPr="00C75D38">
        <w:rPr>
          <w:rFonts w:asciiTheme="majorHAnsi" w:eastAsia="Times New Roman" w:hAnsiTheme="majorHAnsi" w:cstheme="majorHAnsi"/>
          <w:sz w:val="24"/>
          <w:szCs w:val="24"/>
          <w:lang w:val="ro-RO"/>
        </w:rPr>
        <w:t xml:space="preserve"> с </w:t>
      </w:r>
      <w:r w:rsidR="00397C74" w:rsidRPr="00397C74">
        <w:rPr>
          <w:rFonts w:asciiTheme="majorHAnsi" w:eastAsia="Times New Roman" w:hAnsiTheme="majorHAnsi" w:cstheme="majorHAnsi"/>
          <w:sz w:val="24"/>
          <w:szCs w:val="24"/>
          <w:lang w:val="ro-RO"/>
        </w:rPr>
        <w:t>закупкой</w:t>
      </w:r>
      <w:r w:rsidR="00217639" w:rsidRPr="006D25BA">
        <w:rPr>
          <w:rFonts w:asciiTheme="majorHAnsi" w:eastAsia="Times New Roman" w:hAnsiTheme="majorHAnsi" w:cstheme="majorHAnsi"/>
          <w:sz w:val="24"/>
          <w:szCs w:val="24"/>
          <w:lang w:val="ro-RO"/>
        </w:rPr>
        <w:t>.</w:t>
      </w:r>
      <w:r w:rsidR="008118B4" w:rsidRPr="006D25BA">
        <w:rPr>
          <w:rFonts w:asciiTheme="majorHAnsi" w:eastAsia="Times New Roman" w:hAnsiTheme="majorHAnsi" w:cstheme="majorHAnsi"/>
          <w:sz w:val="24"/>
          <w:szCs w:val="24"/>
          <w:lang w:val="ro-RO"/>
        </w:rPr>
        <w:t xml:space="preserve"> </w:t>
      </w:r>
      <w:r w:rsidRPr="00C75D38">
        <w:rPr>
          <w:rFonts w:asciiTheme="majorHAnsi" w:eastAsia="Times New Roman" w:hAnsiTheme="majorHAnsi" w:cstheme="majorHAnsi"/>
          <w:sz w:val="24"/>
          <w:szCs w:val="24"/>
          <w:lang w:val="ro-RO"/>
        </w:rPr>
        <w:t>В то же время аудит показ</w:t>
      </w:r>
      <w:r w:rsidR="00397C74" w:rsidRPr="00397C74">
        <w:rPr>
          <w:rFonts w:asciiTheme="majorHAnsi" w:eastAsia="Times New Roman" w:hAnsiTheme="majorHAnsi" w:cstheme="majorHAnsi"/>
          <w:sz w:val="24"/>
          <w:szCs w:val="24"/>
          <w:lang w:val="ro-RO"/>
        </w:rPr>
        <w:t>ал</w:t>
      </w:r>
      <w:r w:rsidRPr="00C75D38">
        <w:rPr>
          <w:rFonts w:asciiTheme="majorHAnsi" w:eastAsia="Times New Roman" w:hAnsiTheme="majorHAnsi" w:cstheme="majorHAnsi"/>
          <w:sz w:val="24"/>
          <w:szCs w:val="24"/>
          <w:lang w:val="ro-RO"/>
        </w:rPr>
        <w:t xml:space="preserve">, что в основном закупки, связанные с системами электронного управления документами, в течение </w:t>
      </w:r>
      <w:r w:rsidR="00397C74" w:rsidRPr="00397C74">
        <w:rPr>
          <w:rFonts w:asciiTheme="majorHAnsi" w:eastAsia="Times New Roman" w:hAnsiTheme="majorHAnsi" w:cstheme="majorHAnsi"/>
          <w:sz w:val="24"/>
          <w:szCs w:val="24"/>
          <w:lang w:val="ro-RO"/>
        </w:rPr>
        <w:t>аудируем</w:t>
      </w:r>
      <w:r w:rsidRPr="00C75D38">
        <w:rPr>
          <w:rFonts w:asciiTheme="majorHAnsi" w:eastAsia="Times New Roman" w:hAnsiTheme="majorHAnsi" w:cstheme="majorHAnsi"/>
          <w:sz w:val="24"/>
          <w:szCs w:val="24"/>
          <w:lang w:val="ro-RO"/>
        </w:rPr>
        <w:t>ого периода</w:t>
      </w:r>
      <w:r w:rsidR="00397C74" w:rsidRPr="00397C74">
        <w:rPr>
          <w:rFonts w:asciiTheme="majorHAnsi" w:eastAsia="Times New Roman" w:hAnsiTheme="majorHAnsi" w:cstheme="majorHAnsi"/>
          <w:sz w:val="24"/>
          <w:szCs w:val="24"/>
          <w:lang w:val="ro-RO"/>
        </w:rPr>
        <w:t>,</w:t>
      </w:r>
      <w:r w:rsidRPr="00C75D38">
        <w:rPr>
          <w:rFonts w:asciiTheme="majorHAnsi" w:eastAsia="Times New Roman" w:hAnsiTheme="majorHAnsi" w:cstheme="majorHAnsi"/>
          <w:sz w:val="24"/>
          <w:szCs w:val="24"/>
          <w:lang w:val="ro-RO"/>
        </w:rPr>
        <w:t xml:space="preserve"> не были согласованы с ответственным органом (</w:t>
      </w:r>
      <w:r w:rsidR="00397C74" w:rsidRPr="00397C74">
        <w:rPr>
          <w:rFonts w:asciiTheme="majorHAnsi" w:eastAsia="Times New Roman" w:hAnsiTheme="majorHAnsi" w:cstheme="majorHAnsi"/>
          <w:sz w:val="24"/>
          <w:szCs w:val="24"/>
          <w:lang w:val="ro-RO"/>
        </w:rPr>
        <w:t>АЭУ</w:t>
      </w:r>
      <w:r w:rsidRPr="00C75D38">
        <w:rPr>
          <w:rFonts w:asciiTheme="majorHAnsi" w:eastAsia="Times New Roman" w:hAnsiTheme="majorHAnsi" w:cstheme="majorHAnsi"/>
          <w:sz w:val="24"/>
          <w:szCs w:val="24"/>
          <w:lang w:val="ro-RO"/>
        </w:rPr>
        <w:t xml:space="preserve">), что обусловливает риски их целесообразности и эффективности, исходя из </w:t>
      </w:r>
      <w:r w:rsidR="00397C74" w:rsidRPr="00C75D38">
        <w:rPr>
          <w:rFonts w:asciiTheme="majorHAnsi" w:eastAsia="Times New Roman" w:hAnsiTheme="majorHAnsi" w:cstheme="majorHAnsi"/>
          <w:sz w:val="24"/>
          <w:szCs w:val="24"/>
          <w:lang w:val="ro-RO"/>
        </w:rPr>
        <w:t xml:space="preserve">выявленных </w:t>
      </w:r>
      <w:r w:rsidRPr="00C75D38">
        <w:rPr>
          <w:rFonts w:asciiTheme="majorHAnsi" w:eastAsia="Times New Roman" w:hAnsiTheme="majorHAnsi" w:cstheme="majorHAnsi"/>
          <w:sz w:val="24"/>
          <w:szCs w:val="24"/>
          <w:lang w:val="ro-RO"/>
        </w:rPr>
        <w:t xml:space="preserve">недостатков и </w:t>
      </w:r>
      <w:r w:rsidR="00397C74" w:rsidRPr="00397C74">
        <w:rPr>
          <w:rFonts w:asciiTheme="majorHAnsi" w:eastAsia="Times New Roman" w:hAnsiTheme="majorHAnsi" w:cstheme="majorHAnsi"/>
          <w:sz w:val="24"/>
          <w:szCs w:val="24"/>
          <w:lang w:val="ro-RO"/>
        </w:rPr>
        <w:t>представ</w:t>
      </w:r>
      <w:r w:rsidRPr="00C75D38">
        <w:rPr>
          <w:rFonts w:asciiTheme="majorHAnsi" w:eastAsia="Times New Roman" w:hAnsiTheme="majorHAnsi" w:cstheme="majorHAnsi"/>
          <w:sz w:val="24"/>
          <w:szCs w:val="24"/>
          <w:lang w:val="ro-RO"/>
        </w:rPr>
        <w:t xml:space="preserve">ленных </w:t>
      </w:r>
      <w:r w:rsidR="00397C74" w:rsidRPr="00397C74">
        <w:rPr>
          <w:rFonts w:asciiTheme="majorHAnsi" w:eastAsia="Times New Roman" w:hAnsiTheme="majorHAnsi" w:cstheme="majorHAnsi"/>
          <w:sz w:val="24"/>
          <w:szCs w:val="24"/>
          <w:lang w:val="ro-RO"/>
        </w:rPr>
        <w:t xml:space="preserve">кратко </w:t>
      </w:r>
      <w:r w:rsidRPr="00C75D38">
        <w:rPr>
          <w:rFonts w:asciiTheme="majorHAnsi" w:eastAsia="Times New Roman" w:hAnsiTheme="majorHAnsi" w:cstheme="majorHAnsi"/>
          <w:sz w:val="24"/>
          <w:szCs w:val="24"/>
          <w:lang w:val="ro-RO"/>
        </w:rPr>
        <w:t xml:space="preserve">в настоящем </w:t>
      </w:r>
      <w:r w:rsidR="00397C74" w:rsidRPr="00397C74">
        <w:rPr>
          <w:rFonts w:asciiTheme="majorHAnsi" w:eastAsia="Times New Roman" w:hAnsiTheme="majorHAnsi" w:cstheme="majorHAnsi"/>
          <w:sz w:val="24"/>
          <w:szCs w:val="24"/>
          <w:lang w:val="ro-RO"/>
        </w:rPr>
        <w:t>О</w:t>
      </w:r>
      <w:r w:rsidRPr="00C75D38">
        <w:rPr>
          <w:rFonts w:asciiTheme="majorHAnsi" w:eastAsia="Times New Roman" w:hAnsiTheme="majorHAnsi" w:cstheme="majorHAnsi"/>
          <w:sz w:val="24"/>
          <w:szCs w:val="24"/>
          <w:lang w:val="ro-RO"/>
        </w:rPr>
        <w:t>тчете</w:t>
      </w:r>
      <w:r w:rsidR="00AF1153" w:rsidRPr="006D25BA">
        <w:rPr>
          <w:rFonts w:asciiTheme="majorHAnsi" w:eastAsia="Times New Roman" w:hAnsiTheme="majorHAnsi" w:cstheme="majorHAnsi"/>
          <w:sz w:val="24"/>
          <w:szCs w:val="24"/>
          <w:lang w:val="ro-RO"/>
        </w:rPr>
        <w:t>.</w:t>
      </w:r>
    </w:p>
    <w:p w14:paraId="3A379976" w14:textId="0AAC7DBF" w:rsidR="00AF1153" w:rsidRPr="006D25BA" w:rsidRDefault="00C75D38" w:rsidP="00E26AF1">
      <w:pPr>
        <w:spacing w:after="0" w:line="240" w:lineRule="auto"/>
        <w:ind w:firstLine="567"/>
        <w:jc w:val="both"/>
        <w:rPr>
          <w:rFonts w:asciiTheme="majorHAnsi" w:eastAsia="Times New Roman" w:hAnsiTheme="majorHAnsi" w:cstheme="majorHAnsi"/>
          <w:sz w:val="24"/>
          <w:szCs w:val="24"/>
          <w:lang w:val="ro-RO"/>
        </w:rPr>
      </w:pPr>
      <w:r w:rsidRPr="0070062F">
        <w:rPr>
          <w:rFonts w:asciiTheme="majorHAnsi" w:eastAsia="Times New Roman" w:hAnsiTheme="majorHAnsi" w:cstheme="majorHAnsi"/>
          <w:sz w:val="24"/>
          <w:szCs w:val="24"/>
          <w:lang w:val="ro-RO"/>
        </w:rPr>
        <w:t xml:space="preserve">Согласно представленным </w:t>
      </w:r>
      <w:r w:rsidR="0070062F">
        <w:rPr>
          <w:rFonts w:asciiTheme="majorHAnsi" w:eastAsia="Times New Roman" w:hAnsiTheme="majorHAnsi" w:cstheme="majorHAnsi"/>
          <w:sz w:val="24"/>
          <w:szCs w:val="24"/>
          <w:lang w:val="ro-RO"/>
        </w:rPr>
        <w:t>АЭУ</w:t>
      </w:r>
      <w:r w:rsidRPr="0070062F">
        <w:rPr>
          <w:rFonts w:asciiTheme="majorHAnsi" w:eastAsia="Times New Roman" w:hAnsiTheme="majorHAnsi" w:cstheme="majorHAnsi"/>
          <w:sz w:val="24"/>
          <w:szCs w:val="24"/>
          <w:lang w:val="ro-RO"/>
        </w:rPr>
        <w:t xml:space="preserve"> </w:t>
      </w:r>
      <w:r w:rsidR="0070062F">
        <w:rPr>
          <w:rFonts w:asciiTheme="majorHAnsi" w:eastAsia="Times New Roman" w:hAnsiTheme="majorHAnsi" w:cstheme="majorHAnsi"/>
          <w:sz w:val="24"/>
          <w:szCs w:val="24"/>
          <w:lang w:val="ru-RU"/>
        </w:rPr>
        <w:t>объясн</w:t>
      </w:r>
      <w:r w:rsidR="0070062F" w:rsidRPr="0070062F">
        <w:rPr>
          <w:rFonts w:asciiTheme="majorHAnsi" w:eastAsia="Times New Roman" w:hAnsiTheme="majorHAnsi" w:cstheme="majorHAnsi"/>
          <w:sz w:val="24"/>
          <w:szCs w:val="24"/>
          <w:lang w:val="ro-RO"/>
        </w:rPr>
        <w:t>ениям</w:t>
      </w:r>
      <w:r w:rsidR="0070062F" w:rsidRPr="006D25BA">
        <w:rPr>
          <w:rStyle w:val="a7"/>
          <w:rFonts w:asciiTheme="majorHAnsi" w:eastAsia="Times New Roman" w:hAnsiTheme="majorHAnsi" w:cstheme="majorHAnsi"/>
          <w:sz w:val="24"/>
          <w:szCs w:val="24"/>
          <w:lang w:val="ro-RO"/>
        </w:rPr>
        <w:footnoteReference w:id="87"/>
      </w:r>
      <w:r w:rsidRPr="0070062F">
        <w:rPr>
          <w:rFonts w:asciiTheme="majorHAnsi" w:eastAsia="Times New Roman" w:hAnsiTheme="majorHAnsi" w:cstheme="majorHAnsi"/>
          <w:sz w:val="24"/>
          <w:szCs w:val="24"/>
          <w:lang w:val="ro-RO"/>
        </w:rPr>
        <w:t xml:space="preserve"> </w:t>
      </w:r>
      <w:r w:rsidR="0070062F">
        <w:rPr>
          <w:rFonts w:asciiTheme="majorHAnsi" w:eastAsia="Times New Roman" w:hAnsiTheme="majorHAnsi" w:cstheme="majorHAnsi"/>
          <w:sz w:val="24"/>
          <w:szCs w:val="24"/>
          <w:lang w:val="ru-RU"/>
        </w:rPr>
        <w:t>в отношении</w:t>
      </w:r>
      <w:r w:rsidRPr="0070062F">
        <w:rPr>
          <w:rFonts w:asciiTheme="majorHAnsi" w:eastAsia="Times New Roman" w:hAnsiTheme="majorHAnsi" w:cstheme="majorHAnsi"/>
          <w:sz w:val="24"/>
          <w:szCs w:val="24"/>
          <w:lang w:val="ro-RO"/>
        </w:rPr>
        <w:t xml:space="preserve"> незначительно</w:t>
      </w:r>
      <w:r w:rsidR="0070062F">
        <w:rPr>
          <w:rFonts w:asciiTheme="majorHAnsi" w:eastAsia="Times New Roman" w:hAnsiTheme="majorHAnsi" w:cstheme="majorHAnsi"/>
          <w:sz w:val="24"/>
          <w:szCs w:val="24"/>
          <w:lang w:val="ru-RU"/>
        </w:rPr>
        <w:t>го</w:t>
      </w:r>
      <w:r w:rsidRPr="0070062F">
        <w:rPr>
          <w:rFonts w:asciiTheme="majorHAnsi" w:eastAsia="Times New Roman" w:hAnsiTheme="majorHAnsi" w:cstheme="majorHAnsi"/>
          <w:sz w:val="24"/>
          <w:szCs w:val="24"/>
          <w:lang w:val="ro-RO"/>
        </w:rPr>
        <w:t xml:space="preserve"> количеств</w:t>
      </w:r>
      <w:r w:rsidR="0070062F">
        <w:rPr>
          <w:rFonts w:asciiTheme="majorHAnsi" w:eastAsia="Times New Roman" w:hAnsiTheme="majorHAnsi" w:cstheme="majorHAnsi"/>
          <w:sz w:val="24"/>
          <w:szCs w:val="24"/>
          <w:lang w:val="ru-RU"/>
        </w:rPr>
        <w:t>а</w:t>
      </w:r>
      <w:r w:rsidRPr="0070062F">
        <w:rPr>
          <w:rFonts w:asciiTheme="majorHAnsi" w:eastAsia="Times New Roman" w:hAnsiTheme="majorHAnsi" w:cstheme="majorHAnsi"/>
          <w:sz w:val="24"/>
          <w:szCs w:val="24"/>
          <w:lang w:val="ro-RO"/>
        </w:rPr>
        <w:t xml:space="preserve"> заключений по приобретению </w:t>
      </w:r>
      <w:r w:rsidR="0070062F">
        <w:rPr>
          <w:rFonts w:asciiTheme="majorHAnsi" w:eastAsia="Times New Roman" w:hAnsiTheme="majorHAnsi" w:cstheme="majorHAnsi"/>
          <w:sz w:val="24"/>
          <w:szCs w:val="24"/>
          <w:lang w:val="ru-RU"/>
        </w:rPr>
        <w:t>ИС для</w:t>
      </w:r>
      <w:r w:rsidRPr="0070062F">
        <w:rPr>
          <w:rFonts w:asciiTheme="majorHAnsi" w:eastAsia="Times New Roman" w:hAnsiTheme="majorHAnsi" w:cstheme="majorHAnsi"/>
          <w:sz w:val="24"/>
          <w:szCs w:val="24"/>
          <w:lang w:val="ro-RO"/>
        </w:rPr>
        <w:t xml:space="preserve"> управлени</w:t>
      </w:r>
      <w:r w:rsidR="0070062F">
        <w:rPr>
          <w:rFonts w:asciiTheme="majorHAnsi" w:eastAsia="Times New Roman" w:hAnsiTheme="majorHAnsi" w:cstheme="majorHAnsi"/>
          <w:sz w:val="24"/>
          <w:szCs w:val="24"/>
          <w:lang w:val="ru-RU"/>
        </w:rPr>
        <w:t>я</w:t>
      </w:r>
      <w:r w:rsidRPr="0070062F">
        <w:rPr>
          <w:rFonts w:asciiTheme="majorHAnsi" w:eastAsia="Times New Roman" w:hAnsiTheme="majorHAnsi" w:cstheme="majorHAnsi"/>
          <w:sz w:val="24"/>
          <w:szCs w:val="24"/>
          <w:lang w:val="ro-RO"/>
        </w:rPr>
        <w:t xml:space="preserve"> документами, стоимость </w:t>
      </w:r>
      <w:r w:rsidR="0070062F">
        <w:rPr>
          <w:rFonts w:asciiTheme="majorHAnsi" w:eastAsia="Times New Roman" w:hAnsiTheme="majorHAnsi" w:cstheme="majorHAnsi"/>
          <w:sz w:val="24"/>
          <w:szCs w:val="24"/>
          <w:lang w:val="ru-RU"/>
        </w:rPr>
        <w:t>за</w:t>
      </w:r>
      <w:r w:rsidRPr="0070062F">
        <w:rPr>
          <w:rFonts w:asciiTheme="majorHAnsi" w:eastAsia="Times New Roman" w:hAnsiTheme="majorHAnsi" w:cstheme="majorHAnsi"/>
          <w:sz w:val="24"/>
          <w:szCs w:val="24"/>
          <w:lang w:val="ro-RO"/>
        </w:rPr>
        <w:t xml:space="preserve">купки обычно относительно невелика (до 50 тыс. леев), </w:t>
      </w:r>
      <w:r w:rsidR="0070062F">
        <w:rPr>
          <w:rFonts w:asciiTheme="majorHAnsi" w:eastAsia="Times New Roman" w:hAnsiTheme="majorHAnsi" w:cstheme="majorHAnsi"/>
          <w:sz w:val="24"/>
          <w:szCs w:val="24"/>
          <w:lang w:val="ru-RU"/>
        </w:rPr>
        <w:t>и</w:t>
      </w:r>
      <w:r w:rsidRPr="0070062F">
        <w:rPr>
          <w:rFonts w:asciiTheme="majorHAnsi" w:eastAsia="Times New Roman" w:hAnsiTheme="majorHAnsi" w:cstheme="majorHAnsi"/>
          <w:sz w:val="24"/>
          <w:szCs w:val="24"/>
          <w:lang w:val="ro-RO"/>
        </w:rPr>
        <w:t xml:space="preserve"> закупка осуществля</w:t>
      </w:r>
      <w:r w:rsidR="0070062F">
        <w:rPr>
          <w:rFonts w:asciiTheme="majorHAnsi" w:eastAsia="Times New Roman" w:hAnsiTheme="majorHAnsi" w:cstheme="majorHAnsi"/>
          <w:sz w:val="24"/>
          <w:szCs w:val="24"/>
          <w:lang w:val="ru-RU"/>
        </w:rPr>
        <w:t>лась</w:t>
      </w:r>
      <w:r w:rsidRPr="0070062F">
        <w:rPr>
          <w:rFonts w:asciiTheme="majorHAnsi" w:eastAsia="Times New Roman" w:hAnsiTheme="majorHAnsi" w:cstheme="majorHAnsi"/>
          <w:sz w:val="24"/>
          <w:szCs w:val="24"/>
          <w:lang w:val="ro-RO"/>
        </w:rPr>
        <w:t xml:space="preserve"> путем </w:t>
      </w:r>
      <w:r w:rsidR="0070062F">
        <w:rPr>
          <w:rFonts w:asciiTheme="majorHAnsi" w:eastAsia="Times New Roman" w:hAnsiTheme="majorHAnsi" w:cstheme="majorHAnsi"/>
          <w:sz w:val="24"/>
          <w:szCs w:val="24"/>
          <w:lang w:val="ru-RU"/>
        </w:rPr>
        <w:t>закупки</w:t>
      </w:r>
      <w:r w:rsidRPr="00C75D38">
        <w:rPr>
          <w:rFonts w:asciiTheme="majorHAnsi" w:eastAsia="Times New Roman" w:hAnsiTheme="majorHAnsi" w:cstheme="majorHAnsi"/>
          <w:sz w:val="24"/>
          <w:szCs w:val="24"/>
          <w:lang w:val="ro-RO"/>
        </w:rPr>
        <w:t xml:space="preserve"> небольшой стоимости, поэтому она не согласуется с </w:t>
      </w:r>
      <w:r w:rsidR="0070062F">
        <w:rPr>
          <w:rFonts w:asciiTheme="majorHAnsi" w:eastAsia="Times New Roman" w:hAnsiTheme="majorHAnsi" w:cstheme="majorHAnsi"/>
          <w:sz w:val="24"/>
          <w:szCs w:val="24"/>
          <w:lang w:val="ro-RO"/>
        </w:rPr>
        <w:t>АЭУ</w:t>
      </w:r>
      <w:r w:rsidRPr="00C75D38">
        <w:rPr>
          <w:rFonts w:asciiTheme="majorHAnsi" w:eastAsia="Times New Roman" w:hAnsiTheme="majorHAnsi" w:cstheme="majorHAnsi"/>
          <w:sz w:val="24"/>
          <w:szCs w:val="24"/>
          <w:lang w:val="ro-RO"/>
        </w:rPr>
        <w:t xml:space="preserve">, а Казначейство регистрирует </w:t>
      </w:r>
      <w:r w:rsidR="0070062F">
        <w:rPr>
          <w:rFonts w:asciiTheme="majorHAnsi" w:eastAsia="Times New Roman" w:hAnsiTheme="majorHAnsi" w:cstheme="majorHAnsi"/>
          <w:sz w:val="24"/>
          <w:szCs w:val="24"/>
          <w:lang w:val="ro-RO"/>
        </w:rPr>
        <w:t>договор</w:t>
      </w:r>
      <w:r w:rsidRPr="00C75D38">
        <w:rPr>
          <w:rFonts w:asciiTheme="majorHAnsi" w:eastAsia="Times New Roman" w:hAnsiTheme="majorHAnsi" w:cstheme="majorHAnsi"/>
          <w:sz w:val="24"/>
          <w:szCs w:val="24"/>
          <w:lang w:val="ro-RO"/>
        </w:rPr>
        <w:t xml:space="preserve">ы, учитывая, что </w:t>
      </w:r>
      <w:r w:rsidRPr="0070062F">
        <w:rPr>
          <w:rFonts w:asciiTheme="majorHAnsi" w:eastAsia="Times New Roman" w:hAnsiTheme="majorHAnsi" w:cstheme="majorHAnsi"/>
          <w:i/>
          <w:sz w:val="24"/>
          <w:szCs w:val="24"/>
          <w:lang w:val="ro-RO"/>
        </w:rPr>
        <w:t xml:space="preserve">совместным приказом </w:t>
      </w:r>
      <w:r w:rsidR="0070062F" w:rsidRPr="0070062F">
        <w:rPr>
          <w:rFonts w:asciiTheme="majorHAnsi" w:eastAsia="Times New Roman" w:hAnsiTheme="majorHAnsi" w:cstheme="majorHAnsi"/>
          <w:i/>
          <w:sz w:val="24"/>
          <w:szCs w:val="24"/>
          <w:lang w:val="ro-RO"/>
        </w:rPr>
        <w:t>АЭУ</w:t>
      </w:r>
      <w:r w:rsidRPr="0070062F">
        <w:rPr>
          <w:rFonts w:asciiTheme="majorHAnsi" w:eastAsia="Times New Roman" w:hAnsiTheme="majorHAnsi" w:cstheme="majorHAnsi"/>
          <w:i/>
          <w:sz w:val="24"/>
          <w:szCs w:val="24"/>
          <w:lang w:val="ro-RO"/>
        </w:rPr>
        <w:t xml:space="preserve"> и </w:t>
      </w:r>
      <w:r w:rsidR="0070062F" w:rsidRPr="0070062F">
        <w:rPr>
          <w:rFonts w:asciiTheme="majorHAnsi" w:eastAsia="Times New Roman" w:hAnsiTheme="majorHAnsi" w:cstheme="majorHAnsi"/>
          <w:i/>
          <w:sz w:val="24"/>
          <w:szCs w:val="24"/>
          <w:lang w:val="ru-RU"/>
        </w:rPr>
        <w:t>МФ</w:t>
      </w:r>
      <w:r w:rsidR="0070062F" w:rsidRPr="0070062F">
        <w:rPr>
          <w:rStyle w:val="a7"/>
          <w:rFonts w:asciiTheme="majorHAnsi" w:eastAsia="Times New Roman" w:hAnsiTheme="majorHAnsi" w:cstheme="majorHAnsi"/>
          <w:i/>
          <w:sz w:val="24"/>
          <w:szCs w:val="24"/>
          <w:lang w:val="ro-RO"/>
        </w:rPr>
        <w:footnoteReference w:id="88"/>
      </w:r>
      <w:r w:rsidRPr="0070062F">
        <w:rPr>
          <w:rFonts w:asciiTheme="majorHAnsi" w:eastAsia="Times New Roman" w:hAnsiTheme="majorHAnsi" w:cstheme="majorHAnsi"/>
          <w:i/>
          <w:sz w:val="24"/>
          <w:szCs w:val="24"/>
          <w:lang w:val="ro-RO"/>
        </w:rPr>
        <w:t xml:space="preserve"> установлен лимит в 500 тыс. леев для регистрации </w:t>
      </w:r>
      <w:r w:rsidR="0070062F" w:rsidRPr="0070062F">
        <w:rPr>
          <w:rFonts w:asciiTheme="majorHAnsi" w:eastAsia="Times New Roman" w:hAnsiTheme="majorHAnsi" w:cstheme="majorHAnsi"/>
          <w:i/>
          <w:sz w:val="24"/>
          <w:szCs w:val="24"/>
          <w:lang w:val="ro-RO"/>
        </w:rPr>
        <w:t>договор</w:t>
      </w:r>
      <w:r w:rsidRPr="0070062F">
        <w:rPr>
          <w:rFonts w:asciiTheme="majorHAnsi" w:eastAsia="Times New Roman" w:hAnsiTheme="majorHAnsi" w:cstheme="majorHAnsi"/>
          <w:i/>
          <w:sz w:val="24"/>
          <w:szCs w:val="24"/>
          <w:lang w:val="ro-RO"/>
        </w:rPr>
        <w:t>ов</w:t>
      </w:r>
      <w:r w:rsidRPr="00C75D38">
        <w:rPr>
          <w:rFonts w:asciiTheme="majorHAnsi" w:eastAsia="Times New Roman" w:hAnsiTheme="majorHAnsi" w:cstheme="majorHAnsi"/>
          <w:sz w:val="24"/>
          <w:szCs w:val="24"/>
          <w:lang w:val="ro-RO"/>
        </w:rPr>
        <w:t xml:space="preserve">. Во время проведения аудита </w:t>
      </w:r>
      <w:r w:rsidR="0070062F">
        <w:rPr>
          <w:rFonts w:asciiTheme="majorHAnsi" w:eastAsia="Times New Roman" w:hAnsiTheme="majorHAnsi" w:cstheme="majorHAnsi"/>
          <w:sz w:val="24"/>
          <w:szCs w:val="24"/>
          <w:lang w:val="ro-RO"/>
        </w:rPr>
        <w:t>АЭУ</w:t>
      </w:r>
      <w:r w:rsidRPr="00C75D38">
        <w:rPr>
          <w:rFonts w:asciiTheme="majorHAnsi" w:eastAsia="Times New Roman" w:hAnsiTheme="majorHAnsi" w:cstheme="majorHAnsi"/>
          <w:sz w:val="24"/>
          <w:szCs w:val="24"/>
          <w:lang w:val="ro-RO"/>
        </w:rPr>
        <w:t xml:space="preserve"> разработал</w:t>
      </w:r>
      <w:r w:rsidR="0070062F" w:rsidRPr="0070062F">
        <w:rPr>
          <w:rFonts w:asciiTheme="majorHAnsi" w:eastAsia="Times New Roman" w:hAnsiTheme="majorHAnsi" w:cstheme="majorHAnsi"/>
          <w:sz w:val="24"/>
          <w:szCs w:val="24"/>
          <w:lang w:val="ro-RO"/>
        </w:rPr>
        <w:t>о</w:t>
      </w:r>
      <w:r w:rsidRPr="00C75D38">
        <w:rPr>
          <w:rFonts w:asciiTheme="majorHAnsi" w:eastAsia="Times New Roman" w:hAnsiTheme="majorHAnsi" w:cstheme="majorHAnsi"/>
          <w:sz w:val="24"/>
          <w:szCs w:val="24"/>
          <w:lang w:val="ro-RO"/>
        </w:rPr>
        <w:t xml:space="preserve"> проект совместного приказа, в соответствии с которым предлагается исключить ограничение суммы регистрации </w:t>
      </w:r>
      <w:r w:rsidR="0070062F">
        <w:rPr>
          <w:rFonts w:asciiTheme="majorHAnsi" w:eastAsia="Times New Roman" w:hAnsiTheme="majorHAnsi" w:cstheme="majorHAnsi"/>
          <w:sz w:val="24"/>
          <w:szCs w:val="24"/>
          <w:lang w:val="ro-RO"/>
        </w:rPr>
        <w:t>договор</w:t>
      </w:r>
      <w:r w:rsidRPr="00C75D38">
        <w:rPr>
          <w:rFonts w:asciiTheme="majorHAnsi" w:eastAsia="Times New Roman" w:hAnsiTheme="majorHAnsi" w:cstheme="majorHAnsi"/>
          <w:sz w:val="24"/>
          <w:szCs w:val="24"/>
          <w:lang w:val="ro-RO"/>
        </w:rPr>
        <w:t xml:space="preserve">ов, и, </w:t>
      </w:r>
      <w:r w:rsidR="0070062F" w:rsidRPr="0070062F">
        <w:rPr>
          <w:rFonts w:asciiTheme="majorHAnsi" w:eastAsia="Times New Roman" w:hAnsiTheme="majorHAnsi" w:cstheme="majorHAnsi"/>
          <w:sz w:val="24"/>
          <w:szCs w:val="24"/>
          <w:lang w:val="ro-RO"/>
        </w:rPr>
        <w:t>согласно А</w:t>
      </w:r>
      <w:r w:rsidRPr="00C75D38">
        <w:rPr>
          <w:rFonts w:asciiTheme="majorHAnsi" w:eastAsia="Times New Roman" w:hAnsiTheme="majorHAnsi" w:cstheme="majorHAnsi"/>
          <w:sz w:val="24"/>
          <w:szCs w:val="24"/>
          <w:lang w:val="ro-RO"/>
        </w:rPr>
        <w:t>гентств</w:t>
      </w:r>
      <w:r w:rsidR="0070062F" w:rsidRPr="0070062F">
        <w:rPr>
          <w:rFonts w:asciiTheme="majorHAnsi" w:eastAsia="Times New Roman" w:hAnsiTheme="majorHAnsi" w:cstheme="majorHAnsi"/>
          <w:sz w:val="24"/>
          <w:szCs w:val="24"/>
          <w:lang w:val="ro-RO"/>
        </w:rPr>
        <w:t>у</w:t>
      </w:r>
      <w:r w:rsidRPr="00C75D38">
        <w:rPr>
          <w:rFonts w:asciiTheme="majorHAnsi" w:eastAsia="Times New Roman" w:hAnsiTheme="majorHAnsi" w:cstheme="majorHAnsi"/>
          <w:sz w:val="24"/>
          <w:szCs w:val="24"/>
          <w:lang w:val="ro-RO"/>
        </w:rPr>
        <w:t>, только после его утверждения будет обязательн</w:t>
      </w:r>
      <w:r w:rsidR="0070062F" w:rsidRPr="0070062F">
        <w:rPr>
          <w:rFonts w:asciiTheme="majorHAnsi" w:eastAsia="Times New Roman" w:hAnsiTheme="majorHAnsi" w:cstheme="majorHAnsi"/>
          <w:sz w:val="24"/>
          <w:szCs w:val="24"/>
          <w:lang w:val="ro-RO"/>
        </w:rPr>
        <w:t>ым</w:t>
      </w:r>
      <w:r w:rsidRPr="00C75D38">
        <w:rPr>
          <w:rFonts w:asciiTheme="majorHAnsi" w:eastAsia="Times New Roman" w:hAnsiTheme="majorHAnsi" w:cstheme="majorHAnsi"/>
          <w:sz w:val="24"/>
          <w:szCs w:val="24"/>
          <w:lang w:val="ro-RO"/>
        </w:rPr>
        <w:t xml:space="preserve"> </w:t>
      </w:r>
      <w:r w:rsidR="0070062F" w:rsidRPr="0070062F">
        <w:rPr>
          <w:rFonts w:asciiTheme="majorHAnsi" w:eastAsia="Times New Roman" w:hAnsiTheme="majorHAnsi" w:cstheme="majorHAnsi"/>
          <w:sz w:val="24"/>
          <w:szCs w:val="24"/>
          <w:lang w:val="ro-RO"/>
        </w:rPr>
        <w:t>согласование</w:t>
      </w:r>
      <w:r w:rsidRPr="00C75D38">
        <w:rPr>
          <w:rFonts w:asciiTheme="majorHAnsi" w:eastAsia="Times New Roman" w:hAnsiTheme="majorHAnsi" w:cstheme="majorHAnsi"/>
          <w:sz w:val="24"/>
          <w:szCs w:val="24"/>
          <w:lang w:val="ro-RO"/>
        </w:rPr>
        <w:t xml:space="preserve"> всех </w:t>
      </w:r>
      <w:r w:rsidR="0070062F">
        <w:rPr>
          <w:rFonts w:asciiTheme="majorHAnsi" w:eastAsia="Times New Roman" w:hAnsiTheme="majorHAnsi" w:cstheme="majorHAnsi"/>
          <w:sz w:val="24"/>
          <w:szCs w:val="24"/>
          <w:lang w:val="ro-RO"/>
        </w:rPr>
        <w:t>договор</w:t>
      </w:r>
      <w:r w:rsidRPr="00C75D38">
        <w:rPr>
          <w:rFonts w:asciiTheme="majorHAnsi" w:eastAsia="Times New Roman" w:hAnsiTheme="majorHAnsi" w:cstheme="majorHAnsi"/>
          <w:sz w:val="24"/>
          <w:szCs w:val="24"/>
          <w:lang w:val="ro-RO"/>
        </w:rPr>
        <w:t xml:space="preserve">ов </w:t>
      </w:r>
      <w:r w:rsidR="0070062F" w:rsidRPr="0070062F">
        <w:rPr>
          <w:rFonts w:asciiTheme="majorHAnsi" w:eastAsia="Times New Roman" w:hAnsiTheme="majorHAnsi" w:cstheme="majorHAnsi"/>
          <w:sz w:val="24"/>
          <w:szCs w:val="24"/>
          <w:lang w:val="ro-RO"/>
        </w:rPr>
        <w:t>о закупках</w:t>
      </w:r>
      <w:r w:rsidRPr="00C75D38">
        <w:rPr>
          <w:rFonts w:asciiTheme="majorHAnsi" w:eastAsia="Times New Roman" w:hAnsiTheme="majorHAnsi" w:cstheme="majorHAnsi"/>
          <w:sz w:val="24"/>
          <w:szCs w:val="24"/>
          <w:lang w:val="ro-RO"/>
        </w:rPr>
        <w:t xml:space="preserve"> ИКТ с </w:t>
      </w:r>
      <w:r w:rsidR="0070062F">
        <w:rPr>
          <w:rFonts w:asciiTheme="majorHAnsi" w:eastAsia="Times New Roman" w:hAnsiTheme="majorHAnsi" w:cstheme="majorHAnsi"/>
          <w:sz w:val="24"/>
          <w:szCs w:val="24"/>
          <w:lang w:val="ro-RO"/>
        </w:rPr>
        <w:t>АЭУ</w:t>
      </w:r>
      <w:r w:rsidRPr="00C75D38">
        <w:rPr>
          <w:rFonts w:asciiTheme="majorHAnsi" w:eastAsia="Times New Roman" w:hAnsiTheme="majorHAnsi" w:cstheme="majorHAnsi"/>
          <w:sz w:val="24"/>
          <w:szCs w:val="24"/>
          <w:lang w:val="ro-RO"/>
        </w:rPr>
        <w:t>, независимо от с</w:t>
      </w:r>
      <w:r w:rsidR="0070062F" w:rsidRPr="0070062F">
        <w:rPr>
          <w:rFonts w:asciiTheme="majorHAnsi" w:eastAsia="Times New Roman" w:hAnsiTheme="majorHAnsi" w:cstheme="majorHAnsi"/>
          <w:sz w:val="24"/>
          <w:szCs w:val="24"/>
          <w:lang w:val="ro-RO"/>
        </w:rPr>
        <w:t>тоимости за</w:t>
      </w:r>
      <w:r w:rsidRPr="00C75D38">
        <w:rPr>
          <w:rFonts w:asciiTheme="majorHAnsi" w:eastAsia="Times New Roman" w:hAnsiTheme="majorHAnsi" w:cstheme="majorHAnsi"/>
          <w:sz w:val="24"/>
          <w:szCs w:val="24"/>
          <w:lang w:val="ro-RO"/>
        </w:rPr>
        <w:t>купки</w:t>
      </w:r>
      <w:r w:rsidR="00A26695" w:rsidRPr="006D25BA">
        <w:rPr>
          <w:rFonts w:asciiTheme="majorHAnsi" w:eastAsia="Times New Roman" w:hAnsiTheme="majorHAnsi" w:cstheme="majorHAnsi"/>
          <w:sz w:val="24"/>
          <w:szCs w:val="24"/>
          <w:lang w:val="ro-RO"/>
        </w:rPr>
        <w:t>.</w:t>
      </w:r>
      <w:r w:rsidR="008118B4" w:rsidRPr="006D25BA">
        <w:rPr>
          <w:rFonts w:asciiTheme="majorHAnsi" w:eastAsia="Times New Roman" w:hAnsiTheme="majorHAnsi" w:cstheme="majorHAnsi"/>
          <w:sz w:val="24"/>
          <w:szCs w:val="24"/>
          <w:lang w:val="ro-RO"/>
        </w:rPr>
        <w:t xml:space="preserve"> </w:t>
      </w:r>
    </w:p>
    <w:p w14:paraId="6F93FB73" w14:textId="023E0B48" w:rsidR="0070066A" w:rsidRPr="006D25BA" w:rsidRDefault="00C75D38" w:rsidP="00E26AF1">
      <w:pPr>
        <w:spacing w:after="0" w:line="240" w:lineRule="auto"/>
        <w:ind w:firstLine="567"/>
        <w:jc w:val="both"/>
        <w:rPr>
          <w:rFonts w:asciiTheme="majorHAnsi" w:eastAsia="Times New Roman" w:hAnsiTheme="majorHAnsi" w:cstheme="majorHAnsi"/>
          <w:sz w:val="24"/>
          <w:szCs w:val="24"/>
          <w:lang w:val="ro-RO"/>
        </w:rPr>
      </w:pPr>
      <w:r w:rsidRPr="00C75D38">
        <w:rPr>
          <w:rFonts w:asciiTheme="majorHAnsi" w:eastAsia="Times New Roman" w:hAnsiTheme="majorHAnsi" w:cstheme="majorHAnsi"/>
          <w:sz w:val="24"/>
          <w:szCs w:val="24"/>
          <w:lang w:val="ro-RO"/>
        </w:rPr>
        <w:t xml:space="preserve">В </w:t>
      </w:r>
      <w:r w:rsidR="0070062F">
        <w:rPr>
          <w:rFonts w:asciiTheme="majorHAnsi" w:eastAsia="Times New Roman" w:hAnsiTheme="majorHAnsi" w:cstheme="majorHAnsi"/>
          <w:sz w:val="24"/>
          <w:szCs w:val="24"/>
          <w:lang w:val="ru-RU"/>
        </w:rPr>
        <w:t>э</w:t>
      </w:r>
      <w:r w:rsidRPr="00C75D38">
        <w:rPr>
          <w:rFonts w:asciiTheme="majorHAnsi" w:eastAsia="Times New Roman" w:hAnsiTheme="majorHAnsi" w:cstheme="majorHAnsi"/>
          <w:sz w:val="24"/>
          <w:szCs w:val="24"/>
          <w:lang w:val="ro-RO"/>
        </w:rPr>
        <w:t xml:space="preserve">том же контексте, согласно </w:t>
      </w:r>
      <w:r w:rsidR="0070062F">
        <w:rPr>
          <w:rFonts w:asciiTheme="majorHAnsi" w:eastAsia="Times New Roman" w:hAnsiTheme="majorHAnsi" w:cstheme="majorHAnsi"/>
          <w:sz w:val="24"/>
          <w:szCs w:val="24"/>
          <w:lang w:val="ru-RU"/>
        </w:rPr>
        <w:t>п</w:t>
      </w:r>
      <w:r w:rsidRPr="00C75D38">
        <w:rPr>
          <w:rFonts w:asciiTheme="majorHAnsi" w:eastAsia="Times New Roman" w:hAnsiTheme="majorHAnsi" w:cstheme="majorHAnsi"/>
          <w:sz w:val="24"/>
          <w:szCs w:val="24"/>
          <w:lang w:val="ro-RO"/>
        </w:rPr>
        <w:t>.</w:t>
      </w:r>
      <w:r w:rsidR="0070062F">
        <w:rPr>
          <w:rFonts w:asciiTheme="majorHAnsi" w:eastAsia="Times New Roman" w:hAnsiTheme="majorHAnsi" w:cstheme="majorHAnsi"/>
          <w:sz w:val="24"/>
          <w:szCs w:val="24"/>
          <w:lang w:val="ro-RO"/>
        </w:rPr>
        <w:t>4 Постановления Правительства №</w:t>
      </w:r>
      <w:r w:rsidRPr="00C75D38">
        <w:rPr>
          <w:rFonts w:asciiTheme="majorHAnsi" w:eastAsia="Times New Roman" w:hAnsiTheme="majorHAnsi" w:cstheme="majorHAnsi"/>
          <w:sz w:val="24"/>
          <w:szCs w:val="24"/>
          <w:lang w:val="ro-RO"/>
        </w:rPr>
        <w:t xml:space="preserve">544/2019 </w:t>
      </w:r>
      <w:r w:rsidR="00DC1EF7">
        <w:rPr>
          <w:rFonts w:asciiTheme="majorHAnsi" w:eastAsia="Times New Roman" w:hAnsiTheme="majorHAnsi" w:cstheme="majorHAnsi"/>
          <w:sz w:val="24"/>
          <w:szCs w:val="24"/>
          <w:lang w:val="ru-RU"/>
        </w:rPr>
        <w:t>м</w:t>
      </w:r>
      <w:r w:rsidRPr="00C75D38">
        <w:rPr>
          <w:rFonts w:asciiTheme="majorHAnsi" w:eastAsia="Times New Roman" w:hAnsiTheme="majorHAnsi" w:cstheme="majorHAnsi"/>
          <w:sz w:val="24"/>
          <w:szCs w:val="24"/>
          <w:lang w:val="ro-RO"/>
        </w:rPr>
        <w:t>инистерства, другие под</w:t>
      </w:r>
      <w:r w:rsidR="00DC1EF7">
        <w:rPr>
          <w:rFonts w:asciiTheme="majorHAnsi" w:eastAsia="Times New Roman" w:hAnsiTheme="majorHAnsi" w:cstheme="majorHAnsi"/>
          <w:sz w:val="24"/>
          <w:szCs w:val="24"/>
          <w:lang w:val="ru-RU"/>
        </w:rPr>
        <w:t>ведомств</w:t>
      </w:r>
      <w:r w:rsidRPr="00C75D38">
        <w:rPr>
          <w:rFonts w:asciiTheme="majorHAnsi" w:eastAsia="Times New Roman" w:hAnsiTheme="majorHAnsi" w:cstheme="majorHAnsi"/>
          <w:sz w:val="24"/>
          <w:szCs w:val="24"/>
          <w:lang w:val="ro-RO"/>
        </w:rPr>
        <w:t xml:space="preserve">енные </w:t>
      </w:r>
      <w:r w:rsidR="00DC1EF7">
        <w:rPr>
          <w:rFonts w:asciiTheme="majorHAnsi" w:eastAsia="Times New Roman" w:hAnsiTheme="majorHAnsi" w:cstheme="majorHAnsi"/>
          <w:sz w:val="24"/>
          <w:szCs w:val="24"/>
          <w:lang w:val="ru-RU"/>
        </w:rPr>
        <w:t>ЦАО</w:t>
      </w:r>
      <w:r w:rsidRPr="00C75D38">
        <w:rPr>
          <w:rFonts w:asciiTheme="majorHAnsi" w:eastAsia="Times New Roman" w:hAnsiTheme="majorHAnsi" w:cstheme="majorHAnsi"/>
          <w:sz w:val="24"/>
          <w:szCs w:val="24"/>
          <w:lang w:val="ro-RO"/>
        </w:rPr>
        <w:t xml:space="preserve"> или </w:t>
      </w:r>
      <w:r w:rsidR="00DC1EF7">
        <w:rPr>
          <w:rFonts w:asciiTheme="majorHAnsi" w:eastAsia="Times New Roman" w:hAnsiTheme="majorHAnsi" w:cstheme="majorHAnsi"/>
          <w:sz w:val="24"/>
          <w:szCs w:val="24"/>
          <w:lang w:val="ru-RU"/>
        </w:rPr>
        <w:t>органы</w:t>
      </w:r>
      <w:r w:rsidRPr="00C75D38">
        <w:rPr>
          <w:rFonts w:asciiTheme="majorHAnsi" w:eastAsia="Times New Roman" w:hAnsiTheme="majorHAnsi" w:cstheme="majorHAnsi"/>
          <w:sz w:val="24"/>
          <w:szCs w:val="24"/>
          <w:lang w:val="ro-RO"/>
        </w:rPr>
        <w:t xml:space="preserve">, </w:t>
      </w:r>
      <w:r w:rsidR="00DC1EF7">
        <w:rPr>
          <w:rFonts w:asciiTheme="majorHAnsi" w:eastAsia="Times New Roman" w:hAnsiTheme="majorHAnsi" w:cstheme="majorHAnsi"/>
          <w:sz w:val="24"/>
          <w:szCs w:val="24"/>
          <w:lang w:val="ru-RU"/>
        </w:rPr>
        <w:t>находящиеся в сфере</w:t>
      </w:r>
      <w:r w:rsidRPr="00C75D38">
        <w:rPr>
          <w:rFonts w:asciiTheme="majorHAnsi" w:eastAsia="Times New Roman" w:hAnsiTheme="majorHAnsi" w:cstheme="majorHAnsi"/>
          <w:sz w:val="24"/>
          <w:szCs w:val="24"/>
          <w:lang w:val="ro-RO"/>
        </w:rPr>
        <w:t xml:space="preserve"> компетенци</w:t>
      </w:r>
      <w:r w:rsidR="00DC1EF7">
        <w:rPr>
          <w:rFonts w:asciiTheme="majorHAnsi" w:eastAsia="Times New Roman" w:hAnsiTheme="majorHAnsi" w:cstheme="majorHAnsi"/>
          <w:sz w:val="24"/>
          <w:szCs w:val="24"/>
          <w:lang w:val="ru-RU"/>
        </w:rPr>
        <w:t>и</w:t>
      </w:r>
      <w:r w:rsidRPr="00C75D38">
        <w:rPr>
          <w:rFonts w:asciiTheme="majorHAnsi" w:eastAsia="Times New Roman" w:hAnsiTheme="majorHAnsi" w:cstheme="majorHAnsi"/>
          <w:sz w:val="24"/>
          <w:szCs w:val="24"/>
          <w:lang w:val="ro-RO"/>
        </w:rPr>
        <w:t xml:space="preserve"> </w:t>
      </w:r>
      <w:r w:rsidR="00DC1EF7">
        <w:rPr>
          <w:rFonts w:asciiTheme="majorHAnsi" w:eastAsia="Times New Roman" w:hAnsiTheme="majorHAnsi" w:cstheme="majorHAnsi"/>
          <w:sz w:val="24"/>
          <w:szCs w:val="24"/>
          <w:lang w:val="ru-RU"/>
        </w:rPr>
        <w:t>П</w:t>
      </w:r>
      <w:r w:rsidRPr="00C75D38">
        <w:rPr>
          <w:rFonts w:asciiTheme="majorHAnsi" w:eastAsia="Times New Roman" w:hAnsiTheme="majorHAnsi" w:cstheme="majorHAnsi"/>
          <w:sz w:val="24"/>
          <w:szCs w:val="24"/>
          <w:lang w:val="ro-RO"/>
        </w:rPr>
        <w:t>равительства, должны были разраб</w:t>
      </w:r>
      <w:r w:rsidR="00DC1EF7">
        <w:rPr>
          <w:rFonts w:asciiTheme="majorHAnsi" w:eastAsia="Times New Roman" w:hAnsiTheme="majorHAnsi" w:cstheme="majorHAnsi"/>
          <w:sz w:val="24"/>
          <w:szCs w:val="24"/>
          <w:lang w:val="ru-RU"/>
        </w:rPr>
        <w:t>атыв</w:t>
      </w:r>
      <w:r w:rsidRPr="00C75D38">
        <w:rPr>
          <w:rFonts w:asciiTheme="majorHAnsi" w:eastAsia="Times New Roman" w:hAnsiTheme="majorHAnsi" w:cstheme="majorHAnsi"/>
          <w:sz w:val="24"/>
          <w:szCs w:val="24"/>
          <w:lang w:val="ro-RO"/>
        </w:rPr>
        <w:t xml:space="preserve">ать общие планы закупок </w:t>
      </w:r>
      <w:r w:rsidR="00DC1EF7" w:rsidRPr="00C75D38">
        <w:rPr>
          <w:rFonts w:asciiTheme="majorHAnsi" w:eastAsia="Times New Roman" w:hAnsiTheme="majorHAnsi" w:cstheme="majorHAnsi"/>
          <w:sz w:val="24"/>
          <w:szCs w:val="24"/>
          <w:lang w:val="ro-RO"/>
        </w:rPr>
        <w:t xml:space="preserve">ИКТ </w:t>
      </w:r>
      <w:r w:rsidRPr="00C75D38">
        <w:rPr>
          <w:rFonts w:asciiTheme="majorHAnsi" w:eastAsia="Times New Roman" w:hAnsiTheme="majorHAnsi" w:cstheme="majorHAnsi"/>
          <w:sz w:val="24"/>
          <w:szCs w:val="24"/>
          <w:lang w:val="ro-RO"/>
        </w:rPr>
        <w:t>ежегодн</w:t>
      </w:r>
      <w:r w:rsidR="00DC1EF7">
        <w:rPr>
          <w:rFonts w:asciiTheme="majorHAnsi" w:eastAsia="Times New Roman" w:hAnsiTheme="majorHAnsi" w:cstheme="majorHAnsi"/>
          <w:sz w:val="24"/>
          <w:szCs w:val="24"/>
          <w:lang w:val="ru-RU"/>
        </w:rPr>
        <w:t>о</w:t>
      </w:r>
      <w:r w:rsidRPr="00C75D38">
        <w:rPr>
          <w:rFonts w:asciiTheme="majorHAnsi" w:eastAsia="Times New Roman" w:hAnsiTheme="majorHAnsi" w:cstheme="majorHAnsi"/>
          <w:sz w:val="24"/>
          <w:szCs w:val="24"/>
          <w:lang w:val="ro-RO"/>
        </w:rPr>
        <w:t xml:space="preserve">, </w:t>
      </w:r>
      <w:r w:rsidR="00DC1EF7" w:rsidRPr="00DC1EF7">
        <w:rPr>
          <w:rFonts w:asciiTheme="majorHAnsi" w:eastAsia="Times New Roman" w:hAnsiTheme="majorHAnsi" w:cstheme="majorHAnsi"/>
          <w:sz w:val="24"/>
          <w:szCs w:val="24"/>
        </w:rPr>
        <w:t>с соблюдением принципа отражения всех типов закупок независимо от источника и типа финансирования или закупки</w:t>
      </w:r>
      <w:r w:rsidRPr="00C75D38">
        <w:rPr>
          <w:rFonts w:asciiTheme="majorHAnsi" w:eastAsia="Times New Roman" w:hAnsiTheme="majorHAnsi" w:cstheme="majorHAnsi"/>
          <w:sz w:val="24"/>
          <w:szCs w:val="24"/>
          <w:lang w:val="ro-RO"/>
        </w:rPr>
        <w:t xml:space="preserve">, которые </w:t>
      </w:r>
      <w:r w:rsidR="00DC1EF7">
        <w:rPr>
          <w:rFonts w:asciiTheme="majorHAnsi" w:eastAsia="Times New Roman" w:hAnsiTheme="majorHAnsi" w:cstheme="majorHAnsi"/>
          <w:sz w:val="24"/>
          <w:szCs w:val="24"/>
          <w:lang w:val="ru-RU"/>
        </w:rPr>
        <w:t xml:space="preserve">должны быть согласованы/получать заключение </w:t>
      </w:r>
      <w:r w:rsidRPr="00C75D38">
        <w:rPr>
          <w:rFonts w:asciiTheme="majorHAnsi" w:eastAsia="Times New Roman" w:hAnsiTheme="majorHAnsi" w:cstheme="majorHAnsi"/>
          <w:sz w:val="24"/>
          <w:szCs w:val="24"/>
          <w:lang w:val="ro-RO"/>
        </w:rPr>
        <w:t xml:space="preserve">с </w:t>
      </w:r>
      <w:r w:rsidR="0070062F">
        <w:rPr>
          <w:rFonts w:asciiTheme="majorHAnsi" w:eastAsia="Times New Roman" w:hAnsiTheme="majorHAnsi" w:cstheme="majorHAnsi"/>
          <w:sz w:val="24"/>
          <w:szCs w:val="24"/>
          <w:lang w:val="ro-RO"/>
        </w:rPr>
        <w:t>АЭУ</w:t>
      </w:r>
      <w:r w:rsidRPr="00C75D38">
        <w:rPr>
          <w:rFonts w:asciiTheme="majorHAnsi" w:eastAsia="Times New Roman" w:hAnsiTheme="majorHAnsi" w:cstheme="majorHAnsi"/>
          <w:sz w:val="24"/>
          <w:szCs w:val="24"/>
          <w:lang w:val="ro-RO"/>
        </w:rPr>
        <w:t xml:space="preserve">, включая внесенные в них изменения, обеспечивая </w:t>
      </w:r>
      <w:r w:rsidR="0016470E">
        <w:rPr>
          <w:rFonts w:asciiTheme="majorHAnsi" w:eastAsia="Times New Roman" w:hAnsiTheme="majorHAnsi" w:cstheme="majorHAnsi"/>
          <w:sz w:val="24"/>
          <w:szCs w:val="24"/>
          <w:lang w:val="ru-RU"/>
        </w:rPr>
        <w:t>о</w:t>
      </w:r>
      <w:r w:rsidRPr="00C75D38">
        <w:rPr>
          <w:rFonts w:asciiTheme="majorHAnsi" w:eastAsia="Times New Roman" w:hAnsiTheme="majorHAnsi" w:cstheme="majorHAnsi"/>
          <w:sz w:val="24"/>
          <w:szCs w:val="24"/>
          <w:lang w:val="ro-RO"/>
        </w:rPr>
        <w:t>публик</w:t>
      </w:r>
      <w:r w:rsidR="0016470E">
        <w:rPr>
          <w:rFonts w:asciiTheme="majorHAnsi" w:eastAsia="Times New Roman" w:hAnsiTheme="majorHAnsi" w:cstheme="majorHAnsi"/>
          <w:sz w:val="24"/>
          <w:szCs w:val="24"/>
          <w:lang w:val="ru-RU"/>
        </w:rPr>
        <w:t>ование</w:t>
      </w:r>
      <w:r w:rsidRPr="00C75D38">
        <w:rPr>
          <w:rFonts w:asciiTheme="majorHAnsi" w:eastAsia="Times New Roman" w:hAnsiTheme="majorHAnsi" w:cstheme="majorHAnsi"/>
          <w:sz w:val="24"/>
          <w:szCs w:val="24"/>
          <w:lang w:val="ro-RO"/>
        </w:rPr>
        <w:t xml:space="preserve"> утвержденных планов на </w:t>
      </w:r>
      <w:r w:rsidR="0016470E">
        <w:rPr>
          <w:rFonts w:asciiTheme="majorHAnsi" w:eastAsia="Times New Roman" w:hAnsiTheme="majorHAnsi" w:cstheme="majorHAnsi"/>
          <w:sz w:val="24"/>
          <w:szCs w:val="24"/>
          <w:lang w:val="ru-RU"/>
        </w:rPr>
        <w:t>сво</w:t>
      </w:r>
      <w:r w:rsidRPr="00C75D38">
        <w:rPr>
          <w:rFonts w:asciiTheme="majorHAnsi" w:eastAsia="Times New Roman" w:hAnsiTheme="majorHAnsi" w:cstheme="majorHAnsi"/>
          <w:sz w:val="24"/>
          <w:szCs w:val="24"/>
          <w:lang w:val="ro-RO"/>
        </w:rPr>
        <w:t>их официальных страницах.</w:t>
      </w:r>
    </w:p>
    <w:p w14:paraId="30356398" w14:textId="038F1CBD" w:rsidR="0070066A" w:rsidRPr="006D25BA" w:rsidRDefault="00C75D38" w:rsidP="00E26AF1">
      <w:pPr>
        <w:spacing w:after="0" w:line="240" w:lineRule="auto"/>
        <w:ind w:firstLine="567"/>
        <w:jc w:val="both"/>
        <w:rPr>
          <w:rFonts w:asciiTheme="majorHAnsi" w:eastAsia="Times New Roman" w:hAnsiTheme="majorHAnsi" w:cstheme="majorHAnsi"/>
          <w:sz w:val="24"/>
          <w:szCs w:val="24"/>
          <w:lang w:val="ro-RO"/>
        </w:rPr>
      </w:pPr>
      <w:r w:rsidRPr="00C75D38">
        <w:rPr>
          <w:rFonts w:asciiTheme="majorHAnsi" w:eastAsia="Times New Roman" w:hAnsiTheme="majorHAnsi" w:cstheme="majorHAnsi"/>
          <w:sz w:val="24"/>
          <w:szCs w:val="24"/>
          <w:lang w:val="ro-RO"/>
        </w:rPr>
        <w:t xml:space="preserve">В результате </w:t>
      </w:r>
      <w:r w:rsidR="0016470E">
        <w:rPr>
          <w:rFonts w:asciiTheme="majorHAnsi" w:eastAsia="Times New Roman" w:hAnsiTheme="majorHAnsi" w:cstheme="majorHAnsi"/>
          <w:sz w:val="24"/>
          <w:szCs w:val="24"/>
          <w:lang w:val="ro-RO"/>
        </w:rPr>
        <w:t>выборочной проверки информации з</w:t>
      </w:r>
      <w:r w:rsidRPr="00C75D38">
        <w:rPr>
          <w:rFonts w:asciiTheme="majorHAnsi" w:eastAsia="Times New Roman" w:hAnsiTheme="majorHAnsi" w:cstheme="majorHAnsi"/>
          <w:sz w:val="24"/>
          <w:szCs w:val="24"/>
          <w:lang w:val="ro-RO"/>
        </w:rPr>
        <w:t xml:space="preserve">а 2021-2022 годы, представленной </w:t>
      </w:r>
      <w:r w:rsidR="0070062F">
        <w:rPr>
          <w:rFonts w:asciiTheme="majorHAnsi" w:eastAsia="Times New Roman" w:hAnsiTheme="majorHAnsi" w:cstheme="majorHAnsi"/>
          <w:sz w:val="24"/>
          <w:szCs w:val="24"/>
          <w:lang w:val="ro-RO"/>
        </w:rPr>
        <w:t>АЭУ</w:t>
      </w:r>
      <w:r w:rsidRPr="00C75D38">
        <w:rPr>
          <w:rFonts w:asciiTheme="majorHAnsi" w:eastAsia="Times New Roman" w:hAnsiTheme="majorHAnsi" w:cstheme="majorHAnsi"/>
          <w:sz w:val="24"/>
          <w:szCs w:val="24"/>
          <w:lang w:val="ro-RO"/>
        </w:rPr>
        <w:t xml:space="preserve"> и от</w:t>
      </w:r>
      <w:r w:rsidR="0016470E" w:rsidRPr="0016470E">
        <w:rPr>
          <w:rFonts w:asciiTheme="majorHAnsi" w:eastAsia="Times New Roman" w:hAnsiTheme="majorHAnsi" w:cstheme="majorHAnsi"/>
          <w:sz w:val="24"/>
          <w:szCs w:val="24"/>
          <w:lang w:val="ro-RO"/>
        </w:rPr>
        <w:t>обран</w:t>
      </w:r>
      <w:r w:rsidRPr="00C75D38">
        <w:rPr>
          <w:rFonts w:asciiTheme="majorHAnsi" w:eastAsia="Times New Roman" w:hAnsiTheme="majorHAnsi" w:cstheme="majorHAnsi"/>
          <w:sz w:val="24"/>
          <w:szCs w:val="24"/>
          <w:lang w:val="ro-RO"/>
        </w:rPr>
        <w:t>ными для аудита</w:t>
      </w:r>
      <w:r w:rsidR="0016470E" w:rsidRPr="0016470E">
        <w:rPr>
          <w:rFonts w:asciiTheme="majorHAnsi" w:eastAsia="Times New Roman" w:hAnsiTheme="majorHAnsi" w:cstheme="majorHAnsi"/>
          <w:sz w:val="24"/>
          <w:szCs w:val="24"/>
          <w:lang w:val="ro-RO"/>
        </w:rPr>
        <w:t xml:space="preserve"> субъектами</w:t>
      </w:r>
      <w:r w:rsidRPr="00C75D38">
        <w:rPr>
          <w:rFonts w:asciiTheme="majorHAnsi" w:eastAsia="Times New Roman" w:hAnsiTheme="majorHAnsi" w:cstheme="majorHAnsi"/>
          <w:sz w:val="24"/>
          <w:szCs w:val="24"/>
          <w:lang w:val="ro-RO"/>
        </w:rPr>
        <w:t>, аудит показал, что в основном они</w:t>
      </w:r>
      <w:r w:rsidR="0016470E" w:rsidRPr="0016470E">
        <w:rPr>
          <w:rFonts w:asciiTheme="majorHAnsi" w:eastAsia="Times New Roman" w:hAnsiTheme="majorHAnsi" w:cstheme="majorHAnsi"/>
          <w:sz w:val="24"/>
          <w:szCs w:val="24"/>
          <w:lang w:val="ro-RO"/>
        </w:rPr>
        <w:t>,</w:t>
      </w:r>
      <w:r w:rsidRPr="00C75D38">
        <w:rPr>
          <w:rFonts w:asciiTheme="majorHAnsi" w:eastAsia="Times New Roman" w:hAnsiTheme="majorHAnsi" w:cstheme="majorHAnsi"/>
          <w:sz w:val="24"/>
          <w:szCs w:val="24"/>
          <w:lang w:val="ro-RO"/>
        </w:rPr>
        <w:t xml:space="preserve"> с некоторыми </w:t>
      </w:r>
      <w:r w:rsidR="0016470E" w:rsidRPr="0016470E">
        <w:rPr>
          <w:rFonts w:asciiTheme="majorHAnsi" w:eastAsia="Times New Roman" w:hAnsiTheme="majorHAnsi" w:cstheme="majorHAnsi"/>
          <w:sz w:val="24"/>
          <w:szCs w:val="24"/>
          <w:lang w:val="ro-RO"/>
        </w:rPr>
        <w:t>резерва</w:t>
      </w:r>
      <w:r w:rsidRPr="00C75D38">
        <w:rPr>
          <w:rFonts w:asciiTheme="majorHAnsi" w:eastAsia="Times New Roman" w:hAnsiTheme="majorHAnsi" w:cstheme="majorHAnsi"/>
          <w:sz w:val="24"/>
          <w:szCs w:val="24"/>
          <w:lang w:val="ro-RO"/>
        </w:rPr>
        <w:t>ми</w:t>
      </w:r>
      <w:r w:rsidR="0016470E" w:rsidRPr="0016470E">
        <w:rPr>
          <w:rFonts w:asciiTheme="majorHAnsi" w:eastAsia="Times New Roman" w:hAnsiTheme="majorHAnsi" w:cstheme="majorHAnsi"/>
          <w:sz w:val="24"/>
          <w:szCs w:val="24"/>
          <w:lang w:val="ro-RO"/>
        </w:rPr>
        <w:t>,</w:t>
      </w:r>
      <w:r w:rsidRPr="00C75D38">
        <w:rPr>
          <w:rFonts w:asciiTheme="majorHAnsi" w:eastAsia="Times New Roman" w:hAnsiTheme="majorHAnsi" w:cstheme="majorHAnsi"/>
          <w:sz w:val="24"/>
          <w:szCs w:val="24"/>
          <w:lang w:val="ro-RO"/>
        </w:rPr>
        <w:t xml:space="preserve"> со</w:t>
      </w:r>
      <w:r w:rsidR="0016470E" w:rsidRPr="0016470E">
        <w:rPr>
          <w:rFonts w:asciiTheme="majorHAnsi" w:eastAsia="Times New Roman" w:hAnsiTheme="majorHAnsi" w:cstheme="majorHAnsi"/>
          <w:sz w:val="24"/>
          <w:szCs w:val="24"/>
          <w:lang w:val="ro-RO"/>
        </w:rPr>
        <w:t>блюда</w:t>
      </w:r>
      <w:r w:rsidRPr="00C75D38">
        <w:rPr>
          <w:rFonts w:asciiTheme="majorHAnsi" w:eastAsia="Times New Roman" w:hAnsiTheme="majorHAnsi" w:cstheme="majorHAnsi"/>
          <w:sz w:val="24"/>
          <w:szCs w:val="24"/>
          <w:lang w:val="ro-RO"/>
        </w:rPr>
        <w:t xml:space="preserve">ли требования, а в </w:t>
      </w:r>
      <w:r w:rsidR="0016470E" w:rsidRPr="0016470E">
        <w:rPr>
          <w:rFonts w:asciiTheme="majorHAnsi" w:eastAsia="Times New Roman" w:hAnsiTheme="majorHAnsi" w:cstheme="majorHAnsi"/>
          <w:sz w:val="24"/>
          <w:szCs w:val="24"/>
          <w:lang w:val="ro-RO"/>
        </w:rPr>
        <w:t>Г</w:t>
      </w:r>
      <w:r w:rsidRPr="00C75D38">
        <w:rPr>
          <w:rFonts w:asciiTheme="majorHAnsi" w:eastAsia="Times New Roman" w:hAnsiTheme="majorHAnsi" w:cstheme="majorHAnsi"/>
          <w:sz w:val="24"/>
          <w:szCs w:val="24"/>
          <w:lang w:val="ro-RO"/>
        </w:rPr>
        <w:t>одовы</w:t>
      </w:r>
      <w:r w:rsidR="0016470E" w:rsidRPr="0016470E">
        <w:rPr>
          <w:rFonts w:asciiTheme="majorHAnsi" w:eastAsia="Times New Roman" w:hAnsiTheme="majorHAnsi" w:cstheme="majorHAnsi"/>
          <w:sz w:val="24"/>
          <w:szCs w:val="24"/>
          <w:lang w:val="ro-RO"/>
        </w:rPr>
        <w:t>х</w:t>
      </w:r>
      <w:r w:rsidRPr="00C75D38">
        <w:rPr>
          <w:rFonts w:asciiTheme="majorHAnsi" w:eastAsia="Times New Roman" w:hAnsiTheme="majorHAnsi" w:cstheme="majorHAnsi"/>
          <w:sz w:val="24"/>
          <w:szCs w:val="24"/>
          <w:lang w:val="ro-RO"/>
        </w:rPr>
        <w:t xml:space="preserve"> план</w:t>
      </w:r>
      <w:r w:rsidR="0016470E" w:rsidRPr="0016470E">
        <w:rPr>
          <w:rFonts w:asciiTheme="majorHAnsi" w:eastAsia="Times New Roman" w:hAnsiTheme="majorHAnsi" w:cstheme="majorHAnsi"/>
          <w:sz w:val="24"/>
          <w:szCs w:val="24"/>
          <w:lang w:val="ro-RO"/>
        </w:rPr>
        <w:t>ах</w:t>
      </w:r>
      <w:r w:rsidRPr="00C75D38">
        <w:rPr>
          <w:rFonts w:asciiTheme="majorHAnsi" w:eastAsia="Times New Roman" w:hAnsiTheme="majorHAnsi" w:cstheme="majorHAnsi"/>
          <w:sz w:val="24"/>
          <w:szCs w:val="24"/>
          <w:lang w:val="ro-RO"/>
        </w:rPr>
        <w:t xml:space="preserve"> были включены </w:t>
      </w:r>
      <w:r w:rsidR="0016470E" w:rsidRPr="0016470E">
        <w:rPr>
          <w:rFonts w:asciiTheme="majorHAnsi" w:eastAsia="Times New Roman" w:hAnsiTheme="majorHAnsi" w:cstheme="majorHAnsi"/>
          <w:sz w:val="24"/>
          <w:szCs w:val="24"/>
          <w:lang w:val="ro-RO"/>
        </w:rPr>
        <w:t>и</w:t>
      </w:r>
      <w:r w:rsidRPr="00C75D38">
        <w:rPr>
          <w:rFonts w:asciiTheme="majorHAnsi" w:eastAsia="Times New Roman" w:hAnsiTheme="majorHAnsi" w:cstheme="majorHAnsi"/>
          <w:sz w:val="24"/>
          <w:szCs w:val="24"/>
          <w:lang w:val="ro-RO"/>
        </w:rPr>
        <w:t xml:space="preserve"> закупки услуг</w:t>
      </w:r>
      <w:r w:rsidR="0016470E" w:rsidRPr="0016470E">
        <w:rPr>
          <w:rFonts w:asciiTheme="majorHAnsi" w:eastAsia="Times New Roman" w:hAnsiTheme="majorHAnsi" w:cstheme="majorHAnsi"/>
          <w:sz w:val="24"/>
          <w:szCs w:val="24"/>
          <w:lang w:val="ro-RO"/>
        </w:rPr>
        <w:t>, связаных с ИС УД.</w:t>
      </w:r>
      <w:r w:rsidR="005F7ED4" w:rsidRPr="006D25BA">
        <w:rPr>
          <w:rFonts w:asciiTheme="majorHAnsi" w:eastAsia="Times New Roman" w:hAnsiTheme="majorHAnsi" w:cstheme="majorHAnsi"/>
          <w:sz w:val="24"/>
          <w:szCs w:val="24"/>
          <w:lang w:val="ro-RO"/>
        </w:rPr>
        <w:t xml:space="preserve"> </w:t>
      </w:r>
    </w:p>
    <w:p w14:paraId="7DA6684F" w14:textId="5D75CE54" w:rsidR="005F7ED4" w:rsidRPr="006D25BA" w:rsidRDefault="00C75D38" w:rsidP="00E26AF1">
      <w:pPr>
        <w:spacing w:after="0" w:line="240" w:lineRule="auto"/>
        <w:ind w:firstLine="567"/>
        <w:jc w:val="both"/>
        <w:rPr>
          <w:rFonts w:asciiTheme="majorHAnsi" w:eastAsia="Times New Roman" w:hAnsiTheme="majorHAnsi" w:cstheme="majorHAnsi"/>
          <w:sz w:val="24"/>
          <w:szCs w:val="24"/>
          <w:lang w:val="ro-RO"/>
        </w:rPr>
      </w:pPr>
      <w:r w:rsidRPr="000D7753">
        <w:rPr>
          <w:rFonts w:asciiTheme="majorHAnsi" w:eastAsia="Times New Roman" w:hAnsiTheme="majorHAnsi" w:cstheme="majorHAnsi"/>
          <w:sz w:val="24"/>
          <w:szCs w:val="24"/>
          <w:lang w:val="ro-RO"/>
        </w:rPr>
        <w:t xml:space="preserve">Согласно объяснениям, предоставленным </w:t>
      </w:r>
      <w:r w:rsidR="0070062F" w:rsidRPr="000D7753">
        <w:rPr>
          <w:rFonts w:asciiTheme="majorHAnsi" w:eastAsia="Times New Roman" w:hAnsiTheme="majorHAnsi" w:cstheme="majorHAnsi"/>
          <w:sz w:val="24"/>
          <w:szCs w:val="24"/>
          <w:lang w:val="ro-RO"/>
        </w:rPr>
        <w:t>АЭУ</w:t>
      </w:r>
      <w:r w:rsidRPr="000D7753">
        <w:rPr>
          <w:rFonts w:asciiTheme="majorHAnsi" w:eastAsia="Times New Roman" w:hAnsiTheme="majorHAnsi" w:cstheme="majorHAnsi"/>
          <w:sz w:val="24"/>
          <w:szCs w:val="24"/>
          <w:lang w:val="ro-RO"/>
        </w:rPr>
        <w:t xml:space="preserve">, </w:t>
      </w:r>
      <w:r w:rsidR="000D7753">
        <w:rPr>
          <w:rFonts w:asciiTheme="majorHAnsi" w:eastAsia="Times New Roman" w:hAnsiTheme="majorHAnsi" w:cstheme="majorHAnsi"/>
          <w:sz w:val="24"/>
          <w:szCs w:val="24"/>
          <w:lang w:val="ru-RU"/>
        </w:rPr>
        <w:t>Г</w:t>
      </w:r>
      <w:r w:rsidRPr="000D7753">
        <w:rPr>
          <w:rFonts w:asciiTheme="majorHAnsi" w:eastAsia="Times New Roman" w:hAnsiTheme="majorHAnsi" w:cstheme="majorHAnsi"/>
          <w:sz w:val="24"/>
          <w:szCs w:val="24"/>
          <w:lang w:val="ro-RO"/>
        </w:rPr>
        <w:t xml:space="preserve">енеральный план закупок ИКТ/изменения в плане рассматриваются с точки зрения </w:t>
      </w:r>
      <w:r w:rsidR="000D7753">
        <w:rPr>
          <w:rFonts w:asciiTheme="majorHAnsi" w:eastAsia="Times New Roman" w:hAnsiTheme="majorHAnsi" w:cstheme="majorHAnsi"/>
          <w:sz w:val="24"/>
          <w:szCs w:val="24"/>
          <w:lang w:val="ru-RU"/>
        </w:rPr>
        <w:t>правильн</w:t>
      </w:r>
      <w:r w:rsidRPr="000D7753">
        <w:rPr>
          <w:rFonts w:asciiTheme="majorHAnsi" w:eastAsia="Times New Roman" w:hAnsiTheme="majorHAnsi" w:cstheme="majorHAnsi"/>
          <w:sz w:val="24"/>
          <w:szCs w:val="24"/>
          <w:lang w:val="ro-RO"/>
        </w:rPr>
        <w:t>ости и полноты дополнения в соответствии</w:t>
      </w:r>
      <w:r w:rsidRPr="00C75D38">
        <w:rPr>
          <w:rFonts w:asciiTheme="majorHAnsi" w:eastAsia="Times New Roman" w:hAnsiTheme="majorHAnsi" w:cstheme="majorHAnsi"/>
          <w:sz w:val="24"/>
          <w:szCs w:val="24"/>
          <w:lang w:val="ro-RO"/>
        </w:rPr>
        <w:t xml:space="preserve"> с требованиями, изложенными в </w:t>
      </w:r>
      <w:r w:rsidR="000D7753">
        <w:rPr>
          <w:rFonts w:asciiTheme="majorHAnsi" w:eastAsia="Times New Roman" w:hAnsiTheme="majorHAnsi" w:cstheme="majorHAnsi"/>
          <w:sz w:val="24"/>
          <w:szCs w:val="24"/>
          <w:lang w:val="ru-RU"/>
        </w:rPr>
        <w:t>П</w:t>
      </w:r>
      <w:r w:rsidRPr="00C75D38">
        <w:rPr>
          <w:rFonts w:asciiTheme="majorHAnsi" w:eastAsia="Times New Roman" w:hAnsiTheme="majorHAnsi" w:cstheme="majorHAnsi"/>
          <w:sz w:val="24"/>
          <w:szCs w:val="24"/>
          <w:lang w:val="ro-RO"/>
        </w:rPr>
        <w:t xml:space="preserve">рактическом руководстве по </w:t>
      </w:r>
      <w:r w:rsidR="000D7753">
        <w:rPr>
          <w:rFonts w:asciiTheme="majorHAnsi" w:eastAsia="Times New Roman" w:hAnsiTheme="majorHAnsi" w:cstheme="majorHAnsi"/>
          <w:sz w:val="24"/>
          <w:szCs w:val="24"/>
          <w:lang w:val="ru-RU"/>
        </w:rPr>
        <w:t>примен</w:t>
      </w:r>
      <w:r w:rsidRPr="00C75D38">
        <w:rPr>
          <w:rFonts w:asciiTheme="majorHAnsi" w:eastAsia="Times New Roman" w:hAnsiTheme="majorHAnsi" w:cstheme="majorHAnsi"/>
          <w:sz w:val="24"/>
          <w:szCs w:val="24"/>
          <w:lang w:val="ro-RO"/>
        </w:rPr>
        <w:t xml:space="preserve">ению </w:t>
      </w:r>
      <w:r w:rsidR="000D7753">
        <w:rPr>
          <w:rFonts w:asciiTheme="majorHAnsi" w:eastAsia="Times New Roman" w:hAnsiTheme="majorHAnsi" w:cstheme="majorHAnsi"/>
          <w:sz w:val="24"/>
          <w:szCs w:val="24"/>
          <w:lang w:val="ru-RU"/>
        </w:rPr>
        <w:t>М</w:t>
      </w:r>
      <w:r w:rsidRPr="00C75D38">
        <w:rPr>
          <w:rFonts w:asciiTheme="majorHAnsi" w:eastAsia="Times New Roman" w:hAnsiTheme="majorHAnsi" w:cstheme="majorHAnsi"/>
          <w:sz w:val="24"/>
          <w:szCs w:val="24"/>
          <w:lang w:val="ro-RO"/>
        </w:rPr>
        <w:t xml:space="preserve">етодологии </w:t>
      </w:r>
      <w:r w:rsidR="000D7753">
        <w:rPr>
          <w:rFonts w:asciiTheme="majorHAnsi" w:eastAsia="Times New Roman" w:hAnsiTheme="majorHAnsi" w:cstheme="majorHAnsi"/>
          <w:sz w:val="24"/>
          <w:szCs w:val="24"/>
          <w:lang w:val="ru-RU"/>
        </w:rPr>
        <w:t>согласования</w:t>
      </w:r>
      <w:r w:rsidRPr="00C75D38">
        <w:rPr>
          <w:rFonts w:asciiTheme="majorHAnsi" w:eastAsia="Times New Roman" w:hAnsiTheme="majorHAnsi" w:cstheme="majorHAnsi"/>
          <w:sz w:val="24"/>
          <w:szCs w:val="24"/>
          <w:lang w:val="ro-RO"/>
        </w:rPr>
        <w:t xml:space="preserve"> закупок в области информационных и коммуникационных технологий (ИКТ), которая на момент проведения аудита находилась в процессе доработки. </w:t>
      </w:r>
      <w:r w:rsidR="000D7753">
        <w:rPr>
          <w:rFonts w:asciiTheme="majorHAnsi" w:eastAsia="Times New Roman" w:hAnsiTheme="majorHAnsi" w:cstheme="majorHAnsi"/>
          <w:sz w:val="24"/>
          <w:szCs w:val="24"/>
          <w:lang w:val="ru-RU"/>
        </w:rPr>
        <w:t>П</w:t>
      </w:r>
      <w:r w:rsidRPr="00C75D38">
        <w:rPr>
          <w:rFonts w:asciiTheme="majorHAnsi" w:eastAsia="Times New Roman" w:hAnsiTheme="majorHAnsi" w:cstheme="majorHAnsi"/>
          <w:sz w:val="24"/>
          <w:szCs w:val="24"/>
          <w:lang w:val="ro-RO"/>
        </w:rPr>
        <w:t>роведенные аудитом</w:t>
      </w:r>
      <w:r w:rsidR="000D7753">
        <w:rPr>
          <w:rFonts w:asciiTheme="majorHAnsi" w:eastAsia="Times New Roman" w:hAnsiTheme="majorHAnsi" w:cstheme="majorHAnsi"/>
          <w:sz w:val="24"/>
          <w:szCs w:val="24"/>
          <w:lang w:val="ru-RU"/>
        </w:rPr>
        <w:t xml:space="preserve"> проверки</w:t>
      </w:r>
      <w:r w:rsidRPr="00C75D38">
        <w:rPr>
          <w:rFonts w:asciiTheme="majorHAnsi" w:eastAsia="Times New Roman" w:hAnsiTheme="majorHAnsi" w:cstheme="majorHAnsi"/>
          <w:sz w:val="24"/>
          <w:szCs w:val="24"/>
          <w:lang w:val="ro-RO"/>
        </w:rPr>
        <w:t xml:space="preserve"> показ</w:t>
      </w:r>
      <w:r w:rsidR="000D7753">
        <w:rPr>
          <w:rFonts w:asciiTheme="majorHAnsi" w:eastAsia="Times New Roman" w:hAnsiTheme="majorHAnsi" w:cstheme="majorHAnsi"/>
          <w:sz w:val="24"/>
          <w:szCs w:val="24"/>
          <w:lang w:val="ru-RU"/>
        </w:rPr>
        <w:t>али</w:t>
      </w:r>
      <w:r w:rsidRPr="00C75D38">
        <w:rPr>
          <w:rFonts w:asciiTheme="majorHAnsi" w:eastAsia="Times New Roman" w:hAnsiTheme="majorHAnsi" w:cstheme="majorHAnsi"/>
          <w:sz w:val="24"/>
          <w:szCs w:val="24"/>
          <w:lang w:val="ro-RO"/>
        </w:rPr>
        <w:t xml:space="preserve">, что согласование планов, особенно предложений </w:t>
      </w:r>
      <w:r w:rsidR="0070062F">
        <w:rPr>
          <w:rFonts w:asciiTheme="majorHAnsi" w:eastAsia="Times New Roman" w:hAnsiTheme="majorHAnsi" w:cstheme="majorHAnsi"/>
          <w:sz w:val="24"/>
          <w:szCs w:val="24"/>
          <w:lang w:val="ro-RO"/>
        </w:rPr>
        <w:t>АЭУ</w:t>
      </w:r>
      <w:r w:rsidRPr="00C75D38">
        <w:rPr>
          <w:rFonts w:asciiTheme="majorHAnsi" w:eastAsia="Times New Roman" w:hAnsiTheme="majorHAnsi" w:cstheme="majorHAnsi"/>
          <w:sz w:val="24"/>
          <w:szCs w:val="24"/>
          <w:lang w:val="ro-RO"/>
        </w:rPr>
        <w:t xml:space="preserve"> по ним, а также аргументов со стороны </w:t>
      </w:r>
      <w:r w:rsidR="000D7753">
        <w:rPr>
          <w:rFonts w:asciiTheme="majorHAnsi" w:eastAsia="Times New Roman" w:hAnsiTheme="majorHAnsi" w:cstheme="majorHAnsi"/>
          <w:sz w:val="24"/>
          <w:szCs w:val="24"/>
          <w:lang w:val="ru-RU"/>
        </w:rPr>
        <w:t>субъектов</w:t>
      </w:r>
      <w:r w:rsidRPr="00C75D38">
        <w:rPr>
          <w:rFonts w:asciiTheme="majorHAnsi" w:eastAsia="Times New Roman" w:hAnsiTheme="majorHAnsi" w:cstheme="majorHAnsi"/>
          <w:sz w:val="24"/>
          <w:szCs w:val="24"/>
          <w:lang w:val="ro-RO"/>
        </w:rPr>
        <w:t xml:space="preserve"> не было достаточно </w:t>
      </w:r>
      <w:r w:rsidR="000D7753">
        <w:rPr>
          <w:rFonts w:asciiTheme="majorHAnsi" w:eastAsia="Times New Roman" w:hAnsiTheme="majorHAnsi" w:cstheme="majorHAnsi"/>
          <w:sz w:val="24"/>
          <w:szCs w:val="24"/>
          <w:lang w:val="ru-RU"/>
        </w:rPr>
        <w:t>за</w:t>
      </w:r>
      <w:r w:rsidRPr="00C75D38">
        <w:rPr>
          <w:rFonts w:asciiTheme="majorHAnsi" w:eastAsia="Times New Roman" w:hAnsiTheme="majorHAnsi" w:cstheme="majorHAnsi"/>
          <w:sz w:val="24"/>
          <w:szCs w:val="24"/>
          <w:lang w:val="ro-RO"/>
        </w:rPr>
        <w:t xml:space="preserve">документировано, что создает определенные трудности </w:t>
      </w:r>
      <w:r w:rsidR="000D7753">
        <w:rPr>
          <w:rFonts w:asciiTheme="majorHAnsi" w:eastAsia="Times New Roman" w:hAnsiTheme="majorHAnsi" w:cstheme="majorHAnsi"/>
          <w:sz w:val="24"/>
          <w:szCs w:val="24"/>
          <w:lang w:val="ru-RU"/>
        </w:rPr>
        <w:t>в</w:t>
      </w:r>
      <w:r w:rsidRPr="00C75D38">
        <w:rPr>
          <w:rFonts w:asciiTheme="majorHAnsi" w:eastAsia="Times New Roman" w:hAnsiTheme="majorHAnsi" w:cstheme="majorHAnsi"/>
          <w:sz w:val="24"/>
          <w:szCs w:val="24"/>
          <w:lang w:val="ro-RO"/>
        </w:rPr>
        <w:t xml:space="preserve"> рассмотрении эффективности этого процесса, а также </w:t>
      </w:r>
      <w:r w:rsidR="000D7753">
        <w:rPr>
          <w:rFonts w:asciiTheme="majorHAnsi" w:eastAsia="Times New Roman" w:hAnsiTheme="majorHAnsi" w:cstheme="majorHAnsi"/>
          <w:sz w:val="24"/>
          <w:szCs w:val="24"/>
          <w:lang w:val="ru-RU"/>
        </w:rPr>
        <w:t xml:space="preserve">генерирует </w:t>
      </w:r>
      <w:r w:rsidRPr="00C75D38">
        <w:rPr>
          <w:rFonts w:asciiTheme="majorHAnsi" w:eastAsia="Times New Roman" w:hAnsiTheme="majorHAnsi" w:cstheme="majorHAnsi"/>
          <w:sz w:val="24"/>
          <w:szCs w:val="24"/>
          <w:lang w:val="ro-RO"/>
        </w:rPr>
        <w:t xml:space="preserve">риски </w:t>
      </w:r>
      <w:r w:rsidR="000D7753">
        <w:rPr>
          <w:rFonts w:asciiTheme="majorHAnsi" w:eastAsia="Times New Roman" w:hAnsiTheme="majorHAnsi" w:cstheme="majorHAnsi"/>
          <w:sz w:val="24"/>
          <w:szCs w:val="24"/>
          <w:lang w:val="ru-RU"/>
        </w:rPr>
        <w:t>в</w:t>
      </w:r>
      <w:r w:rsidRPr="00C75D38">
        <w:rPr>
          <w:rFonts w:asciiTheme="majorHAnsi" w:eastAsia="Times New Roman" w:hAnsiTheme="majorHAnsi" w:cstheme="majorHAnsi"/>
          <w:sz w:val="24"/>
          <w:szCs w:val="24"/>
          <w:lang w:val="ro-RO"/>
        </w:rPr>
        <w:t xml:space="preserve"> мониторинге и обеспечении непрерывности деятельности</w:t>
      </w:r>
      <w:r w:rsidR="000D7753">
        <w:rPr>
          <w:rFonts w:asciiTheme="majorHAnsi" w:eastAsia="Times New Roman" w:hAnsiTheme="majorHAnsi" w:cstheme="majorHAnsi"/>
          <w:sz w:val="24"/>
          <w:szCs w:val="24"/>
          <w:lang w:val="ru-RU"/>
        </w:rPr>
        <w:t>,</w:t>
      </w:r>
      <w:r w:rsidRPr="00C75D38">
        <w:rPr>
          <w:rFonts w:asciiTheme="majorHAnsi" w:eastAsia="Times New Roman" w:hAnsiTheme="majorHAnsi" w:cstheme="majorHAnsi"/>
          <w:sz w:val="24"/>
          <w:szCs w:val="24"/>
          <w:lang w:val="ro-RO"/>
        </w:rPr>
        <w:t xml:space="preserve"> по </w:t>
      </w:r>
      <w:r w:rsidR="000D7753">
        <w:rPr>
          <w:rFonts w:asciiTheme="majorHAnsi" w:eastAsia="Times New Roman" w:hAnsiTheme="majorHAnsi" w:cstheme="majorHAnsi"/>
          <w:sz w:val="24"/>
          <w:szCs w:val="24"/>
          <w:lang w:val="ru-RU"/>
        </w:rPr>
        <w:t>обстоятельствам</w:t>
      </w:r>
      <w:r w:rsidRPr="00C75D38">
        <w:rPr>
          <w:rFonts w:asciiTheme="majorHAnsi" w:eastAsia="Times New Roman" w:hAnsiTheme="majorHAnsi" w:cstheme="majorHAnsi"/>
          <w:sz w:val="24"/>
          <w:szCs w:val="24"/>
          <w:lang w:val="ro-RO"/>
        </w:rPr>
        <w:t xml:space="preserve">. Для примера аудит показывает, как </w:t>
      </w:r>
      <w:r w:rsidR="0070062F">
        <w:rPr>
          <w:rFonts w:asciiTheme="majorHAnsi" w:eastAsia="Times New Roman" w:hAnsiTheme="majorHAnsi" w:cstheme="majorHAnsi"/>
          <w:sz w:val="24"/>
          <w:szCs w:val="24"/>
          <w:lang w:val="ro-RO"/>
        </w:rPr>
        <w:t>АЭУ</w:t>
      </w:r>
      <w:r w:rsidRPr="00C75D38">
        <w:rPr>
          <w:rFonts w:asciiTheme="majorHAnsi" w:eastAsia="Times New Roman" w:hAnsiTheme="majorHAnsi" w:cstheme="majorHAnsi"/>
          <w:sz w:val="24"/>
          <w:szCs w:val="24"/>
          <w:lang w:val="ro-RO"/>
        </w:rPr>
        <w:t xml:space="preserve"> одобряет концепции, связанные с </w:t>
      </w:r>
      <w:r w:rsidR="000D7753">
        <w:rPr>
          <w:rFonts w:asciiTheme="majorHAnsi" w:eastAsia="Times New Roman" w:hAnsiTheme="majorHAnsi" w:cstheme="majorHAnsi"/>
          <w:sz w:val="24"/>
          <w:szCs w:val="24"/>
          <w:lang w:val="ru-RU"/>
        </w:rPr>
        <w:t>АИС</w:t>
      </w:r>
      <w:r w:rsidRPr="00C75D38">
        <w:rPr>
          <w:rFonts w:asciiTheme="majorHAnsi" w:eastAsia="Times New Roman" w:hAnsiTheme="majorHAnsi" w:cstheme="majorHAnsi"/>
          <w:sz w:val="24"/>
          <w:szCs w:val="24"/>
          <w:lang w:val="ro-RO"/>
        </w:rPr>
        <w:t xml:space="preserve">, или документацию по приобретению ИКТ, которая, по мнению аудита, </w:t>
      </w:r>
      <w:r w:rsidR="000D7753">
        <w:rPr>
          <w:rFonts w:asciiTheme="majorHAnsi" w:eastAsia="Times New Roman" w:hAnsiTheme="majorHAnsi" w:cstheme="majorHAnsi"/>
          <w:sz w:val="24"/>
          <w:szCs w:val="24"/>
          <w:lang w:val="ru-RU"/>
        </w:rPr>
        <w:t>предоставля</w:t>
      </w:r>
      <w:r w:rsidRPr="00C75D38">
        <w:rPr>
          <w:rFonts w:asciiTheme="majorHAnsi" w:eastAsia="Times New Roman" w:hAnsiTheme="majorHAnsi" w:cstheme="majorHAnsi"/>
          <w:sz w:val="24"/>
          <w:szCs w:val="24"/>
          <w:lang w:val="ro-RO"/>
        </w:rPr>
        <w:t>ет основу для анализа в рамках оценки соответствия и эффективности этого процесса.</w:t>
      </w:r>
      <w:r w:rsidRPr="000D7753">
        <w:rPr>
          <w:rFonts w:asciiTheme="majorHAnsi" w:eastAsia="Times New Roman" w:hAnsiTheme="majorHAnsi" w:cstheme="majorHAnsi"/>
          <w:sz w:val="24"/>
          <w:szCs w:val="24"/>
          <w:lang w:val="ro-RO"/>
        </w:rPr>
        <w:t xml:space="preserve"> </w:t>
      </w:r>
    </w:p>
    <w:p w14:paraId="06A10920" w14:textId="7717E0A0" w:rsidR="000E1428" w:rsidRPr="006D25BA" w:rsidRDefault="000D7753" w:rsidP="00E26AF1">
      <w:pPr>
        <w:spacing w:after="0" w:line="240" w:lineRule="auto"/>
        <w:ind w:firstLine="567"/>
        <w:jc w:val="both"/>
        <w:rPr>
          <w:rFonts w:asciiTheme="majorHAnsi" w:eastAsia="Times New Roman" w:hAnsiTheme="majorHAnsi" w:cstheme="majorHAnsi"/>
          <w:i/>
          <w:sz w:val="24"/>
          <w:szCs w:val="24"/>
          <w:lang w:val="ro-RO"/>
        </w:rPr>
      </w:pPr>
      <w:r w:rsidRPr="000D7753">
        <w:rPr>
          <w:rFonts w:asciiTheme="majorHAnsi" w:eastAsia="Times New Roman" w:hAnsiTheme="majorHAnsi" w:cstheme="majorHAnsi"/>
          <w:i/>
          <w:sz w:val="24"/>
          <w:szCs w:val="24"/>
          <w:lang w:val="ro-RO"/>
        </w:rPr>
        <w:t>О</w:t>
      </w:r>
      <w:r w:rsidR="00C75D38" w:rsidRPr="00C75D38">
        <w:rPr>
          <w:rFonts w:asciiTheme="majorHAnsi" w:eastAsia="Times New Roman" w:hAnsiTheme="majorHAnsi" w:cstheme="majorHAnsi"/>
          <w:i/>
          <w:sz w:val="24"/>
          <w:szCs w:val="24"/>
          <w:lang w:val="ro-RO"/>
        </w:rPr>
        <w:t>тме</w:t>
      </w:r>
      <w:r w:rsidRPr="000D7753">
        <w:rPr>
          <w:rFonts w:asciiTheme="majorHAnsi" w:eastAsia="Times New Roman" w:hAnsiTheme="majorHAnsi" w:cstheme="majorHAnsi"/>
          <w:i/>
          <w:sz w:val="24"/>
          <w:szCs w:val="24"/>
          <w:lang w:val="ro-RO"/>
        </w:rPr>
        <w:t>чается</w:t>
      </w:r>
      <w:r>
        <w:rPr>
          <w:rFonts w:asciiTheme="majorHAnsi" w:eastAsia="Times New Roman" w:hAnsiTheme="majorHAnsi" w:cstheme="majorHAnsi"/>
          <w:i/>
          <w:sz w:val="24"/>
          <w:szCs w:val="24"/>
          <w:lang w:val="ro-RO"/>
        </w:rPr>
        <w:t xml:space="preserve">, что </w:t>
      </w:r>
      <w:r w:rsidRPr="000D7753">
        <w:rPr>
          <w:rFonts w:asciiTheme="majorHAnsi" w:eastAsia="Times New Roman" w:hAnsiTheme="majorHAnsi" w:cstheme="majorHAnsi"/>
          <w:i/>
          <w:sz w:val="24"/>
          <w:szCs w:val="24"/>
          <w:lang w:val="ro-RO"/>
        </w:rPr>
        <w:t>П</w:t>
      </w:r>
      <w:r w:rsidR="00C75D38" w:rsidRPr="00C75D38">
        <w:rPr>
          <w:rFonts w:asciiTheme="majorHAnsi" w:eastAsia="Times New Roman" w:hAnsiTheme="majorHAnsi" w:cstheme="majorHAnsi"/>
          <w:i/>
          <w:sz w:val="24"/>
          <w:szCs w:val="24"/>
          <w:lang w:val="ro-RO"/>
        </w:rPr>
        <w:t xml:space="preserve">рактическое руководство по внедрению </w:t>
      </w:r>
      <w:r w:rsidRPr="000D7753">
        <w:rPr>
          <w:rFonts w:asciiTheme="majorHAnsi" w:eastAsia="Times New Roman" w:hAnsiTheme="majorHAnsi" w:cstheme="majorHAnsi"/>
          <w:i/>
          <w:sz w:val="24"/>
          <w:szCs w:val="24"/>
          <w:lang w:val="ro-RO"/>
        </w:rPr>
        <w:t>М</w:t>
      </w:r>
      <w:r w:rsidR="00C75D38" w:rsidRPr="00C75D38">
        <w:rPr>
          <w:rFonts w:asciiTheme="majorHAnsi" w:eastAsia="Times New Roman" w:hAnsiTheme="majorHAnsi" w:cstheme="majorHAnsi"/>
          <w:i/>
          <w:sz w:val="24"/>
          <w:szCs w:val="24"/>
          <w:lang w:val="ro-RO"/>
        </w:rPr>
        <w:t xml:space="preserve">етодологии </w:t>
      </w:r>
      <w:r w:rsidRPr="000D7753">
        <w:rPr>
          <w:rFonts w:asciiTheme="majorHAnsi" w:eastAsia="Times New Roman" w:hAnsiTheme="majorHAnsi" w:cstheme="majorHAnsi"/>
          <w:i/>
          <w:sz w:val="24"/>
          <w:szCs w:val="24"/>
          <w:lang w:val="ro-RO"/>
        </w:rPr>
        <w:t>согласования</w:t>
      </w:r>
      <w:r w:rsidR="00C75D38" w:rsidRPr="00C75D38">
        <w:rPr>
          <w:rFonts w:asciiTheme="majorHAnsi" w:eastAsia="Times New Roman" w:hAnsiTheme="majorHAnsi" w:cstheme="majorHAnsi"/>
          <w:i/>
          <w:sz w:val="24"/>
          <w:szCs w:val="24"/>
          <w:lang w:val="ro-RO"/>
        </w:rPr>
        <w:t xml:space="preserve"> закупок в данной области было утверждено </w:t>
      </w:r>
      <w:r w:rsidR="004009EE" w:rsidRPr="004009EE">
        <w:rPr>
          <w:rFonts w:asciiTheme="majorHAnsi" w:eastAsia="Times New Roman" w:hAnsiTheme="majorHAnsi" w:cstheme="majorHAnsi"/>
          <w:i/>
          <w:sz w:val="24"/>
          <w:szCs w:val="24"/>
          <w:lang w:val="ro-RO"/>
        </w:rPr>
        <w:t>П</w:t>
      </w:r>
      <w:r w:rsidR="00C75D38" w:rsidRPr="00C75D38">
        <w:rPr>
          <w:rFonts w:asciiTheme="majorHAnsi" w:eastAsia="Times New Roman" w:hAnsiTheme="majorHAnsi" w:cstheme="majorHAnsi"/>
          <w:i/>
          <w:sz w:val="24"/>
          <w:szCs w:val="24"/>
          <w:lang w:val="ro-RO"/>
        </w:rPr>
        <w:t xml:space="preserve">риказом </w:t>
      </w:r>
      <w:r w:rsidR="0070062F">
        <w:rPr>
          <w:rFonts w:asciiTheme="majorHAnsi" w:eastAsia="Times New Roman" w:hAnsiTheme="majorHAnsi" w:cstheme="majorHAnsi"/>
          <w:i/>
          <w:sz w:val="24"/>
          <w:szCs w:val="24"/>
          <w:lang w:val="ro-RO"/>
        </w:rPr>
        <w:t>АЭУ</w:t>
      </w:r>
      <w:r w:rsidR="00C75D38" w:rsidRPr="00C75D38">
        <w:rPr>
          <w:rFonts w:asciiTheme="majorHAnsi" w:eastAsia="Times New Roman" w:hAnsiTheme="majorHAnsi" w:cstheme="majorHAnsi"/>
          <w:i/>
          <w:sz w:val="24"/>
          <w:szCs w:val="24"/>
          <w:lang w:val="ro-RO"/>
        </w:rPr>
        <w:t xml:space="preserve"> №3005-59/26.07.2022</w:t>
      </w:r>
      <w:r w:rsidR="000E1428" w:rsidRPr="006D25BA">
        <w:rPr>
          <w:rFonts w:asciiTheme="majorHAnsi" w:eastAsia="Times New Roman" w:hAnsiTheme="majorHAnsi" w:cstheme="majorHAnsi"/>
          <w:i/>
          <w:sz w:val="24"/>
          <w:szCs w:val="24"/>
          <w:lang w:val="ro-RO"/>
        </w:rPr>
        <w:t>.</w:t>
      </w:r>
    </w:p>
    <w:p w14:paraId="592D4603" w14:textId="1D8256B4" w:rsidR="006A15FE" w:rsidRPr="006D25BA" w:rsidRDefault="001D4861" w:rsidP="00E26AF1">
      <w:pPr>
        <w:spacing w:after="0" w:line="240" w:lineRule="auto"/>
        <w:ind w:firstLine="567"/>
        <w:jc w:val="both"/>
        <w:rPr>
          <w:rFonts w:asciiTheme="majorHAnsi" w:eastAsia="Times New Roman" w:hAnsiTheme="majorHAnsi" w:cstheme="majorHAnsi"/>
          <w:sz w:val="24"/>
          <w:szCs w:val="24"/>
          <w:lang w:val="ro-RO"/>
        </w:rPr>
      </w:pPr>
      <w:r>
        <w:rPr>
          <w:rFonts w:asciiTheme="majorHAnsi" w:eastAsia="Times New Roman" w:hAnsiTheme="majorHAnsi" w:cstheme="majorHAnsi"/>
          <w:sz w:val="24"/>
          <w:szCs w:val="24"/>
          <w:lang w:val="ru-RU"/>
        </w:rPr>
        <w:t>Одновременно</w:t>
      </w:r>
      <w:r w:rsidR="00C75D38" w:rsidRPr="00C75D38">
        <w:rPr>
          <w:rFonts w:asciiTheme="majorHAnsi" w:eastAsia="Times New Roman" w:hAnsiTheme="majorHAnsi" w:cstheme="majorHAnsi"/>
          <w:sz w:val="24"/>
          <w:szCs w:val="24"/>
          <w:lang w:val="ro-RO"/>
        </w:rPr>
        <w:t xml:space="preserve"> аудит отмечает, что указанные годовые планы в основном не публикуются на веб-страницах </w:t>
      </w:r>
      <w:r>
        <w:rPr>
          <w:rFonts w:asciiTheme="majorHAnsi" w:eastAsia="Times New Roman" w:hAnsiTheme="majorHAnsi" w:cstheme="majorHAnsi"/>
          <w:sz w:val="24"/>
          <w:szCs w:val="24"/>
          <w:lang w:val="ro-RO"/>
        </w:rPr>
        <w:t>публич</w:t>
      </w:r>
      <w:r w:rsidR="00C75D38" w:rsidRPr="00C75D38">
        <w:rPr>
          <w:rFonts w:asciiTheme="majorHAnsi" w:eastAsia="Times New Roman" w:hAnsiTheme="majorHAnsi" w:cstheme="majorHAnsi"/>
          <w:sz w:val="24"/>
          <w:szCs w:val="24"/>
          <w:lang w:val="ro-RO"/>
        </w:rPr>
        <w:t>ных органов. Так</w:t>
      </w:r>
      <w:r>
        <w:rPr>
          <w:rFonts w:asciiTheme="majorHAnsi" w:eastAsia="Times New Roman" w:hAnsiTheme="majorHAnsi" w:cstheme="majorHAnsi"/>
          <w:sz w:val="24"/>
          <w:szCs w:val="24"/>
          <w:lang w:val="ru-RU"/>
        </w:rPr>
        <w:t>,</w:t>
      </w:r>
      <w:r w:rsidR="00C75D38" w:rsidRPr="00C75D38">
        <w:rPr>
          <w:rFonts w:asciiTheme="majorHAnsi" w:eastAsia="Times New Roman" w:hAnsiTheme="majorHAnsi" w:cstheme="majorHAnsi"/>
          <w:sz w:val="24"/>
          <w:szCs w:val="24"/>
          <w:lang w:val="ro-RO"/>
        </w:rPr>
        <w:t xml:space="preserve"> из 5 </w:t>
      </w:r>
      <w:r>
        <w:rPr>
          <w:rFonts w:asciiTheme="majorHAnsi" w:eastAsia="Times New Roman" w:hAnsiTheme="majorHAnsi" w:cstheme="majorHAnsi"/>
          <w:sz w:val="24"/>
          <w:szCs w:val="24"/>
          <w:lang w:val="ru-RU"/>
        </w:rPr>
        <w:t>провере</w:t>
      </w:r>
      <w:r w:rsidR="00C75D38" w:rsidRPr="00C75D38">
        <w:rPr>
          <w:rFonts w:asciiTheme="majorHAnsi" w:eastAsia="Times New Roman" w:hAnsiTheme="majorHAnsi" w:cstheme="majorHAnsi"/>
          <w:sz w:val="24"/>
          <w:szCs w:val="24"/>
          <w:lang w:val="ro-RO"/>
        </w:rPr>
        <w:t xml:space="preserve">нных </w:t>
      </w:r>
      <w:r>
        <w:rPr>
          <w:rFonts w:asciiTheme="majorHAnsi" w:eastAsia="Times New Roman" w:hAnsiTheme="majorHAnsi" w:cstheme="majorHAnsi"/>
          <w:sz w:val="24"/>
          <w:szCs w:val="24"/>
          <w:lang w:val="ru-RU"/>
        </w:rPr>
        <w:t>су</w:t>
      </w:r>
      <w:r w:rsidR="00C75D38" w:rsidRPr="00C75D38">
        <w:rPr>
          <w:rFonts w:asciiTheme="majorHAnsi" w:eastAsia="Times New Roman" w:hAnsiTheme="majorHAnsi" w:cstheme="majorHAnsi"/>
          <w:sz w:val="24"/>
          <w:szCs w:val="24"/>
          <w:lang w:val="ro-RO"/>
        </w:rPr>
        <w:t>бъектов (</w:t>
      </w:r>
      <w:r w:rsidR="00E171C0">
        <w:rPr>
          <w:rFonts w:asciiTheme="majorHAnsi" w:eastAsia="Times New Roman" w:hAnsiTheme="majorHAnsi" w:cstheme="majorHAnsi"/>
          <w:sz w:val="24"/>
          <w:szCs w:val="24"/>
          <w:lang w:val="ru-RU"/>
        </w:rPr>
        <w:t>АОС</w:t>
      </w:r>
      <w:r w:rsidR="00C75D38" w:rsidRPr="00C75D38">
        <w:rPr>
          <w:rFonts w:asciiTheme="majorHAnsi" w:eastAsia="Times New Roman" w:hAnsiTheme="majorHAnsi" w:cstheme="majorHAnsi"/>
          <w:sz w:val="24"/>
          <w:szCs w:val="24"/>
          <w:lang w:val="ro-RO"/>
        </w:rPr>
        <w:t xml:space="preserve">, </w:t>
      </w:r>
      <w:r w:rsidR="00EB67DB">
        <w:rPr>
          <w:rFonts w:asciiTheme="majorHAnsi" w:eastAsia="Times New Roman" w:hAnsiTheme="majorHAnsi" w:cstheme="majorHAnsi"/>
          <w:sz w:val="24"/>
          <w:szCs w:val="24"/>
          <w:lang w:val="ru-RU"/>
        </w:rPr>
        <w:t>АЛСМИ</w:t>
      </w:r>
      <w:r w:rsidR="00C75D38" w:rsidRPr="00C75D38">
        <w:rPr>
          <w:rFonts w:asciiTheme="majorHAnsi" w:eastAsia="Times New Roman" w:hAnsiTheme="majorHAnsi" w:cstheme="majorHAnsi"/>
          <w:sz w:val="24"/>
          <w:szCs w:val="24"/>
          <w:lang w:val="ro-RO"/>
        </w:rPr>
        <w:t xml:space="preserve">, </w:t>
      </w:r>
      <w:r w:rsidR="00EB67DB">
        <w:rPr>
          <w:rFonts w:asciiTheme="majorHAnsi" w:eastAsia="Times New Roman" w:hAnsiTheme="majorHAnsi" w:cstheme="majorHAnsi"/>
          <w:sz w:val="24"/>
          <w:szCs w:val="24"/>
          <w:lang w:val="ru-RU"/>
        </w:rPr>
        <w:t>АПУ</w:t>
      </w:r>
      <w:r w:rsidR="00C75D38" w:rsidRPr="00C75D38">
        <w:rPr>
          <w:rFonts w:asciiTheme="majorHAnsi" w:eastAsia="Times New Roman" w:hAnsiTheme="majorHAnsi" w:cstheme="majorHAnsi"/>
          <w:sz w:val="24"/>
          <w:szCs w:val="24"/>
          <w:lang w:val="ro-RO"/>
        </w:rPr>
        <w:t xml:space="preserve">, </w:t>
      </w:r>
      <w:r w:rsidR="00E171C0">
        <w:rPr>
          <w:rFonts w:asciiTheme="majorHAnsi" w:eastAsia="Times New Roman" w:hAnsiTheme="majorHAnsi" w:cstheme="majorHAnsi"/>
          <w:sz w:val="24"/>
          <w:szCs w:val="24"/>
          <w:lang w:val="ru-RU"/>
        </w:rPr>
        <w:t>НАРС</w:t>
      </w:r>
      <w:r w:rsidR="00C75D38" w:rsidRPr="00C75D38">
        <w:rPr>
          <w:rFonts w:asciiTheme="majorHAnsi" w:eastAsia="Times New Roman" w:hAnsiTheme="majorHAnsi" w:cstheme="majorHAnsi"/>
          <w:sz w:val="24"/>
          <w:szCs w:val="24"/>
          <w:lang w:val="ro-RO"/>
        </w:rPr>
        <w:t xml:space="preserve">, </w:t>
      </w:r>
      <w:r w:rsidR="00EB67DB">
        <w:rPr>
          <w:rFonts w:asciiTheme="majorHAnsi" w:eastAsia="Times New Roman" w:hAnsiTheme="majorHAnsi" w:cstheme="majorHAnsi"/>
          <w:sz w:val="24"/>
          <w:szCs w:val="24"/>
          <w:lang w:val="ru-RU"/>
        </w:rPr>
        <w:t>ТС</w:t>
      </w:r>
      <w:r w:rsidR="00C75D38" w:rsidRPr="00C75D38">
        <w:rPr>
          <w:rFonts w:asciiTheme="majorHAnsi" w:eastAsia="Times New Roman" w:hAnsiTheme="majorHAnsi" w:cstheme="majorHAnsi"/>
          <w:sz w:val="24"/>
          <w:szCs w:val="24"/>
          <w:lang w:val="ro-RO"/>
        </w:rPr>
        <w:t>) только в случае одно</w:t>
      </w:r>
      <w:r w:rsidR="00EB67DB">
        <w:rPr>
          <w:rFonts w:asciiTheme="majorHAnsi" w:eastAsia="Times New Roman" w:hAnsiTheme="majorHAnsi" w:cstheme="majorHAnsi"/>
          <w:sz w:val="24"/>
          <w:szCs w:val="24"/>
          <w:lang w:val="ru-RU"/>
        </w:rPr>
        <w:t>го из них</w:t>
      </w:r>
      <w:r w:rsidR="00C75D38" w:rsidRPr="00C75D38">
        <w:rPr>
          <w:rFonts w:asciiTheme="majorHAnsi" w:eastAsia="Times New Roman" w:hAnsiTheme="majorHAnsi" w:cstheme="majorHAnsi"/>
          <w:sz w:val="24"/>
          <w:szCs w:val="24"/>
          <w:lang w:val="ro-RO"/>
        </w:rPr>
        <w:t xml:space="preserve"> была </w:t>
      </w:r>
      <w:r w:rsidR="00EB67DB">
        <w:rPr>
          <w:rFonts w:asciiTheme="majorHAnsi" w:eastAsia="Times New Roman" w:hAnsiTheme="majorHAnsi" w:cstheme="majorHAnsi"/>
          <w:sz w:val="24"/>
          <w:szCs w:val="24"/>
          <w:lang w:val="ru-RU"/>
        </w:rPr>
        <w:t>установле</w:t>
      </w:r>
      <w:r w:rsidR="00C75D38" w:rsidRPr="00C75D38">
        <w:rPr>
          <w:rFonts w:asciiTheme="majorHAnsi" w:eastAsia="Times New Roman" w:hAnsiTheme="majorHAnsi" w:cstheme="majorHAnsi"/>
          <w:sz w:val="24"/>
          <w:szCs w:val="24"/>
          <w:lang w:val="ro-RO"/>
        </w:rPr>
        <w:t>на публикация на веб-с</w:t>
      </w:r>
      <w:r w:rsidR="00EB67DB">
        <w:rPr>
          <w:rFonts w:asciiTheme="majorHAnsi" w:eastAsia="Times New Roman" w:hAnsiTheme="majorHAnsi" w:cstheme="majorHAnsi"/>
          <w:sz w:val="24"/>
          <w:szCs w:val="24"/>
          <w:lang w:val="ru-RU"/>
        </w:rPr>
        <w:t>айте</w:t>
      </w:r>
      <w:r w:rsidR="00C75D38" w:rsidRPr="00C75D38">
        <w:rPr>
          <w:rFonts w:asciiTheme="majorHAnsi" w:eastAsia="Times New Roman" w:hAnsiTheme="majorHAnsi" w:cstheme="majorHAnsi"/>
          <w:sz w:val="24"/>
          <w:szCs w:val="24"/>
          <w:lang w:val="ro-RO"/>
        </w:rPr>
        <w:t xml:space="preserve"> плана ИКТ (</w:t>
      </w:r>
      <w:r w:rsidR="00E171C0">
        <w:rPr>
          <w:rFonts w:asciiTheme="majorHAnsi" w:eastAsia="Times New Roman" w:hAnsiTheme="majorHAnsi" w:cstheme="majorHAnsi"/>
          <w:sz w:val="24"/>
          <w:szCs w:val="24"/>
          <w:lang w:val="ru-RU"/>
        </w:rPr>
        <w:t>АОС</w:t>
      </w:r>
      <w:r w:rsidR="00C75D38" w:rsidRPr="00C75D38">
        <w:rPr>
          <w:rFonts w:asciiTheme="majorHAnsi" w:eastAsia="Times New Roman" w:hAnsiTheme="majorHAnsi" w:cstheme="majorHAnsi"/>
          <w:sz w:val="24"/>
          <w:szCs w:val="24"/>
          <w:lang w:val="ro-RO"/>
        </w:rPr>
        <w:t xml:space="preserve">). Аудит отмечает, что </w:t>
      </w:r>
      <w:r w:rsidR="00E171C0" w:rsidRPr="00E171C0">
        <w:rPr>
          <w:rFonts w:asciiTheme="majorHAnsi" w:eastAsia="Times New Roman" w:hAnsiTheme="majorHAnsi" w:cstheme="majorHAnsi"/>
          <w:sz w:val="24"/>
          <w:szCs w:val="24"/>
          <w:lang w:val="ro-RO"/>
        </w:rPr>
        <w:t>за</w:t>
      </w:r>
      <w:r w:rsidR="00C75D38" w:rsidRPr="00C75D38">
        <w:rPr>
          <w:rFonts w:asciiTheme="majorHAnsi" w:eastAsia="Times New Roman" w:hAnsiTheme="majorHAnsi" w:cstheme="majorHAnsi"/>
          <w:sz w:val="24"/>
          <w:szCs w:val="24"/>
          <w:lang w:val="ro-RO"/>
        </w:rPr>
        <w:t xml:space="preserve">купки, связанные с </w:t>
      </w:r>
      <w:r w:rsidR="00E171C0" w:rsidRPr="00E171C0">
        <w:rPr>
          <w:rFonts w:asciiTheme="majorHAnsi" w:eastAsia="Times New Roman" w:hAnsiTheme="majorHAnsi" w:cstheme="majorHAnsi"/>
          <w:sz w:val="24"/>
          <w:szCs w:val="24"/>
          <w:lang w:val="ro-RO"/>
        </w:rPr>
        <w:t>областью</w:t>
      </w:r>
      <w:r w:rsidR="00C75D38" w:rsidRPr="00C75D38">
        <w:rPr>
          <w:rFonts w:asciiTheme="majorHAnsi" w:eastAsia="Times New Roman" w:hAnsiTheme="majorHAnsi" w:cstheme="majorHAnsi"/>
          <w:sz w:val="24"/>
          <w:szCs w:val="24"/>
          <w:lang w:val="ro-RO"/>
        </w:rPr>
        <w:t xml:space="preserve"> ИКТ, также </w:t>
      </w:r>
      <w:r w:rsidR="00E171C0" w:rsidRPr="00E171C0">
        <w:rPr>
          <w:rFonts w:asciiTheme="majorHAnsi" w:eastAsia="Times New Roman" w:hAnsiTheme="majorHAnsi" w:cstheme="majorHAnsi"/>
          <w:sz w:val="24"/>
          <w:szCs w:val="24"/>
          <w:lang w:val="ro-RO"/>
        </w:rPr>
        <w:t>включены</w:t>
      </w:r>
      <w:r w:rsidR="00C75D38" w:rsidRPr="00C75D38">
        <w:rPr>
          <w:rFonts w:asciiTheme="majorHAnsi" w:eastAsia="Times New Roman" w:hAnsiTheme="majorHAnsi" w:cstheme="majorHAnsi"/>
          <w:sz w:val="24"/>
          <w:szCs w:val="24"/>
          <w:lang w:val="ro-RO"/>
        </w:rPr>
        <w:t xml:space="preserve"> в годовых планах закупок, разработанных и опубликованных в установленном порядке на веб-страницах </w:t>
      </w:r>
      <w:r>
        <w:rPr>
          <w:rFonts w:asciiTheme="majorHAnsi" w:eastAsia="Times New Roman" w:hAnsiTheme="majorHAnsi" w:cstheme="majorHAnsi"/>
          <w:sz w:val="24"/>
          <w:szCs w:val="24"/>
          <w:lang w:val="ro-RO"/>
        </w:rPr>
        <w:t>публич</w:t>
      </w:r>
      <w:r w:rsidR="00C75D38" w:rsidRPr="00C75D38">
        <w:rPr>
          <w:rFonts w:asciiTheme="majorHAnsi" w:eastAsia="Times New Roman" w:hAnsiTheme="majorHAnsi" w:cstheme="majorHAnsi"/>
          <w:sz w:val="24"/>
          <w:szCs w:val="24"/>
          <w:lang w:val="ro-RO"/>
        </w:rPr>
        <w:t xml:space="preserve">ных </w:t>
      </w:r>
      <w:r w:rsidR="00E171C0" w:rsidRPr="00E171C0">
        <w:rPr>
          <w:rFonts w:asciiTheme="majorHAnsi" w:eastAsia="Times New Roman" w:hAnsiTheme="majorHAnsi" w:cstheme="majorHAnsi"/>
          <w:sz w:val="24"/>
          <w:szCs w:val="24"/>
          <w:lang w:val="ro-RO"/>
        </w:rPr>
        <w:t>учрежден</w:t>
      </w:r>
      <w:r w:rsidR="00E171C0">
        <w:rPr>
          <w:rFonts w:asciiTheme="majorHAnsi" w:eastAsia="Times New Roman" w:hAnsiTheme="majorHAnsi" w:cstheme="majorHAnsi"/>
          <w:sz w:val="24"/>
          <w:szCs w:val="24"/>
          <w:lang w:val="ro-RO"/>
        </w:rPr>
        <w:t>ий</w:t>
      </w:r>
      <w:r w:rsidR="00802209" w:rsidRPr="006D25BA">
        <w:rPr>
          <w:rFonts w:asciiTheme="majorHAnsi" w:eastAsia="Times New Roman" w:hAnsiTheme="majorHAnsi" w:cstheme="majorHAnsi"/>
          <w:sz w:val="24"/>
          <w:szCs w:val="24"/>
          <w:lang w:val="ro-RO"/>
        </w:rPr>
        <w:t>.</w:t>
      </w:r>
    </w:p>
    <w:p w14:paraId="49C0CFCE" w14:textId="06CE8C53" w:rsidR="00F91997" w:rsidRPr="006D25BA" w:rsidRDefault="00C75D38" w:rsidP="00E26AF1">
      <w:pPr>
        <w:spacing w:after="0" w:line="240" w:lineRule="auto"/>
        <w:ind w:firstLine="567"/>
        <w:jc w:val="both"/>
        <w:rPr>
          <w:rFonts w:asciiTheme="majorHAnsi" w:eastAsia="Times New Roman" w:hAnsiTheme="majorHAnsi" w:cstheme="majorHAnsi"/>
          <w:sz w:val="24"/>
          <w:szCs w:val="24"/>
          <w:lang w:val="ro-RO"/>
        </w:rPr>
      </w:pPr>
      <w:r w:rsidRPr="00C75D38">
        <w:rPr>
          <w:rFonts w:asciiTheme="majorHAnsi" w:eastAsia="Times New Roman" w:hAnsiTheme="majorHAnsi" w:cstheme="majorHAnsi"/>
          <w:sz w:val="24"/>
          <w:szCs w:val="24"/>
          <w:lang w:val="ro-RO"/>
        </w:rPr>
        <w:t xml:space="preserve">Согласно результатам проведенного анализа, было обнаружено, что в циркулярах </w:t>
      </w:r>
      <w:r w:rsidR="00E171C0" w:rsidRPr="00E171C0">
        <w:rPr>
          <w:rFonts w:asciiTheme="majorHAnsi" w:eastAsia="Times New Roman" w:hAnsiTheme="majorHAnsi" w:cstheme="majorHAnsi"/>
          <w:sz w:val="24"/>
          <w:szCs w:val="24"/>
          <w:lang w:val="ro-RO"/>
        </w:rPr>
        <w:t>МФ</w:t>
      </w:r>
      <w:r w:rsidRPr="00C75D38">
        <w:rPr>
          <w:rFonts w:asciiTheme="majorHAnsi" w:eastAsia="Times New Roman" w:hAnsiTheme="majorHAnsi" w:cstheme="majorHAnsi"/>
          <w:sz w:val="24"/>
          <w:szCs w:val="24"/>
          <w:lang w:val="ro-RO"/>
        </w:rPr>
        <w:t xml:space="preserve">, </w:t>
      </w:r>
      <w:r w:rsidR="00E171C0">
        <w:rPr>
          <w:rFonts w:asciiTheme="majorHAnsi" w:eastAsia="Times New Roman" w:hAnsiTheme="majorHAnsi" w:cstheme="majorHAnsi"/>
          <w:sz w:val="24"/>
          <w:szCs w:val="24"/>
          <w:lang w:val="ro-RO"/>
        </w:rPr>
        <w:t>выпущенных в период 2020-2021 годов</w:t>
      </w:r>
      <w:r w:rsidR="00E171C0" w:rsidRPr="00E171C0">
        <w:rPr>
          <w:rFonts w:asciiTheme="majorHAnsi" w:eastAsia="Times New Roman" w:hAnsiTheme="majorHAnsi" w:cstheme="majorHAnsi"/>
          <w:sz w:val="24"/>
          <w:szCs w:val="24"/>
          <w:lang w:val="ro-RO"/>
        </w:rPr>
        <w:t>,</w:t>
      </w:r>
      <w:r w:rsidR="00E171C0">
        <w:rPr>
          <w:rFonts w:asciiTheme="majorHAnsi" w:eastAsia="Times New Roman" w:hAnsiTheme="majorHAnsi" w:cstheme="majorHAnsi"/>
          <w:sz w:val="24"/>
          <w:szCs w:val="24"/>
          <w:lang w:val="ro-RO"/>
        </w:rPr>
        <w:t xml:space="preserve"> о разработке</w:t>
      </w:r>
      <w:r w:rsidRPr="00C75D38">
        <w:rPr>
          <w:rFonts w:asciiTheme="majorHAnsi" w:eastAsia="Times New Roman" w:hAnsiTheme="majorHAnsi" w:cstheme="majorHAnsi"/>
          <w:sz w:val="24"/>
          <w:szCs w:val="24"/>
          <w:lang w:val="ro-RO"/>
        </w:rPr>
        <w:t xml:space="preserve"> и представлени</w:t>
      </w:r>
      <w:r w:rsidR="00E171C0" w:rsidRPr="00E171C0">
        <w:rPr>
          <w:rFonts w:asciiTheme="majorHAnsi" w:eastAsia="Times New Roman" w:hAnsiTheme="majorHAnsi" w:cstheme="majorHAnsi"/>
          <w:sz w:val="24"/>
          <w:szCs w:val="24"/>
          <w:lang w:val="ro-RO"/>
        </w:rPr>
        <w:t>и</w:t>
      </w:r>
      <w:r w:rsidRPr="00C75D38">
        <w:rPr>
          <w:rFonts w:asciiTheme="majorHAnsi" w:eastAsia="Times New Roman" w:hAnsiTheme="majorHAnsi" w:cstheme="majorHAnsi"/>
          <w:sz w:val="24"/>
          <w:szCs w:val="24"/>
          <w:lang w:val="ro-RO"/>
        </w:rPr>
        <w:t xml:space="preserve"> </w:t>
      </w:r>
      <w:r w:rsidR="00E171C0" w:rsidRPr="00C75D38">
        <w:rPr>
          <w:rFonts w:asciiTheme="majorHAnsi" w:eastAsia="Times New Roman" w:hAnsiTheme="majorHAnsi" w:cstheme="majorHAnsi"/>
          <w:sz w:val="24"/>
          <w:szCs w:val="24"/>
          <w:lang w:val="ro-RO"/>
        </w:rPr>
        <w:t xml:space="preserve">предложений </w:t>
      </w:r>
      <w:r w:rsidR="00E171C0" w:rsidRPr="00E171C0">
        <w:rPr>
          <w:rFonts w:asciiTheme="majorHAnsi" w:eastAsia="Times New Roman" w:hAnsiTheme="majorHAnsi" w:cstheme="majorHAnsi"/>
          <w:sz w:val="24"/>
          <w:szCs w:val="24"/>
          <w:lang w:val="ro-RO"/>
        </w:rPr>
        <w:t xml:space="preserve">по </w:t>
      </w:r>
      <w:r w:rsidRPr="00C75D38">
        <w:rPr>
          <w:rFonts w:asciiTheme="majorHAnsi" w:eastAsia="Times New Roman" w:hAnsiTheme="majorHAnsi" w:cstheme="majorHAnsi"/>
          <w:sz w:val="24"/>
          <w:szCs w:val="24"/>
          <w:lang w:val="ro-RO"/>
        </w:rPr>
        <w:t>бюджет</w:t>
      </w:r>
      <w:r w:rsidR="00E171C0" w:rsidRPr="00E171C0">
        <w:rPr>
          <w:rFonts w:asciiTheme="majorHAnsi" w:eastAsia="Times New Roman" w:hAnsiTheme="majorHAnsi" w:cstheme="majorHAnsi"/>
          <w:sz w:val="24"/>
          <w:szCs w:val="24"/>
          <w:lang w:val="ro-RO"/>
        </w:rPr>
        <w:t>у</w:t>
      </w:r>
      <w:r w:rsidRPr="00C75D38">
        <w:rPr>
          <w:rFonts w:asciiTheme="majorHAnsi" w:eastAsia="Times New Roman" w:hAnsiTheme="majorHAnsi" w:cstheme="majorHAnsi"/>
          <w:sz w:val="24"/>
          <w:szCs w:val="24"/>
          <w:lang w:val="ro-RO"/>
        </w:rPr>
        <w:t xml:space="preserve">, было установлено, что предложения по расходам на ИКТ должны быть заранее согласованы с </w:t>
      </w:r>
      <w:r w:rsidR="0070062F">
        <w:rPr>
          <w:rFonts w:asciiTheme="majorHAnsi" w:eastAsia="Times New Roman" w:hAnsiTheme="majorHAnsi" w:cstheme="majorHAnsi"/>
          <w:sz w:val="24"/>
          <w:szCs w:val="24"/>
          <w:lang w:val="ro-RO"/>
        </w:rPr>
        <w:t>АЭУ</w:t>
      </w:r>
      <w:r w:rsidRPr="00C75D38">
        <w:rPr>
          <w:rFonts w:asciiTheme="majorHAnsi" w:eastAsia="Times New Roman" w:hAnsiTheme="majorHAnsi" w:cstheme="majorHAnsi"/>
          <w:sz w:val="24"/>
          <w:szCs w:val="24"/>
          <w:lang w:val="ro-RO"/>
        </w:rPr>
        <w:t xml:space="preserve">, а затем представлены в соответствии с </w:t>
      </w:r>
      <w:r w:rsidR="00E171C0" w:rsidRPr="00E171C0">
        <w:rPr>
          <w:rFonts w:asciiTheme="majorHAnsi" w:eastAsia="Times New Roman" w:hAnsiTheme="majorHAnsi" w:cstheme="majorHAnsi"/>
          <w:sz w:val="24"/>
          <w:szCs w:val="24"/>
          <w:lang w:val="ro-RO"/>
        </w:rPr>
        <w:t>установ</w:t>
      </w:r>
      <w:r w:rsidRPr="00C75D38">
        <w:rPr>
          <w:rFonts w:asciiTheme="majorHAnsi" w:eastAsia="Times New Roman" w:hAnsiTheme="majorHAnsi" w:cstheme="majorHAnsi"/>
          <w:sz w:val="24"/>
          <w:szCs w:val="24"/>
          <w:lang w:val="ro-RO"/>
        </w:rPr>
        <w:t>ленной формой</w:t>
      </w:r>
      <w:r w:rsidR="00F91997" w:rsidRPr="006D25BA">
        <w:rPr>
          <w:rStyle w:val="a7"/>
          <w:rFonts w:asciiTheme="majorHAnsi" w:eastAsia="Times New Roman" w:hAnsiTheme="majorHAnsi" w:cstheme="majorHAnsi"/>
          <w:sz w:val="24"/>
          <w:szCs w:val="24"/>
          <w:lang w:val="ro-RO"/>
        </w:rPr>
        <w:footnoteReference w:id="89"/>
      </w:r>
      <w:r w:rsidR="00F91997" w:rsidRPr="006D25BA">
        <w:rPr>
          <w:rFonts w:asciiTheme="majorHAnsi" w:eastAsia="Times New Roman" w:hAnsiTheme="majorHAnsi" w:cstheme="majorHAnsi"/>
          <w:sz w:val="24"/>
          <w:szCs w:val="24"/>
          <w:lang w:val="ro-RO"/>
        </w:rPr>
        <w:t>.</w:t>
      </w:r>
    </w:p>
    <w:p w14:paraId="33322C25" w14:textId="660BA4A3" w:rsidR="00F91997" w:rsidRPr="006D25BA" w:rsidRDefault="00C75D38" w:rsidP="00E26AF1">
      <w:pPr>
        <w:spacing w:after="0" w:line="240" w:lineRule="auto"/>
        <w:ind w:firstLine="567"/>
        <w:jc w:val="both"/>
        <w:rPr>
          <w:rFonts w:asciiTheme="majorHAnsi" w:eastAsia="Times New Roman" w:hAnsiTheme="majorHAnsi" w:cstheme="majorHAnsi"/>
          <w:sz w:val="24"/>
          <w:szCs w:val="24"/>
          <w:lang w:val="ro-RO"/>
        </w:rPr>
      </w:pPr>
      <w:r w:rsidRPr="00C75D38">
        <w:rPr>
          <w:rFonts w:asciiTheme="majorHAnsi" w:eastAsia="Times New Roman" w:hAnsiTheme="majorHAnsi" w:cstheme="majorHAnsi"/>
          <w:sz w:val="24"/>
          <w:szCs w:val="24"/>
          <w:lang w:val="ro-RO"/>
        </w:rPr>
        <w:t xml:space="preserve">Исходя из </w:t>
      </w:r>
      <w:r w:rsidR="00E171C0" w:rsidRPr="00E171C0">
        <w:rPr>
          <w:rFonts w:asciiTheme="majorHAnsi" w:eastAsia="Times New Roman" w:hAnsiTheme="majorHAnsi" w:cstheme="majorHAnsi"/>
          <w:sz w:val="24"/>
          <w:szCs w:val="24"/>
          <w:lang w:val="ro-RO"/>
        </w:rPr>
        <w:t>вышеизложенн</w:t>
      </w:r>
      <w:r w:rsidRPr="00C75D38">
        <w:rPr>
          <w:rFonts w:asciiTheme="majorHAnsi" w:eastAsia="Times New Roman" w:hAnsiTheme="majorHAnsi" w:cstheme="majorHAnsi"/>
          <w:sz w:val="24"/>
          <w:szCs w:val="24"/>
          <w:lang w:val="ro-RO"/>
        </w:rPr>
        <w:t xml:space="preserve">ого, и </w:t>
      </w:r>
      <w:r w:rsidR="00E171C0" w:rsidRPr="00E171C0">
        <w:rPr>
          <w:rFonts w:asciiTheme="majorHAnsi" w:eastAsia="Times New Roman" w:hAnsiTheme="majorHAnsi" w:cstheme="majorHAnsi"/>
          <w:sz w:val="24"/>
          <w:szCs w:val="24"/>
          <w:lang w:val="ro-RO"/>
        </w:rPr>
        <w:t xml:space="preserve">в </w:t>
      </w:r>
      <w:r w:rsidRPr="00C75D38">
        <w:rPr>
          <w:rFonts w:asciiTheme="majorHAnsi" w:eastAsia="Times New Roman" w:hAnsiTheme="majorHAnsi" w:cstheme="majorHAnsi"/>
          <w:sz w:val="24"/>
          <w:szCs w:val="24"/>
          <w:lang w:val="ro-RO"/>
        </w:rPr>
        <w:t>цел</w:t>
      </w:r>
      <w:r w:rsidR="00E171C0" w:rsidRPr="00E171C0">
        <w:rPr>
          <w:rFonts w:asciiTheme="majorHAnsi" w:eastAsia="Times New Roman" w:hAnsiTheme="majorHAnsi" w:cstheme="majorHAnsi"/>
          <w:sz w:val="24"/>
          <w:szCs w:val="24"/>
          <w:lang w:val="ro-RO"/>
        </w:rPr>
        <w:t>ях</w:t>
      </w:r>
      <w:r w:rsidRPr="00C75D38">
        <w:rPr>
          <w:rFonts w:asciiTheme="majorHAnsi" w:eastAsia="Times New Roman" w:hAnsiTheme="majorHAnsi" w:cstheme="majorHAnsi"/>
          <w:sz w:val="24"/>
          <w:szCs w:val="24"/>
          <w:lang w:val="ro-RO"/>
        </w:rPr>
        <w:t xml:space="preserve"> укрепления норм, аудит считает целесообразным изучить возможность дополнения нормативной базы, связанной с областью закупок</w:t>
      </w:r>
      <w:r w:rsidR="00E171C0" w:rsidRPr="006D25BA">
        <w:rPr>
          <w:rStyle w:val="a7"/>
          <w:rFonts w:asciiTheme="majorHAnsi" w:eastAsia="Times New Roman" w:hAnsiTheme="majorHAnsi" w:cstheme="majorHAnsi"/>
          <w:sz w:val="24"/>
          <w:szCs w:val="24"/>
          <w:lang w:val="ro-RO"/>
        </w:rPr>
        <w:footnoteReference w:id="90"/>
      </w:r>
      <w:r w:rsidRPr="00C75D38">
        <w:rPr>
          <w:rFonts w:asciiTheme="majorHAnsi" w:eastAsia="Times New Roman" w:hAnsiTheme="majorHAnsi" w:cstheme="majorHAnsi"/>
          <w:sz w:val="24"/>
          <w:szCs w:val="24"/>
          <w:lang w:val="ro-RO"/>
        </w:rPr>
        <w:t xml:space="preserve">, положениями, которые укрепят необходимость </w:t>
      </w:r>
      <w:r w:rsidR="00E171C0" w:rsidRPr="00E171C0">
        <w:rPr>
          <w:rFonts w:asciiTheme="majorHAnsi" w:eastAsia="Times New Roman" w:hAnsiTheme="majorHAnsi" w:cstheme="majorHAnsi"/>
          <w:sz w:val="24"/>
          <w:szCs w:val="24"/>
          <w:lang w:val="ro-RO"/>
        </w:rPr>
        <w:t>согласования</w:t>
      </w:r>
      <w:r w:rsidRPr="00C75D38">
        <w:rPr>
          <w:rFonts w:asciiTheme="majorHAnsi" w:eastAsia="Times New Roman" w:hAnsiTheme="majorHAnsi" w:cstheme="majorHAnsi"/>
          <w:sz w:val="24"/>
          <w:szCs w:val="24"/>
          <w:lang w:val="ro-RO"/>
        </w:rPr>
        <w:t xml:space="preserve"> закупок, связанных с ИКТ, с компетентным органом</w:t>
      </w:r>
      <w:r w:rsidR="00973642" w:rsidRPr="006D25BA">
        <w:rPr>
          <w:rFonts w:asciiTheme="majorHAnsi" w:eastAsia="Times New Roman" w:hAnsiTheme="majorHAnsi" w:cstheme="majorHAnsi"/>
          <w:sz w:val="24"/>
          <w:szCs w:val="24"/>
          <w:lang w:val="ro-RO"/>
        </w:rPr>
        <w:t xml:space="preserve">. </w:t>
      </w:r>
    </w:p>
    <w:p w14:paraId="2D6D678A" w14:textId="77777777" w:rsidR="00312EBE" w:rsidRPr="006D25BA" w:rsidRDefault="00312EBE" w:rsidP="00E26AF1">
      <w:pPr>
        <w:spacing w:after="0" w:line="240" w:lineRule="auto"/>
        <w:ind w:firstLine="567"/>
        <w:jc w:val="both"/>
        <w:rPr>
          <w:rFonts w:asciiTheme="majorHAnsi" w:eastAsia="Times New Roman" w:hAnsiTheme="majorHAnsi" w:cstheme="majorHAnsi"/>
          <w:sz w:val="10"/>
          <w:szCs w:val="10"/>
          <w:lang w:val="ro-RO"/>
        </w:rPr>
      </w:pPr>
    </w:p>
    <w:p w14:paraId="4D5D5573" w14:textId="32081E6A" w:rsidR="003F18BD" w:rsidRPr="006D25BA" w:rsidRDefault="00A85FCB" w:rsidP="00C75D38">
      <w:pPr>
        <w:pStyle w:val="a8"/>
        <w:numPr>
          <w:ilvl w:val="2"/>
          <w:numId w:val="2"/>
        </w:numPr>
        <w:spacing w:after="0" w:line="240" w:lineRule="auto"/>
        <w:ind w:left="0" w:firstLine="360"/>
        <w:jc w:val="both"/>
        <w:outlineLvl w:val="2"/>
        <w:rPr>
          <w:rFonts w:asciiTheme="majorHAnsi" w:eastAsia="Times New Roman" w:hAnsiTheme="majorHAnsi" w:cstheme="majorHAnsi"/>
          <w:b/>
          <w:i/>
          <w:color w:val="2F5496" w:themeColor="accent5" w:themeShade="BF"/>
          <w:sz w:val="24"/>
          <w:szCs w:val="24"/>
          <w:lang w:val="ro-RO"/>
        </w:rPr>
      </w:pPr>
      <w:bookmarkStart w:id="25" w:name="_Toc147412008"/>
      <w:r w:rsidRPr="00A85FCB">
        <w:rPr>
          <w:rFonts w:asciiTheme="majorHAnsi" w:eastAsia="Times New Roman" w:hAnsiTheme="majorHAnsi" w:cstheme="majorHAnsi"/>
          <w:b/>
          <w:i/>
          <w:color w:val="2F5496" w:themeColor="accent5" w:themeShade="BF"/>
          <w:sz w:val="24"/>
          <w:szCs w:val="24"/>
          <w:lang w:val="ro-RO"/>
        </w:rPr>
        <w:t>Н</w:t>
      </w:r>
      <w:r w:rsidRPr="00C75D38">
        <w:rPr>
          <w:rFonts w:asciiTheme="majorHAnsi" w:eastAsia="Times New Roman" w:hAnsiTheme="majorHAnsi" w:cstheme="majorHAnsi"/>
          <w:b/>
          <w:i/>
          <w:color w:val="2F5496" w:themeColor="accent5" w:themeShade="BF"/>
          <w:sz w:val="24"/>
          <w:szCs w:val="24"/>
          <w:lang w:val="ro-RO"/>
        </w:rPr>
        <w:t>е был</w:t>
      </w:r>
      <w:r w:rsidRPr="00A85FCB">
        <w:rPr>
          <w:rFonts w:asciiTheme="majorHAnsi" w:eastAsia="Times New Roman" w:hAnsiTheme="majorHAnsi" w:cstheme="majorHAnsi"/>
          <w:b/>
          <w:i/>
          <w:color w:val="2F5496" w:themeColor="accent5" w:themeShade="BF"/>
          <w:sz w:val="24"/>
          <w:szCs w:val="24"/>
          <w:lang w:val="ro-RO"/>
        </w:rPr>
        <w:t>о</w:t>
      </w:r>
      <w:r w:rsidRPr="00C75D38">
        <w:rPr>
          <w:rFonts w:asciiTheme="majorHAnsi" w:eastAsia="Times New Roman" w:hAnsiTheme="majorHAnsi" w:cstheme="majorHAnsi"/>
          <w:b/>
          <w:i/>
          <w:color w:val="2F5496" w:themeColor="accent5" w:themeShade="BF"/>
          <w:sz w:val="24"/>
          <w:szCs w:val="24"/>
          <w:lang w:val="ro-RO"/>
        </w:rPr>
        <w:t xml:space="preserve"> обеспечен</w:t>
      </w:r>
      <w:r w:rsidRPr="00A85FCB">
        <w:rPr>
          <w:rFonts w:asciiTheme="majorHAnsi" w:eastAsia="Times New Roman" w:hAnsiTheme="majorHAnsi" w:cstheme="majorHAnsi"/>
          <w:b/>
          <w:i/>
          <w:color w:val="2F5496" w:themeColor="accent5" w:themeShade="BF"/>
          <w:sz w:val="24"/>
          <w:szCs w:val="24"/>
          <w:lang w:val="ro-RO"/>
        </w:rPr>
        <w:t>о</w:t>
      </w:r>
      <w:r w:rsidRPr="00C75D38">
        <w:rPr>
          <w:rFonts w:asciiTheme="majorHAnsi" w:eastAsia="Times New Roman" w:hAnsiTheme="majorHAnsi" w:cstheme="majorHAnsi"/>
          <w:b/>
          <w:i/>
          <w:color w:val="2F5496" w:themeColor="accent5" w:themeShade="BF"/>
          <w:sz w:val="24"/>
          <w:szCs w:val="24"/>
          <w:lang w:val="ro-RO"/>
        </w:rPr>
        <w:t xml:space="preserve"> </w:t>
      </w:r>
      <w:r w:rsidRPr="00A85FCB">
        <w:rPr>
          <w:rFonts w:asciiTheme="majorHAnsi" w:eastAsia="Times New Roman" w:hAnsiTheme="majorHAnsi" w:cstheme="majorHAnsi"/>
          <w:b/>
          <w:i/>
          <w:color w:val="2F5496" w:themeColor="accent5" w:themeShade="BF"/>
          <w:sz w:val="24"/>
          <w:szCs w:val="24"/>
          <w:lang w:val="ro-RO"/>
        </w:rPr>
        <w:t>а</w:t>
      </w:r>
      <w:r w:rsidR="00C75D38" w:rsidRPr="00C75D38">
        <w:rPr>
          <w:rFonts w:asciiTheme="majorHAnsi" w:eastAsia="Times New Roman" w:hAnsiTheme="majorHAnsi" w:cstheme="majorHAnsi"/>
          <w:b/>
          <w:i/>
          <w:color w:val="2F5496" w:themeColor="accent5" w:themeShade="BF"/>
          <w:sz w:val="24"/>
          <w:szCs w:val="24"/>
          <w:lang w:val="ro-RO"/>
        </w:rPr>
        <w:t>декватн</w:t>
      </w:r>
      <w:r w:rsidRPr="00A85FCB">
        <w:rPr>
          <w:rFonts w:asciiTheme="majorHAnsi" w:eastAsia="Times New Roman" w:hAnsiTheme="majorHAnsi" w:cstheme="majorHAnsi"/>
          <w:b/>
          <w:i/>
          <w:color w:val="2F5496" w:themeColor="accent5" w:themeShade="BF"/>
          <w:sz w:val="24"/>
          <w:szCs w:val="24"/>
          <w:lang w:val="ro-RO"/>
        </w:rPr>
        <w:t>ое</w:t>
      </w:r>
      <w:r w:rsidR="00C75D38" w:rsidRPr="00C75D38">
        <w:rPr>
          <w:rFonts w:asciiTheme="majorHAnsi" w:eastAsia="Times New Roman" w:hAnsiTheme="majorHAnsi" w:cstheme="majorHAnsi"/>
          <w:b/>
          <w:i/>
          <w:color w:val="2F5496" w:themeColor="accent5" w:themeShade="BF"/>
          <w:sz w:val="24"/>
          <w:szCs w:val="24"/>
          <w:lang w:val="ro-RO"/>
        </w:rPr>
        <w:t xml:space="preserve"> и достаточн</w:t>
      </w:r>
      <w:r w:rsidRPr="00A85FCB">
        <w:rPr>
          <w:rFonts w:asciiTheme="majorHAnsi" w:eastAsia="Times New Roman" w:hAnsiTheme="majorHAnsi" w:cstheme="majorHAnsi"/>
          <w:b/>
          <w:i/>
          <w:color w:val="2F5496" w:themeColor="accent5" w:themeShade="BF"/>
          <w:sz w:val="24"/>
          <w:szCs w:val="24"/>
          <w:lang w:val="ro-RO"/>
        </w:rPr>
        <w:t>ое</w:t>
      </w:r>
      <w:r w:rsidR="00C75D38" w:rsidRPr="00C75D38">
        <w:rPr>
          <w:rFonts w:asciiTheme="majorHAnsi" w:eastAsia="Times New Roman" w:hAnsiTheme="majorHAnsi" w:cstheme="majorHAnsi"/>
          <w:b/>
          <w:i/>
          <w:color w:val="2F5496" w:themeColor="accent5" w:themeShade="BF"/>
          <w:sz w:val="24"/>
          <w:szCs w:val="24"/>
          <w:lang w:val="ro-RO"/>
        </w:rPr>
        <w:t xml:space="preserve"> документ</w:t>
      </w:r>
      <w:r w:rsidRPr="00A85FCB">
        <w:rPr>
          <w:rFonts w:asciiTheme="majorHAnsi" w:eastAsia="Times New Roman" w:hAnsiTheme="majorHAnsi" w:cstheme="majorHAnsi"/>
          <w:b/>
          <w:i/>
          <w:color w:val="2F5496" w:themeColor="accent5" w:themeShade="BF"/>
          <w:sz w:val="24"/>
          <w:szCs w:val="24"/>
          <w:lang w:val="ro-RO"/>
        </w:rPr>
        <w:t>ирование</w:t>
      </w:r>
      <w:r w:rsidR="00C75D38" w:rsidRPr="00C75D38">
        <w:rPr>
          <w:rFonts w:asciiTheme="majorHAnsi" w:eastAsia="Times New Roman" w:hAnsiTheme="majorHAnsi" w:cstheme="majorHAnsi"/>
          <w:b/>
          <w:i/>
          <w:color w:val="2F5496" w:themeColor="accent5" w:themeShade="BF"/>
          <w:sz w:val="24"/>
          <w:szCs w:val="24"/>
          <w:lang w:val="ro-RO"/>
        </w:rPr>
        <w:t xml:space="preserve"> информационных систем</w:t>
      </w:r>
      <w:r w:rsidRPr="00A85FCB">
        <w:rPr>
          <w:rFonts w:asciiTheme="majorHAnsi" w:eastAsia="Times New Roman" w:hAnsiTheme="majorHAnsi" w:cstheme="majorHAnsi"/>
          <w:b/>
          <w:i/>
          <w:color w:val="2F5496" w:themeColor="accent5" w:themeShade="BF"/>
          <w:sz w:val="24"/>
          <w:szCs w:val="24"/>
          <w:lang w:val="ro-RO"/>
        </w:rPr>
        <w:t xml:space="preserve"> по</w:t>
      </w:r>
      <w:r w:rsidR="00C75D38" w:rsidRPr="00C75D38">
        <w:rPr>
          <w:rFonts w:asciiTheme="majorHAnsi" w:eastAsia="Times New Roman" w:hAnsiTheme="majorHAnsi" w:cstheme="majorHAnsi"/>
          <w:b/>
          <w:i/>
          <w:color w:val="2F5496" w:themeColor="accent5" w:themeShade="BF"/>
          <w:sz w:val="24"/>
          <w:szCs w:val="24"/>
          <w:lang w:val="ro-RO"/>
        </w:rPr>
        <w:t xml:space="preserve"> управлени</w:t>
      </w:r>
      <w:r w:rsidRPr="00A85FCB">
        <w:rPr>
          <w:rFonts w:asciiTheme="majorHAnsi" w:eastAsia="Times New Roman" w:hAnsiTheme="majorHAnsi" w:cstheme="majorHAnsi"/>
          <w:b/>
          <w:i/>
          <w:color w:val="2F5496" w:themeColor="accent5" w:themeShade="BF"/>
          <w:sz w:val="24"/>
          <w:szCs w:val="24"/>
          <w:lang w:val="ro-RO"/>
        </w:rPr>
        <w:t>ю</w:t>
      </w:r>
      <w:r w:rsidR="00C75D38" w:rsidRPr="00C75D38">
        <w:rPr>
          <w:rFonts w:asciiTheme="majorHAnsi" w:eastAsia="Times New Roman" w:hAnsiTheme="majorHAnsi" w:cstheme="majorHAnsi"/>
          <w:b/>
          <w:i/>
          <w:color w:val="2F5496" w:themeColor="accent5" w:themeShade="BF"/>
          <w:sz w:val="24"/>
          <w:szCs w:val="24"/>
          <w:lang w:val="ro-RO"/>
        </w:rPr>
        <w:t xml:space="preserve"> документами</w:t>
      </w:r>
      <w:r w:rsidR="00285B4B" w:rsidRPr="006D25BA">
        <w:rPr>
          <w:rFonts w:asciiTheme="majorHAnsi" w:eastAsia="Times New Roman" w:hAnsiTheme="majorHAnsi" w:cstheme="majorHAnsi"/>
          <w:b/>
          <w:i/>
          <w:color w:val="2F5496" w:themeColor="accent5" w:themeShade="BF"/>
          <w:sz w:val="24"/>
          <w:szCs w:val="24"/>
          <w:lang w:val="ro-RO"/>
        </w:rPr>
        <w:t>.</w:t>
      </w:r>
      <w:bookmarkEnd w:id="25"/>
    </w:p>
    <w:p w14:paraId="06347876" w14:textId="688EA1D7" w:rsidR="002E3138" w:rsidRPr="006D25BA" w:rsidRDefault="00C75D38" w:rsidP="00E26AF1">
      <w:pPr>
        <w:shd w:val="clear" w:color="auto" w:fill="FFFFFF"/>
        <w:spacing w:after="0" w:line="240" w:lineRule="auto"/>
        <w:ind w:firstLine="540"/>
        <w:jc w:val="both"/>
        <w:rPr>
          <w:rFonts w:asciiTheme="majorHAnsi" w:eastAsia="Times New Roman" w:hAnsiTheme="majorHAnsi" w:cstheme="majorHAnsi"/>
          <w:color w:val="262626"/>
          <w:sz w:val="24"/>
          <w:szCs w:val="24"/>
        </w:rPr>
      </w:pPr>
      <w:r w:rsidRPr="00C75D38">
        <w:rPr>
          <w:rFonts w:asciiTheme="majorHAnsi" w:eastAsia="Times New Roman" w:hAnsiTheme="majorHAnsi" w:cstheme="majorHAnsi"/>
          <w:sz w:val="24"/>
          <w:szCs w:val="24"/>
          <w:lang w:val="ro-RO"/>
        </w:rPr>
        <w:t>Согласно нормативной базе, связанной с областью ИКТ</w:t>
      </w:r>
      <w:r w:rsidR="00A85FCB" w:rsidRPr="006D25BA">
        <w:rPr>
          <w:rFonts w:asciiTheme="majorHAnsi" w:eastAsia="Times New Roman" w:hAnsiTheme="majorHAnsi" w:cstheme="majorHAnsi"/>
          <w:bCs/>
          <w:sz w:val="24"/>
          <w:szCs w:val="24"/>
          <w:vertAlign w:val="superscript"/>
          <w:lang w:eastAsia="ru-RU"/>
        </w:rPr>
        <w:footnoteReference w:id="91"/>
      </w:r>
      <w:r w:rsidRPr="00C75D38">
        <w:rPr>
          <w:rFonts w:asciiTheme="majorHAnsi" w:eastAsia="Times New Roman" w:hAnsiTheme="majorHAnsi" w:cstheme="majorHAnsi"/>
          <w:sz w:val="24"/>
          <w:szCs w:val="24"/>
          <w:lang w:val="ro-RO"/>
        </w:rPr>
        <w:t xml:space="preserve">, документирование </w:t>
      </w:r>
      <w:r w:rsidRPr="00D246A2">
        <w:rPr>
          <w:rFonts w:asciiTheme="majorHAnsi" w:eastAsia="Times New Roman" w:hAnsiTheme="majorHAnsi" w:cstheme="majorHAnsi"/>
          <w:i/>
          <w:sz w:val="24"/>
          <w:szCs w:val="24"/>
          <w:lang w:val="ro-RO"/>
        </w:rPr>
        <w:t>государственных информационных систем и ресурсов</w:t>
      </w:r>
      <w:r w:rsidRPr="00C75D38">
        <w:rPr>
          <w:rFonts w:asciiTheme="majorHAnsi" w:eastAsia="Times New Roman" w:hAnsiTheme="majorHAnsi" w:cstheme="majorHAnsi"/>
          <w:sz w:val="24"/>
          <w:szCs w:val="24"/>
          <w:lang w:val="ro-RO"/>
        </w:rPr>
        <w:t xml:space="preserve"> является обязательным. Документы государственных информационных систем и ресурсов также включают концепцию </w:t>
      </w:r>
      <w:r w:rsidR="00D246A2">
        <w:rPr>
          <w:rFonts w:asciiTheme="majorHAnsi" w:eastAsia="Times New Roman" w:hAnsiTheme="majorHAnsi" w:cstheme="majorHAnsi"/>
          <w:sz w:val="24"/>
          <w:szCs w:val="24"/>
          <w:lang w:val="ru-RU"/>
        </w:rPr>
        <w:t>ИС</w:t>
      </w:r>
      <w:r w:rsidR="00D246A2" w:rsidRPr="006D25BA">
        <w:rPr>
          <w:rStyle w:val="a7"/>
          <w:rFonts w:asciiTheme="majorHAnsi" w:eastAsia="Times New Roman" w:hAnsiTheme="majorHAnsi" w:cstheme="majorHAnsi"/>
          <w:color w:val="262626"/>
          <w:sz w:val="24"/>
          <w:szCs w:val="24"/>
        </w:rPr>
        <w:footnoteReference w:id="92"/>
      </w:r>
      <w:r w:rsidRPr="00C75D38">
        <w:rPr>
          <w:rFonts w:asciiTheme="majorHAnsi" w:eastAsia="Times New Roman" w:hAnsiTheme="majorHAnsi" w:cstheme="majorHAnsi"/>
          <w:sz w:val="24"/>
          <w:szCs w:val="24"/>
          <w:lang w:val="ro-RO"/>
        </w:rPr>
        <w:t>, а также регламент информационного ресурса/ре</w:t>
      </w:r>
      <w:r w:rsidR="00D246A2">
        <w:rPr>
          <w:rFonts w:asciiTheme="majorHAnsi" w:eastAsia="Times New Roman" w:hAnsiTheme="majorHAnsi" w:cstheme="majorHAnsi"/>
          <w:sz w:val="24"/>
          <w:szCs w:val="24"/>
          <w:lang w:val="ru-RU"/>
        </w:rPr>
        <w:t>ги</w:t>
      </w:r>
      <w:r w:rsidRPr="00C75D38">
        <w:rPr>
          <w:rFonts w:asciiTheme="majorHAnsi" w:eastAsia="Times New Roman" w:hAnsiTheme="majorHAnsi" w:cstheme="majorHAnsi"/>
          <w:sz w:val="24"/>
          <w:szCs w:val="24"/>
          <w:lang w:val="ro-RO"/>
        </w:rPr>
        <w:t>стра</w:t>
      </w:r>
      <w:r w:rsidR="00D246A2" w:rsidRPr="006D25BA">
        <w:rPr>
          <w:rStyle w:val="a7"/>
          <w:rFonts w:asciiTheme="majorHAnsi" w:eastAsia="Times New Roman" w:hAnsiTheme="majorHAnsi" w:cstheme="majorHAnsi"/>
          <w:color w:val="262626"/>
          <w:sz w:val="24"/>
          <w:szCs w:val="24"/>
        </w:rPr>
        <w:footnoteReference w:id="93"/>
      </w:r>
      <w:r w:rsidRPr="00C75D38">
        <w:rPr>
          <w:rFonts w:asciiTheme="majorHAnsi" w:eastAsia="Times New Roman" w:hAnsiTheme="majorHAnsi" w:cstheme="majorHAnsi"/>
          <w:sz w:val="24"/>
          <w:szCs w:val="24"/>
          <w:lang w:val="ro-RO"/>
        </w:rPr>
        <w:t>. В том же кон</w:t>
      </w:r>
      <w:r w:rsidR="00761320">
        <w:rPr>
          <w:rFonts w:asciiTheme="majorHAnsi" w:eastAsia="Times New Roman" w:hAnsiTheme="majorHAnsi" w:cstheme="majorHAnsi"/>
          <w:sz w:val="24"/>
          <w:szCs w:val="24"/>
          <w:lang w:val="ro-RO"/>
        </w:rPr>
        <w:t>тексте, согласно ст.</w:t>
      </w:r>
      <w:r w:rsidRPr="00C75D38">
        <w:rPr>
          <w:rFonts w:asciiTheme="majorHAnsi" w:eastAsia="Times New Roman" w:hAnsiTheme="majorHAnsi" w:cstheme="majorHAnsi"/>
          <w:sz w:val="24"/>
          <w:szCs w:val="24"/>
          <w:lang w:val="ro-RO"/>
        </w:rPr>
        <w:t>16 Закона №71/2007</w:t>
      </w:r>
      <w:r w:rsidR="004F77A5">
        <w:rPr>
          <w:rFonts w:asciiTheme="majorHAnsi" w:eastAsia="Times New Roman" w:hAnsiTheme="majorHAnsi" w:cstheme="majorHAnsi"/>
          <w:sz w:val="24"/>
          <w:szCs w:val="24"/>
          <w:lang w:val="ru-RU"/>
        </w:rPr>
        <w:t>,</w:t>
      </w:r>
      <w:r w:rsidRPr="00C75D38">
        <w:rPr>
          <w:rFonts w:asciiTheme="majorHAnsi" w:eastAsia="Times New Roman" w:hAnsiTheme="majorHAnsi" w:cstheme="majorHAnsi"/>
          <w:sz w:val="24"/>
          <w:szCs w:val="24"/>
          <w:lang w:val="ro-RO"/>
        </w:rPr>
        <w:t xml:space="preserve"> государственные </w:t>
      </w:r>
      <w:r w:rsidR="004F77A5">
        <w:rPr>
          <w:rFonts w:asciiTheme="majorHAnsi" w:eastAsia="Times New Roman" w:hAnsiTheme="majorHAnsi" w:cstheme="majorHAnsi"/>
          <w:sz w:val="24"/>
          <w:szCs w:val="24"/>
          <w:lang w:val="ru-RU"/>
        </w:rPr>
        <w:t>ведомственные регистры</w:t>
      </w:r>
      <w:r w:rsidRPr="00C75D38">
        <w:rPr>
          <w:rFonts w:asciiTheme="majorHAnsi" w:eastAsia="Times New Roman" w:hAnsiTheme="majorHAnsi" w:cstheme="majorHAnsi"/>
          <w:sz w:val="24"/>
          <w:szCs w:val="24"/>
          <w:lang w:val="ro-RO"/>
        </w:rPr>
        <w:t xml:space="preserve"> учреждаются </w:t>
      </w:r>
      <w:r w:rsidR="004F77A5">
        <w:rPr>
          <w:rFonts w:asciiTheme="majorHAnsi" w:eastAsia="Times New Roman" w:hAnsiTheme="majorHAnsi" w:cstheme="majorHAnsi"/>
          <w:sz w:val="24"/>
          <w:szCs w:val="24"/>
          <w:lang w:val="ru-RU"/>
        </w:rPr>
        <w:t>П</w:t>
      </w:r>
      <w:r w:rsidRPr="00C75D38">
        <w:rPr>
          <w:rFonts w:asciiTheme="majorHAnsi" w:eastAsia="Times New Roman" w:hAnsiTheme="majorHAnsi" w:cstheme="majorHAnsi"/>
          <w:sz w:val="24"/>
          <w:szCs w:val="24"/>
          <w:lang w:val="ro-RO"/>
        </w:rPr>
        <w:t xml:space="preserve">равительством или другим </w:t>
      </w:r>
      <w:r w:rsidR="001D4861">
        <w:rPr>
          <w:rFonts w:asciiTheme="majorHAnsi" w:eastAsia="Times New Roman" w:hAnsiTheme="majorHAnsi" w:cstheme="majorHAnsi"/>
          <w:sz w:val="24"/>
          <w:szCs w:val="24"/>
          <w:lang w:val="ro-RO"/>
        </w:rPr>
        <w:t>публич</w:t>
      </w:r>
      <w:r w:rsidRPr="00C75D38">
        <w:rPr>
          <w:rFonts w:asciiTheme="majorHAnsi" w:eastAsia="Times New Roman" w:hAnsiTheme="majorHAnsi" w:cstheme="majorHAnsi"/>
          <w:sz w:val="24"/>
          <w:szCs w:val="24"/>
          <w:lang w:val="ro-RO"/>
        </w:rPr>
        <w:t xml:space="preserve">ным органом, уполномоченным законом, </w:t>
      </w:r>
      <w:r w:rsidR="004F77A5" w:rsidRPr="004F77A5">
        <w:rPr>
          <w:rFonts w:asciiTheme="majorHAnsi" w:eastAsia="Times New Roman" w:hAnsiTheme="majorHAnsi" w:cstheme="majorHAnsi"/>
          <w:sz w:val="24"/>
          <w:szCs w:val="24"/>
        </w:rPr>
        <w:t>путем принятия решения об учреждении регистра</w:t>
      </w:r>
      <w:r w:rsidRPr="00C75D38">
        <w:rPr>
          <w:rFonts w:asciiTheme="majorHAnsi" w:eastAsia="Times New Roman" w:hAnsiTheme="majorHAnsi" w:cstheme="majorHAnsi"/>
          <w:sz w:val="24"/>
          <w:szCs w:val="24"/>
          <w:lang w:val="ro-RO"/>
        </w:rPr>
        <w:t xml:space="preserve">, а </w:t>
      </w:r>
      <w:r w:rsidR="004F77A5">
        <w:rPr>
          <w:rFonts w:asciiTheme="majorHAnsi" w:eastAsia="Times New Roman" w:hAnsiTheme="majorHAnsi" w:cstheme="majorHAnsi"/>
          <w:sz w:val="24"/>
          <w:szCs w:val="24"/>
          <w:lang w:val="ru-RU"/>
        </w:rPr>
        <w:t>д</w:t>
      </w:r>
      <w:r w:rsidR="004F77A5" w:rsidRPr="004F77A5">
        <w:rPr>
          <w:rFonts w:asciiTheme="majorHAnsi" w:eastAsia="Times New Roman" w:hAnsiTheme="majorHAnsi" w:cstheme="majorHAnsi"/>
          <w:sz w:val="24"/>
          <w:szCs w:val="24"/>
        </w:rPr>
        <w:t xml:space="preserve">о принятия в эксплуатацию </w:t>
      </w:r>
      <w:r w:rsidR="004F77A5">
        <w:rPr>
          <w:rFonts w:asciiTheme="majorHAnsi" w:eastAsia="Times New Roman" w:hAnsiTheme="majorHAnsi" w:cstheme="majorHAnsi"/>
          <w:sz w:val="24"/>
          <w:szCs w:val="24"/>
          <w:lang w:val="ru-RU"/>
        </w:rPr>
        <w:t>АИС</w:t>
      </w:r>
      <w:r w:rsidR="004F77A5" w:rsidRPr="004F77A5">
        <w:rPr>
          <w:rFonts w:asciiTheme="majorHAnsi" w:eastAsia="Times New Roman" w:hAnsiTheme="majorHAnsi" w:cstheme="majorHAnsi"/>
          <w:sz w:val="24"/>
          <w:szCs w:val="24"/>
        </w:rPr>
        <w:t xml:space="preserve">, предназначенной для ведения государственного регистра, публичной орган, учредивший регистр, утверждает </w:t>
      </w:r>
      <w:r w:rsidR="004F77A5" w:rsidRPr="004F77A5">
        <w:rPr>
          <w:rFonts w:asciiTheme="majorHAnsi" w:eastAsia="Times New Roman" w:hAnsiTheme="majorHAnsi" w:cstheme="majorHAnsi"/>
          <w:b/>
          <w:i/>
          <w:sz w:val="24"/>
          <w:szCs w:val="24"/>
        </w:rPr>
        <w:t>положение о порядке ведения регистра</w:t>
      </w:r>
      <w:r w:rsidR="002E3138" w:rsidRPr="006D25BA">
        <w:rPr>
          <w:rFonts w:asciiTheme="majorHAnsi" w:eastAsia="Times New Roman" w:hAnsiTheme="majorHAnsi" w:cstheme="majorHAnsi"/>
          <w:color w:val="262626"/>
          <w:sz w:val="24"/>
          <w:szCs w:val="24"/>
        </w:rPr>
        <w:t>.</w:t>
      </w:r>
    </w:p>
    <w:p w14:paraId="6D542AF7" w14:textId="01AD9238" w:rsidR="00EC6FA6" w:rsidRPr="006D25BA" w:rsidRDefault="004F77A5" w:rsidP="00E26AF1">
      <w:pPr>
        <w:shd w:val="clear" w:color="auto" w:fill="FFFFFF"/>
        <w:spacing w:after="0" w:line="240" w:lineRule="auto"/>
        <w:ind w:firstLine="540"/>
        <w:jc w:val="both"/>
        <w:rPr>
          <w:rFonts w:asciiTheme="majorHAnsi" w:eastAsia="Times New Roman" w:hAnsiTheme="majorHAnsi" w:cstheme="majorHAnsi"/>
          <w:color w:val="262626"/>
          <w:sz w:val="24"/>
          <w:szCs w:val="24"/>
        </w:rPr>
      </w:pPr>
      <w:r>
        <w:rPr>
          <w:rFonts w:asciiTheme="majorHAnsi" w:eastAsia="Times New Roman" w:hAnsiTheme="majorHAnsi" w:cstheme="majorHAnsi"/>
          <w:color w:val="262626"/>
          <w:sz w:val="24"/>
          <w:szCs w:val="24"/>
          <w:lang w:val="ru-RU"/>
        </w:rPr>
        <w:t>Кроме того</w:t>
      </w:r>
      <w:r w:rsidR="00C75D38" w:rsidRPr="00C75D38">
        <w:rPr>
          <w:rFonts w:asciiTheme="majorHAnsi" w:eastAsia="Times New Roman" w:hAnsiTheme="majorHAnsi" w:cstheme="majorHAnsi"/>
          <w:color w:val="262626"/>
          <w:sz w:val="24"/>
          <w:szCs w:val="24"/>
        </w:rPr>
        <w:t xml:space="preserve">, </w:t>
      </w:r>
      <w:r>
        <w:rPr>
          <w:rFonts w:asciiTheme="majorHAnsi" w:eastAsia="Times New Roman" w:hAnsiTheme="majorHAnsi" w:cstheme="majorHAnsi"/>
          <w:color w:val="262626"/>
          <w:sz w:val="24"/>
          <w:szCs w:val="24"/>
          <w:lang w:val="ru-RU"/>
        </w:rPr>
        <w:t>с</w:t>
      </w:r>
      <w:r w:rsidR="00C75D38" w:rsidRPr="00C75D38">
        <w:rPr>
          <w:rFonts w:asciiTheme="majorHAnsi" w:eastAsia="Times New Roman" w:hAnsiTheme="majorHAnsi" w:cstheme="majorHAnsi"/>
          <w:color w:val="262626"/>
          <w:sz w:val="24"/>
          <w:szCs w:val="24"/>
        </w:rPr>
        <w:t xml:space="preserve">т.26 (5) устанавливает, что </w:t>
      </w:r>
      <w:r>
        <w:rPr>
          <w:rFonts w:asciiTheme="majorHAnsi" w:eastAsia="Times New Roman" w:hAnsiTheme="majorHAnsi" w:cstheme="majorHAnsi"/>
          <w:color w:val="262626"/>
          <w:sz w:val="24"/>
          <w:szCs w:val="24"/>
          <w:lang w:val="ru-RU"/>
        </w:rPr>
        <w:t>п</w:t>
      </w:r>
      <w:r w:rsidRPr="004F77A5">
        <w:rPr>
          <w:rFonts w:asciiTheme="majorHAnsi" w:eastAsia="Times New Roman" w:hAnsiTheme="majorHAnsi" w:cstheme="majorHAnsi"/>
          <w:color w:val="262626"/>
          <w:sz w:val="24"/>
          <w:szCs w:val="24"/>
        </w:rPr>
        <w:t>орядок эксплуатации автоматизированных информационных систем устанавливается эксплуатационной документацией и должностными инструкциями</w:t>
      </w:r>
      <w:r w:rsidR="00C75D38" w:rsidRPr="00C75D38">
        <w:rPr>
          <w:rFonts w:asciiTheme="majorHAnsi" w:eastAsia="Times New Roman" w:hAnsiTheme="majorHAnsi" w:cstheme="majorHAnsi"/>
          <w:color w:val="262626"/>
          <w:sz w:val="24"/>
          <w:szCs w:val="24"/>
        </w:rPr>
        <w:t xml:space="preserve">, которые должны быть обновлены и достаточно </w:t>
      </w:r>
      <w:r>
        <w:rPr>
          <w:rFonts w:asciiTheme="majorHAnsi" w:eastAsia="Times New Roman" w:hAnsiTheme="majorHAnsi" w:cstheme="majorHAnsi"/>
          <w:color w:val="262626"/>
          <w:sz w:val="24"/>
          <w:szCs w:val="24"/>
          <w:lang w:val="ru-RU"/>
        </w:rPr>
        <w:t>детализирова</w:t>
      </w:r>
      <w:r w:rsidR="00C75D38" w:rsidRPr="00C75D38">
        <w:rPr>
          <w:rFonts w:asciiTheme="majorHAnsi" w:eastAsia="Times New Roman" w:hAnsiTheme="majorHAnsi" w:cstheme="majorHAnsi"/>
          <w:color w:val="262626"/>
          <w:sz w:val="24"/>
          <w:szCs w:val="24"/>
        </w:rPr>
        <w:t xml:space="preserve">ны для обеспечения использования </w:t>
      </w:r>
      <w:r>
        <w:rPr>
          <w:rFonts w:asciiTheme="majorHAnsi" w:eastAsia="Times New Roman" w:hAnsiTheme="majorHAnsi" w:cstheme="majorHAnsi"/>
          <w:color w:val="262626"/>
          <w:sz w:val="24"/>
          <w:szCs w:val="24"/>
          <w:lang w:val="ru-RU"/>
        </w:rPr>
        <w:t>С</w:t>
      </w:r>
      <w:r w:rsidR="00C75D38" w:rsidRPr="00C75D38">
        <w:rPr>
          <w:rFonts w:asciiTheme="majorHAnsi" w:eastAsia="Times New Roman" w:hAnsiTheme="majorHAnsi" w:cstheme="majorHAnsi"/>
          <w:color w:val="262626"/>
          <w:sz w:val="24"/>
          <w:szCs w:val="24"/>
        </w:rPr>
        <w:t xml:space="preserve">истемы, институциональной памяти и устойчивости </w:t>
      </w:r>
      <w:r>
        <w:rPr>
          <w:rFonts w:asciiTheme="majorHAnsi" w:eastAsia="Times New Roman" w:hAnsiTheme="majorHAnsi" w:cstheme="majorHAnsi"/>
          <w:color w:val="262626"/>
          <w:sz w:val="24"/>
          <w:szCs w:val="24"/>
          <w:lang w:val="ru-RU"/>
        </w:rPr>
        <w:t>АИС</w:t>
      </w:r>
      <w:r w:rsidR="001A0657" w:rsidRPr="006D25BA">
        <w:rPr>
          <w:rFonts w:asciiTheme="majorHAnsi" w:eastAsia="Times New Roman" w:hAnsiTheme="majorHAnsi" w:cstheme="majorHAnsi"/>
          <w:color w:val="262626"/>
          <w:sz w:val="24"/>
          <w:szCs w:val="24"/>
        </w:rPr>
        <w:t>.</w:t>
      </w:r>
      <w:r w:rsidR="003C2AAE" w:rsidRPr="006D25BA">
        <w:rPr>
          <w:rFonts w:asciiTheme="majorHAnsi" w:eastAsia="Times New Roman" w:hAnsiTheme="majorHAnsi" w:cstheme="majorHAnsi"/>
          <w:color w:val="262626"/>
          <w:sz w:val="24"/>
          <w:szCs w:val="24"/>
        </w:rPr>
        <w:t xml:space="preserve"> </w:t>
      </w:r>
    </w:p>
    <w:p w14:paraId="25FDF0E7" w14:textId="24A7377F" w:rsidR="002E3138" w:rsidRPr="006D25BA" w:rsidRDefault="00006DEF" w:rsidP="00E26AF1">
      <w:pPr>
        <w:spacing w:after="0" w:line="240" w:lineRule="auto"/>
        <w:ind w:firstLine="567"/>
        <w:contextualSpacing/>
        <w:jc w:val="both"/>
        <w:rPr>
          <w:rFonts w:asciiTheme="majorHAnsi" w:eastAsia="Times New Roman" w:hAnsiTheme="majorHAnsi" w:cstheme="majorHAnsi"/>
          <w:color w:val="262626"/>
          <w:sz w:val="24"/>
          <w:szCs w:val="24"/>
        </w:rPr>
      </w:pPr>
      <w:r w:rsidRPr="00006DEF">
        <w:rPr>
          <w:rFonts w:asciiTheme="majorHAnsi" w:eastAsia="Times New Roman" w:hAnsiTheme="majorHAnsi" w:cstheme="majorHAnsi"/>
          <w:color w:val="262626"/>
          <w:sz w:val="24"/>
          <w:szCs w:val="24"/>
        </w:rPr>
        <w:t xml:space="preserve">Из проанализированной информации аудит отмечает, что информационный ресурс, образованный в рамках </w:t>
      </w:r>
      <w:r w:rsidR="00FA5994" w:rsidRPr="00FA5994">
        <w:rPr>
          <w:rFonts w:asciiTheme="majorHAnsi" w:eastAsia="Times New Roman" w:hAnsiTheme="majorHAnsi" w:cstheme="majorHAnsi"/>
          <w:i/>
          <w:color w:val="262626"/>
          <w:sz w:val="24"/>
          <w:szCs w:val="24"/>
          <w:lang w:val="ru-RU"/>
        </w:rPr>
        <w:t>ИС</w:t>
      </w:r>
      <w:r w:rsidRPr="00FA5994">
        <w:rPr>
          <w:rFonts w:asciiTheme="majorHAnsi" w:eastAsia="Times New Roman" w:hAnsiTheme="majorHAnsi" w:cstheme="majorHAnsi"/>
          <w:i/>
          <w:color w:val="262626"/>
          <w:sz w:val="24"/>
          <w:szCs w:val="24"/>
        </w:rPr>
        <w:t xml:space="preserve"> </w:t>
      </w:r>
      <w:r w:rsidR="00FA5994" w:rsidRPr="00FA5994">
        <w:rPr>
          <w:rFonts w:asciiTheme="majorHAnsi" w:eastAsia="Times New Roman" w:hAnsiTheme="majorHAnsi" w:cstheme="majorHAnsi"/>
          <w:i/>
          <w:color w:val="262626"/>
          <w:sz w:val="24"/>
          <w:szCs w:val="24"/>
        </w:rPr>
        <w:t xml:space="preserve">электронного управления документами </w:t>
      </w:r>
      <w:r w:rsidRPr="00FA5994">
        <w:rPr>
          <w:rFonts w:asciiTheme="majorHAnsi" w:eastAsia="Times New Roman" w:hAnsiTheme="majorHAnsi" w:cstheme="majorHAnsi"/>
          <w:i/>
          <w:color w:val="262626"/>
          <w:sz w:val="24"/>
          <w:szCs w:val="24"/>
        </w:rPr>
        <w:t>ELO V9</w:t>
      </w:r>
      <w:r w:rsidRPr="00006DEF">
        <w:rPr>
          <w:rFonts w:asciiTheme="majorHAnsi" w:eastAsia="Times New Roman" w:hAnsiTheme="majorHAnsi" w:cstheme="majorHAnsi"/>
          <w:color w:val="262626"/>
          <w:sz w:val="24"/>
          <w:szCs w:val="24"/>
        </w:rPr>
        <w:t xml:space="preserve">, принадлежащий </w:t>
      </w:r>
      <w:r w:rsidR="00FA5994" w:rsidRPr="00FA5994">
        <w:rPr>
          <w:rFonts w:asciiTheme="majorHAnsi" w:eastAsia="Times New Roman" w:hAnsiTheme="majorHAnsi" w:cstheme="majorHAnsi"/>
          <w:b/>
          <w:i/>
          <w:color w:val="262626"/>
          <w:sz w:val="24"/>
          <w:szCs w:val="24"/>
          <w:lang w:val="ru-RU"/>
        </w:rPr>
        <w:t>НАРС</w:t>
      </w:r>
      <w:r w:rsidRPr="00006DEF">
        <w:rPr>
          <w:rFonts w:asciiTheme="majorHAnsi" w:eastAsia="Times New Roman" w:hAnsiTheme="majorHAnsi" w:cstheme="majorHAnsi"/>
          <w:color w:val="262626"/>
          <w:sz w:val="24"/>
          <w:szCs w:val="24"/>
        </w:rPr>
        <w:t xml:space="preserve">, имеет </w:t>
      </w:r>
      <w:r w:rsidR="00084411">
        <w:rPr>
          <w:rFonts w:asciiTheme="majorHAnsi" w:eastAsia="Times New Roman" w:hAnsiTheme="majorHAnsi" w:cstheme="majorHAnsi"/>
          <w:color w:val="262626"/>
          <w:sz w:val="24"/>
          <w:szCs w:val="24"/>
          <w:lang w:val="ru-RU"/>
        </w:rPr>
        <w:t xml:space="preserve">важное </w:t>
      </w:r>
      <w:r w:rsidRPr="00006DEF">
        <w:rPr>
          <w:rFonts w:asciiTheme="majorHAnsi" w:eastAsia="Times New Roman" w:hAnsiTheme="majorHAnsi" w:cstheme="majorHAnsi"/>
          <w:color w:val="262626"/>
          <w:sz w:val="24"/>
          <w:szCs w:val="24"/>
        </w:rPr>
        <w:t xml:space="preserve">государственное значение и предназначен для оптимизации основной деятельности Агентства (урегулирования споров, связанных с государственными закупками). Порядок организации и функционирования </w:t>
      </w:r>
      <w:r w:rsidR="00FA5994">
        <w:rPr>
          <w:rFonts w:asciiTheme="majorHAnsi" w:eastAsia="Times New Roman" w:hAnsiTheme="majorHAnsi" w:cstheme="majorHAnsi"/>
          <w:color w:val="262626"/>
          <w:sz w:val="24"/>
          <w:szCs w:val="24"/>
          <w:lang w:val="ru-RU"/>
        </w:rPr>
        <w:t>А</w:t>
      </w:r>
      <w:r w:rsidRPr="00006DEF">
        <w:rPr>
          <w:rFonts w:asciiTheme="majorHAnsi" w:eastAsia="Times New Roman" w:hAnsiTheme="majorHAnsi" w:cstheme="majorHAnsi"/>
          <w:color w:val="262626"/>
          <w:sz w:val="24"/>
          <w:szCs w:val="24"/>
        </w:rPr>
        <w:t xml:space="preserve">гентства регулируется </w:t>
      </w:r>
      <w:r w:rsidR="00FA5994">
        <w:rPr>
          <w:rFonts w:asciiTheme="majorHAnsi" w:eastAsia="Times New Roman" w:hAnsiTheme="majorHAnsi" w:cstheme="majorHAnsi"/>
          <w:color w:val="262626"/>
          <w:sz w:val="24"/>
          <w:szCs w:val="24"/>
          <w:lang w:val="ru-RU"/>
        </w:rPr>
        <w:t>Положением</w:t>
      </w:r>
      <w:r w:rsidRPr="00006DEF">
        <w:rPr>
          <w:rFonts w:asciiTheme="majorHAnsi" w:eastAsia="Times New Roman" w:hAnsiTheme="majorHAnsi" w:cstheme="majorHAnsi"/>
          <w:color w:val="262626"/>
          <w:sz w:val="24"/>
          <w:szCs w:val="24"/>
        </w:rPr>
        <w:t xml:space="preserve">, утвержденным </w:t>
      </w:r>
      <w:r w:rsidR="00FA5994">
        <w:rPr>
          <w:rFonts w:asciiTheme="majorHAnsi" w:eastAsia="Times New Roman" w:hAnsiTheme="majorHAnsi" w:cstheme="majorHAnsi"/>
          <w:color w:val="262626"/>
          <w:sz w:val="24"/>
          <w:szCs w:val="24"/>
          <w:lang w:val="ru-RU"/>
        </w:rPr>
        <w:t>П</w:t>
      </w:r>
      <w:r w:rsidRPr="00006DEF">
        <w:rPr>
          <w:rFonts w:asciiTheme="majorHAnsi" w:eastAsia="Times New Roman" w:hAnsiTheme="majorHAnsi" w:cstheme="majorHAnsi"/>
          <w:color w:val="262626"/>
          <w:sz w:val="24"/>
          <w:szCs w:val="24"/>
        </w:rPr>
        <w:t xml:space="preserve">остановлением </w:t>
      </w:r>
      <w:r w:rsidR="00FA5994">
        <w:rPr>
          <w:rFonts w:asciiTheme="majorHAnsi" w:eastAsia="Times New Roman" w:hAnsiTheme="majorHAnsi" w:cstheme="majorHAnsi"/>
          <w:color w:val="262626"/>
          <w:sz w:val="24"/>
          <w:szCs w:val="24"/>
          <w:lang w:val="ru-RU"/>
        </w:rPr>
        <w:t>П</w:t>
      </w:r>
      <w:r w:rsidR="00084411">
        <w:rPr>
          <w:rFonts w:asciiTheme="majorHAnsi" w:eastAsia="Times New Roman" w:hAnsiTheme="majorHAnsi" w:cstheme="majorHAnsi"/>
          <w:color w:val="262626"/>
          <w:sz w:val="24"/>
          <w:szCs w:val="24"/>
        </w:rPr>
        <w:t>арламента №</w:t>
      </w:r>
      <w:r w:rsidRPr="00006DEF">
        <w:rPr>
          <w:rFonts w:asciiTheme="majorHAnsi" w:eastAsia="Times New Roman" w:hAnsiTheme="majorHAnsi" w:cstheme="majorHAnsi"/>
          <w:color w:val="262626"/>
          <w:sz w:val="24"/>
          <w:szCs w:val="24"/>
        </w:rPr>
        <w:t>271/2016</w:t>
      </w:r>
      <w:r w:rsidR="00084411" w:rsidRPr="006D25BA">
        <w:rPr>
          <w:rFonts w:asciiTheme="majorHAnsi" w:eastAsia="Calibri" w:hAnsiTheme="majorHAnsi" w:cstheme="majorHAnsi"/>
          <w:sz w:val="24"/>
          <w:szCs w:val="24"/>
          <w:vertAlign w:val="superscript"/>
          <w:lang w:val="ro-RO" w:eastAsia="x-none"/>
        </w:rPr>
        <w:footnoteReference w:id="94"/>
      </w:r>
      <w:r w:rsidRPr="00006DEF">
        <w:rPr>
          <w:rFonts w:asciiTheme="majorHAnsi" w:eastAsia="Times New Roman" w:hAnsiTheme="majorHAnsi" w:cstheme="majorHAnsi"/>
          <w:color w:val="262626"/>
          <w:sz w:val="24"/>
          <w:szCs w:val="24"/>
        </w:rPr>
        <w:t>, а также законодательство</w:t>
      </w:r>
      <w:r w:rsidR="00084411">
        <w:rPr>
          <w:rFonts w:asciiTheme="majorHAnsi" w:eastAsia="Times New Roman" w:hAnsiTheme="majorHAnsi" w:cstheme="majorHAnsi"/>
          <w:color w:val="262626"/>
          <w:sz w:val="24"/>
          <w:szCs w:val="24"/>
          <w:lang w:val="ru-RU"/>
        </w:rPr>
        <w:t>м</w:t>
      </w:r>
      <w:r w:rsidRPr="00006DEF">
        <w:rPr>
          <w:rFonts w:asciiTheme="majorHAnsi" w:eastAsia="Times New Roman" w:hAnsiTheme="majorHAnsi" w:cstheme="majorHAnsi"/>
          <w:color w:val="262626"/>
          <w:sz w:val="24"/>
          <w:szCs w:val="24"/>
        </w:rPr>
        <w:t xml:space="preserve"> </w:t>
      </w:r>
      <w:r w:rsidR="00084411">
        <w:rPr>
          <w:rFonts w:asciiTheme="majorHAnsi" w:eastAsia="Times New Roman" w:hAnsiTheme="majorHAnsi" w:cstheme="majorHAnsi"/>
          <w:color w:val="262626"/>
          <w:sz w:val="24"/>
          <w:szCs w:val="24"/>
          <w:lang w:val="ru-RU"/>
        </w:rPr>
        <w:t>в области</w:t>
      </w:r>
      <w:r w:rsidRPr="00006DEF">
        <w:rPr>
          <w:rFonts w:asciiTheme="majorHAnsi" w:eastAsia="Times New Roman" w:hAnsiTheme="majorHAnsi" w:cstheme="majorHAnsi"/>
          <w:color w:val="262626"/>
          <w:sz w:val="24"/>
          <w:szCs w:val="24"/>
        </w:rPr>
        <w:t xml:space="preserve"> закупок, в том числе Закон</w:t>
      </w:r>
      <w:r w:rsidR="00084411">
        <w:rPr>
          <w:rFonts w:asciiTheme="majorHAnsi" w:eastAsia="Times New Roman" w:hAnsiTheme="majorHAnsi" w:cstheme="majorHAnsi"/>
          <w:color w:val="262626"/>
          <w:sz w:val="24"/>
          <w:szCs w:val="24"/>
          <w:lang w:val="ru-RU"/>
        </w:rPr>
        <w:t>ом</w:t>
      </w:r>
      <w:r w:rsidR="00084411">
        <w:rPr>
          <w:rFonts w:asciiTheme="majorHAnsi" w:eastAsia="Times New Roman" w:hAnsiTheme="majorHAnsi" w:cstheme="majorHAnsi"/>
          <w:color w:val="262626"/>
          <w:sz w:val="24"/>
          <w:szCs w:val="24"/>
        </w:rPr>
        <w:t xml:space="preserve"> №</w:t>
      </w:r>
      <w:r w:rsidRPr="00006DEF">
        <w:rPr>
          <w:rFonts w:asciiTheme="majorHAnsi" w:eastAsia="Times New Roman" w:hAnsiTheme="majorHAnsi" w:cstheme="majorHAnsi"/>
          <w:color w:val="262626"/>
          <w:sz w:val="24"/>
          <w:szCs w:val="24"/>
        </w:rPr>
        <w:t>131/2015</w:t>
      </w:r>
      <w:r w:rsidR="00084411" w:rsidRPr="006D25BA">
        <w:rPr>
          <w:rFonts w:asciiTheme="majorHAnsi" w:eastAsia="Calibri" w:hAnsiTheme="majorHAnsi" w:cstheme="majorHAnsi"/>
          <w:sz w:val="24"/>
          <w:szCs w:val="24"/>
          <w:vertAlign w:val="superscript"/>
          <w:lang w:val="ro-RO" w:eastAsia="x-none"/>
        </w:rPr>
        <w:footnoteReference w:id="95"/>
      </w:r>
      <w:r w:rsidRPr="00006DEF">
        <w:rPr>
          <w:rFonts w:asciiTheme="majorHAnsi" w:eastAsia="Times New Roman" w:hAnsiTheme="majorHAnsi" w:cstheme="majorHAnsi"/>
          <w:color w:val="262626"/>
          <w:sz w:val="24"/>
          <w:szCs w:val="24"/>
        </w:rPr>
        <w:t xml:space="preserve">, описывающий процедуру урегулирования споров в этой области. В то же время аудит показал, что </w:t>
      </w:r>
      <w:r w:rsidR="00084411" w:rsidRPr="00084411">
        <w:rPr>
          <w:rFonts w:asciiTheme="majorHAnsi" w:eastAsia="Times New Roman" w:hAnsiTheme="majorHAnsi" w:cstheme="majorHAnsi"/>
          <w:color w:val="262626"/>
          <w:sz w:val="24"/>
          <w:szCs w:val="24"/>
        </w:rPr>
        <w:t>внедр</w:t>
      </w:r>
      <w:r w:rsidRPr="00006DEF">
        <w:rPr>
          <w:rFonts w:asciiTheme="majorHAnsi" w:eastAsia="Times New Roman" w:hAnsiTheme="majorHAnsi" w:cstheme="majorHAnsi"/>
          <w:color w:val="262626"/>
          <w:sz w:val="24"/>
          <w:szCs w:val="24"/>
        </w:rPr>
        <w:t xml:space="preserve">нная </w:t>
      </w:r>
      <w:r w:rsidR="00084411" w:rsidRPr="00084411">
        <w:rPr>
          <w:rFonts w:asciiTheme="majorHAnsi" w:eastAsia="Times New Roman" w:hAnsiTheme="majorHAnsi" w:cstheme="majorHAnsi"/>
          <w:color w:val="262626"/>
          <w:sz w:val="24"/>
          <w:szCs w:val="24"/>
        </w:rPr>
        <w:t>С</w:t>
      </w:r>
      <w:r w:rsidRPr="00006DEF">
        <w:rPr>
          <w:rFonts w:asciiTheme="majorHAnsi" w:eastAsia="Times New Roman" w:hAnsiTheme="majorHAnsi" w:cstheme="majorHAnsi"/>
          <w:color w:val="262626"/>
          <w:sz w:val="24"/>
          <w:szCs w:val="24"/>
        </w:rPr>
        <w:t xml:space="preserve">истема содержит потоки, касающиеся </w:t>
      </w:r>
      <w:r w:rsidR="00084411" w:rsidRPr="00084411">
        <w:rPr>
          <w:rFonts w:asciiTheme="majorHAnsi" w:eastAsia="Times New Roman" w:hAnsiTheme="majorHAnsi" w:cstheme="majorHAnsi"/>
          <w:color w:val="262626"/>
          <w:sz w:val="24"/>
          <w:szCs w:val="24"/>
        </w:rPr>
        <w:t>движения корреспонденции</w:t>
      </w:r>
      <w:r w:rsidRPr="00006DEF">
        <w:rPr>
          <w:rFonts w:asciiTheme="majorHAnsi" w:eastAsia="Times New Roman" w:hAnsiTheme="majorHAnsi" w:cstheme="majorHAnsi"/>
          <w:color w:val="262626"/>
          <w:sz w:val="24"/>
          <w:szCs w:val="24"/>
        </w:rPr>
        <w:t>, посредством автоматизации, в определенной степени, соответствующих процессов</w:t>
      </w:r>
      <w:r w:rsidR="002E3138" w:rsidRPr="006D25BA">
        <w:rPr>
          <w:rFonts w:asciiTheme="majorHAnsi" w:eastAsia="Times New Roman" w:hAnsiTheme="majorHAnsi" w:cstheme="majorHAnsi"/>
          <w:color w:val="262626"/>
          <w:sz w:val="24"/>
          <w:szCs w:val="24"/>
        </w:rPr>
        <w:t>.</w:t>
      </w:r>
    </w:p>
    <w:p w14:paraId="1222C924" w14:textId="59092D3C" w:rsidR="00EF0542" w:rsidRPr="006D25BA" w:rsidRDefault="005C4FAC" w:rsidP="00E26AF1">
      <w:pPr>
        <w:spacing w:after="0" w:line="240" w:lineRule="auto"/>
        <w:ind w:firstLine="567"/>
        <w:jc w:val="both"/>
        <w:rPr>
          <w:rFonts w:asciiTheme="majorHAnsi" w:eastAsia="Calibri" w:hAnsiTheme="majorHAnsi" w:cstheme="majorHAnsi"/>
          <w:bCs/>
          <w:sz w:val="24"/>
          <w:szCs w:val="24"/>
          <w:lang w:val="ro-RO"/>
        </w:rPr>
      </w:pPr>
      <w:r w:rsidRPr="005C4FAC">
        <w:rPr>
          <w:rFonts w:asciiTheme="majorHAnsi" w:eastAsia="Times New Roman" w:hAnsiTheme="majorHAnsi" w:cstheme="majorHAnsi"/>
          <w:color w:val="262626"/>
          <w:sz w:val="24"/>
          <w:szCs w:val="24"/>
        </w:rPr>
        <w:t>В результате проведенных проверок аудит</w:t>
      </w:r>
      <w:r w:rsidR="00084411">
        <w:rPr>
          <w:rFonts w:asciiTheme="majorHAnsi" w:eastAsia="Times New Roman" w:hAnsiTheme="majorHAnsi" w:cstheme="majorHAnsi"/>
          <w:color w:val="262626"/>
          <w:sz w:val="24"/>
          <w:szCs w:val="24"/>
          <w:lang w:val="ru-RU"/>
        </w:rPr>
        <w:t>ом установлено,</w:t>
      </w:r>
      <w:r w:rsidRPr="005C4FAC">
        <w:rPr>
          <w:rFonts w:asciiTheme="majorHAnsi" w:eastAsia="Times New Roman" w:hAnsiTheme="majorHAnsi" w:cstheme="majorHAnsi"/>
          <w:color w:val="262626"/>
          <w:sz w:val="24"/>
          <w:szCs w:val="24"/>
        </w:rPr>
        <w:t xml:space="preserve"> что </w:t>
      </w:r>
      <w:r w:rsidR="00084411">
        <w:rPr>
          <w:rFonts w:asciiTheme="majorHAnsi" w:eastAsia="Times New Roman" w:hAnsiTheme="majorHAnsi" w:cstheme="majorHAnsi"/>
          <w:color w:val="262626"/>
          <w:sz w:val="24"/>
          <w:szCs w:val="24"/>
          <w:lang w:val="ru-RU"/>
        </w:rPr>
        <w:t>указа</w:t>
      </w:r>
      <w:r w:rsidRPr="005C4FAC">
        <w:rPr>
          <w:rFonts w:asciiTheme="majorHAnsi" w:eastAsia="Times New Roman" w:hAnsiTheme="majorHAnsi" w:cstheme="majorHAnsi"/>
          <w:color w:val="262626"/>
          <w:sz w:val="24"/>
          <w:szCs w:val="24"/>
        </w:rPr>
        <w:t>нн</w:t>
      </w:r>
      <w:r w:rsidR="00084411">
        <w:rPr>
          <w:rFonts w:asciiTheme="majorHAnsi" w:eastAsia="Times New Roman" w:hAnsiTheme="majorHAnsi" w:cstheme="majorHAnsi"/>
          <w:color w:val="262626"/>
          <w:sz w:val="24"/>
          <w:szCs w:val="24"/>
          <w:lang w:val="ru-RU"/>
        </w:rPr>
        <w:t>ая</w:t>
      </w:r>
      <w:r w:rsidRPr="005C4FAC">
        <w:rPr>
          <w:rFonts w:asciiTheme="majorHAnsi" w:eastAsia="Times New Roman" w:hAnsiTheme="majorHAnsi" w:cstheme="majorHAnsi"/>
          <w:color w:val="262626"/>
          <w:sz w:val="24"/>
          <w:szCs w:val="24"/>
        </w:rPr>
        <w:t xml:space="preserve"> </w:t>
      </w:r>
      <w:r w:rsidR="00084411">
        <w:rPr>
          <w:rFonts w:asciiTheme="majorHAnsi" w:eastAsia="Times New Roman" w:hAnsiTheme="majorHAnsi" w:cstheme="majorHAnsi"/>
          <w:color w:val="262626"/>
          <w:sz w:val="24"/>
          <w:szCs w:val="24"/>
          <w:lang w:val="ru-RU"/>
        </w:rPr>
        <w:t>ИС</w:t>
      </w:r>
      <w:r w:rsidRPr="005C4FAC">
        <w:rPr>
          <w:rFonts w:asciiTheme="majorHAnsi" w:eastAsia="Times New Roman" w:hAnsiTheme="majorHAnsi" w:cstheme="majorHAnsi"/>
          <w:color w:val="262626"/>
          <w:sz w:val="24"/>
          <w:szCs w:val="24"/>
        </w:rPr>
        <w:t xml:space="preserve"> был</w:t>
      </w:r>
      <w:r w:rsidR="00084411">
        <w:rPr>
          <w:rFonts w:asciiTheme="majorHAnsi" w:eastAsia="Times New Roman" w:hAnsiTheme="majorHAnsi" w:cstheme="majorHAnsi"/>
          <w:color w:val="262626"/>
          <w:sz w:val="24"/>
          <w:szCs w:val="24"/>
          <w:lang w:val="ru-RU"/>
        </w:rPr>
        <w:t>а</w:t>
      </w:r>
      <w:r w:rsidRPr="005C4FAC">
        <w:rPr>
          <w:rFonts w:asciiTheme="majorHAnsi" w:eastAsia="Times New Roman" w:hAnsiTheme="majorHAnsi" w:cstheme="majorHAnsi"/>
          <w:color w:val="262626"/>
          <w:sz w:val="24"/>
          <w:szCs w:val="24"/>
        </w:rPr>
        <w:t xml:space="preserve"> </w:t>
      </w:r>
      <w:r w:rsidR="00084411">
        <w:rPr>
          <w:rFonts w:asciiTheme="majorHAnsi" w:eastAsia="Times New Roman" w:hAnsiTheme="majorHAnsi" w:cstheme="majorHAnsi"/>
          <w:color w:val="262626"/>
          <w:sz w:val="24"/>
          <w:szCs w:val="24"/>
          <w:lang w:val="ru-RU"/>
        </w:rPr>
        <w:t>внедрена</w:t>
      </w:r>
      <w:r w:rsidRPr="005C4FAC">
        <w:rPr>
          <w:rFonts w:asciiTheme="majorHAnsi" w:eastAsia="Times New Roman" w:hAnsiTheme="majorHAnsi" w:cstheme="majorHAnsi"/>
          <w:color w:val="262626"/>
          <w:sz w:val="24"/>
          <w:szCs w:val="24"/>
        </w:rPr>
        <w:t xml:space="preserve"> и используется </w:t>
      </w:r>
      <w:r w:rsidRPr="00084411">
        <w:rPr>
          <w:rFonts w:asciiTheme="majorHAnsi" w:eastAsia="Times New Roman" w:hAnsiTheme="majorHAnsi" w:cstheme="majorHAnsi"/>
          <w:i/>
          <w:color w:val="262626"/>
          <w:sz w:val="24"/>
          <w:szCs w:val="24"/>
        </w:rPr>
        <w:t>в отсутствие нормативно-</w:t>
      </w:r>
      <w:r w:rsidR="00084411" w:rsidRPr="00084411">
        <w:rPr>
          <w:rFonts w:asciiTheme="majorHAnsi" w:eastAsia="Times New Roman" w:hAnsiTheme="majorHAnsi" w:cstheme="majorHAnsi"/>
          <w:i/>
          <w:color w:val="262626"/>
          <w:sz w:val="24"/>
          <w:szCs w:val="24"/>
          <w:lang w:val="ru-RU"/>
        </w:rPr>
        <w:t>законодательн</w:t>
      </w:r>
      <w:r w:rsidRPr="00084411">
        <w:rPr>
          <w:rFonts w:asciiTheme="majorHAnsi" w:eastAsia="Times New Roman" w:hAnsiTheme="majorHAnsi" w:cstheme="majorHAnsi"/>
          <w:i/>
          <w:color w:val="262626"/>
          <w:sz w:val="24"/>
          <w:szCs w:val="24"/>
        </w:rPr>
        <w:t>ой базы, утвержденной в установленном порядке (</w:t>
      </w:r>
      <w:r w:rsidR="00084411">
        <w:rPr>
          <w:rFonts w:asciiTheme="majorHAnsi" w:eastAsia="Times New Roman" w:hAnsiTheme="majorHAnsi" w:cstheme="majorHAnsi"/>
          <w:i/>
          <w:color w:val="262626"/>
          <w:sz w:val="24"/>
          <w:szCs w:val="24"/>
          <w:lang w:val="ru-RU"/>
        </w:rPr>
        <w:t>К</w:t>
      </w:r>
      <w:r w:rsidRPr="00084411">
        <w:rPr>
          <w:rFonts w:asciiTheme="majorHAnsi" w:eastAsia="Times New Roman" w:hAnsiTheme="majorHAnsi" w:cstheme="majorHAnsi"/>
          <w:i/>
          <w:color w:val="262626"/>
          <w:sz w:val="24"/>
          <w:szCs w:val="24"/>
        </w:rPr>
        <w:t>онцепци</w:t>
      </w:r>
      <w:r w:rsidR="00084411">
        <w:rPr>
          <w:rFonts w:asciiTheme="majorHAnsi" w:eastAsia="Times New Roman" w:hAnsiTheme="majorHAnsi" w:cstheme="majorHAnsi"/>
          <w:i/>
          <w:color w:val="262626"/>
          <w:sz w:val="24"/>
          <w:szCs w:val="24"/>
          <w:lang w:val="ru-RU"/>
        </w:rPr>
        <w:t>и</w:t>
      </w:r>
      <w:r w:rsidRPr="00084411">
        <w:rPr>
          <w:rFonts w:asciiTheme="majorHAnsi" w:eastAsia="Times New Roman" w:hAnsiTheme="majorHAnsi" w:cstheme="majorHAnsi"/>
          <w:i/>
          <w:color w:val="262626"/>
          <w:sz w:val="24"/>
          <w:szCs w:val="24"/>
        </w:rPr>
        <w:t xml:space="preserve"> и </w:t>
      </w:r>
      <w:r w:rsidR="00084411">
        <w:rPr>
          <w:rFonts w:asciiTheme="majorHAnsi" w:eastAsia="Times New Roman" w:hAnsiTheme="majorHAnsi" w:cstheme="majorHAnsi"/>
          <w:i/>
          <w:color w:val="262626"/>
          <w:sz w:val="24"/>
          <w:szCs w:val="24"/>
          <w:lang w:val="ru-RU"/>
        </w:rPr>
        <w:t>Р</w:t>
      </w:r>
      <w:r w:rsidRPr="00084411">
        <w:rPr>
          <w:rFonts w:asciiTheme="majorHAnsi" w:eastAsia="Times New Roman" w:hAnsiTheme="majorHAnsi" w:cstheme="majorHAnsi"/>
          <w:i/>
          <w:color w:val="262626"/>
          <w:sz w:val="24"/>
          <w:szCs w:val="24"/>
        </w:rPr>
        <w:t>егул</w:t>
      </w:r>
      <w:r w:rsidR="00084411">
        <w:rPr>
          <w:rFonts w:asciiTheme="majorHAnsi" w:eastAsia="Times New Roman" w:hAnsiTheme="majorHAnsi" w:cstheme="majorHAnsi"/>
          <w:i/>
          <w:color w:val="262626"/>
          <w:sz w:val="24"/>
          <w:szCs w:val="24"/>
          <w:lang w:val="ru-RU"/>
        </w:rPr>
        <w:t>амента</w:t>
      </w:r>
      <w:r w:rsidRPr="00084411">
        <w:rPr>
          <w:rFonts w:asciiTheme="majorHAnsi" w:eastAsia="Times New Roman" w:hAnsiTheme="majorHAnsi" w:cstheme="majorHAnsi"/>
          <w:i/>
          <w:color w:val="262626"/>
          <w:sz w:val="24"/>
          <w:szCs w:val="24"/>
        </w:rPr>
        <w:t>)</w:t>
      </w:r>
      <w:r w:rsidRPr="005C4FAC">
        <w:rPr>
          <w:rFonts w:asciiTheme="majorHAnsi" w:eastAsia="Times New Roman" w:hAnsiTheme="majorHAnsi" w:cstheme="majorHAnsi"/>
          <w:color w:val="262626"/>
          <w:sz w:val="24"/>
          <w:szCs w:val="24"/>
        </w:rPr>
        <w:t xml:space="preserve">. </w:t>
      </w:r>
      <w:r w:rsidR="00084411">
        <w:rPr>
          <w:rFonts w:asciiTheme="majorHAnsi" w:eastAsia="Times New Roman" w:hAnsiTheme="majorHAnsi" w:cstheme="majorHAnsi"/>
          <w:color w:val="262626"/>
          <w:sz w:val="24"/>
          <w:szCs w:val="24"/>
          <w:lang w:val="ru-RU"/>
        </w:rPr>
        <w:t>Боле</w:t>
      </w:r>
      <w:r w:rsidRPr="005C4FAC">
        <w:rPr>
          <w:rFonts w:asciiTheme="majorHAnsi" w:eastAsia="Times New Roman" w:hAnsiTheme="majorHAnsi" w:cstheme="majorHAnsi"/>
          <w:color w:val="262626"/>
          <w:sz w:val="24"/>
          <w:szCs w:val="24"/>
        </w:rPr>
        <w:t>е того, процесс создания, внедрения, раз</w:t>
      </w:r>
      <w:r w:rsidR="00084411">
        <w:rPr>
          <w:rFonts w:asciiTheme="majorHAnsi" w:eastAsia="Times New Roman" w:hAnsiTheme="majorHAnsi" w:cstheme="majorHAnsi"/>
          <w:color w:val="262626"/>
          <w:sz w:val="24"/>
          <w:szCs w:val="24"/>
          <w:lang w:val="ru-RU"/>
        </w:rPr>
        <w:t>вития и поддержки</w:t>
      </w:r>
      <w:r w:rsidRPr="005C4FAC">
        <w:rPr>
          <w:rFonts w:asciiTheme="majorHAnsi" w:eastAsia="Times New Roman" w:hAnsiTheme="majorHAnsi" w:cstheme="majorHAnsi"/>
          <w:color w:val="262626"/>
          <w:sz w:val="24"/>
          <w:szCs w:val="24"/>
        </w:rPr>
        <w:t xml:space="preserve"> </w:t>
      </w:r>
      <w:r w:rsidR="00084411">
        <w:rPr>
          <w:rFonts w:asciiTheme="majorHAnsi" w:eastAsia="Times New Roman" w:hAnsiTheme="majorHAnsi" w:cstheme="majorHAnsi"/>
          <w:color w:val="262626"/>
          <w:sz w:val="24"/>
          <w:szCs w:val="24"/>
          <w:lang w:val="ru-RU"/>
        </w:rPr>
        <w:t>АИС</w:t>
      </w:r>
      <w:r w:rsidRPr="005C4FAC">
        <w:rPr>
          <w:rFonts w:asciiTheme="majorHAnsi" w:eastAsia="Times New Roman" w:hAnsiTheme="majorHAnsi" w:cstheme="majorHAnsi"/>
          <w:color w:val="262626"/>
          <w:sz w:val="24"/>
          <w:szCs w:val="24"/>
        </w:rPr>
        <w:t xml:space="preserve"> осуществлялся с несоблюдением положений </w:t>
      </w:r>
      <w:r w:rsidR="00084411">
        <w:rPr>
          <w:rFonts w:asciiTheme="majorHAnsi" w:eastAsia="Times New Roman" w:hAnsiTheme="majorHAnsi" w:cstheme="majorHAnsi"/>
          <w:color w:val="262626"/>
          <w:sz w:val="24"/>
          <w:szCs w:val="24"/>
          <w:lang w:val="ru-RU"/>
        </w:rPr>
        <w:t>Т</w:t>
      </w:r>
      <w:r w:rsidRPr="005C4FAC">
        <w:rPr>
          <w:rFonts w:asciiTheme="majorHAnsi" w:eastAsia="Times New Roman" w:hAnsiTheme="majorHAnsi" w:cstheme="majorHAnsi"/>
          <w:color w:val="262626"/>
          <w:sz w:val="24"/>
          <w:szCs w:val="24"/>
        </w:rPr>
        <w:t>ехнического регламента, утвержденн</w:t>
      </w:r>
      <w:r w:rsidR="00084411">
        <w:rPr>
          <w:rFonts w:asciiTheme="majorHAnsi" w:eastAsia="Times New Roman" w:hAnsiTheme="majorHAnsi" w:cstheme="majorHAnsi"/>
          <w:color w:val="262626"/>
          <w:sz w:val="24"/>
          <w:szCs w:val="24"/>
          <w:lang w:val="ru-RU"/>
        </w:rPr>
        <w:t>ого</w:t>
      </w:r>
      <w:r w:rsidRPr="005C4FAC">
        <w:rPr>
          <w:rFonts w:asciiTheme="majorHAnsi" w:eastAsia="Times New Roman" w:hAnsiTheme="majorHAnsi" w:cstheme="majorHAnsi"/>
          <w:color w:val="262626"/>
          <w:sz w:val="24"/>
          <w:szCs w:val="24"/>
        </w:rPr>
        <w:t xml:space="preserve"> Приказом </w:t>
      </w:r>
      <w:r w:rsidR="00084411">
        <w:rPr>
          <w:rFonts w:asciiTheme="majorHAnsi" w:eastAsia="Times New Roman" w:hAnsiTheme="majorHAnsi" w:cstheme="majorHAnsi"/>
          <w:color w:val="262626"/>
          <w:sz w:val="24"/>
          <w:szCs w:val="24"/>
          <w:lang w:val="ru-RU"/>
        </w:rPr>
        <w:t>МИР</w:t>
      </w:r>
      <w:r w:rsidR="00084411">
        <w:rPr>
          <w:rFonts w:asciiTheme="majorHAnsi" w:eastAsia="Times New Roman" w:hAnsiTheme="majorHAnsi" w:cstheme="majorHAnsi"/>
          <w:color w:val="262626"/>
          <w:sz w:val="24"/>
          <w:szCs w:val="24"/>
        </w:rPr>
        <w:t xml:space="preserve"> №</w:t>
      </w:r>
      <w:r w:rsidRPr="005C4FAC">
        <w:rPr>
          <w:rFonts w:asciiTheme="majorHAnsi" w:eastAsia="Times New Roman" w:hAnsiTheme="majorHAnsi" w:cstheme="majorHAnsi"/>
          <w:color w:val="262626"/>
          <w:sz w:val="24"/>
          <w:szCs w:val="24"/>
        </w:rPr>
        <w:t xml:space="preserve">78/2006, </w:t>
      </w:r>
      <w:r w:rsidR="00084411">
        <w:rPr>
          <w:rFonts w:asciiTheme="majorHAnsi" w:eastAsia="Times New Roman" w:hAnsiTheme="majorHAnsi" w:cstheme="majorHAnsi"/>
          <w:color w:val="262626"/>
          <w:sz w:val="24"/>
          <w:szCs w:val="24"/>
          <w:lang w:val="ru-RU"/>
        </w:rPr>
        <w:t xml:space="preserve">поскольку не были составлены, </w:t>
      </w:r>
      <w:r w:rsidRPr="005C4FAC">
        <w:rPr>
          <w:rFonts w:asciiTheme="majorHAnsi" w:eastAsia="Times New Roman" w:hAnsiTheme="majorHAnsi" w:cstheme="majorHAnsi"/>
          <w:color w:val="262626"/>
          <w:sz w:val="24"/>
          <w:szCs w:val="24"/>
        </w:rPr>
        <w:t xml:space="preserve">в </w:t>
      </w:r>
      <w:r w:rsidR="00084411">
        <w:rPr>
          <w:rFonts w:asciiTheme="majorHAnsi" w:eastAsia="Times New Roman" w:hAnsiTheme="majorHAnsi" w:cstheme="majorHAnsi"/>
          <w:color w:val="262626"/>
          <w:sz w:val="24"/>
          <w:szCs w:val="24"/>
          <w:lang w:val="ru-RU"/>
        </w:rPr>
        <w:t xml:space="preserve">большой степени, </w:t>
      </w:r>
      <w:r w:rsidRPr="005C4FAC">
        <w:rPr>
          <w:rFonts w:asciiTheme="majorHAnsi" w:eastAsia="Times New Roman" w:hAnsiTheme="majorHAnsi" w:cstheme="majorHAnsi"/>
          <w:color w:val="262626"/>
          <w:sz w:val="24"/>
          <w:szCs w:val="24"/>
        </w:rPr>
        <w:t xml:space="preserve">документы (артефакты), </w:t>
      </w:r>
      <w:r w:rsidR="00084411">
        <w:rPr>
          <w:rFonts w:asciiTheme="majorHAnsi" w:eastAsia="Times New Roman" w:hAnsiTheme="majorHAnsi" w:cstheme="majorHAnsi"/>
          <w:color w:val="262626"/>
          <w:sz w:val="24"/>
          <w:szCs w:val="24"/>
          <w:lang w:val="ru-RU"/>
        </w:rPr>
        <w:t>характерные</w:t>
      </w:r>
      <w:r w:rsidRPr="005C4FAC">
        <w:rPr>
          <w:rFonts w:asciiTheme="majorHAnsi" w:eastAsia="Times New Roman" w:hAnsiTheme="majorHAnsi" w:cstheme="majorHAnsi"/>
          <w:color w:val="262626"/>
          <w:sz w:val="24"/>
          <w:szCs w:val="24"/>
        </w:rPr>
        <w:t xml:space="preserve"> каждому этапу жизненного цикла программного продукта, факт, подтвержденный, в том числе, ответом </w:t>
      </w:r>
      <w:r w:rsidR="00084411">
        <w:rPr>
          <w:rFonts w:asciiTheme="majorHAnsi" w:eastAsia="Times New Roman" w:hAnsiTheme="majorHAnsi" w:cstheme="majorHAnsi"/>
          <w:color w:val="262626"/>
          <w:sz w:val="24"/>
          <w:szCs w:val="24"/>
          <w:lang w:val="ru-RU"/>
        </w:rPr>
        <w:t>субъекта</w:t>
      </w:r>
      <w:r w:rsidRPr="005C4FAC">
        <w:rPr>
          <w:rFonts w:asciiTheme="majorHAnsi" w:eastAsia="Times New Roman" w:hAnsiTheme="majorHAnsi" w:cstheme="majorHAnsi"/>
          <w:color w:val="262626"/>
          <w:sz w:val="24"/>
          <w:szCs w:val="24"/>
        </w:rPr>
        <w:t xml:space="preserve"> на запрос аудита</w:t>
      </w:r>
      <w:r w:rsidR="00084411" w:rsidRPr="006D25BA">
        <w:rPr>
          <w:rFonts w:asciiTheme="majorHAnsi" w:eastAsia="Calibri" w:hAnsiTheme="majorHAnsi" w:cstheme="majorHAnsi"/>
          <w:bCs/>
          <w:sz w:val="24"/>
          <w:szCs w:val="24"/>
          <w:vertAlign w:val="superscript"/>
          <w:lang w:val="ro-RO"/>
        </w:rPr>
        <w:footnoteReference w:id="96"/>
      </w:r>
      <w:r w:rsidRPr="005C4FAC">
        <w:rPr>
          <w:rFonts w:asciiTheme="majorHAnsi" w:eastAsia="Times New Roman" w:hAnsiTheme="majorHAnsi" w:cstheme="majorHAnsi"/>
          <w:color w:val="262626"/>
          <w:sz w:val="24"/>
          <w:szCs w:val="24"/>
        </w:rPr>
        <w:t xml:space="preserve">. На момент проведения аудита </w:t>
      </w:r>
      <w:r w:rsidR="00084411" w:rsidRPr="00084411">
        <w:rPr>
          <w:rFonts w:asciiTheme="majorHAnsi" w:eastAsia="Times New Roman" w:hAnsiTheme="majorHAnsi" w:cstheme="majorHAnsi"/>
          <w:color w:val="262626"/>
          <w:sz w:val="24"/>
          <w:szCs w:val="24"/>
        </w:rPr>
        <w:t>А</w:t>
      </w:r>
      <w:r w:rsidRPr="005C4FAC">
        <w:rPr>
          <w:rFonts w:asciiTheme="majorHAnsi" w:eastAsia="Times New Roman" w:hAnsiTheme="majorHAnsi" w:cstheme="majorHAnsi"/>
          <w:color w:val="262626"/>
          <w:sz w:val="24"/>
          <w:szCs w:val="24"/>
        </w:rPr>
        <w:t>гентств</w:t>
      </w:r>
      <w:r w:rsidR="00084411" w:rsidRPr="00084411">
        <w:rPr>
          <w:rFonts w:asciiTheme="majorHAnsi" w:eastAsia="Times New Roman" w:hAnsiTheme="majorHAnsi" w:cstheme="majorHAnsi"/>
          <w:color w:val="262626"/>
          <w:sz w:val="24"/>
          <w:szCs w:val="24"/>
        </w:rPr>
        <w:t>о располагало</w:t>
      </w:r>
      <w:r w:rsidRPr="005C4FAC">
        <w:rPr>
          <w:rFonts w:asciiTheme="majorHAnsi" w:eastAsia="Times New Roman" w:hAnsiTheme="majorHAnsi" w:cstheme="majorHAnsi"/>
          <w:color w:val="262626"/>
          <w:sz w:val="24"/>
          <w:szCs w:val="24"/>
        </w:rPr>
        <w:t xml:space="preserve"> только аналитически</w:t>
      </w:r>
      <w:r w:rsidR="00084411" w:rsidRPr="00084411">
        <w:rPr>
          <w:rFonts w:asciiTheme="majorHAnsi" w:eastAsia="Times New Roman" w:hAnsiTheme="majorHAnsi" w:cstheme="majorHAnsi"/>
          <w:color w:val="262626"/>
          <w:sz w:val="24"/>
          <w:szCs w:val="24"/>
        </w:rPr>
        <w:t>м</w:t>
      </w:r>
      <w:r w:rsidRPr="005C4FAC">
        <w:rPr>
          <w:rFonts w:asciiTheme="majorHAnsi" w:eastAsia="Times New Roman" w:hAnsiTheme="majorHAnsi" w:cstheme="majorHAnsi"/>
          <w:color w:val="262626"/>
          <w:sz w:val="24"/>
          <w:szCs w:val="24"/>
        </w:rPr>
        <w:t xml:space="preserve"> документ</w:t>
      </w:r>
      <w:r w:rsidR="00084411" w:rsidRPr="00084411">
        <w:rPr>
          <w:rFonts w:asciiTheme="majorHAnsi" w:eastAsia="Times New Roman" w:hAnsiTheme="majorHAnsi" w:cstheme="majorHAnsi"/>
          <w:color w:val="262626"/>
          <w:sz w:val="24"/>
          <w:szCs w:val="24"/>
        </w:rPr>
        <w:t>ом</w:t>
      </w:r>
      <w:r w:rsidRPr="005C4FAC">
        <w:rPr>
          <w:rFonts w:asciiTheme="majorHAnsi" w:eastAsia="Times New Roman" w:hAnsiTheme="majorHAnsi" w:cstheme="majorHAnsi"/>
          <w:color w:val="262626"/>
          <w:sz w:val="24"/>
          <w:szCs w:val="24"/>
        </w:rPr>
        <w:t xml:space="preserve"> и </w:t>
      </w:r>
      <w:r w:rsidR="00084411" w:rsidRPr="00084411">
        <w:rPr>
          <w:rFonts w:asciiTheme="majorHAnsi" w:eastAsia="Times New Roman" w:hAnsiTheme="majorHAnsi" w:cstheme="majorHAnsi"/>
          <w:color w:val="262626"/>
          <w:sz w:val="24"/>
          <w:szCs w:val="24"/>
        </w:rPr>
        <w:t>пособием</w:t>
      </w:r>
      <w:r w:rsidRPr="005C4FAC">
        <w:rPr>
          <w:rFonts w:asciiTheme="majorHAnsi" w:eastAsia="Times New Roman" w:hAnsiTheme="majorHAnsi" w:cstheme="majorHAnsi"/>
          <w:color w:val="262626"/>
          <w:sz w:val="24"/>
          <w:szCs w:val="24"/>
        </w:rPr>
        <w:t xml:space="preserve"> по эксплуатации </w:t>
      </w:r>
      <w:r w:rsidR="00084411" w:rsidRPr="00084411">
        <w:rPr>
          <w:rFonts w:asciiTheme="majorHAnsi" w:eastAsia="Times New Roman" w:hAnsiTheme="majorHAnsi" w:cstheme="majorHAnsi"/>
          <w:color w:val="262626"/>
          <w:sz w:val="24"/>
          <w:szCs w:val="24"/>
        </w:rPr>
        <w:t>АИС</w:t>
      </w:r>
      <w:r w:rsidRPr="005C4FAC">
        <w:rPr>
          <w:rFonts w:asciiTheme="majorHAnsi" w:eastAsia="Times New Roman" w:hAnsiTheme="majorHAnsi" w:cstheme="majorHAnsi"/>
          <w:color w:val="262626"/>
          <w:sz w:val="24"/>
          <w:szCs w:val="24"/>
        </w:rPr>
        <w:t xml:space="preserve">, </w:t>
      </w:r>
      <w:r w:rsidR="00084411" w:rsidRPr="00084411">
        <w:rPr>
          <w:rFonts w:asciiTheme="majorHAnsi" w:eastAsia="Times New Roman" w:hAnsiTheme="majorHAnsi" w:cstheme="majorHAnsi"/>
          <w:color w:val="262626"/>
          <w:sz w:val="24"/>
          <w:szCs w:val="24"/>
        </w:rPr>
        <w:t>разработа</w:t>
      </w:r>
      <w:r w:rsidRPr="005C4FAC">
        <w:rPr>
          <w:rFonts w:asciiTheme="majorHAnsi" w:eastAsia="Times New Roman" w:hAnsiTheme="majorHAnsi" w:cstheme="majorHAnsi"/>
          <w:color w:val="262626"/>
          <w:sz w:val="24"/>
          <w:szCs w:val="24"/>
        </w:rPr>
        <w:t xml:space="preserve">нные </w:t>
      </w:r>
      <w:r w:rsidR="00084411" w:rsidRPr="00084411">
        <w:rPr>
          <w:rFonts w:asciiTheme="majorHAnsi" w:eastAsia="Times New Roman" w:hAnsiTheme="majorHAnsi" w:cstheme="majorHAnsi"/>
          <w:color w:val="262626"/>
          <w:sz w:val="24"/>
          <w:szCs w:val="24"/>
        </w:rPr>
        <w:t>на основании Д</w:t>
      </w:r>
      <w:r w:rsidRPr="005C4FAC">
        <w:rPr>
          <w:rFonts w:asciiTheme="majorHAnsi" w:eastAsia="Times New Roman" w:hAnsiTheme="majorHAnsi" w:cstheme="majorHAnsi"/>
          <w:color w:val="262626"/>
          <w:sz w:val="24"/>
          <w:szCs w:val="24"/>
        </w:rPr>
        <w:t>оговор</w:t>
      </w:r>
      <w:r w:rsidR="00084411" w:rsidRPr="00084411">
        <w:rPr>
          <w:rFonts w:asciiTheme="majorHAnsi" w:eastAsia="Times New Roman" w:hAnsiTheme="majorHAnsi" w:cstheme="majorHAnsi"/>
          <w:color w:val="262626"/>
          <w:sz w:val="24"/>
          <w:szCs w:val="24"/>
        </w:rPr>
        <w:t>а</w:t>
      </w:r>
      <w:r w:rsidR="00084411">
        <w:rPr>
          <w:rFonts w:asciiTheme="majorHAnsi" w:eastAsia="Times New Roman" w:hAnsiTheme="majorHAnsi" w:cstheme="majorHAnsi"/>
          <w:color w:val="262626"/>
          <w:sz w:val="24"/>
          <w:szCs w:val="24"/>
        </w:rPr>
        <w:t xml:space="preserve"> №</w:t>
      </w:r>
      <w:r w:rsidRPr="005C4FAC">
        <w:rPr>
          <w:rFonts w:asciiTheme="majorHAnsi" w:eastAsia="Times New Roman" w:hAnsiTheme="majorHAnsi" w:cstheme="majorHAnsi"/>
          <w:color w:val="262626"/>
          <w:sz w:val="24"/>
          <w:szCs w:val="24"/>
        </w:rPr>
        <w:t>8/20217, которые, однако, не были обновлены</w:t>
      </w:r>
      <w:r w:rsidR="00EF0542" w:rsidRPr="006D25BA">
        <w:rPr>
          <w:rFonts w:asciiTheme="majorHAnsi" w:eastAsia="Calibri" w:hAnsiTheme="majorHAnsi" w:cstheme="majorHAnsi"/>
          <w:bCs/>
          <w:sz w:val="24"/>
          <w:szCs w:val="24"/>
          <w:lang w:val="ro-RO"/>
        </w:rPr>
        <w:t>.</w:t>
      </w:r>
    </w:p>
    <w:p w14:paraId="71B9AE4E" w14:textId="2F005A7A" w:rsidR="00EF0542" w:rsidRPr="006D25BA" w:rsidRDefault="005328CC" w:rsidP="00E26AF1">
      <w:pPr>
        <w:spacing w:after="0" w:line="240" w:lineRule="auto"/>
        <w:ind w:firstLine="567"/>
        <w:jc w:val="both"/>
        <w:rPr>
          <w:rFonts w:asciiTheme="majorHAnsi" w:eastAsia="Calibri" w:hAnsiTheme="majorHAnsi" w:cstheme="majorHAnsi"/>
          <w:bCs/>
          <w:sz w:val="24"/>
          <w:szCs w:val="24"/>
          <w:lang w:val="ro-RO"/>
        </w:rPr>
      </w:pPr>
      <w:r>
        <w:rPr>
          <w:rFonts w:asciiTheme="majorHAnsi" w:eastAsia="Calibri" w:hAnsiTheme="majorHAnsi" w:cstheme="majorHAnsi"/>
          <w:bCs/>
          <w:sz w:val="24"/>
          <w:szCs w:val="24"/>
          <w:lang w:val="ru-RU"/>
        </w:rPr>
        <w:t>Также</w:t>
      </w:r>
      <w:r w:rsidR="005C4FAC" w:rsidRPr="005C4FAC">
        <w:rPr>
          <w:rFonts w:asciiTheme="majorHAnsi" w:eastAsia="Calibri" w:hAnsiTheme="majorHAnsi" w:cstheme="majorHAnsi"/>
          <w:bCs/>
          <w:sz w:val="24"/>
          <w:szCs w:val="24"/>
          <w:lang w:val="ro-RO"/>
        </w:rPr>
        <w:t xml:space="preserve"> аудит показал, что </w:t>
      </w:r>
      <w:r>
        <w:rPr>
          <w:rFonts w:asciiTheme="majorHAnsi" w:eastAsia="Calibri" w:hAnsiTheme="majorHAnsi" w:cstheme="majorHAnsi"/>
          <w:bCs/>
          <w:sz w:val="24"/>
          <w:szCs w:val="24"/>
          <w:lang w:val="ru-RU"/>
        </w:rPr>
        <w:t>П</w:t>
      </w:r>
      <w:r w:rsidR="005C4FAC" w:rsidRPr="005C4FAC">
        <w:rPr>
          <w:rFonts w:asciiTheme="majorHAnsi" w:eastAsia="Calibri" w:hAnsiTheme="majorHAnsi" w:cstheme="majorHAnsi"/>
          <w:bCs/>
          <w:sz w:val="24"/>
          <w:szCs w:val="24"/>
          <w:lang w:val="ro-RO"/>
        </w:rPr>
        <w:t>риказ</w:t>
      </w:r>
      <w:r>
        <w:rPr>
          <w:rFonts w:asciiTheme="majorHAnsi" w:eastAsia="Calibri" w:hAnsiTheme="majorHAnsi" w:cstheme="majorHAnsi"/>
          <w:bCs/>
          <w:sz w:val="24"/>
          <w:szCs w:val="24"/>
          <w:lang w:val="ru-RU"/>
        </w:rPr>
        <w:t>ом</w:t>
      </w:r>
      <w:r w:rsidR="005C4FAC" w:rsidRPr="005C4FAC">
        <w:rPr>
          <w:rFonts w:asciiTheme="majorHAnsi" w:eastAsia="Calibri" w:hAnsiTheme="majorHAnsi" w:cstheme="majorHAnsi"/>
          <w:bCs/>
          <w:sz w:val="24"/>
          <w:szCs w:val="24"/>
          <w:lang w:val="ro-RO"/>
        </w:rPr>
        <w:t xml:space="preserve"> ген</w:t>
      </w:r>
      <w:r>
        <w:rPr>
          <w:rFonts w:asciiTheme="majorHAnsi" w:eastAsia="Calibri" w:hAnsiTheme="majorHAnsi" w:cstheme="majorHAnsi"/>
          <w:bCs/>
          <w:sz w:val="24"/>
          <w:szCs w:val="24"/>
          <w:lang w:val="ro-RO"/>
        </w:rPr>
        <w:t>ерального директора Агентства №</w:t>
      </w:r>
      <w:r w:rsidR="005C4FAC" w:rsidRPr="005C4FAC">
        <w:rPr>
          <w:rFonts w:asciiTheme="majorHAnsi" w:eastAsia="Calibri" w:hAnsiTheme="majorHAnsi" w:cstheme="majorHAnsi"/>
          <w:bCs/>
          <w:sz w:val="24"/>
          <w:szCs w:val="24"/>
          <w:lang w:val="ro-RO"/>
        </w:rPr>
        <w:t xml:space="preserve">05 от 13.01.2020 было утверждено </w:t>
      </w:r>
      <w:r w:rsidR="005C4FAC" w:rsidRPr="005328CC">
        <w:rPr>
          <w:rFonts w:asciiTheme="majorHAnsi" w:eastAsia="Calibri" w:hAnsiTheme="majorHAnsi" w:cstheme="majorHAnsi"/>
          <w:bCs/>
          <w:i/>
          <w:sz w:val="24"/>
          <w:szCs w:val="24"/>
          <w:lang w:val="ro-RO"/>
        </w:rPr>
        <w:t xml:space="preserve">Положение о </w:t>
      </w:r>
      <w:r w:rsidRPr="005328CC">
        <w:rPr>
          <w:rFonts w:asciiTheme="majorHAnsi" w:eastAsia="Calibri" w:hAnsiTheme="majorHAnsi" w:cstheme="majorHAnsi"/>
          <w:bCs/>
          <w:i/>
          <w:sz w:val="24"/>
          <w:szCs w:val="24"/>
          <w:lang w:val="ru-RU"/>
        </w:rPr>
        <w:t>порядке</w:t>
      </w:r>
      <w:r w:rsidR="005C4FAC" w:rsidRPr="005328CC">
        <w:rPr>
          <w:rFonts w:asciiTheme="majorHAnsi" w:eastAsia="Calibri" w:hAnsiTheme="majorHAnsi" w:cstheme="majorHAnsi"/>
          <w:bCs/>
          <w:i/>
          <w:sz w:val="24"/>
          <w:szCs w:val="24"/>
          <w:lang w:val="ro-RO"/>
        </w:rPr>
        <w:t xml:space="preserve"> электронного управления документами в </w:t>
      </w:r>
      <w:r w:rsidRPr="005328CC">
        <w:rPr>
          <w:rFonts w:asciiTheme="majorHAnsi" w:eastAsia="Calibri" w:hAnsiTheme="majorHAnsi" w:cstheme="majorHAnsi"/>
          <w:bCs/>
          <w:i/>
          <w:sz w:val="24"/>
          <w:szCs w:val="24"/>
          <w:lang w:val="ru-RU"/>
        </w:rPr>
        <w:t xml:space="preserve">рамках </w:t>
      </w:r>
      <w:r w:rsidR="005C4FAC" w:rsidRPr="005328CC">
        <w:rPr>
          <w:rFonts w:asciiTheme="majorHAnsi" w:eastAsia="Calibri" w:hAnsiTheme="majorHAnsi" w:cstheme="majorHAnsi"/>
          <w:bCs/>
          <w:i/>
          <w:sz w:val="24"/>
          <w:szCs w:val="24"/>
          <w:lang w:val="ro-RO"/>
        </w:rPr>
        <w:t>Национально</w:t>
      </w:r>
      <w:r w:rsidRPr="005328CC">
        <w:rPr>
          <w:rFonts w:asciiTheme="majorHAnsi" w:eastAsia="Calibri" w:hAnsiTheme="majorHAnsi" w:cstheme="majorHAnsi"/>
          <w:bCs/>
          <w:i/>
          <w:sz w:val="24"/>
          <w:szCs w:val="24"/>
          <w:lang w:val="ru-RU"/>
        </w:rPr>
        <w:t>го</w:t>
      </w:r>
      <w:r w:rsidR="005C4FAC" w:rsidRPr="005328CC">
        <w:rPr>
          <w:rFonts w:asciiTheme="majorHAnsi" w:eastAsia="Calibri" w:hAnsiTheme="majorHAnsi" w:cstheme="majorHAnsi"/>
          <w:bCs/>
          <w:i/>
          <w:sz w:val="24"/>
          <w:szCs w:val="24"/>
          <w:lang w:val="ro-RO"/>
        </w:rPr>
        <w:t xml:space="preserve"> агентств</w:t>
      </w:r>
      <w:r w:rsidRPr="005328CC">
        <w:rPr>
          <w:rFonts w:asciiTheme="majorHAnsi" w:eastAsia="Calibri" w:hAnsiTheme="majorHAnsi" w:cstheme="majorHAnsi"/>
          <w:bCs/>
          <w:i/>
          <w:sz w:val="24"/>
          <w:szCs w:val="24"/>
          <w:lang w:val="ru-RU"/>
        </w:rPr>
        <w:t>а</w:t>
      </w:r>
      <w:r w:rsidR="005C4FAC" w:rsidRPr="005328CC">
        <w:rPr>
          <w:rFonts w:asciiTheme="majorHAnsi" w:eastAsia="Calibri" w:hAnsiTheme="majorHAnsi" w:cstheme="majorHAnsi"/>
          <w:bCs/>
          <w:i/>
          <w:sz w:val="24"/>
          <w:szCs w:val="24"/>
          <w:lang w:val="ro-RO"/>
        </w:rPr>
        <w:t xml:space="preserve"> по разрешению </w:t>
      </w:r>
      <w:r w:rsidRPr="005328CC">
        <w:rPr>
          <w:rFonts w:asciiTheme="majorHAnsi" w:eastAsia="Calibri" w:hAnsiTheme="majorHAnsi" w:cstheme="majorHAnsi"/>
          <w:bCs/>
          <w:i/>
          <w:sz w:val="24"/>
          <w:szCs w:val="24"/>
          <w:lang w:val="ru-RU"/>
        </w:rPr>
        <w:t>споров</w:t>
      </w:r>
      <w:r w:rsidR="005C4FAC" w:rsidRPr="005C4FAC">
        <w:rPr>
          <w:rFonts w:asciiTheme="majorHAnsi" w:eastAsia="Calibri" w:hAnsiTheme="majorHAnsi" w:cstheme="majorHAnsi"/>
          <w:bCs/>
          <w:sz w:val="24"/>
          <w:szCs w:val="24"/>
          <w:lang w:val="ro-RO"/>
        </w:rPr>
        <w:t>, далее</w:t>
      </w:r>
      <w:r>
        <w:rPr>
          <w:rFonts w:asciiTheme="majorHAnsi" w:eastAsia="Calibri" w:hAnsiTheme="majorHAnsi" w:cstheme="majorHAnsi"/>
          <w:bCs/>
          <w:sz w:val="24"/>
          <w:szCs w:val="24"/>
          <w:lang w:val="ru-RU"/>
        </w:rPr>
        <w:t xml:space="preserve"> </w:t>
      </w:r>
      <w:r w:rsidR="005C4FAC" w:rsidRPr="005C4FAC">
        <w:rPr>
          <w:rFonts w:asciiTheme="majorHAnsi" w:eastAsia="Calibri" w:hAnsiTheme="majorHAnsi" w:cstheme="majorHAnsi"/>
          <w:bCs/>
          <w:sz w:val="24"/>
          <w:szCs w:val="24"/>
          <w:lang w:val="ro-RO"/>
        </w:rPr>
        <w:t>-</w:t>
      </w:r>
      <w:r>
        <w:rPr>
          <w:rFonts w:asciiTheme="majorHAnsi" w:eastAsia="Calibri" w:hAnsiTheme="majorHAnsi" w:cstheme="majorHAnsi"/>
          <w:bCs/>
          <w:sz w:val="24"/>
          <w:szCs w:val="24"/>
          <w:lang w:val="ru-RU"/>
        </w:rPr>
        <w:t xml:space="preserve"> П</w:t>
      </w:r>
      <w:r w:rsidR="005C4FAC" w:rsidRPr="005C4FAC">
        <w:rPr>
          <w:rFonts w:asciiTheme="majorHAnsi" w:eastAsia="Calibri" w:hAnsiTheme="majorHAnsi" w:cstheme="majorHAnsi"/>
          <w:bCs/>
          <w:sz w:val="24"/>
          <w:szCs w:val="24"/>
          <w:lang w:val="ro-RO"/>
        </w:rPr>
        <w:t xml:space="preserve">оложение </w:t>
      </w:r>
      <w:r>
        <w:rPr>
          <w:rFonts w:asciiTheme="majorHAnsi" w:eastAsia="Calibri" w:hAnsiTheme="majorHAnsi" w:cstheme="majorHAnsi"/>
          <w:bCs/>
          <w:sz w:val="24"/>
          <w:szCs w:val="24"/>
          <w:lang w:val="ru-RU"/>
        </w:rPr>
        <w:t>о АИС ЭУД</w:t>
      </w:r>
      <w:r w:rsidR="005C4FAC" w:rsidRPr="005C4FAC">
        <w:rPr>
          <w:rFonts w:asciiTheme="majorHAnsi" w:eastAsia="Calibri" w:hAnsiTheme="majorHAnsi" w:cstheme="majorHAnsi"/>
          <w:bCs/>
          <w:sz w:val="24"/>
          <w:szCs w:val="24"/>
          <w:lang w:val="ro-RO"/>
        </w:rPr>
        <w:t xml:space="preserve">, которое, однако, </w:t>
      </w:r>
      <w:r w:rsidR="005C4FAC" w:rsidRPr="005328CC">
        <w:rPr>
          <w:rFonts w:asciiTheme="majorHAnsi" w:eastAsia="Calibri" w:hAnsiTheme="majorHAnsi" w:cstheme="majorHAnsi"/>
          <w:bCs/>
          <w:i/>
          <w:sz w:val="24"/>
          <w:szCs w:val="24"/>
          <w:lang w:val="ro-RO"/>
        </w:rPr>
        <w:t>не соответствует структуре и содержанию, указанным в вышеупомянутой нормативной базе</w:t>
      </w:r>
      <w:r w:rsidR="005C4FAC" w:rsidRPr="005C4FAC">
        <w:rPr>
          <w:rFonts w:asciiTheme="majorHAnsi" w:eastAsia="Calibri" w:hAnsiTheme="majorHAnsi" w:cstheme="majorHAnsi"/>
          <w:bCs/>
          <w:sz w:val="24"/>
          <w:szCs w:val="24"/>
          <w:lang w:val="ro-RO"/>
        </w:rPr>
        <w:t xml:space="preserve">. Более того, он представляет собой копию </w:t>
      </w:r>
      <w:r w:rsidRPr="005328CC">
        <w:rPr>
          <w:rFonts w:asciiTheme="majorHAnsi" w:eastAsia="Calibri" w:hAnsiTheme="majorHAnsi" w:cstheme="majorHAnsi"/>
          <w:bCs/>
          <w:sz w:val="24"/>
          <w:szCs w:val="24"/>
          <w:lang w:val="ro-RO"/>
        </w:rPr>
        <w:t>А</w:t>
      </w:r>
      <w:r w:rsidR="005C4FAC" w:rsidRPr="005C4FAC">
        <w:rPr>
          <w:rFonts w:asciiTheme="majorHAnsi" w:eastAsia="Calibri" w:hAnsiTheme="majorHAnsi" w:cstheme="majorHAnsi"/>
          <w:bCs/>
          <w:sz w:val="24"/>
          <w:szCs w:val="24"/>
          <w:lang w:val="ro-RO"/>
        </w:rPr>
        <w:t xml:space="preserve">налитического документа, составленного </w:t>
      </w:r>
      <w:r w:rsidRPr="005328CC">
        <w:rPr>
          <w:rFonts w:asciiTheme="majorHAnsi" w:eastAsia="Calibri" w:hAnsiTheme="majorHAnsi" w:cstheme="majorHAnsi"/>
          <w:bCs/>
          <w:sz w:val="24"/>
          <w:szCs w:val="24"/>
          <w:lang w:val="ro-RO"/>
        </w:rPr>
        <w:t>на основании Д</w:t>
      </w:r>
      <w:r w:rsidR="005C4FAC" w:rsidRPr="005C4FAC">
        <w:rPr>
          <w:rFonts w:asciiTheme="majorHAnsi" w:eastAsia="Calibri" w:hAnsiTheme="majorHAnsi" w:cstheme="majorHAnsi"/>
          <w:bCs/>
          <w:sz w:val="24"/>
          <w:szCs w:val="24"/>
          <w:lang w:val="ro-RO"/>
        </w:rPr>
        <w:t>оговор</w:t>
      </w:r>
      <w:r w:rsidRPr="005328CC">
        <w:rPr>
          <w:rFonts w:asciiTheme="majorHAnsi" w:eastAsia="Calibri" w:hAnsiTheme="majorHAnsi" w:cstheme="majorHAnsi"/>
          <w:bCs/>
          <w:sz w:val="24"/>
          <w:szCs w:val="24"/>
          <w:lang w:val="ro-RO"/>
        </w:rPr>
        <w:t>а</w:t>
      </w:r>
      <w:r>
        <w:rPr>
          <w:rFonts w:asciiTheme="majorHAnsi" w:eastAsia="Calibri" w:hAnsiTheme="majorHAnsi" w:cstheme="majorHAnsi"/>
          <w:bCs/>
          <w:sz w:val="24"/>
          <w:szCs w:val="24"/>
          <w:lang w:val="ro-RO"/>
        </w:rPr>
        <w:t xml:space="preserve"> №</w:t>
      </w:r>
      <w:r w:rsidR="005C4FAC" w:rsidRPr="005C4FAC">
        <w:rPr>
          <w:rFonts w:asciiTheme="majorHAnsi" w:eastAsia="Calibri" w:hAnsiTheme="majorHAnsi" w:cstheme="majorHAnsi"/>
          <w:bCs/>
          <w:sz w:val="24"/>
          <w:szCs w:val="24"/>
          <w:lang w:val="ro-RO"/>
        </w:rPr>
        <w:t xml:space="preserve">8/2017, </w:t>
      </w:r>
      <w:r w:rsidRPr="005328CC">
        <w:rPr>
          <w:rFonts w:asciiTheme="majorHAnsi" w:eastAsia="Calibri" w:hAnsiTheme="majorHAnsi" w:cstheme="majorHAnsi"/>
          <w:bCs/>
          <w:sz w:val="24"/>
          <w:szCs w:val="24"/>
          <w:lang w:val="ro-RO"/>
        </w:rPr>
        <w:t xml:space="preserve">и </w:t>
      </w:r>
      <w:r w:rsidR="005C4FAC" w:rsidRPr="005328CC">
        <w:rPr>
          <w:rFonts w:asciiTheme="majorHAnsi" w:eastAsia="Calibri" w:hAnsiTheme="majorHAnsi" w:cstheme="majorHAnsi"/>
          <w:bCs/>
          <w:i/>
          <w:sz w:val="24"/>
          <w:szCs w:val="24"/>
          <w:lang w:val="ro-RO"/>
        </w:rPr>
        <w:t>не обновля</w:t>
      </w:r>
      <w:r w:rsidRPr="005328CC">
        <w:rPr>
          <w:rFonts w:asciiTheme="majorHAnsi" w:eastAsia="Calibri" w:hAnsiTheme="majorHAnsi" w:cstheme="majorHAnsi"/>
          <w:bCs/>
          <w:i/>
          <w:sz w:val="24"/>
          <w:szCs w:val="24"/>
          <w:lang w:val="ro-RO"/>
        </w:rPr>
        <w:t>л</w:t>
      </w:r>
      <w:r w:rsidR="005C4FAC" w:rsidRPr="005328CC">
        <w:rPr>
          <w:rFonts w:asciiTheme="majorHAnsi" w:eastAsia="Calibri" w:hAnsiTheme="majorHAnsi" w:cstheme="majorHAnsi"/>
          <w:bCs/>
          <w:i/>
          <w:sz w:val="24"/>
          <w:szCs w:val="24"/>
          <w:lang w:val="ro-RO"/>
        </w:rPr>
        <w:t>ся</w:t>
      </w:r>
      <w:r w:rsidR="005C4FAC" w:rsidRPr="005C4FAC">
        <w:rPr>
          <w:rFonts w:asciiTheme="majorHAnsi" w:eastAsia="Calibri" w:hAnsiTheme="majorHAnsi" w:cstheme="majorHAnsi"/>
          <w:bCs/>
          <w:sz w:val="24"/>
          <w:szCs w:val="24"/>
          <w:lang w:val="ro-RO"/>
        </w:rPr>
        <w:t xml:space="preserve"> в контексте разработок и изменений, внесенных в течение многих лет</w:t>
      </w:r>
      <w:r w:rsidR="00EF0542" w:rsidRPr="006D25BA">
        <w:rPr>
          <w:rFonts w:asciiTheme="majorHAnsi" w:eastAsia="Calibri" w:hAnsiTheme="majorHAnsi" w:cstheme="majorHAnsi"/>
          <w:bCs/>
          <w:sz w:val="24"/>
          <w:szCs w:val="24"/>
          <w:lang w:val="ro-RO"/>
        </w:rPr>
        <w:t>.</w:t>
      </w:r>
      <w:r w:rsidR="00E25E5F" w:rsidRPr="006D25BA">
        <w:rPr>
          <w:rFonts w:asciiTheme="majorHAnsi" w:eastAsia="Calibri" w:hAnsiTheme="majorHAnsi" w:cstheme="majorHAnsi"/>
          <w:bCs/>
          <w:sz w:val="24"/>
          <w:szCs w:val="24"/>
          <w:lang w:val="ro-RO"/>
        </w:rPr>
        <w:t xml:space="preserve"> </w:t>
      </w:r>
      <w:r w:rsidR="005C4FAC" w:rsidRPr="005C4FAC">
        <w:rPr>
          <w:rFonts w:asciiTheme="majorHAnsi" w:eastAsia="Calibri" w:hAnsiTheme="majorHAnsi" w:cstheme="majorHAnsi"/>
          <w:bCs/>
          <w:sz w:val="24"/>
          <w:szCs w:val="24"/>
          <w:lang w:val="ro-RO"/>
        </w:rPr>
        <w:t>Аудит</w:t>
      </w:r>
      <w:r>
        <w:rPr>
          <w:rFonts w:asciiTheme="majorHAnsi" w:eastAsia="Calibri" w:hAnsiTheme="majorHAnsi" w:cstheme="majorHAnsi"/>
          <w:bCs/>
          <w:sz w:val="24"/>
          <w:szCs w:val="24"/>
          <w:lang w:val="ru-RU"/>
        </w:rPr>
        <w:t>ом</w:t>
      </w:r>
      <w:r w:rsidR="005C4FAC" w:rsidRPr="005C4FAC">
        <w:rPr>
          <w:rFonts w:asciiTheme="majorHAnsi" w:eastAsia="Calibri" w:hAnsiTheme="majorHAnsi" w:cstheme="majorHAnsi"/>
          <w:bCs/>
          <w:sz w:val="24"/>
          <w:szCs w:val="24"/>
          <w:lang w:val="ro-RO"/>
        </w:rPr>
        <w:t xml:space="preserve"> также </w:t>
      </w:r>
      <w:r>
        <w:rPr>
          <w:rFonts w:asciiTheme="majorHAnsi" w:eastAsia="Calibri" w:hAnsiTheme="majorHAnsi" w:cstheme="majorHAnsi"/>
          <w:bCs/>
          <w:sz w:val="24"/>
          <w:szCs w:val="24"/>
          <w:lang w:val="ru-RU"/>
        </w:rPr>
        <w:t>установлено</w:t>
      </w:r>
      <w:r w:rsidR="005C4FAC" w:rsidRPr="005C4FAC">
        <w:rPr>
          <w:rFonts w:asciiTheme="majorHAnsi" w:eastAsia="Calibri" w:hAnsiTheme="majorHAnsi" w:cstheme="majorHAnsi"/>
          <w:bCs/>
          <w:sz w:val="24"/>
          <w:szCs w:val="24"/>
          <w:lang w:val="ro-RO"/>
        </w:rPr>
        <w:t xml:space="preserve">, что вопреки положениям </w:t>
      </w:r>
      <w:r>
        <w:rPr>
          <w:rFonts w:asciiTheme="majorHAnsi" w:eastAsia="Calibri" w:hAnsiTheme="majorHAnsi" w:cstheme="majorHAnsi"/>
          <w:bCs/>
          <w:sz w:val="24"/>
          <w:szCs w:val="24"/>
          <w:lang w:val="ru-RU"/>
        </w:rPr>
        <w:t>п</w:t>
      </w:r>
      <w:r w:rsidR="005C4FAC" w:rsidRPr="005C4FAC">
        <w:rPr>
          <w:rFonts w:asciiTheme="majorHAnsi" w:eastAsia="Calibri" w:hAnsiTheme="majorHAnsi" w:cstheme="majorHAnsi"/>
          <w:bCs/>
          <w:sz w:val="24"/>
          <w:szCs w:val="24"/>
          <w:lang w:val="ro-RO"/>
        </w:rPr>
        <w:t xml:space="preserve">.38 </w:t>
      </w:r>
      <w:r>
        <w:rPr>
          <w:rFonts w:asciiTheme="majorHAnsi" w:eastAsia="Calibri" w:hAnsiTheme="majorHAnsi" w:cstheme="majorHAnsi"/>
          <w:bCs/>
          <w:sz w:val="24"/>
          <w:szCs w:val="24"/>
          <w:lang w:val="ru-RU"/>
        </w:rPr>
        <w:t>Положения об</w:t>
      </w:r>
      <w:r w:rsidR="005C4FAC" w:rsidRPr="005C4FAC">
        <w:rPr>
          <w:rFonts w:asciiTheme="majorHAnsi" w:eastAsia="Calibri" w:hAnsiTheme="majorHAnsi" w:cstheme="majorHAnsi"/>
          <w:bCs/>
          <w:sz w:val="24"/>
          <w:szCs w:val="24"/>
          <w:lang w:val="ro-RO"/>
        </w:rPr>
        <w:t xml:space="preserve"> организации и функционировани</w:t>
      </w:r>
      <w:r>
        <w:rPr>
          <w:rFonts w:asciiTheme="majorHAnsi" w:eastAsia="Calibri" w:hAnsiTheme="majorHAnsi" w:cstheme="majorHAnsi"/>
          <w:bCs/>
          <w:sz w:val="24"/>
          <w:szCs w:val="24"/>
          <w:lang w:val="ru-RU"/>
        </w:rPr>
        <w:t>и</w:t>
      </w:r>
      <w:r w:rsidR="005C4FAC" w:rsidRPr="005C4FAC">
        <w:rPr>
          <w:rFonts w:asciiTheme="majorHAnsi" w:eastAsia="Calibri" w:hAnsiTheme="majorHAnsi" w:cstheme="majorHAnsi"/>
          <w:bCs/>
          <w:sz w:val="24"/>
          <w:szCs w:val="24"/>
          <w:lang w:val="ro-RO"/>
        </w:rPr>
        <w:t xml:space="preserve"> </w:t>
      </w:r>
      <w:r>
        <w:rPr>
          <w:rFonts w:asciiTheme="majorHAnsi" w:eastAsia="Calibri" w:hAnsiTheme="majorHAnsi" w:cstheme="majorHAnsi"/>
          <w:bCs/>
          <w:sz w:val="24"/>
          <w:szCs w:val="24"/>
          <w:lang w:val="ru-RU"/>
        </w:rPr>
        <w:t>НАРС</w:t>
      </w:r>
      <w:r w:rsidRPr="006D25BA">
        <w:rPr>
          <w:rFonts w:asciiTheme="majorHAnsi" w:eastAsia="Calibri" w:hAnsiTheme="majorHAnsi" w:cstheme="majorHAnsi"/>
          <w:bCs/>
          <w:sz w:val="24"/>
          <w:szCs w:val="24"/>
          <w:vertAlign w:val="superscript"/>
          <w:lang w:val="ro-RO"/>
        </w:rPr>
        <w:footnoteReference w:id="97"/>
      </w:r>
      <w:r w:rsidR="005C4FAC" w:rsidRPr="005C4FAC">
        <w:rPr>
          <w:rFonts w:asciiTheme="majorHAnsi" w:eastAsia="Calibri" w:hAnsiTheme="majorHAnsi" w:cstheme="majorHAnsi"/>
          <w:bCs/>
          <w:sz w:val="24"/>
          <w:szCs w:val="24"/>
          <w:lang w:val="ro-RO"/>
        </w:rPr>
        <w:t xml:space="preserve">, предусматривающего, что </w:t>
      </w:r>
      <w:r w:rsidRPr="005328CC">
        <w:rPr>
          <w:rFonts w:asciiTheme="majorHAnsi" w:eastAsia="Calibri" w:hAnsiTheme="majorHAnsi" w:cstheme="majorHAnsi"/>
          <w:bCs/>
          <w:i/>
          <w:sz w:val="24"/>
          <w:szCs w:val="24"/>
          <w:lang w:val="ru-RU"/>
        </w:rPr>
        <w:t xml:space="preserve">структура </w:t>
      </w:r>
      <w:r w:rsidR="005C4FAC" w:rsidRPr="005328CC">
        <w:rPr>
          <w:rFonts w:asciiTheme="majorHAnsi" w:eastAsia="Calibri" w:hAnsiTheme="majorHAnsi" w:cstheme="majorHAnsi"/>
          <w:bCs/>
          <w:i/>
          <w:sz w:val="24"/>
          <w:szCs w:val="24"/>
          <w:lang w:val="ro-RO"/>
        </w:rPr>
        <w:t>состав</w:t>
      </w:r>
      <w:r w:rsidRPr="005328CC">
        <w:rPr>
          <w:rFonts w:asciiTheme="majorHAnsi" w:eastAsia="Calibri" w:hAnsiTheme="majorHAnsi" w:cstheme="majorHAnsi"/>
          <w:bCs/>
          <w:i/>
          <w:sz w:val="24"/>
          <w:szCs w:val="24"/>
          <w:lang w:val="ru-RU"/>
        </w:rPr>
        <w:t>ов</w:t>
      </w:r>
      <w:r w:rsidR="005C4FAC" w:rsidRPr="005328CC">
        <w:rPr>
          <w:rFonts w:asciiTheme="majorHAnsi" w:eastAsia="Calibri" w:hAnsiTheme="majorHAnsi" w:cstheme="majorHAnsi"/>
          <w:bCs/>
          <w:i/>
          <w:sz w:val="24"/>
          <w:szCs w:val="24"/>
          <w:lang w:val="ro-RO"/>
        </w:rPr>
        <w:t xml:space="preserve"> по разрешению </w:t>
      </w:r>
      <w:r w:rsidRPr="005328CC">
        <w:rPr>
          <w:rFonts w:asciiTheme="majorHAnsi" w:eastAsia="Calibri" w:hAnsiTheme="majorHAnsi" w:cstheme="majorHAnsi"/>
          <w:bCs/>
          <w:i/>
          <w:sz w:val="24"/>
          <w:szCs w:val="24"/>
          <w:lang w:val="ru-RU"/>
        </w:rPr>
        <w:t>споров</w:t>
      </w:r>
      <w:r w:rsidR="005C4FAC" w:rsidRPr="005328CC">
        <w:rPr>
          <w:rFonts w:asciiTheme="majorHAnsi" w:eastAsia="Calibri" w:hAnsiTheme="majorHAnsi" w:cstheme="majorHAnsi"/>
          <w:bCs/>
          <w:i/>
          <w:sz w:val="24"/>
          <w:szCs w:val="24"/>
          <w:lang w:val="ro-RO"/>
        </w:rPr>
        <w:t xml:space="preserve">, </w:t>
      </w:r>
      <w:r w:rsidRPr="005328CC">
        <w:rPr>
          <w:rFonts w:asciiTheme="majorHAnsi" w:eastAsia="Calibri" w:hAnsiTheme="majorHAnsi" w:cstheme="majorHAnsi"/>
          <w:bCs/>
          <w:i/>
          <w:sz w:val="24"/>
          <w:szCs w:val="24"/>
          <w:lang w:val="ru-RU"/>
        </w:rPr>
        <w:t>включая председателей</w:t>
      </w:r>
      <w:r w:rsidR="005C4FAC" w:rsidRPr="005328CC">
        <w:rPr>
          <w:rFonts w:asciiTheme="majorHAnsi" w:eastAsia="Calibri" w:hAnsiTheme="majorHAnsi" w:cstheme="majorHAnsi"/>
          <w:bCs/>
          <w:i/>
          <w:sz w:val="24"/>
          <w:szCs w:val="24"/>
          <w:lang w:val="ro-RO"/>
        </w:rPr>
        <w:t>, утверждается приказом генерального директора Агентства сроком не более 12 календарных месяцев</w:t>
      </w:r>
      <w:r w:rsidR="005C4FAC" w:rsidRPr="005C4FAC">
        <w:rPr>
          <w:rFonts w:asciiTheme="majorHAnsi" w:eastAsia="Calibri" w:hAnsiTheme="majorHAnsi" w:cstheme="majorHAnsi"/>
          <w:bCs/>
          <w:sz w:val="24"/>
          <w:szCs w:val="24"/>
          <w:lang w:val="ro-RO"/>
        </w:rPr>
        <w:t xml:space="preserve">, а </w:t>
      </w:r>
      <w:r>
        <w:rPr>
          <w:rFonts w:asciiTheme="majorHAnsi" w:eastAsia="Calibri" w:hAnsiTheme="majorHAnsi" w:cstheme="majorHAnsi"/>
          <w:bCs/>
          <w:sz w:val="24"/>
          <w:szCs w:val="24"/>
          <w:lang w:val="ru-RU"/>
        </w:rPr>
        <w:t>п</w:t>
      </w:r>
      <w:r w:rsidR="005C4FAC" w:rsidRPr="005C4FAC">
        <w:rPr>
          <w:rFonts w:asciiTheme="majorHAnsi" w:eastAsia="Calibri" w:hAnsiTheme="majorHAnsi" w:cstheme="majorHAnsi"/>
          <w:bCs/>
          <w:sz w:val="24"/>
          <w:szCs w:val="24"/>
          <w:lang w:val="ro-RO"/>
        </w:rPr>
        <w:t xml:space="preserve">.8. </w:t>
      </w:r>
      <w:r>
        <w:rPr>
          <w:rFonts w:asciiTheme="majorHAnsi" w:eastAsia="Calibri" w:hAnsiTheme="majorHAnsi" w:cstheme="majorHAnsi"/>
          <w:bCs/>
          <w:sz w:val="24"/>
          <w:szCs w:val="24"/>
          <w:lang w:val="ru-RU"/>
        </w:rPr>
        <w:t>П</w:t>
      </w:r>
      <w:r w:rsidR="005C4FAC" w:rsidRPr="005C4FAC">
        <w:rPr>
          <w:rFonts w:asciiTheme="majorHAnsi" w:eastAsia="Calibri" w:hAnsiTheme="majorHAnsi" w:cstheme="majorHAnsi"/>
          <w:bCs/>
          <w:sz w:val="24"/>
          <w:szCs w:val="24"/>
          <w:lang w:val="ro-RO"/>
        </w:rPr>
        <w:t xml:space="preserve">оложения о случайном распределении </w:t>
      </w:r>
      <w:r>
        <w:rPr>
          <w:rFonts w:asciiTheme="majorHAnsi" w:eastAsia="Calibri" w:hAnsiTheme="majorHAnsi" w:cstheme="majorHAnsi"/>
          <w:bCs/>
          <w:sz w:val="24"/>
          <w:szCs w:val="24"/>
          <w:lang w:val="ru-RU"/>
        </w:rPr>
        <w:t>споров</w:t>
      </w:r>
      <w:r w:rsidRPr="006D25BA">
        <w:rPr>
          <w:rFonts w:asciiTheme="majorHAnsi" w:eastAsia="Times New Roman" w:hAnsiTheme="majorHAnsi" w:cstheme="majorHAnsi"/>
          <w:sz w:val="24"/>
          <w:szCs w:val="24"/>
          <w:vertAlign w:val="superscript"/>
          <w:lang w:val="ro-RO" w:eastAsia="ru-RU"/>
        </w:rPr>
        <w:footnoteReference w:id="98"/>
      </w:r>
      <w:r w:rsidR="005C4FAC" w:rsidRPr="005C4FAC">
        <w:rPr>
          <w:rFonts w:asciiTheme="majorHAnsi" w:eastAsia="Calibri" w:hAnsiTheme="majorHAnsi" w:cstheme="majorHAnsi"/>
          <w:bCs/>
          <w:sz w:val="24"/>
          <w:szCs w:val="24"/>
          <w:lang w:val="ro-RO"/>
        </w:rPr>
        <w:t xml:space="preserve"> установлено, что</w:t>
      </w:r>
      <w:r>
        <w:rPr>
          <w:rFonts w:asciiTheme="majorHAnsi" w:eastAsia="Calibri" w:hAnsiTheme="majorHAnsi" w:cstheme="majorHAnsi"/>
          <w:bCs/>
          <w:sz w:val="24"/>
          <w:szCs w:val="24"/>
          <w:lang w:val="ru-RU"/>
        </w:rPr>
        <w:t xml:space="preserve"> </w:t>
      </w:r>
      <w:r w:rsidR="005C4FAC" w:rsidRPr="003C4A44">
        <w:rPr>
          <w:rFonts w:asciiTheme="majorHAnsi" w:eastAsia="Calibri" w:hAnsiTheme="majorHAnsi" w:cstheme="majorHAnsi"/>
          <w:bCs/>
          <w:i/>
          <w:sz w:val="24"/>
          <w:szCs w:val="24"/>
          <w:lang w:val="ro-RO"/>
        </w:rPr>
        <w:t>”модуль случайн</w:t>
      </w:r>
      <w:r w:rsidR="003C4A44" w:rsidRPr="003C4A44">
        <w:rPr>
          <w:rFonts w:asciiTheme="majorHAnsi" w:eastAsia="Calibri" w:hAnsiTheme="majorHAnsi" w:cstheme="majorHAnsi"/>
          <w:bCs/>
          <w:i/>
          <w:sz w:val="24"/>
          <w:szCs w:val="24"/>
          <w:lang w:val="ru-RU"/>
        </w:rPr>
        <w:t>ого</w:t>
      </w:r>
      <w:r w:rsidR="005C4FAC" w:rsidRPr="003C4A44">
        <w:rPr>
          <w:rFonts w:asciiTheme="majorHAnsi" w:eastAsia="Calibri" w:hAnsiTheme="majorHAnsi" w:cstheme="majorHAnsi"/>
          <w:bCs/>
          <w:i/>
          <w:sz w:val="24"/>
          <w:szCs w:val="24"/>
          <w:lang w:val="ro-RO"/>
        </w:rPr>
        <w:t xml:space="preserve"> </w:t>
      </w:r>
      <w:r w:rsidR="003C4A44" w:rsidRPr="003C4A44">
        <w:rPr>
          <w:rFonts w:asciiTheme="majorHAnsi" w:eastAsia="Calibri" w:hAnsiTheme="majorHAnsi" w:cstheme="majorHAnsi"/>
          <w:bCs/>
          <w:i/>
          <w:sz w:val="24"/>
          <w:szCs w:val="24"/>
          <w:lang w:val="ro-RO"/>
        </w:rPr>
        <w:t xml:space="preserve">создания </w:t>
      </w:r>
      <w:r w:rsidR="003C4A44" w:rsidRPr="003C4A44">
        <w:rPr>
          <w:rFonts w:asciiTheme="majorHAnsi" w:eastAsia="Calibri" w:hAnsiTheme="majorHAnsi" w:cstheme="majorHAnsi"/>
          <w:bCs/>
          <w:i/>
          <w:sz w:val="24"/>
          <w:szCs w:val="24"/>
          <w:lang w:val="ru-RU"/>
        </w:rPr>
        <w:t>составов</w:t>
      </w:r>
      <w:r w:rsidR="005C4FAC" w:rsidRPr="003C4A44">
        <w:rPr>
          <w:rFonts w:asciiTheme="majorHAnsi" w:eastAsia="Calibri" w:hAnsiTheme="majorHAnsi" w:cstheme="majorHAnsi"/>
          <w:bCs/>
          <w:i/>
          <w:sz w:val="24"/>
          <w:szCs w:val="24"/>
          <w:lang w:val="ro-RO"/>
        </w:rPr>
        <w:t xml:space="preserve"> будет автоматически </w:t>
      </w:r>
      <w:r w:rsidR="003C4A44" w:rsidRPr="003C4A44">
        <w:rPr>
          <w:rFonts w:asciiTheme="majorHAnsi" w:eastAsia="Calibri" w:hAnsiTheme="majorHAnsi" w:cstheme="majorHAnsi"/>
          <w:bCs/>
          <w:i/>
          <w:sz w:val="24"/>
          <w:szCs w:val="24"/>
          <w:lang w:val="ru-RU"/>
        </w:rPr>
        <w:t>запуще</w:t>
      </w:r>
      <w:r w:rsidR="005C4FAC" w:rsidRPr="003C4A44">
        <w:rPr>
          <w:rFonts w:asciiTheme="majorHAnsi" w:eastAsia="Calibri" w:hAnsiTheme="majorHAnsi" w:cstheme="majorHAnsi"/>
          <w:bCs/>
          <w:i/>
          <w:sz w:val="24"/>
          <w:szCs w:val="24"/>
          <w:lang w:val="ro-RO"/>
        </w:rPr>
        <w:t xml:space="preserve">н </w:t>
      </w:r>
      <w:r w:rsidR="003C4A44" w:rsidRPr="003C4A44">
        <w:rPr>
          <w:rFonts w:asciiTheme="majorHAnsi" w:eastAsia="Calibri" w:hAnsiTheme="majorHAnsi" w:cstheme="majorHAnsi"/>
          <w:bCs/>
          <w:i/>
          <w:sz w:val="24"/>
          <w:szCs w:val="24"/>
          <w:lang w:val="ru-RU"/>
        </w:rPr>
        <w:t>на</w:t>
      </w:r>
      <w:r w:rsidR="005C4FAC" w:rsidRPr="003C4A44">
        <w:rPr>
          <w:rFonts w:asciiTheme="majorHAnsi" w:eastAsia="Calibri" w:hAnsiTheme="majorHAnsi" w:cstheme="majorHAnsi"/>
          <w:bCs/>
          <w:i/>
          <w:sz w:val="24"/>
          <w:szCs w:val="24"/>
          <w:lang w:val="ro-RO"/>
        </w:rPr>
        <w:t xml:space="preserve"> установленную дату</w:t>
      </w:r>
      <w:r w:rsidR="003C4A44">
        <w:rPr>
          <w:rFonts w:asciiTheme="majorHAnsi" w:eastAsia="Calibri" w:hAnsiTheme="majorHAnsi" w:cstheme="majorHAnsi"/>
          <w:bCs/>
          <w:i/>
          <w:sz w:val="24"/>
          <w:szCs w:val="24"/>
          <w:lang w:val="ru-RU"/>
        </w:rPr>
        <w:t xml:space="preserve"> для </w:t>
      </w:r>
      <w:r w:rsidR="003C4A44" w:rsidRPr="003C4A44">
        <w:rPr>
          <w:rFonts w:asciiTheme="majorHAnsi" w:eastAsia="Calibri" w:hAnsiTheme="majorHAnsi" w:cstheme="majorHAnsi"/>
          <w:bCs/>
          <w:i/>
          <w:sz w:val="24"/>
          <w:szCs w:val="24"/>
          <w:lang w:val="ru-RU"/>
        </w:rPr>
        <w:t>генериров</w:t>
      </w:r>
      <w:r w:rsidR="005C4FAC" w:rsidRPr="003C4A44">
        <w:rPr>
          <w:rFonts w:asciiTheme="majorHAnsi" w:eastAsia="Calibri" w:hAnsiTheme="majorHAnsi" w:cstheme="majorHAnsi"/>
          <w:bCs/>
          <w:i/>
          <w:sz w:val="24"/>
          <w:szCs w:val="24"/>
          <w:lang w:val="ro-RO"/>
        </w:rPr>
        <w:t>ания ново</w:t>
      </w:r>
      <w:r w:rsidR="003C4A44" w:rsidRPr="003C4A44">
        <w:rPr>
          <w:rFonts w:asciiTheme="majorHAnsi" w:eastAsia="Calibri" w:hAnsiTheme="majorHAnsi" w:cstheme="majorHAnsi"/>
          <w:bCs/>
          <w:i/>
          <w:sz w:val="24"/>
          <w:szCs w:val="24"/>
          <w:lang w:val="ru-RU"/>
        </w:rPr>
        <w:t>й</w:t>
      </w:r>
      <w:r w:rsidR="005C4FAC" w:rsidRPr="003C4A44">
        <w:rPr>
          <w:rFonts w:asciiTheme="majorHAnsi" w:eastAsia="Calibri" w:hAnsiTheme="majorHAnsi" w:cstheme="majorHAnsi"/>
          <w:bCs/>
          <w:i/>
          <w:sz w:val="24"/>
          <w:szCs w:val="24"/>
          <w:lang w:val="ro-RO"/>
        </w:rPr>
        <w:t xml:space="preserve"> </w:t>
      </w:r>
      <w:r w:rsidR="003C4A44" w:rsidRPr="003C4A44">
        <w:rPr>
          <w:rFonts w:asciiTheme="majorHAnsi" w:eastAsia="Calibri" w:hAnsiTheme="majorHAnsi" w:cstheme="majorHAnsi"/>
          <w:bCs/>
          <w:i/>
          <w:sz w:val="24"/>
          <w:szCs w:val="24"/>
          <w:lang w:val="ru-RU"/>
        </w:rPr>
        <w:t>структуры составов</w:t>
      </w:r>
      <w:r w:rsidR="005C4FAC" w:rsidRPr="003C4A44">
        <w:rPr>
          <w:rFonts w:asciiTheme="majorHAnsi" w:eastAsia="Calibri" w:hAnsiTheme="majorHAnsi" w:cstheme="majorHAnsi"/>
          <w:bCs/>
          <w:i/>
          <w:sz w:val="24"/>
          <w:szCs w:val="24"/>
          <w:lang w:val="ro-RO"/>
        </w:rPr>
        <w:t xml:space="preserve">, а после случайного создания </w:t>
      </w:r>
      <w:r w:rsidR="003C4A44" w:rsidRPr="003C4A44">
        <w:rPr>
          <w:rFonts w:asciiTheme="majorHAnsi" w:eastAsia="Calibri" w:hAnsiTheme="majorHAnsi" w:cstheme="majorHAnsi"/>
          <w:bCs/>
          <w:i/>
          <w:sz w:val="24"/>
          <w:szCs w:val="24"/>
          <w:lang w:val="ru-RU"/>
        </w:rPr>
        <w:t>составов,</w:t>
      </w:r>
      <w:r w:rsidR="005C4FAC" w:rsidRPr="003C4A44">
        <w:rPr>
          <w:rFonts w:asciiTheme="majorHAnsi" w:eastAsia="Calibri" w:hAnsiTheme="majorHAnsi" w:cstheme="majorHAnsi"/>
          <w:bCs/>
          <w:i/>
          <w:sz w:val="24"/>
          <w:szCs w:val="24"/>
          <w:lang w:val="ro-RO"/>
        </w:rPr>
        <w:t xml:space="preserve"> в системе будет сгенерирован документ Word</w:t>
      </w:r>
      <w:r w:rsidR="003C4A44" w:rsidRPr="003C4A44">
        <w:rPr>
          <w:rFonts w:asciiTheme="majorHAnsi" w:eastAsia="Calibri" w:hAnsiTheme="majorHAnsi" w:cstheme="majorHAnsi"/>
          <w:bCs/>
          <w:i/>
          <w:sz w:val="24"/>
          <w:szCs w:val="24"/>
          <w:lang w:val="ro-RO"/>
        </w:rPr>
        <w:t>”</w:t>
      </w:r>
      <w:r w:rsidR="005C4FAC" w:rsidRPr="005C4FAC">
        <w:rPr>
          <w:rFonts w:asciiTheme="majorHAnsi" w:eastAsia="Calibri" w:hAnsiTheme="majorHAnsi" w:cstheme="majorHAnsi"/>
          <w:bCs/>
          <w:sz w:val="24"/>
          <w:szCs w:val="24"/>
          <w:lang w:val="ro-RO"/>
        </w:rPr>
        <w:t xml:space="preserve">.  В </w:t>
      </w:r>
      <w:r w:rsidR="003C4A44">
        <w:rPr>
          <w:rFonts w:asciiTheme="majorHAnsi" w:eastAsia="Calibri" w:hAnsiTheme="majorHAnsi" w:cstheme="majorHAnsi"/>
          <w:bCs/>
          <w:sz w:val="24"/>
          <w:szCs w:val="24"/>
          <w:lang w:val="ru-RU"/>
        </w:rPr>
        <w:t>э</w:t>
      </w:r>
      <w:r w:rsidR="005C4FAC" w:rsidRPr="005C4FAC">
        <w:rPr>
          <w:rFonts w:asciiTheme="majorHAnsi" w:eastAsia="Calibri" w:hAnsiTheme="majorHAnsi" w:cstheme="majorHAnsi"/>
          <w:bCs/>
          <w:sz w:val="24"/>
          <w:szCs w:val="24"/>
          <w:lang w:val="ro-RO"/>
        </w:rPr>
        <w:t xml:space="preserve">том же </w:t>
      </w:r>
      <w:r w:rsidR="003C4A44">
        <w:rPr>
          <w:rFonts w:asciiTheme="majorHAnsi" w:eastAsia="Calibri" w:hAnsiTheme="majorHAnsi" w:cstheme="majorHAnsi"/>
          <w:bCs/>
          <w:sz w:val="24"/>
          <w:szCs w:val="24"/>
          <w:lang w:val="ru-RU"/>
        </w:rPr>
        <w:t>порядке</w:t>
      </w:r>
      <w:r w:rsidR="005C4FAC" w:rsidRPr="005C4FAC">
        <w:rPr>
          <w:rFonts w:asciiTheme="majorHAnsi" w:eastAsia="Calibri" w:hAnsiTheme="majorHAnsi" w:cstheme="majorHAnsi"/>
          <w:bCs/>
          <w:sz w:val="24"/>
          <w:szCs w:val="24"/>
          <w:lang w:val="ro-RO"/>
        </w:rPr>
        <w:t xml:space="preserve"> аудит о</w:t>
      </w:r>
      <w:r w:rsidR="003C4A44">
        <w:rPr>
          <w:rFonts w:asciiTheme="majorHAnsi" w:eastAsia="Calibri" w:hAnsiTheme="majorHAnsi" w:cstheme="majorHAnsi"/>
          <w:bCs/>
          <w:sz w:val="24"/>
          <w:szCs w:val="24"/>
          <w:lang w:val="ru-RU"/>
        </w:rPr>
        <w:t>тме</w:t>
      </w:r>
      <w:r w:rsidR="005C4FAC" w:rsidRPr="005C4FAC">
        <w:rPr>
          <w:rFonts w:asciiTheme="majorHAnsi" w:eastAsia="Calibri" w:hAnsiTheme="majorHAnsi" w:cstheme="majorHAnsi"/>
          <w:bCs/>
          <w:sz w:val="24"/>
          <w:szCs w:val="24"/>
          <w:lang w:val="ro-RO"/>
        </w:rPr>
        <w:t xml:space="preserve">чает, что такие несоответствия также </w:t>
      </w:r>
      <w:r w:rsidR="003C4A44">
        <w:rPr>
          <w:rFonts w:asciiTheme="majorHAnsi" w:eastAsia="Calibri" w:hAnsiTheme="majorHAnsi" w:cstheme="majorHAnsi"/>
          <w:bCs/>
          <w:sz w:val="24"/>
          <w:szCs w:val="24"/>
          <w:lang w:val="ru-RU"/>
        </w:rPr>
        <w:t>содержа</w:t>
      </w:r>
      <w:r w:rsidR="005C4FAC" w:rsidRPr="005C4FAC">
        <w:rPr>
          <w:rFonts w:asciiTheme="majorHAnsi" w:eastAsia="Calibri" w:hAnsiTheme="majorHAnsi" w:cstheme="majorHAnsi"/>
          <w:bCs/>
          <w:sz w:val="24"/>
          <w:szCs w:val="24"/>
          <w:lang w:val="ro-RO"/>
        </w:rPr>
        <w:t xml:space="preserve">тся </w:t>
      </w:r>
      <w:r w:rsidR="003C4A44">
        <w:rPr>
          <w:rFonts w:asciiTheme="majorHAnsi" w:eastAsia="Calibri" w:hAnsiTheme="majorHAnsi" w:cstheme="majorHAnsi"/>
          <w:bCs/>
          <w:sz w:val="24"/>
          <w:szCs w:val="24"/>
          <w:lang w:val="ru-RU"/>
        </w:rPr>
        <w:t xml:space="preserve">и </w:t>
      </w:r>
      <w:r w:rsidR="005C4FAC" w:rsidRPr="005C4FAC">
        <w:rPr>
          <w:rFonts w:asciiTheme="majorHAnsi" w:eastAsia="Calibri" w:hAnsiTheme="majorHAnsi" w:cstheme="majorHAnsi"/>
          <w:bCs/>
          <w:sz w:val="24"/>
          <w:szCs w:val="24"/>
          <w:lang w:val="ro-RO"/>
        </w:rPr>
        <w:t xml:space="preserve">в </w:t>
      </w:r>
      <w:r w:rsidR="003C4A44">
        <w:rPr>
          <w:rFonts w:asciiTheme="majorHAnsi" w:eastAsia="Calibri" w:hAnsiTheme="majorHAnsi" w:cstheme="majorHAnsi"/>
          <w:bCs/>
          <w:sz w:val="24"/>
          <w:szCs w:val="24"/>
          <w:lang w:val="ru-RU"/>
        </w:rPr>
        <w:t>Положении</w:t>
      </w:r>
      <w:r w:rsidR="005C4FAC" w:rsidRPr="005C4FAC">
        <w:rPr>
          <w:rFonts w:asciiTheme="majorHAnsi" w:eastAsia="Calibri" w:hAnsiTheme="majorHAnsi" w:cstheme="majorHAnsi"/>
          <w:bCs/>
          <w:sz w:val="24"/>
          <w:szCs w:val="24"/>
          <w:lang w:val="ro-RO"/>
        </w:rPr>
        <w:t xml:space="preserve"> </w:t>
      </w:r>
      <w:r w:rsidR="003C4A44">
        <w:rPr>
          <w:rFonts w:asciiTheme="majorHAnsi" w:eastAsia="Calibri" w:hAnsiTheme="majorHAnsi" w:cstheme="majorHAnsi"/>
          <w:bCs/>
          <w:sz w:val="24"/>
          <w:szCs w:val="24"/>
          <w:lang w:val="ru-RU"/>
        </w:rPr>
        <w:t>ИС ЭУД</w:t>
      </w:r>
      <w:r w:rsidR="005C4FAC" w:rsidRPr="005C4FAC">
        <w:rPr>
          <w:rFonts w:asciiTheme="majorHAnsi" w:eastAsia="Calibri" w:hAnsiTheme="majorHAnsi" w:cstheme="majorHAnsi"/>
          <w:bCs/>
          <w:sz w:val="24"/>
          <w:szCs w:val="24"/>
          <w:lang w:val="ro-RO"/>
        </w:rPr>
        <w:t xml:space="preserve"> (</w:t>
      </w:r>
      <w:r w:rsidR="003C4A44">
        <w:rPr>
          <w:rFonts w:asciiTheme="majorHAnsi" w:eastAsia="Calibri" w:hAnsiTheme="majorHAnsi" w:cstheme="majorHAnsi"/>
          <w:bCs/>
          <w:sz w:val="24"/>
          <w:szCs w:val="24"/>
          <w:lang w:val="ru-RU"/>
        </w:rPr>
        <w:t>п</w:t>
      </w:r>
      <w:r w:rsidR="005C4FAC" w:rsidRPr="005C4FAC">
        <w:rPr>
          <w:rFonts w:asciiTheme="majorHAnsi" w:eastAsia="Calibri" w:hAnsiTheme="majorHAnsi" w:cstheme="majorHAnsi"/>
          <w:bCs/>
          <w:sz w:val="24"/>
          <w:szCs w:val="24"/>
          <w:lang w:val="ro-RO"/>
        </w:rPr>
        <w:t xml:space="preserve">.2.2), согласно которому </w:t>
      </w:r>
      <w:r w:rsidR="005C4FAC" w:rsidRPr="003C4A44">
        <w:rPr>
          <w:rFonts w:asciiTheme="majorHAnsi" w:eastAsia="Calibri" w:hAnsiTheme="majorHAnsi" w:cstheme="majorHAnsi"/>
          <w:bCs/>
          <w:i/>
          <w:sz w:val="24"/>
          <w:szCs w:val="24"/>
          <w:lang w:val="ro-RO"/>
        </w:rPr>
        <w:t>„четыре</w:t>
      </w:r>
      <w:r w:rsidR="003C4A44" w:rsidRPr="003C4A44">
        <w:rPr>
          <w:rFonts w:asciiTheme="majorHAnsi" w:eastAsia="Calibri" w:hAnsiTheme="majorHAnsi" w:cstheme="majorHAnsi"/>
          <w:bCs/>
          <w:i/>
          <w:sz w:val="24"/>
          <w:szCs w:val="24"/>
          <w:lang w:val="ru-RU"/>
        </w:rPr>
        <w:t xml:space="preserve"> состава</w:t>
      </w:r>
      <w:r w:rsidR="005C4FAC" w:rsidRPr="003C4A44">
        <w:rPr>
          <w:rFonts w:asciiTheme="majorHAnsi" w:eastAsia="Calibri" w:hAnsiTheme="majorHAnsi" w:cstheme="majorHAnsi"/>
          <w:bCs/>
          <w:i/>
          <w:sz w:val="24"/>
          <w:szCs w:val="24"/>
          <w:lang w:val="ro-RO"/>
        </w:rPr>
        <w:t xml:space="preserve">, пронумерованные </w:t>
      </w:r>
      <w:r w:rsidR="003C4A44">
        <w:rPr>
          <w:rFonts w:asciiTheme="majorHAnsi" w:eastAsia="Calibri" w:hAnsiTheme="majorHAnsi" w:cstheme="majorHAnsi"/>
          <w:bCs/>
          <w:i/>
          <w:sz w:val="24"/>
          <w:szCs w:val="24"/>
          <w:lang w:val="ru-RU"/>
        </w:rPr>
        <w:t>в установленном порядке</w:t>
      </w:r>
      <w:r w:rsidR="005C4FAC" w:rsidRPr="003C4A44">
        <w:rPr>
          <w:rFonts w:asciiTheme="majorHAnsi" w:eastAsia="Calibri" w:hAnsiTheme="majorHAnsi" w:cstheme="majorHAnsi"/>
          <w:bCs/>
          <w:i/>
          <w:sz w:val="24"/>
          <w:szCs w:val="24"/>
          <w:lang w:val="ro-RO"/>
        </w:rPr>
        <w:t xml:space="preserve">, </w:t>
      </w:r>
      <w:r w:rsidR="003C4A44" w:rsidRPr="003C4A44">
        <w:rPr>
          <w:rFonts w:asciiTheme="majorHAnsi" w:eastAsia="Calibri" w:hAnsiTheme="majorHAnsi" w:cstheme="majorHAnsi"/>
          <w:bCs/>
          <w:i/>
          <w:sz w:val="24"/>
          <w:szCs w:val="24"/>
          <w:lang w:val="ro-RO"/>
        </w:rPr>
        <w:t xml:space="preserve">формируются </w:t>
      </w:r>
      <w:r w:rsidR="005C4FAC" w:rsidRPr="003C4A44">
        <w:rPr>
          <w:rFonts w:asciiTheme="majorHAnsi" w:eastAsia="Calibri" w:hAnsiTheme="majorHAnsi" w:cstheme="majorHAnsi"/>
          <w:bCs/>
          <w:i/>
          <w:sz w:val="24"/>
          <w:szCs w:val="24"/>
          <w:lang w:val="ro-RO"/>
        </w:rPr>
        <w:t xml:space="preserve">случайным образом </w:t>
      </w:r>
      <w:r w:rsidR="003C4A44" w:rsidRPr="006D25BA">
        <w:rPr>
          <w:rFonts w:asciiTheme="majorHAnsi" w:eastAsia="Calibri" w:hAnsiTheme="majorHAnsi" w:cstheme="majorHAnsi"/>
          <w:bCs/>
          <w:i/>
          <w:sz w:val="24"/>
          <w:szCs w:val="24"/>
          <w:lang w:val="ro-RO"/>
        </w:rPr>
        <w:t>ELO</w:t>
      </w:r>
      <w:r w:rsidR="005C4FAC" w:rsidRPr="003C4A44">
        <w:rPr>
          <w:rFonts w:asciiTheme="majorHAnsi" w:eastAsia="Calibri" w:hAnsiTheme="majorHAnsi" w:cstheme="majorHAnsi"/>
          <w:bCs/>
          <w:i/>
          <w:sz w:val="24"/>
          <w:szCs w:val="24"/>
          <w:lang w:val="ro-RO"/>
        </w:rPr>
        <w:t xml:space="preserve"> из семи советников по </w:t>
      </w:r>
      <w:r w:rsidR="003C4A44">
        <w:rPr>
          <w:rFonts w:asciiTheme="majorHAnsi" w:eastAsia="Calibri" w:hAnsiTheme="majorHAnsi" w:cstheme="majorHAnsi"/>
          <w:bCs/>
          <w:i/>
          <w:sz w:val="24"/>
          <w:szCs w:val="24"/>
          <w:lang w:val="ru-RU"/>
        </w:rPr>
        <w:t>разреше</w:t>
      </w:r>
      <w:r w:rsidR="005C4FAC" w:rsidRPr="003C4A44">
        <w:rPr>
          <w:rFonts w:asciiTheme="majorHAnsi" w:eastAsia="Calibri" w:hAnsiTheme="majorHAnsi" w:cstheme="majorHAnsi"/>
          <w:bCs/>
          <w:i/>
          <w:sz w:val="24"/>
          <w:szCs w:val="24"/>
          <w:lang w:val="ro-RO"/>
        </w:rPr>
        <w:t>нию споров”</w:t>
      </w:r>
      <w:r w:rsidR="005C4FAC" w:rsidRPr="005C4FAC">
        <w:rPr>
          <w:rFonts w:asciiTheme="majorHAnsi" w:eastAsia="Calibri" w:hAnsiTheme="majorHAnsi" w:cstheme="majorHAnsi"/>
          <w:bCs/>
          <w:sz w:val="24"/>
          <w:szCs w:val="24"/>
          <w:lang w:val="ro-RO"/>
        </w:rPr>
        <w:t xml:space="preserve">. Таким образом, аудит </w:t>
      </w:r>
      <w:r w:rsidR="003C4A44" w:rsidRPr="003C4A44">
        <w:rPr>
          <w:rFonts w:asciiTheme="majorHAnsi" w:eastAsia="Calibri" w:hAnsiTheme="majorHAnsi" w:cstheme="majorHAnsi"/>
          <w:bCs/>
          <w:sz w:val="24"/>
          <w:szCs w:val="24"/>
          <w:lang w:val="ro-RO"/>
        </w:rPr>
        <w:t>констатиров</w:t>
      </w:r>
      <w:r w:rsidR="005C4FAC" w:rsidRPr="005C4FAC">
        <w:rPr>
          <w:rFonts w:asciiTheme="majorHAnsi" w:eastAsia="Calibri" w:hAnsiTheme="majorHAnsi" w:cstheme="majorHAnsi"/>
          <w:bCs/>
          <w:sz w:val="24"/>
          <w:szCs w:val="24"/>
          <w:lang w:val="ro-RO"/>
        </w:rPr>
        <w:t xml:space="preserve">ал, что в период с 2020 по 2021 год </w:t>
      </w:r>
      <w:r w:rsidR="003C4A44" w:rsidRPr="003C4A44">
        <w:rPr>
          <w:rFonts w:asciiTheme="majorHAnsi" w:eastAsia="Calibri" w:hAnsiTheme="majorHAnsi" w:cstheme="majorHAnsi"/>
          <w:bCs/>
          <w:sz w:val="24"/>
          <w:szCs w:val="24"/>
          <w:lang w:val="ro-RO"/>
        </w:rPr>
        <w:t>структура составов</w:t>
      </w:r>
      <w:r w:rsidR="005C4FAC" w:rsidRPr="005C4FAC">
        <w:rPr>
          <w:rFonts w:asciiTheme="majorHAnsi" w:eastAsia="Calibri" w:hAnsiTheme="majorHAnsi" w:cstheme="majorHAnsi"/>
          <w:bCs/>
          <w:sz w:val="24"/>
          <w:szCs w:val="24"/>
          <w:lang w:val="ro-RO"/>
        </w:rPr>
        <w:t xml:space="preserve"> при распределении зарегистрированно</w:t>
      </w:r>
      <w:r w:rsidR="003C4A44" w:rsidRPr="003C4A44">
        <w:rPr>
          <w:rFonts w:asciiTheme="majorHAnsi" w:eastAsia="Calibri" w:hAnsiTheme="majorHAnsi" w:cstheme="majorHAnsi"/>
          <w:bCs/>
          <w:sz w:val="24"/>
          <w:szCs w:val="24"/>
          <w:lang w:val="ro-RO"/>
        </w:rPr>
        <w:t>го</w:t>
      </w:r>
      <w:r w:rsidR="005C4FAC" w:rsidRPr="005C4FAC">
        <w:rPr>
          <w:rFonts w:asciiTheme="majorHAnsi" w:eastAsia="Calibri" w:hAnsiTheme="majorHAnsi" w:cstheme="majorHAnsi"/>
          <w:bCs/>
          <w:sz w:val="24"/>
          <w:szCs w:val="24"/>
          <w:lang w:val="ro-RO"/>
        </w:rPr>
        <w:t xml:space="preserve"> </w:t>
      </w:r>
      <w:r w:rsidR="003C4A44" w:rsidRPr="003C4A44">
        <w:rPr>
          <w:rFonts w:asciiTheme="majorHAnsi" w:eastAsia="Calibri" w:hAnsiTheme="majorHAnsi" w:cstheme="majorHAnsi"/>
          <w:bCs/>
          <w:sz w:val="24"/>
          <w:szCs w:val="24"/>
          <w:lang w:val="ro-RO"/>
        </w:rPr>
        <w:t>спора</w:t>
      </w:r>
      <w:r w:rsidR="005C4FAC" w:rsidRPr="005C4FAC">
        <w:rPr>
          <w:rFonts w:asciiTheme="majorHAnsi" w:eastAsia="Calibri" w:hAnsiTheme="majorHAnsi" w:cstheme="majorHAnsi"/>
          <w:bCs/>
          <w:sz w:val="24"/>
          <w:szCs w:val="24"/>
          <w:lang w:val="ro-RO"/>
        </w:rPr>
        <w:t xml:space="preserve"> </w:t>
      </w:r>
      <w:r w:rsidR="003C4A44" w:rsidRPr="003C4A44">
        <w:rPr>
          <w:rFonts w:asciiTheme="majorHAnsi" w:eastAsia="Calibri" w:hAnsiTheme="majorHAnsi" w:cstheme="majorHAnsi"/>
          <w:bCs/>
          <w:sz w:val="24"/>
          <w:szCs w:val="24"/>
          <w:lang w:val="ro-RO"/>
        </w:rPr>
        <w:t xml:space="preserve">создавалась </w:t>
      </w:r>
      <w:r w:rsidR="005C4FAC" w:rsidRPr="005C4FAC">
        <w:rPr>
          <w:rFonts w:asciiTheme="majorHAnsi" w:eastAsia="Calibri" w:hAnsiTheme="majorHAnsi" w:cstheme="majorHAnsi"/>
          <w:bCs/>
          <w:sz w:val="24"/>
          <w:szCs w:val="24"/>
          <w:lang w:val="ro-RO"/>
        </w:rPr>
        <w:t>автоматически системой случайным образом</w:t>
      </w:r>
      <w:r w:rsidR="00EF0542" w:rsidRPr="006D25BA">
        <w:rPr>
          <w:rFonts w:asciiTheme="majorHAnsi" w:eastAsia="Times New Roman" w:hAnsiTheme="majorHAnsi" w:cstheme="majorHAnsi"/>
          <w:sz w:val="24"/>
          <w:szCs w:val="24"/>
          <w:lang w:val="ro-RO" w:eastAsia="ru-RU"/>
        </w:rPr>
        <w:t>.</w:t>
      </w:r>
    </w:p>
    <w:p w14:paraId="0AA35330" w14:textId="0AF919AE" w:rsidR="00112D72" w:rsidRPr="006D25BA" w:rsidRDefault="005C4FAC" w:rsidP="00E26AF1">
      <w:pPr>
        <w:spacing w:after="0" w:line="240" w:lineRule="auto"/>
        <w:ind w:firstLine="432"/>
        <w:jc w:val="both"/>
        <w:rPr>
          <w:rFonts w:asciiTheme="majorHAnsi" w:eastAsia="Times New Roman" w:hAnsiTheme="majorHAnsi" w:cstheme="majorHAnsi"/>
          <w:sz w:val="24"/>
          <w:szCs w:val="24"/>
          <w:lang w:val="ro-RO" w:eastAsia="ru-RU"/>
        </w:rPr>
      </w:pPr>
      <w:r w:rsidRPr="005C4FAC">
        <w:rPr>
          <w:rFonts w:asciiTheme="majorHAnsi" w:eastAsia="Times New Roman" w:hAnsiTheme="majorHAnsi" w:cstheme="majorHAnsi"/>
          <w:sz w:val="24"/>
          <w:szCs w:val="24"/>
          <w:lang w:val="ro-RO" w:eastAsia="ru-RU"/>
        </w:rPr>
        <w:t>В этом контексте аудит о</w:t>
      </w:r>
      <w:r w:rsidR="002D23B2">
        <w:rPr>
          <w:rFonts w:asciiTheme="majorHAnsi" w:eastAsia="Times New Roman" w:hAnsiTheme="majorHAnsi" w:cstheme="majorHAnsi"/>
          <w:sz w:val="24"/>
          <w:szCs w:val="24"/>
          <w:lang w:val="ru-RU" w:eastAsia="ru-RU"/>
        </w:rPr>
        <w:t>тме</w:t>
      </w:r>
      <w:r w:rsidRPr="005C4FAC">
        <w:rPr>
          <w:rFonts w:asciiTheme="majorHAnsi" w:eastAsia="Times New Roman" w:hAnsiTheme="majorHAnsi" w:cstheme="majorHAnsi"/>
          <w:sz w:val="24"/>
          <w:szCs w:val="24"/>
          <w:lang w:val="ro-RO" w:eastAsia="ru-RU"/>
        </w:rPr>
        <w:t>чает, что со</w:t>
      </w:r>
      <w:r w:rsidR="002D23B2">
        <w:rPr>
          <w:rFonts w:asciiTheme="majorHAnsi" w:eastAsia="Times New Roman" w:hAnsiTheme="majorHAnsi" w:cstheme="majorHAnsi"/>
          <w:sz w:val="24"/>
          <w:szCs w:val="24"/>
          <w:lang w:val="ru-RU" w:eastAsia="ru-RU"/>
        </w:rPr>
        <w:t>блюден</w:t>
      </w:r>
      <w:r w:rsidRPr="005C4FAC">
        <w:rPr>
          <w:rFonts w:asciiTheme="majorHAnsi" w:eastAsia="Times New Roman" w:hAnsiTheme="majorHAnsi" w:cstheme="majorHAnsi"/>
          <w:sz w:val="24"/>
          <w:szCs w:val="24"/>
          <w:lang w:val="ro-RO" w:eastAsia="ru-RU"/>
        </w:rPr>
        <w:t xml:space="preserve">ие норм о случайном распределении </w:t>
      </w:r>
      <w:r w:rsidR="002D23B2">
        <w:rPr>
          <w:rFonts w:asciiTheme="majorHAnsi" w:eastAsia="Times New Roman" w:hAnsiTheme="majorHAnsi" w:cstheme="majorHAnsi"/>
          <w:sz w:val="24"/>
          <w:szCs w:val="24"/>
          <w:lang w:val="ru-RU" w:eastAsia="ru-RU"/>
        </w:rPr>
        <w:t>споров</w:t>
      </w:r>
      <w:r w:rsidRPr="005C4FAC">
        <w:rPr>
          <w:rFonts w:asciiTheme="majorHAnsi" w:eastAsia="Times New Roman" w:hAnsiTheme="majorHAnsi" w:cstheme="majorHAnsi"/>
          <w:sz w:val="24"/>
          <w:szCs w:val="24"/>
          <w:lang w:val="ro-RO" w:eastAsia="ru-RU"/>
        </w:rPr>
        <w:t xml:space="preserve"> было обеспечено с </w:t>
      </w:r>
      <w:r w:rsidR="002D23B2">
        <w:rPr>
          <w:rFonts w:asciiTheme="majorHAnsi" w:eastAsia="Times New Roman" w:hAnsiTheme="majorHAnsi" w:cstheme="majorHAnsi"/>
          <w:sz w:val="24"/>
          <w:szCs w:val="24"/>
          <w:lang w:val="ru-RU" w:eastAsia="ru-RU"/>
        </w:rPr>
        <w:t>принятием П</w:t>
      </w:r>
      <w:r w:rsidRPr="005C4FAC">
        <w:rPr>
          <w:rFonts w:asciiTheme="majorHAnsi" w:eastAsia="Times New Roman" w:hAnsiTheme="majorHAnsi" w:cstheme="majorHAnsi"/>
          <w:sz w:val="24"/>
          <w:szCs w:val="24"/>
          <w:lang w:val="ro-RO" w:eastAsia="ru-RU"/>
        </w:rPr>
        <w:t xml:space="preserve">риказа генерального директора </w:t>
      </w:r>
      <w:r w:rsidR="002D23B2">
        <w:rPr>
          <w:rFonts w:asciiTheme="majorHAnsi" w:eastAsia="Times New Roman" w:hAnsiTheme="majorHAnsi" w:cstheme="majorHAnsi"/>
          <w:sz w:val="24"/>
          <w:szCs w:val="24"/>
          <w:lang w:val="ru-RU" w:eastAsia="ru-RU"/>
        </w:rPr>
        <w:t>НАРС</w:t>
      </w:r>
      <w:r w:rsidR="002D23B2">
        <w:rPr>
          <w:rFonts w:asciiTheme="majorHAnsi" w:eastAsia="Times New Roman" w:hAnsiTheme="majorHAnsi" w:cstheme="majorHAnsi"/>
          <w:sz w:val="24"/>
          <w:szCs w:val="24"/>
          <w:lang w:val="ro-RO" w:eastAsia="ru-RU"/>
        </w:rPr>
        <w:t xml:space="preserve"> №</w:t>
      </w:r>
      <w:r w:rsidRPr="005C4FAC">
        <w:rPr>
          <w:rFonts w:asciiTheme="majorHAnsi" w:eastAsia="Times New Roman" w:hAnsiTheme="majorHAnsi" w:cstheme="majorHAnsi"/>
          <w:sz w:val="24"/>
          <w:szCs w:val="24"/>
          <w:lang w:val="ro-RO" w:eastAsia="ru-RU"/>
        </w:rPr>
        <w:t>33</w:t>
      </w:r>
      <w:r w:rsidR="002D23B2">
        <w:rPr>
          <w:rFonts w:asciiTheme="majorHAnsi" w:eastAsia="Times New Roman" w:hAnsiTheme="majorHAnsi" w:cstheme="majorHAnsi"/>
          <w:sz w:val="24"/>
          <w:szCs w:val="24"/>
          <w:lang w:val="ru-RU" w:eastAsia="ru-RU"/>
        </w:rPr>
        <w:t xml:space="preserve"> от</w:t>
      </w:r>
      <w:r w:rsidRPr="005C4FAC">
        <w:rPr>
          <w:rFonts w:asciiTheme="majorHAnsi" w:eastAsia="Times New Roman" w:hAnsiTheme="majorHAnsi" w:cstheme="majorHAnsi"/>
          <w:sz w:val="24"/>
          <w:szCs w:val="24"/>
          <w:lang w:val="ro-RO" w:eastAsia="ru-RU"/>
        </w:rPr>
        <w:t xml:space="preserve"> 01.11.2021, в соответствии с которым был</w:t>
      </w:r>
      <w:r w:rsidR="002D23B2">
        <w:rPr>
          <w:rFonts w:asciiTheme="majorHAnsi" w:eastAsia="Times New Roman" w:hAnsiTheme="majorHAnsi" w:cstheme="majorHAnsi"/>
          <w:sz w:val="24"/>
          <w:szCs w:val="24"/>
          <w:lang w:val="ru-RU" w:eastAsia="ru-RU"/>
        </w:rPr>
        <w:t>о</w:t>
      </w:r>
      <w:r w:rsidRPr="005C4FAC">
        <w:rPr>
          <w:rFonts w:asciiTheme="majorHAnsi" w:eastAsia="Times New Roman" w:hAnsiTheme="majorHAnsi" w:cstheme="majorHAnsi"/>
          <w:sz w:val="24"/>
          <w:szCs w:val="24"/>
          <w:lang w:val="ro-RO" w:eastAsia="ru-RU"/>
        </w:rPr>
        <w:t xml:space="preserve"> утвержден</w:t>
      </w:r>
      <w:r w:rsidR="002D23B2">
        <w:rPr>
          <w:rFonts w:asciiTheme="majorHAnsi" w:eastAsia="Times New Roman" w:hAnsiTheme="majorHAnsi" w:cstheme="majorHAnsi"/>
          <w:sz w:val="24"/>
          <w:szCs w:val="24"/>
          <w:lang w:val="ru-RU" w:eastAsia="ru-RU"/>
        </w:rPr>
        <w:t>о</w:t>
      </w:r>
      <w:r w:rsidRPr="005C4FAC">
        <w:rPr>
          <w:rFonts w:asciiTheme="majorHAnsi" w:eastAsia="Times New Roman" w:hAnsiTheme="majorHAnsi" w:cstheme="majorHAnsi"/>
          <w:sz w:val="24"/>
          <w:szCs w:val="24"/>
          <w:lang w:val="ro-RO" w:eastAsia="ru-RU"/>
        </w:rPr>
        <w:t xml:space="preserve"> </w:t>
      </w:r>
      <w:r w:rsidR="002D23B2">
        <w:rPr>
          <w:rFonts w:asciiTheme="majorHAnsi" w:eastAsia="Times New Roman" w:hAnsiTheme="majorHAnsi" w:cstheme="majorHAnsi"/>
          <w:sz w:val="24"/>
          <w:szCs w:val="24"/>
          <w:lang w:val="ru-RU" w:eastAsia="ru-RU"/>
        </w:rPr>
        <w:t>Положение</w:t>
      </w:r>
      <w:r w:rsidRPr="005C4FAC">
        <w:rPr>
          <w:rFonts w:asciiTheme="majorHAnsi" w:eastAsia="Times New Roman" w:hAnsiTheme="majorHAnsi" w:cstheme="majorHAnsi"/>
          <w:sz w:val="24"/>
          <w:szCs w:val="24"/>
          <w:lang w:val="ro-RO" w:eastAsia="ru-RU"/>
        </w:rPr>
        <w:t xml:space="preserve"> о случайном распределении </w:t>
      </w:r>
      <w:r w:rsidR="002D23B2">
        <w:rPr>
          <w:rFonts w:asciiTheme="majorHAnsi" w:eastAsia="Times New Roman" w:hAnsiTheme="majorHAnsi" w:cstheme="majorHAnsi"/>
          <w:sz w:val="24"/>
          <w:szCs w:val="24"/>
          <w:lang w:val="ru-RU" w:eastAsia="ru-RU"/>
        </w:rPr>
        <w:t>споров</w:t>
      </w:r>
      <w:r w:rsidRPr="005C4FAC">
        <w:rPr>
          <w:rFonts w:asciiTheme="majorHAnsi" w:eastAsia="Times New Roman" w:hAnsiTheme="majorHAnsi" w:cstheme="majorHAnsi"/>
          <w:sz w:val="24"/>
          <w:szCs w:val="24"/>
          <w:lang w:val="ro-RO" w:eastAsia="ru-RU"/>
        </w:rPr>
        <w:t xml:space="preserve">. Проверки аудита </w:t>
      </w:r>
      <w:r w:rsidR="001E56A8" w:rsidRPr="001E56A8">
        <w:rPr>
          <w:rFonts w:asciiTheme="majorHAnsi" w:eastAsia="Times New Roman" w:hAnsiTheme="majorHAnsi" w:cstheme="majorHAnsi"/>
          <w:sz w:val="24"/>
          <w:szCs w:val="24"/>
          <w:lang w:val="ro-RO" w:eastAsia="ru-RU"/>
        </w:rPr>
        <w:t>показали</w:t>
      </w:r>
      <w:r w:rsidRPr="005C4FAC">
        <w:rPr>
          <w:rFonts w:asciiTheme="majorHAnsi" w:eastAsia="Times New Roman" w:hAnsiTheme="majorHAnsi" w:cstheme="majorHAnsi"/>
          <w:sz w:val="24"/>
          <w:szCs w:val="24"/>
          <w:lang w:val="ro-RO" w:eastAsia="ru-RU"/>
        </w:rPr>
        <w:t xml:space="preserve">, что, хотя, по мнению ответственного лица в рамках </w:t>
      </w:r>
      <w:r w:rsidR="001E56A8" w:rsidRPr="001E56A8">
        <w:rPr>
          <w:rFonts w:asciiTheme="majorHAnsi" w:eastAsia="Times New Roman" w:hAnsiTheme="majorHAnsi" w:cstheme="majorHAnsi"/>
          <w:sz w:val="24"/>
          <w:szCs w:val="24"/>
          <w:lang w:val="ro-RO" w:eastAsia="ru-RU"/>
        </w:rPr>
        <w:t>НАРС</w:t>
      </w:r>
      <w:r w:rsidRPr="005C4FAC">
        <w:rPr>
          <w:rFonts w:asciiTheme="majorHAnsi" w:eastAsia="Times New Roman" w:hAnsiTheme="majorHAnsi" w:cstheme="majorHAnsi"/>
          <w:sz w:val="24"/>
          <w:szCs w:val="24"/>
          <w:lang w:val="ro-RO" w:eastAsia="ru-RU"/>
        </w:rPr>
        <w:t xml:space="preserve">, </w:t>
      </w:r>
      <w:r w:rsidR="001E56A8" w:rsidRPr="001E56A8">
        <w:rPr>
          <w:rFonts w:asciiTheme="majorHAnsi" w:eastAsia="Times New Roman" w:hAnsiTheme="majorHAnsi" w:cstheme="majorHAnsi"/>
          <w:sz w:val="24"/>
          <w:szCs w:val="24"/>
          <w:lang w:val="ro-RO" w:eastAsia="ru-RU"/>
        </w:rPr>
        <w:t xml:space="preserve">структура </w:t>
      </w:r>
      <w:r w:rsidRPr="005C4FAC">
        <w:rPr>
          <w:rFonts w:asciiTheme="majorHAnsi" w:eastAsia="Times New Roman" w:hAnsiTheme="majorHAnsi" w:cstheme="majorHAnsi"/>
          <w:sz w:val="24"/>
          <w:szCs w:val="24"/>
          <w:lang w:val="ro-RO" w:eastAsia="ru-RU"/>
        </w:rPr>
        <w:t>состав</w:t>
      </w:r>
      <w:r w:rsidR="001E56A8" w:rsidRPr="001E56A8">
        <w:rPr>
          <w:rFonts w:asciiTheme="majorHAnsi" w:eastAsia="Times New Roman" w:hAnsiTheme="majorHAnsi" w:cstheme="majorHAnsi"/>
          <w:sz w:val="24"/>
          <w:szCs w:val="24"/>
          <w:lang w:val="ro-RO" w:eastAsia="ru-RU"/>
        </w:rPr>
        <w:t>ов</w:t>
      </w:r>
      <w:r w:rsidRPr="005C4FAC">
        <w:rPr>
          <w:rFonts w:asciiTheme="majorHAnsi" w:eastAsia="Times New Roman" w:hAnsiTheme="majorHAnsi" w:cstheme="majorHAnsi"/>
          <w:sz w:val="24"/>
          <w:szCs w:val="24"/>
          <w:lang w:val="ro-RO" w:eastAsia="ru-RU"/>
        </w:rPr>
        <w:t xml:space="preserve"> утвержд</w:t>
      </w:r>
      <w:r w:rsidR="001E56A8" w:rsidRPr="001E56A8">
        <w:rPr>
          <w:rFonts w:asciiTheme="majorHAnsi" w:eastAsia="Times New Roman" w:hAnsiTheme="majorHAnsi" w:cstheme="majorHAnsi"/>
          <w:sz w:val="24"/>
          <w:szCs w:val="24"/>
          <w:lang w:val="ro-RO" w:eastAsia="ru-RU"/>
        </w:rPr>
        <w:t>ается</w:t>
      </w:r>
      <w:r w:rsidRPr="005C4FAC">
        <w:rPr>
          <w:rFonts w:asciiTheme="majorHAnsi" w:eastAsia="Times New Roman" w:hAnsiTheme="majorHAnsi" w:cstheme="majorHAnsi"/>
          <w:sz w:val="24"/>
          <w:szCs w:val="24"/>
          <w:lang w:val="ro-RO" w:eastAsia="ru-RU"/>
        </w:rPr>
        <w:t xml:space="preserve"> </w:t>
      </w:r>
      <w:r w:rsidR="001E56A8" w:rsidRPr="001E56A8">
        <w:rPr>
          <w:rFonts w:asciiTheme="majorHAnsi" w:eastAsia="Times New Roman" w:hAnsiTheme="majorHAnsi" w:cstheme="majorHAnsi"/>
          <w:sz w:val="24"/>
          <w:szCs w:val="24"/>
          <w:lang w:val="ro-RO" w:eastAsia="ru-RU"/>
        </w:rPr>
        <w:t>приказа</w:t>
      </w:r>
      <w:r w:rsidRPr="005C4FAC">
        <w:rPr>
          <w:rFonts w:asciiTheme="majorHAnsi" w:eastAsia="Times New Roman" w:hAnsiTheme="majorHAnsi" w:cstheme="majorHAnsi"/>
          <w:sz w:val="24"/>
          <w:szCs w:val="24"/>
          <w:lang w:val="ro-RO" w:eastAsia="ru-RU"/>
        </w:rPr>
        <w:t xml:space="preserve">ми генерального директора и </w:t>
      </w:r>
      <w:r w:rsidR="001E56A8" w:rsidRPr="001E56A8">
        <w:rPr>
          <w:rFonts w:asciiTheme="majorHAnsi" w:eastAsia="Times New Roman" w:hAnsiTheme="majorHAnsi" w:cstheme="majorHAnsi"/>
          <w:sz w:val="24"/>
          <w:szCs w:val="24"/>
          <w:lang w:val="ro-RO" w:eastAsia="ru-RU"/>
        </w:rPr>
        <w:t>внесены</w:t>
      </w:r>
      <w:r w:rsidRPr="005C4FAC">
        <w:rPr>
          <w:rFonts w:asciiTheme="majorHAnsi" w:eastAsia="Times New Roman" w:hAnsiTheme="majorHAnsi" w:cstheme="majorHAnsi"/>
          <w:sz w:val="24"/>
          <w:szCs w:val="24"/>
          <w:lang w:val="ro-RO" w:eastAsia="ru-RU"/>
        </w:rPr>
        <w:t xml:space="preserve"> в </w:t>
      </w:r>
      <w:r w:rsidR="001E56A8" w:rsidRPr="001E56A8">
        <w:rPr>
          <w:rFonts w:asciiTheme="majorHAnsi" w:eastAsia="Times New Roman" w:hAnsiTheme="majorHAnsi" w:cstheme="majorHAnsi"/>
          <w:sz w:val="24"/>
          <w:szCs w:val="24"/>
          <w:lang w:val="ro-RO" w:eastAsia="ru-RU"/>
        </w:rPr>
        <w:t>С</w:t>
      </w:r>
      <w:r w:rsidRPr="005C4FAC">
        <w:rPr>
          <w:rFonts w:asciiTheme="majorHAnsi" w:eastAsia="Times New Roman" w:hAnsiTheme="majorHAnsi" w:cstheme="majorHAnsi"/>
          <w:sz w:val="24"/>
          <w:szCs w:val="24"/>
          <w:lang w:val="ro-RO" w:eastAsia="ru-RU"/>
        </w:rPr>
        <w:t>истем</w:t>
      </w:r>
      <w:r w:rsidR="001E56A8" w:rsidRPr="001E56A8">
        <w:rPr>
          <w:rFonts w:asciiTheme="majorHAnsi" w:eastAsia="Times New Roman" w:hAnsiTheme="majorHAnsi" w:cstheme="majorHAnsi"/>
          <w:sz w:val="24"/>
          <w:szCs w:val="24"/>
          <w:lang w:val="ro-RO" w:eastAsia="ru-RU"/>
        </w:rPr>
        <w:t>е</w:t>
      </w:r>
      <w:r w:rsidRPr="005C4FAC">
        <w:rPr>
          <w:rFonts w:asciiTheme="majorHAnsi" w:eastAsia="Times New Roman" w:hAnsiTheme="majorHAnsi" w:cstheme="majorHAnsi"/>
          <w:sz w:val="24"/>
          <w:szCs w:val="24"/>
          <w:lang w:val="ro-RO" w:eastAsia="ru-RU"/>
        </w:rPr>
        <w:t xml:space="preserve"> представителями </w:t>
      </w:r>
      <w:r w:rsidR="001E56A8" w:rsidRPr="001E56A8">
        <w:rPr>
          <w:rFonts w:asciiTheme="majorHAnsi" w:eastAsia="Times New Roman" w:hAnsiTheme="majorHAnsi" w:cstheme="majorHAnsi"/>
          <w:sz w:val="24"/>
          <w:szCs w:val="24"/>
          <w:lang w:val="ro-RO" w:eastAsia="ru-RU"/>
        </w:rPr>
        <w:t>за</w:t>
      </w:r>
      <w:r w:rsidRPr="005C4FAC">
        <w:rPr>
          <w:rFonts w:asciiTheme="majorHAnsi" w:eastAsia="Times New Roman" w:hAnsiTheme="majorHAnsi" w:cstheme="majorHAnsi"/>
          <w:sz w:val="24"/>
          <w:szCs w:val="24"/>
          <w:lang w:val="ro-RO" w:eastAsia="ru-RU"/>
        </w:rPr>
        <w:t>контракт</w:t>
      </w:r>
      <w:r w:rsidR="001E56A8" w:rsidRPr="001E56A8">
        <w:rPr>
          <w:rFonts w:asciiTheme="majorHAnsi" w:eastAsia="Times New Roman" w:hAnsiTheme="majorHAnsi" w:cstheme="majorHAnsi"/>
          <w:sz w:val="24"/>
          <w:szCs w:val="24"/>
          <w:lang w:val="ro-RO" w:eastAsia="ru-RU"/>
        </w:rPr>
        <w:t>ован</w:t>
      </w:r>
      <w:r w:rsidRPr="005C4FAC">
        <w:rPr>
          <w:rFonts w:asciiTheme="majorHAnsi" w:eastAsia="Times New Roman" w:hAnsiTheme="majorHAnsi" w:cstheme="majorHAnsi"/>
          <w:sz w:val="24"/>
          <w:szCs w:val="24"/>
          <w:lang w:val="ro-RO" w:eastAsia="ru-RU"/>
        </w:rPr>
        <w:t xml:space="preserve">ной компании для обеспечения услуг технической поддержки, </w:t>
      </w:r>
      <w:r w:rsidR="001E56A8" w:rsidRPr="001E56A8">
        <w:rPr>
          <w:rFonts w:asciiTheme="majorHAnsi" w:eastAsia="Times New Roman" w:hAnsiTheme="majorHAnsi" w:cstheme="majorHAnsi"/>
          <w:sz w:val="24"/>
          <w:szCs w:val="24"/>
          <w:lang w:val="ro-RO" w:eastAsia="ru-RU"/>
        </w:rPr>
        <w:t>тем не менее,</w:t>
      </w:r>
      <w:r w:rsidRPr="005C4FAC">
        <w:rPr>
          <w:rFonts w:asciiTheme="majorHAnsi" w:eastAsia="Times New Roman" w:hAnsiTheme="majorHAnsi" w:cstheme="majorHAnsi"/>
          <w:sz w:val="24"/>
          <w:szCs w:val="24"/>
          <w:lang w:val="ro-RO" w:eastAsia="ru-RU"/>
        </w:rPr>
        <w:t xml:space="preserve"> </w:t>
      </w:r>
      <w:r w:rsidR="001E56A8" w:rsidRPr="001E56A8">
        <w:rPr>
          <w:rFonts w:asciiTheme="majorHAnsi" w:eastAsia="Times New Roman" w:hAnsiTheme="majorHAnsi" w:cstheme="majorHAnsi"/>
          <w:sz w:val="24"/>
          <w:szCs w:val="24"/>
          <w:lang w:val="ro-RO" w:eastAsia="ru-RU"/>
        </w:rPr>
        <w:t>при изучении</w:t>
      </w:r>
      <w:r w:rsidRPr="005C4FAC">
        <w:rPr>
          <w:rFonts w:asciiTheme="majorHAnsi" w:eastAsia="Times New Roman" w:hAnsiTheme="majorHAnsi" w:cstheme="majorHAnsi"/>
          <w:sz w:val="24"/>
          <w:szCs w:val="24"/>
          <w:lang w:val="ro-RO" w:eastAsia="ru-RU"/>
        </w:rPr>
        <w:t xml:space="preserve"> договоров, заключенных с экономическим агентом, </w:t>
      </w:r>
      <w:r w:rsidRPr="001E56A8">
        <w:rPr>
          <w:rFonts w:asciiTheme="majorHAnsi" w:eastAsia="Times New Roman" w:hAnsiTheme="majorHAnsi" w:cstheme="majorHAnsi"/>
          <w:i/>
          <w:sz w:val="24"/>
          <w:szCs w:val="24"/>
          <w:lang w:val="ro-RO" w:eastAsia="ru-RU"/>
        </w:rPr>
        <w:t xml:space="preserve">не </w:t>
      </w:r>
      <w:r w:rsidR="001E56A8" w:rsidRPr="001E56A8">
        <w:rPr>
          <w:rFonts w:asciiTheme="majorHAnsi" w:eastAsia="Times New Roman" w:hAnsiTheme="majorHAnsi" w:cstheme="majorHAnsi"/>
          <w:i/>
          <w:sz w:val="24"/>
          <w:szCs w:val="24"/>
          <w:lang w:val="ro-RO" w:eastAsia="ru-RU"/>
        </w:rPr>
        <w:t xml:space="preserve">были </w:t>
      </w:r>
      <w:r w:rsidRPr="001E56A8">
        <w:rPr>
          <w:rFonts w:asciiTheme="majorHAnsi" w:eastAsia="Times New Roman" w:hAnsiTheme="majorHAnsi" w:cstheme="majorHAnsi"/>
          <w:i/>
          <w:sz w:val="24"/>
          <w:szCs w:val="24"/>
          <w:lang w:val="ro-RO" w:eastAsia="ru-RU"/>
        </w:rPr>
        <w:t>выяв</w:t>
      </w:r>
      <w:r w:rsidR="001E56A8" w:rsidRPr="001E56A8">
        <w:rPr>
          <w:rFonts w:asciiTheme="majorHAnsi" w:eastAsia="Times New Roman" w:hAnsiTheme="majorHAnsi" w:cstheme="majorHAnsi"/>
          <w:i/>
          <w:sz w:val="24"/>
          <w:szCs w:val="24"/>
          <w:lang w:val="ro-RO" w:eastAsia="ru-RU"/>
        </w:rPr>
        <w:t>лены</w:t>
      </w:r>
      <w:r w:rsidRPr="001E56A8">
        <w:rPr>
          <w:rFonts w:asciiTheme="majorHAnsi" w:eastAsia="Times New Roman" w:hAnsiTheme="majorHAnsi" w:cstheme="majorHAnsi"/>
          <w:i/>
          <w:sz w:val="24"/>
          <w:szCs w:val="24"/>
          <w:lang w:val="ro-RO" w:eastAsia="ru-RU"/>
        </w:rPr>
        <w:t xml:space="preserve"> положени</w:t>
      </w:r>
      <w:r w:rsidR="001E56A8" w:rsidRPr="001E56A8">
        <w:rPr>
          <w:rFonts w:asciiTheme="majorHAnsi" w:eastAsia="Times New Roman" w:hAnsiTheme="majorHAnsi" w:cstheme="majorHAnsi"/>
          <w:i/>
          <w:sz w:val="24"/>
          <w:szCs w:val="24"/>
          <w:lang w:val="ro-RO" w:eastAsia="ru-RU"/>
        </w:rPr>
        <w:t>я</w:t>
      </w:r>
      <w:r w:rsidRPr="001E56A8">
        <w:rPr>
          <w:rFonts w:asciiTheme="majorHAnsi" w:eastAsia="Times New Roman" w:hAnsiTheme="majorHAnsi" w:cstheme="majorHAnsi"/>
          <w:i/>
          <w:sz w:val="24"/>
          <w:szCs w:val="24"/>
          <w:lang w:val="ro-RO" w:eastAsia="ru-RU"/>
        </w:rPr>
        <w:t>, касающи</w:t>
      </w:r>
      <w:r w:rsidR="001E56A8" w:rsidRPr="001E56A8">
        <w:rPr>
          <w:rFonts w:asciiTheme="majorHAnsi" w:eastAsia="Times New Roman" w:hAnsiTheme="majorHAnsi" w:cstheme="majorHAnsi"/>
          <w:i/>
          <w:sz w:val="24"/>
          <w:szCs w:val="24"/>
          <w:lang w:val="ro-RO" w:eastAsia="ru-RU"/>
        </w:rPr>
        <w:t>е</w:t>
      </w:r>
      <w:r w:rsidRPr="001E56A8">
        <w:rPr>
          <w:rFonts w:asciiTheme="majorHAnsi" w:eastAsia="Times New Roman" w:hAnsiTheme="majorHAnsi" w:cstheme="majorHAnsi"/>
          <w:i/>
          <w:sz w:val="24"/>
          <w:szCs w:val="24"/>
          <w:lang w:val="ro-RO" w:eastAsia="ru-RU"/>
        </w:rPr>
        <w:t>ся этих услуг, что обусловливает риски для безопасности и целостности данных</w:t>
      </w:r>
      <w:r w:rsidR="00F53BB0" w:rsidRPr="006D25BA">
        <w:rPr>
          <w:rFonts w:asciiTheme="majorHAnsi" w:eastAsia="Times New Roman" w:hAnsiTheme="majorHAnsi" w:cstheme="majorHAnsi"/>
          <w:sz w:val="24"/>
          <w:szCs w:val="24"/>
          <w:lang w:val="ro-RO" w:eastAsia="ru-RU"/>
        </w:rPr>
        <w:t>.</w:t>
      </w:r>
    </w:p>
    <w:p w14:paraId="6D13B9E2" w14:textId="05CED92C" w:rsidR="005C4FAC" w:rsidRPr="005C4FAC" w:rsidRDefault="005C4FAC" w:rsidP="005C4FAC">
      <w:pPr>
        <w:spacing w:after="0" w:line="240" w:lineRule="auto"/>
        <w:ind w:firstLine="432"/>
        <w:jc w:val="both"/>
        <w:rPr>
          <w:rFonts w:asciiTheme="majorHAnsi" w:eastAsia="Times New Roman" w:hAnsiTheme="majorHAnsi" w:cstheme="majorHAnsi"/>
          <w:sz w:val="24"/>
          <w:szCs w:val="24"/>
          <w:lang w:val="ro-RO" w:eastAsia="ru-RU"/>
        </w:rPr>
      </w:pPr>
      <w:r w:rsidRPr="005C4FAC">
        <w:rPr>
          <w:rFonts w:asciiTheme="majorHAnsi" w:eastAsia="Times New Roman" w:hAnsiTheme="majorHAnsi" w:cstheme="majorHAnsi"/>
          <w:sz w:val="24"/>
          <w:szCs w:val="24"/>
          <w:lang w:val="ro-RO" w:eastAsia="ru-RU"/>
        </w:rPr>
        <w:t xml:space="preserve">В </w:t>
      </w:r>
      <w:r w:rsidR="00077F5F">
        <w:rPr>
          <w:rFonts w:asciiTheme="majorHAnsi" w:eastAsia="Times New Roman" w:hAnsiTheme="majorHAnsi" w:cstheme="majorHAnsi"/>
          <w:sz w:val="24"/>
          <w:szCs w:val="24"/>
          <w:lang w:val="ru-RU" w:eastAsia="ru-RU"/>
        </w:rPr>
        <w:t>э</w:t>
      </w:r>
      <w:r w:rsidRPr="005C4FAC">
        <w:rPr>
          <w:rFonts w:asciiTheme="majorHAnsi" w:eastAsia="Times New Roman" w:hAnsiTheme="majorHAnsi" w:cstheme="majorHAnsi"/>
          <w:sz w:val="24"/>
          <w:szCs w:val="24"/>
          <w:lang w:val="ro-RO" w:eastAsia="ru-RU"/>
        </w:rPr>
        <w:t xml:space="preserve">том же </w:t>
      </w:r>
      <w:r w:rsidR="001E56A8">
        <w:rPr>
          <w:rFonts w:asciiTheme="majorHAnsi" w:eastAsia="Times New Roman" w:hAnsiTheme="majorHAnsi" w:cstheme="majorHAnsi"/>
          <w:sz w:val="24"/>
          <w:szCs w:val="24"/>
          <w:lang w:val="ru-RU" w:eastAsia="ru-RU"/>
        </w:rPr>
        <w:t>контексте</w:t>
      </w:r>
      <w:r w:rsidRPr="005C4FAC">
        <w:rPr>
          <w:rFonts w:asciiTheme="majorHAnsi" w:eastAsia="Times New Roman" w:hAnsiTheme="majorHAnsi" w:cstheme="majorHAnsi"/>
          <w:sz w:val="24"/>
          <w:szCs w:val="24"/>
          <w:lang w:val="ro-RO" w:eastAsia="ru-RU"/>
        </w:rPr>
        <w:t xml:space="preserve"> аудит</w:t>
      </w:r>
      <w:r w:rsidR="00077F5F">
        <w:rPr>
          <w:rFonts w:asciiTheme="majorHAnsi" w:eastAsia="Times New Roman" w:hAnsiTheme="majorHAnsi" w:cstheme="majorHAnsi"/>
          <w:sz w:val="24"/>
          <w:szCs w:val="24"/>
          <w:lang w:val="ru-RU" w:eastAsia="ru-RU"/>
        </w:rPr>
        <w:t>ом</w:t>
      </w:r>
      <w:r w:rsidRPr="005C4FAC">
        <w:rPr>
          <w:rFonts w:asciiTheme="majorHAnsi" w:eastAsia="Times New Roman" w:hAnsiTheme="majorHAnsi" w:cstheme="majorHAnsi"/>
          <w:sz w:val="24"/>
          <w:szCs w:val="24"/>
          <w:lang w:val="ro-RO" w:eastAsia="ru-RU"/>
        </w:rPr>
        <w:t xml:space="preserve"> </w:t>
      </w:r>
      <w:r w:rsidR="00077F5F">
        <w:rPr>
          <w:rFonts w:asciiTheme="majorHAnsi" w:eastAsia="Times New Roman" w:hAnsiTheme="majorHAnsi" w:cstheme="majorHAnsi"/>
          <w:sz w:val="24"/>
          <w:szCs w:val="24"/>
          <w:lang w:val="ru-RU" w:eastAsia="ru-RU"/>
        </w:rPr>
        <w:t>установлено</w:t>
      </w:r>
      <w:r w:rsidRPr="005C4FAC">
        <w:rPr>
          <w:rFonts w:asciiTheme="majorHAnsi" w:eastAsia="Times New Roman" w:hAnsiTheme="majorHAnsi" w:cstheme="majorHAnsi"/>
          <w:sz w:val="24"/>
          <w:szCs w:val="24"/>
          <w:lang w:val="ro-RO" w:eastAsia="ru-RU"/>
        </w:rPr>
        <w:t xml:space="preserve"> отсутстви</w:t>
      </w:r>
      <w:r w:rsidR="001E56A8">
        <w:rPr>
          <w:rFonts w:asciiTheme="majorHAnsi" w:eastAsia="Times New Roman" w:hAnsiTheme="majorHAnsi" w:cstheme="majorHAnsi"/>
          <w:sz w:val="24"/>
          <w:szCs w:val="24"/>
          <w:lang w:val="ru-RU" w:eastAsia="ru-RU"/>
        </w:rPr>
        <w:t>е</w:t>
      </w:r>
      <w:r w:rsidRPr="005C4FAC">
        <w:rPr>
          <w:rFonts w:asciiTheme="majorHAnsi" w:eastAsia="Times New Roman" w:hAnsiTheme="majorHAnsi" w:cstheme="majorHAnsi"/>
          <w:sz w:val="24"/>
          <w:szCs w:val="24"/>
          <w:lang w:val="ro-RO" w:eastAsia="ru-RU"/>
        </w:rPr>
        <w:t xml:space="preserve"> концепции и регламента, утвержденных в установленном порядке, связанных с </w:t>
      </w:r>
      <w:r w:rsidR="00077F5F">
        <w:rPr>
          <w:rFonts w:asciiTheme="majorHAnsi" w:eastAsia="Times New Roman" w:hAnsiTheme="majorHAnsi" w:cstheme="majorHAnsi"/>
          <w:sz w:val="24"/>
          <w:szCs w:val="24"/>
          <w:lang w:val="ru-RU" w:eastAsia="ru-RU"/>
        </w:rPr>
        <w:t>ИС</w:t>
      </w:r>
      <w:r w:rsidRPr="005C4FAC">
        <w:rPr>
          <w:rFonts w:asciiTheme="majorHAnsi" w:eastAsia="Times New Roman" w:hAnsiTheme="majorHAnsi" w:cstheme="majorHAnsi"/>
          <w:sz w:val="24"/>
          <w:szCs w:val="24"/>
          <w:lang w:val="ro-RO" w:eastAsia="ru-RU"/>
        </w:rPr>
        <w:t>, принадлежащ</w:t>
      </w:r>
      <w:r w:rsidR="00077F5F">
        <w:rPr>
          <w:rFonts w:asciiTheme="majorHAnsi" w:eastAsia="Times New Roman" w:hAnsiTheme="majorHAnsi" w:cstheme="majorHAnsi"/>
          <w:sz w:val="24"/>
          <w:szCs w:val="24"/>
          <w:lang w:val="ru-RU" w:eastAsia="ru-RU"/>
        </w:rPr>
        <w:t>ей</w:t>
      </w:r>
      <w:r w:rsidRPr="005C4FAC">
        <w:rPr>
          <w:rFonts w:asciiTheme="majorHAnsi" w:eastAsia="Times New Roman" w:hAnsiTheme="majorHAnsi" w:cstheme="majorHAnsi"/>
          <w:sz w:val="24"/>
          <w:szCs w:val="24"/>
          <w:lang w:val="ro-RO" w:eastAsia="ru-RU"/>
        </w:rPr>
        <w:t xml:space="preserve"> </w:t>
      </w:r>
      <w:r w:rsidR="00077F5F">
        <w:rPr>
          <w:rFonts w:asciiTheme="majorHAnsi" w:eastAsia="Times New Roman" w:hAnsiTheme="majorHAnsi" w:cstheme="majorHAnsi"/>
          <w:sz w:val="24"/>
          <w:szCs w:val="24"/>
          <w:lang w:val="ru-RU" w:eastAsia="ru-RU"/>
        </w:rPr>
        <w:t>АЛСМИ</w:t>
      </w:r>
      <w:r w:rsidRPr="005C4FAC">
        <w:rPr>
          <w:rFonts w:asciiTheme="majorHAnsi" w:eastAsia="Times New Roman" w:hAnsiTheme="majorHAnsi" w:cstheme="majorHAnsi"/>
          <w:sz w:val="24"/>
          <w:szCs w:val="24"/>
          <w:lang w:val="ro-RO" w:eastAsia="ru-RU"/>
        </w:rPr>
        <w:t xml:space="preserve">. </w:t>
      </w:r>
    </w:p>
    <w:p w14:paraId="0B58A957" w14:textId="4C47CE58" w:rsidR="005C4FAC" w:rsidRDefault="00077F5F" w:rsidP="005C4FAC">
      <w:pPr>
        <w:spacing w:after="0" w:line="240" w:lineRule="auto"/>
        <w:ind w:firstLine="432"/>
        <w:jc w:val="both"/>
        <w:rPr>
          <w:rFonts w:asciiTheme="majorHAnsi" w:eastAsia="Times New Roman" w:hAnsiTheme="majorHAnsi" w:cstheme="majorHAnsi"/>
          <w:sz w:val="24"/>
          <w:szCs w:val="24"/>
          <w:lang w:val="ro-RO" w:eastAsia="ru-RU"/>
        </w:rPr>
      </w:pPr>
      <w:r>
        <w:rPr>
          <w:rFonts w:asciiTheme="majorHAnsi" w:eastAsia="Times New Roman" w:hAnsiTheme="majorHAnsi" w:cstheme="majorHAnsi"/>
          <w:sz w:val="24"/>
          <w:szCs w:val="24"/>
          <w:lang w:val="ru-RU" w:eastAsia="ru-RU"/>
        </w:rPr>
        <w:t>Одно</w:t>
      </w:r>
      <w:r w:rsidR="005C4FAC" w:rsidRPr="005C4FAC">
        <w:rPr>
          <w:rFonts w:asciiTheme="majorHAnsi" w:eastAsia="Times New Roman" w:hAnsiTheme="majorHAnsi" w:cstheme="majorHAnsi"/>
          <w:sz w:val="24"/>
          <w:szCs w:val="24"/>
          <w:lang w:val="ro-RO" w:eastAsia="ru-RU"/>
        </w:rPr>
        <w:t>врем</w:t>
      </w:r>
      <w:r>
        <w:rPr>
          <w:rFonts w:asciiTheme="majorHAnsi" w:eastAsia="Times New Roman" w:hAnsiTheme="majorHAnsi" w:cstheme="majorHAnsi"/>
          <w:sz w:val="24"/>
          <w:szCs w:val="24"/>
          <w:lang w:val="ru-RU" w:eastAsia="ru-RU"/>
        </w:rPr>
        <w:t>енно</w:t>
      </w:r>
      <w:r w:rsidR="005C4FAC" w:rsidRPr="005C4FAC">
        <w:rPr>
          <w:rFonts w:asciiTheme="majorHAnsi" w:eastAsia="Times New Roman" w:hAnsiTheme="majorHAnsi" w:cstheme="majorHAnsi"/>
          <w:sz w:val="24"/>
          <w:szCs w:val="24"/>
          <w:lang w:val="ro-RO" w:eastAsia="ru-RU"/>
        </w:rPr>
        <w:t xml:space="preserve">, </w:t>
      </w:r>
      <w:r>
        <w:rPr>
          <w:rFonts w:asciiTheme="majorHAnsi" w:eastAsia="Times New Roman" w:hAnsiTheme="majorHAnsi" w:cstheme="majorHAnsi"/>
          <w:sz w:val="24"/>
          <w:szCs w:val="24"/>
          <w:lang w:val="ru-RU" w:eastAsia="ru-RU"/>
        </w:rPr>
        <w:t>учитывая</w:t>
      </w:r>
      <w:r w:rsidR="005C4FAC" w:rsidRPr="005C4FAC">
        <w:rPr>
          <w:rFonts w:asciiTheme="majorHAnsi" w:eastAsia="Times New Roman" w:hAnsiTheme="majorHAnsi" w:cstheme="majorHAnsi"/>
          <w:sz w:val="24"/>
          <w:szCs w:val="24"/>
          <w:lang w:val="ro-RO" w:eastAsia="ru-RU"/>
        </w:rPr>
        <w:t xml:space="preserve"> </w:t>
      </w:r>
      <w:r>
        <w:rPr>
          <w:rFonts w:asciiTheme="majorHAnsi" w:eastAsia="Times New Roman" w:hAnsiTheme="majorHAnsi" w:cstheme="majorHAnsi"/>
          <w:sz w:val="24"/>
          <w:szCs w:val="24"/>
          <w:lang w:val="ru-RU" w:eastAsia="ru-RU"/>
        </w:rPr>
        <w:t>существующие пробелы</w:t>
      </w:r>
      <w:r w:rsidR="005C4FAC" w:rsidRPr="005C4FAC">
        <w:rPr>
          <w:rFonts w:asciiTheme="majorHAnsi" w:eastAsia="Times New Roman" w:hAnsiTheme="majorHAnsi" w:cstheme="majorHAnsi"/>
          <w:sz w:val="24"/>
          <w:szCs w:val="24"/>
          <w:lang w:val="ro-RO" w:eastAsia="ru-RU"/>
        </w:rPr>
        <w:t xml:space="preserve"> </w:t>
      </w:r>
      <w:r>
        <w:rPr>
          <w:rFonts w:asciiTheme="majorHAnsi" w:eastAsia="Times New Roman" w:hAnsiTheme="majorHAnsi" w:cstheme="majorHAnsi"/>
          <w:sz w:val="24"/>
          <w:szCs w:val="24"/>
          <w:lang w:val="ru-RU" w:eastAsia="ru-RU"/>
        </w:rPr>
        <w:t xml:space="preserve">в </w:t>
      </w:r>
      <w:r w:rsidR="005C4FAC" w:rsidRPr="005C4FAC">
        <w:rPr>
          <w:rFonts w:asciiTheme="majorHAnsi" w:eastAsia="Times New Roman" w:hAnsiTheme="majorHAnsi" w:cstheme="majorHAnsi"/>
          <w:sz w:val="24"/>
          <w:szCs w:val="24"/>
          <w:lang w:val="ro-RO" w:eastAsia="ru-RU"/>
        </w:rPr>
        <w:t>нормативной баз</w:t>
      </w:r>
      <w:r>
        <w:rPr>
          <w:rFonts w:asciiTheme="majorHAnsi" w:eastAsia="Times New Roman" w:hAnsiTheme="majorHAnsi" w:cstheme="majorHAnsi"/>
          <w:sz w:val="24"/>
          <w:szCs w:val="24"/>
          <w:lang w:val="ru-RU" w:eastAsia="ru-RU"/>
        </w:rPr>
        <w:t>е</w:t>
      </w:r>
      <w:r w:rsidR="005C4FAC" w:rsidRPr="005C4FAC">
        <w:rPr>
          <w:rFonts w:asciiTheme="majorHAnsi" w:eastAsia="Times New Roman" w:hAnsiTheme="majorHAnsi" w:cstheme="majorHAnsi"/>
          <w:sz w:val="24"/>
          <w:szCs w:val="24"/>
          <w:lang w:val="ro-RO" w:eastAsia="ru-RU"/>
        </w:rPr>
        <w:t>, выя</w:t>
      </w:r>
      <w:r>
        <w:rPr>
          <w:rFonts w:asciiTheme="majorHAnsi" w:eastAsia="Times New Roman" w:hAnsiTheme="majorHAnsi" w:cstheme="majorHAnsi"/>
          <w:sz w:val="24"/>
          <w:szCs w:val="24"/>
          <w:lang w:val="ru-RU" w:eastAsia="ru-RU"/>
        </w:rPr>
        <w:t>вл</w:t>
      </w:r>
      <w:r w:rsidR="005C4FAC" w:rsidRPr="005C4FAC">
        <w:rPr>
          <w:rFonts w:asciiTheme="majorHAnsi" w:eastAsia="Times New Roman" w:hAnsiTheme="majorHAnsi" w:cstheme="majorHAnsi"/>
          <w:sz w:val="24"/>
          <w:szCs w:val="24"/>
          <w:lang w:val="ro-RO" w:eastAsia="ru-RU"/>
        </w:rPr>
        <w:t>енных аудитом (</w:t>
      </w:r>
      <w:r>
        <w:rPr>
          <w:rFonts w:asciiTheme="majorHAnsi" w:eastAsia="Times New Roman" w:hAnsiTheme="majorHAnsi" w:cstheme="majorHAnsi"/>
          <w:sz w:val="24"/>
          <w:szCs w:val="24"/>
          <w:lang w:val="ru-RU" w:eastAsia="ru-RU"/>
        </w:rPr>
        <w:t>аспект</w:t>
      </w:r>
      <w:r w:rsidR="005C4FAC" w:rsidRPr="005C4FAC">
        <w:rPr>
          <w:rFonts w:asciiTheme="majorHAnsi" w:eastAsia="Times New Roman" w:hAnsiTheme="majorHAnsi" w:cstheme="majorHAnsi"/>
          <w:sz w:val="24"/>
          <w:szCs w:val="24"/>
          <w:lang w:val="ro-RO" w:eastAsia="ru-RU"/>
        </w:rPr>
        <w:t xml:space="preserve">ы, </w:t>
      </w:r>
      <w:r>
        <w:rPr>
          <w:rFonts w:asciiTheme="majorHAnsi" w:eastAsia="Times New Roman" w:hAnsiTheme="majorHAnsi" w:cstheme="majorHAnsi"/>
          <w:sz w:val="24"/>
          <w:szCs w:val="24"/>
          <w:lang w:val="ru-RU" w:eastAsia="ru-RU"/>
        </w:rPr>
        <w:t>отмеченн</w:t>
      </w:r>
      <w:r w:rsidR="005C4FAC" w:rsidRPr="005C4FAC">
        <w:rPr>
          <w:rFonts w:asciiTheme="majorHAnsi" w:eastAsia="Times New Roman" w:hAnsiTheme="majorHAnsi" w:cstheme="majorHAnsi"/>
          <w:sz w:val="24"/>
          <w:szCs w:val="24"/>
          <w:lang w:val="ro-RO" w:eastAsia="ru-RU"/>
        </w:rPr>
        <w:t xml:space="preserve">ые в </w:t>
      </w:r>
      <w:r>
        <w:rPr>
          <w:rFonts w:asciiTheme="majorHAnsi" w:eastAsia="Times New Roman" w:hAnsiTheme="majorHAnsi" w:cstheme="majorHAnsi"/>
          <w:sz w:val="24"/>
          <w:szCs w:val="24"/>
          <w:lang w:val="ru-RU" w:eastAsia="ru-RU"/>
        </w:rPr>
        <w:t>п</w:t>
      </w:r>
      <w:r w:rsidR="005C4FAC" w:rsidRPr="005C4FAC">
        <w:rPr>
          <w:rFonts w:asciiTheme="majorHAnsi" w:eastAsia="Times New Roman" w:hAnsiTheme="majorHAnsi" w:cstheme="majorHAnsi"/>
          <w:sz w:val="24"/>
          <w:szCs w:val="24"/>
          <w:lang w:val="ro-RO" w:eastAsia="ru-RU"/>
        </w:rPr>
        <w:t xml:space="preserve">.4.1 настоящего </w:t>
      </w:r>
      <w:r>
        <w:rPr>
          <w:rFonts w:asciiTheme="majorHAnsi" w:eastAsia="Times New Roman" w:hAnsiTheme="majorHAnsi" w:cstheme="majorHAnsi"/>
          <w:sz w:val="24"/>
          <w:szCs w:val="24"/>
          <w:lang w:val="ru-RU" w:eastAsia="ru-RU"/>
        </w:rPr>
        <w:t>О</w:t>
      </w:r>
      <w:r w:rsidR="005C4FAC" w:rsidRPr="005C4FAC">
        <w:rPr>
          <w:rFonts w:asciiTheme="majorHAnsi" w:eastAsia="Times New Roman" w:hAnsiTheme="majorHAnsi" w:cstheme="majorHAnsi"/>
          <w:sz w:val="24"/>
          <w:szCs w:val="24"/>
          <w:lang w:val="ro-RO" w:eastAsia="ru-RU"/>
        </w:rPr>
        <w:t xml:space="preserve">тчета), </w:t>
      </w:r>
      <w:r>
        <w:rPr>
          <w:rFonts w:asciiTheme="majorHAnsi" w:eastAsia="Times New Roman" w:hAnsiTheme="majorHAnsi" w:cstheme="majorHAnsi"/>
          <w:sz w:val="24"/>
          <w:szCs w:val="24"/>
          <w:lang w:val="ru-RU" w:eastAsia="ru-RU"/>
        </w:rPr>
        <w:t>повторно обращаем внимание на</w:t>
      </w:r>
      <w:r w:rsidR="005C4FAC" w:rsidRPr="005C4FAC">
        <w:rPr>
          <w:rFonts w:asciiTheme="majorHAnsi" w:eastAsia="Times New Roman" w:hAnsiTheme="majorHAnsi" w:cstheme="majorHAnsi"/>
          <w:sz w:val="24"/>
          <w:szCs w:val="24"/>
          <w:lang w:val="ro-RO" w:eastAsia="ru-RU"/>
        </w:rPr>
        <w:t xml:space="preserve"> необходимость четкого определения </w:t>
      </w:r>
      <w:r>
        <w:rPr>
          <w:rFonts w:asciiTheme="majorHAnsi" w:eastAsia="Times New Roman" w:hAnsiTheme="majorHAnsi" w:cstheme="majorHAnsi"/>
          <w:sz w:val="24"/>
          <w:szCs w:val="24"/>
          <w:lang w:val="ru-RU" w:eastAsia="ru-RU"/>
        </w:rPr>
        <w:t>порядка</w:t>
      </w:r>
      <w:r w:rsidR="005C4FAC" w:rsidRPr="005C4FAC">
        <w:rPr>
          <w:rFonts w:asciiTheme="majorHAnsi" w:eastAsia="Times New Roman" w:hAnsiTheme="majorHAnsi" w:cstheme="majorHAnsi"/>
          <w:sz w:val="24"/>
          <w:szCs w:val="24"/>
          <w:lang w:val="ro-RO" w:eastAsia="ru-RU"/>
        </w:rPr>
        <w:t xml:space="preserve"> разраб</w:t>
      </w:r>
      <w:r>
        <w:rPr>
          <w:rFonts w:asciiTheme="majorHAnsi" w:eastAsia="Times New Roman" w:hAnsiTheme="majorHAnsi" w:cstheme="majorHAnsi"/>
          <w:sz w:val="24"/>
          <w:szCs w:val="24"/>
          <w:lang w:val="ru-RU" w:eastAsia="ru-RU"/>
        </w:rPr>
        <w:t>отки</w:t>
      </w:r>
      <w:r w:rsidR="005C4FAC" w:rsidRPr="005C4FAC">
        <w:rPr>
          <w:rFonts w:asciiTheme="majorHAnsi" w:eastAsia="Times New Roman" w:hAnsiTheme="majorHAnsi" w:cstheme="majorHAnsi"/>
          <w:sz w:val="24"/>
          <w:szCs w:val="24"/>
          <w:lang w:val="ro-RO" w:eastAsia="ru-RU"/>
        </w:rPr>
        <w:t>, внедр</w:t>
      </w:r>
      <w:r>
        <w:rPr>
          <w:rFonts w:asciiTheme="majorHAnsi" w:eastAsia="Times New Roman" w:hAnsiTheme="majorHAnsi" w:cstheme="majorHAnsi"/>
          <w:sz w:val="24"/>
          <w:szCs w:val="24"/>
          <w:lang w:val="ru-RU" w:eastAsia="ru-RU"/>
        </w:rPr>
        <w:t>ения</w:t>
      </w:r>
      <w:r w:rsidR="005C4FAC" w:rsidRPr="005C4FAC">
        <w:rPr>
          <w:rFonts w:asciiTheme="majorHAnsi" w:eastAsia="Times New Roman" w:hAnsiTheme="majorHAnsi" w:cstheme="majorHAnsi"/>
          <w:sz w:val="24"/>
          <w:szCs w:val="24"/>
          <w:lang w:val="ro-RO" w:eastAsia="ru-RU"/>
        </w:rPr>
        <w:t>, раз</w:t>
      </w:r>
      <w:r>
        <w:rPr>
          <w:rFonts w:asciiTheme="majorHAnsi" w:eastAsia="Times New Roman" w:hAnsiTheme="majorHAnsi" w:cstheme="majorHAnsi"/>
          <w:sz w:val="24"/>
          <w:szCs w:val="24"/>
          <w:lang w:val="ru-RU" w:eastAsia="ru-RU"/>
        </w:rPr>
        <w:t>вития ИС</w:t>
      </w:r>
      <w:r w:rsidR="005C4FAC" w:rsidRPr="005C4FAC">
        <w:rPr>
          <w:rFonts w:asciiTheme="majorHAnsi" w:eastAsia="Times New Roman" w:hAnsiTheme="majorHAnsi" w:cstheme="majorHAnsi"/>
          <w:sz w:val="24"/>
          <w:szCs w:val="24"/>
          <w:lang w:val="ro-RO" w:eastAsia="ru-RU"/>
        </w:rPr>
        <w:t>, которы</w:t>
      </w:r>
      <w:r>
        <w:rPr>
          <w:rFonts w:asciiTheme="majorHAnsi" w:eastAsia="Times New Roman" w:hAnsiTheme="majorHAnsi" w:cstheme="majorHAnsi"/>
          <w:sz w:val="24"/>
          <w:szCs w:val="24"/>
          <w:lang w:val="ru-RU" w:eastAsia="ru-RU"/>
        </w:rPr>
        <w:t>е</w:t>
      </w:r>
      <w:r w:rsidR="005C4FAC" w:rsidRPr="005C4FAC">
        <w:rPr>
          <w:rFonts w:asciiTheme="majorHAnsi" w:eastAsia="Times New Roman" w:hAnsiTheme="majorHAnsi" w:cstheme="majorHAnsi"/>
          <w:sz w:val="24"/>
          <w:szCs w:val="24"/>
          <w:lang w:val="ro-RO" w:eastAsia="ru-RU"/>
        </w:rPr>
        <w:t xml:space="preserve"> автоматизиру</w:t>
      </w:r>
      <w:r>
        <w:rPr>
          <w:rFonts w:asciiTheme="majorHAnsi" w:eastAsia="Times New Roman" w:hAnsiTheme="majorHAnsi" w:cstheme="majorHAnsi"/>
          <w:sz w:val="24"/>
          <w:szCs w:val="24"/>
          <w:lang w:val="ru-RU" w:eastAsia="ru-RU"/>
        </w:rPr>
        <w:t>ю</w:t>
      </w:r>
      <w:r w:rsidR="005C4FAC" w:rsidRPr="005C4FAC">
        <w:rPr>
          <w:rFonts w:asciiTheme="majorHAnsi" w:eastAsia="Times New Roman" w:hAnsiTheme="majorHAnsi" w:cstheme="majorHAnsi"/>
          <w:sz w:val="24"/>
          <w:szCs w:val="24"/>
          <w:lang w:val="ro-RO" w:eastAsia="ru-RU"/>
        </w:rPr>
        <w:t xml:space="preserve">т процессы поддержки в </w:t>
      </w:r>
      <w:r>
        <w:rPr>
          <w:rFonts w:asciiTheme="majorHAnsi" w:eastAsia="Times New Roman" w:hAnsiTheme="majorHAnsi" w:cstheme="majorHAnsi"/>
          <w:sz w:val="24"/>
          <w:szCs w:val="24"/>
          <w:lang w:val="ru-RU" w:eastAsia="ru-RU"/>
        </w:rPr>
        <w:t>рамках публич</w:t>
      </w:r>
      <w:r w:rsidR="005C4FAC" w:rsidRPr="005C4FAC">
        <w:rPr>
          <w:rFonts w:asciiTheme="majorHAnsi" w:eastAsia="Times New Roman" w:hAnsiTheme="majorHAnsi" w:cstheme="majorHAnsi"/>
          <w:sz w:val="24"/>
          <w:szCs w:val="24"/>
          <w:lang w:val="ro-RO" w:eastAsia="ru-RU"/>
        </w:rPr>
        <w:t xml:space="preserve">ных </w:t>
      </w:r>
      <w:r>
        <w:rPr>
          <w:rFonts w:asciiTheme="majorHAnsi" w:eastAsia="Times New Roman" w:hAnsiTheme="majorHAnsi" w:cstheme="majorHAnsi"/>
          <w:sz w:val="24"/>
          <w:szCs w:val="24"/>
          <w:lang w:val="ru-RU" w:eastAsia="ru-RU"/>
        </w:rPr>
        <w:t>учреждений</w:t>
      </w:r>
      <w:r w:rsidR="005C4FAC" w:rsidRPr="005C4FAC">
        <w:rPr>
          <w:rFonts w:asciiTheme="majorHAnsi" w:eastAsia="Times New Roman" w:hAnsiTheme="majorHAnsi" w:cstheme="majorHAnsi"/>
          <w:sz w:val="24"/>
          <w:szCs w:val="24"/>
          <w:lang w:val="ro-RO" w:eastAsia="ru-RU"/>
        </w:rPr>
        <w:t>, либо комбинирова</w:t>
      </w:r>
      <w:r>
        <w:rPr>
          <w:rFonts w:asciiTheme="majorHAnsi" w:eastAsia="Times New Roman" w:hAnsiTheme="majorHAnsi" w:cstheme="majorHAnsi"/>
          <w:sz w:val="24"/>
          <w:szCs w:val="24"/>
          <w:lang w:val="ru-RU" w:eastAsia="ru-RU"/>
        </w:rPr>
        <w:t>нных</w:t>
      </w:r>
      <w:r w:rsidR="005C4FAC" w:rsidRPr="005C4FAC">
        <w:rPr>
          <w:rFonts w:asciiTheme="majorHAnsi" w:eastAsia="Times New Roman" w:hAnsiTheme="majorHAnsi" w:cstheme="majorHAnsi"/>
          <w:sz w:val="24"/>
          <w:szCs w:val="24"/>
          <w:lang w:val="ro-RO" w:eastAsia="ru-RU"/>
        </w:rPr>
        <w:t>, обязательн</w:t>
      </w:r>
      <w:r>
        <w:rPr>
          <w:rFonts w:asciiTheme="majorHAnsi" w:eastAsia="Times New Roman" w:hAnsiTheme="majorHAnsi" w:cstheme="majorHAnsi"/>
          <w:sz w:val="24"/>
          <w:szCs w:val="24"/>
          <w:lang w:val="ru-RU" w:eastAsia="ru-RU"/>
        </w:rPr>
        <w:t>ой</w:t>
      </w:r>
      <w:r w:rsidR="005C4FAC" w:rsidRPr="005C4FAC">
        <w:rPr>
          <w:rFonts w:asciiTheme="majorHAnsi" w:eastAsia="Times New Roman" w:hAnsiTheme="majorHAnsi" w:cstheme="majorHAnsi"/>
          <w:sz w:val="24"/>
          <w:szCs w:val="24"/>
          <w:lang w:val="ro-RO" w:eastAsia="ru-RU"/>
        </w:rPr>
        <w:t xml:space="preserve"> документаци</w:t>
      </w:r>
      <w:r>
        <w:rPr>
          <w:rFonts w:asciiTheme="majorHAnsi" w:eastAsia="Times New Roman" w:hAnsiTheme="majorHAnsi" w:cstheme="majorHAnsi"/>
          <w:sz w:val="24"/>
          <w:szCs w:val="24"/>
          <w:lang w:val="ru-RU" w:eastAsia="ru-RU"/>
        </w:rPr>
        <w:t>и</w:t>
      </w:r>
      <w:r w:rsidR="005C4FAC" w:rsidRPr="005C4FAC">
        <w:rPr>
          <w:rFonts w:asciiTheme="majorHAnsi" w:eastAsia="Times New Roman" w:hAnsiTheme="majorHAnsi" w:cstheme="majorHAnsi"/>
          <w:sz w:val="24"/>
          <w:szCs w:val="24"/>
          <w:lang w:val="ro-RO" w:eastAsia="ru-RU"/>
        </w:rPr>
        <w:t>, в том числе в рамках жизненного цикла соответств</w:t>
      </w:r>
      <w:r>
        <w:rPr>
          <w:rFonts w:asciiTheme="majorHAnsi" w:eastAsia="Times New Roman" w:hAnsiTheme="majorHAnsi" w:cstheme="majorHAnsi"/>
          <w:sz w:val="24"/>
          <w:szCs w:val="24"/>
          <w:lang w:val="ru-RU" w:eastAsia="ru-RU"/>
        </w:rPr>
        <w:t>ующей ИС.</w:t>
      </w:r>
    </w:p>
    <w:p w14:paraId="540FB3BC" w14:textId="4D523910" w:rsidR="00FE10E6" w:rsidRPr="006D25BA" w:rsidRDefault="005C4FAC" w:rsidP="00E26AF1">
      <w:pPr>
        <w:shd w:val="clear" w:color="auto" w:fill="FFFFFF"/>
        <w:spacing w:after="0" w:line="240" w:lineRule="auto"/>
        <w:ind w:firstLine="540"/>
        <w:jc w:val="both"/>
        <w:rPr>
          <w:rFonts w:asciiTheme="majorHAnsi" w:eastAsia="Times New Roman" w:hAnsiTheme="majorHAnsi" w:cstheme="majorHAnsi"/>
          <w:color w:val="262626"/>
          <w:sz w:val="24"/>
          <w:szCs w:val="24"/>
        </w:rPr>
      </w:pPr>
      <w:r w:rsidRPr="00827CA0">
        <w:rPr>
          <w:rFonts w:asciiTheme="majorHAnsi" w:eastAsia="Times New Roman" w:hAnsiTheme="majorHAnsi" w:cstheme="majorHAnsi"/>
          <w:color w:val="262626"/>
          <w:sz w:val="24"/>
          <w:szCs w:val="24"/>
        </w:rPr>
        <w:t xml:space="preserve">Таким образом, в отсутствие </w:t>
      </w:r>
      <w:r w:rsidR="00827CA0">
        <w:rPr>
          <w:rFonts w:asciiTheme="majorHAnsi" w:eastAsia="Times New Roman" w:hAnsiTheme="majorHAnsi" w:cstheme="majorHAnsi"/>
          <w:color w:val="262626"/>
          <w:sz w:val="24"/>
          <w:szCs w:val="24"/>
          <w:lang w:val="ru-RU"/>
        </w:rPr>
        <w:t xml:space="preserve">ИС </w:t>
      </w:r>
      <w:r w:rsidRPr="00827CA0">
        <w:rPr>
          <w:rFonts w:asciiTheme="majorHAnsi" w:eastAsia="Times New Roman" w:hAnsiTheme="majorHAnsi" w:cstheme="majorHAnsi"/>
          <w:color w:val="262626"/>
          <w:sz w:val="24"/>
          <w:szCs w:val="24"/>
        </w:rPr>
        <w:t xml:space="preserve">электронного управления документами, </w:t>
      </w:r>
      <w:r w:rsidR="00827CA0">
        <w:rPr>
          <w:rFonts w:asciiTheme="majorHAnsi" w:eastAsia="Times New Roman" w:hAnsiTheme="majorHAnsi" w:cstheme="majorHAnsi"/>
          <w:color w:val="262626"/>
          <w:sz w:val="24"/>
          <w:szCs w:val="24"/>
          <w:lang w:val="ru-RU"/>
        </w:rPr>
        <w:t>внедренн</w:t>
      </w:r>
      <w:r w:rsidRPr="00827CA0">
        <w:rPr>
          <w:rFonts w:asciiTheme="majorHAnsi" w:eastAsia="Times New Roman" w:hAnsiTheme="majorHAnsi" w:cstheme="majorHAnsi"/>
          <w:color w:val="262626"/>
          <w:sz w:val="24"/>
          <w:szCs w:val="24"/>
        </w:rPr>
        <w:t xml:space="preserve">го на государственном уровне, в смысле </w:t>
      </w:r>
      <w:r w:rsidR="00827CA0">
        <w:rPr>
          <w:rFonts w:asciiTheme="majorHAnsi" w:eastAsia="Times New Roman" w:hAnsiTheme="majorHAnsi" w:cstheme="majorHAnsi"/>
          <w:color w:val="262626"/>
          <w:sz w:val="24"/>
          <w:szCs w:val="24"/>
          <w:lang w:val="ru-RU"/>
        </w:rPr>
        <w:t>К</w:t>
      </w:r>
      <w:r w:rsidRPr="00827CA0">
        <w:rPr>
          <w:rFonts w:asciiTheme="majorHAnsi" w:eastAsia="Times New Roman" w:hAnsiTheme="majorHAnsi" w:cstheme="majorHAnsi"/>
          <w:color w:val="262626"/>
          <w:sz w:val="24"/>
          <w:szCs w:val="24"/>
        </w:rPr>
        <w:t>онцепции интегрированной системы электронн</w:t>
      </w:r>
      <w:r w:rsidR="00827CA0">
        <w:rPr>
          <w:rFonts w:asciiTheme="majorHAnsi" w:eastAsia="Times New Roman" w:hAnsiTheme="majorHAnsi" w:cstheme="majorHAnsi"/>
          <w:color w:val="262626"/>
          <w:sz w:val="24"/>
          <w:szCs w:val="24"/>
          <w:lang w:val="ru-RU"/>
        </w:rPr>
        <w:t xml:space="preserve">ого </w:t>
      </w:r>
      <w:r w:rsidRPr="00827CA0">
        <w:rPr>
          <w:rFonts w:asciiTheme="majorHAnsi" w:eastAsia="Times New Roman" w:hAnsiTheme="majorHAnsi" w:cstheme="majorHAnsi"/>
          <w:color w:val="262626"/>
          <w:sz w:val="24"/>
          <w:szCs w:val="24"/>
        </w:rPr>
        <w:t>документо</w:t>
      </w:r>
      <w:r w:rsidR="00827CA0">
        <w:rPr>
          <w:rFonts w:asciiTheme="majorHAnsi" w:eastAsia="Times New Roman" w:hAnsiTheme="majorHAnsi" w:cstheme="majorHAnsi"/>
          <w:color w:val="262626"/>
          <w:sz w:val="24"/>
          <w:szCs w:val="24"/>
          <w:lang w:val="ru-RU"/>
        </w:rPr>
        <w:t>оборота</w:t>
      </w:r>
      <w:r w:rsidRPr="00827CA0">
        <w:rPr>
          <w:rFonts w:asciiTheme="majorHAnsi" w:eastAsia="Times New Roman" w:hAnsiTheme="majorHAnsi" w:cstheme="majorHAnsi"/>
          <w:color w:val="262626"/>
          <w:sz w:val="24"/>
          <w:szCs w:val="24"/>
        </w:rPr>
        <w:t xml:space="preserve">, </w:t>
      </w:r>
      <w:r w:rsidR="00827CA0">
        <w:rPr>
          <w:rFonts w:asciiTheme="majorHAnsi" w:eastAsia="Times New Roman" w:hAnsiTheme="majorHAnsi" w:cstheme="majorHAnsi"/>
          <w:color w:val="262626"/>
          <w:sz w:val="24"/>
          <w:szCs w:val="24"/>
          <w:lang w:val="ru-RU"/>
        </w:rPr>
        <w:t>ИС УД</w:t>
      </w:r>
      <w:r w:rsidRPr="00827CA0">
        <w:rPr>
          <w:rFonts w:asciiTheme="majorHAnsi" w:eastAsia="Times New Roman" w:hAnsiTheme="majorHAnsi" w:cstheme="majorHAnsi"/>
          <w:color w:val="262626"/>
          <w:sz w:val="24"/>
          <w:szCs w:val="24"/>
        </w:rPr>
        <w:t xml:space="preserve">, </w:t>
      </w:r>
      <w:r w:rsidR="00827CA0">
        <w:rPr>
          <w:rFonts w:asciiTheme="majorHAnsi" w:eastAsia="Times New Roman" w:hAnsiTheme="majorHAnsi" w:cstheme="majorHAnsi"/>
          <w:color w:val="262626"/>
          <w:sz w:val="24"/>
          <w:szCs w:val="24"/>
          <w:lang w:val="ru-RU"/>
        </w:rPr>
        <w:t>внедренно</w:t>
      </w:r>
      <w:r w:rsidRPr="00827CA0">
        <w:rPr>
          <w:rFonts w:asciiTheme="majorHAnsi" w:eastAsia="Times New Roman" w:hAnsiTheme="majorHAnsi" w:cstheme="majorHAnsi"/>
          <w:color w:val="262626"/>
          <w:sz w:val="24"/>
          <w:szCs w:val="24"/>
        </w:rPr>
        <w:t xml:space="preserve">й в </w:t>
      </w:r>
      <w:r w:rsidR="00827CA0">
        <w:rPr>
          <w:rFonts w:asciiTheme="majorHAnsi" w:eastAsia="Times New Roman" w:hAnsiTheme="majorHAnsi" w:cstheme="majorHAnsi"/>
          <w:color w:val="262626"/>
          <w:sz w:val="24"/>
          <w:szCs w:val="24"/>
          <w:lang w:val="ru-RU"/>
        </w:rPr>
        <w:t xml:space="preserve">рамках </w:t>
      </w:r>
      <w:r w:rsidR="00827CA0">
        <w:rPr>
          <w:rFonts w:asciiTheme="majorHAnsi" w:eastAsia="Times New Roman" w:hAnsiTheme="majorHAnsi" w:cstheme="majorHAnsi"/>
          <w:color w:val="262626"/>
          <w:sz w:val="24"/>
          <w:szCs w:val="24"/>
        </w:rPr>
        <w:t>публич</w:t>
      </w:r>
      <w:r w:rsidRPr="00827CA0">
        <w:rPr>
          <w:rFonts w:asciiTheme="majorHAnsi" w:eastAsia="Times New Roman" w:hAnsiTheme="majorHAnsi" w:cstheme="majorHAnsi"/>
          <w:color w:val="262626"/>
          <w:sz w:val="24"/>
          <w:szCs w:val="24"/>
        </w:rPr>
        <w:t>ных учреждени</w:t>
      </w:r>
      <w:r w:rsidR="00827CA0">
        <w:rPr>
          <w:rFonts w:asciiTheme="majorHAnsi" w:eastAsia="Times New Roman" w:hAnsiTheme="majorHAnsi" w:cstheme="majorHAnsi"/>
          <w:color w:val="262626"/>
          <w:sz w:val="24"/>
          <w:szCs w:val="24"/>
          <w:lang w:val="ru-RU"/>
        </w:rPr>
        <w:t>й</w:t>
      </w:r>
      <w:r w:rsidRPr="00827CA0">
        <w:rPr>
          <w:rFonts w:asciiTheme="majorHAnsi" w:eastAsia="Times New Roman" w:hAnsiTheme="majorHAnsi" w:cstheme="majorHAnsi"/>
          <w:color w:val="262626"/>
          <w:sz w:val="24"/>
          <w:szCs w:val="24"/>
        </w:rPr>
        <w:t xml:space="preserve">, формирует, </w:t>
      </w:r>
      <w:r w:rsidR="002C36A8">
        <w:rPr>
          <w:rFonts w:asciiTheme="majorHAnsi" w:eastAsia="Times New Roman" w:hAnsiTheme="majorHAnsi" w:cstheme="majorHAnsi"/>
          <w:color w:val="262626"/>
          <w:sz w:val="24"/>
          <w:szCs w:val="24"/>
          <w:lang w:val="ru-RU"/>
        </w:rPr>
        <w:t>как минимум</w:t>
      </w:r>
      <w:r w:rsidRPr="00827CA0">
        <w:rPr>
          <w:rFonts w:asciiTheme="majorHAnsi" w:eastAsia="Times New Roman" w:hAnsiTheme="majorHAnsi" w:cstheme="majorHAnsi"/>
          <w:color w:val="262626"/>
          <w:sz w:val="24"/>
          <w:szCs w:val="24"/>
        </w:rPr>
        <w:t xml:space="preserve">, </w:t>
      </w:r>
      <w:r w:rsidR="002C36A8" w:rsidRPr="00827CA0">
        <w:rPr>
          <w:rFonts w:asciiTheme="majorHAnsi" w:eastAsia="Times New Roman" w:hAnsiTheme="majorHAnsi" w:cstheme="majorHAnsi"/>
          <w:color w:val="262626"/>
          <w:sz w:val="24"/>
          <w:szCs w:val="24"/>
        </w:rPr>
        <w:t xml:space="preserve">государственные </w:t>
      </w:r>
      <w:r w:rsidRPr="00827CA0">
        <w:rPr>
          <w:rFonts w:asciiTheme="majorHAnsi" w:eastAsia="Times New Roman" w:hAnsiTheme="majorHAnsi" w:cstheme="majorHAnsi"/>
          <w:color w:val="262626"/>
          <w:sz w:val="24"/>
          <w:szCs w:val="24"/>
        </w:rPr>
        <w:t>информационные ресурсы/реестры. Аудит изучил</w:t>
      </w:r>
      <w:r w:rsidR="002C36A8">
        <w:rPr>
          <w:rFonts w:asciiTheme="majorHAnsi" w:eastAsia="Times New Roman" w:hAnsiTheme="majorHAnsi" w:cstheme="majorHAnsi"/>
          <w:color w:val="262626"/>
          <w:sz w:val="24"/>
          <w:szCs w:val="24"/>
          <w:lang w:val="ru-RU"/>
        </w:rPr>
        <w:t xml:space="preserve"> способ</w:t>
      </w:r>
      <w:r w:rsidRPr="005C4FAC">
        <w:rPr>
          <w:rFonts w:asciiTheme="majorHAnsi" w:eastAsia="Times New Roman" w:hAnsiTheme="majorHAnsi" w:cstheme="majorHAnsi"/>
          <w:color w:val="262626"/>
          <w:sz w:val="24"/>
          <w:szCs w:val="24"/>
        </w:rPr>
        <w:t xml:space="preserve"> документирова</w:t>
      </w:r>
      <w:r w:rsidR="002C36A8">
        <w:rPr>
          <w:rFonts w:asciiTheme="majorHAnsi" w:eastAsia="Times New Roman" w:hAnsiTheme="majorHAnsi" w:cstheme="majorHAnsi"/>
          <w:color w:val="262626"/>
          <w:sz w:val="24"/>
          <w:szCs w:val="24"/>
          <w:lang w:val="ru-RU"/>
        </w:rPr>
        <w:t>ния</w:t>
      </w:r>
      <w:r w:rsidRPr="005C4FAC">
        <w:rPr>
          <w:rFonts w:asciiTheme="majorHAnsi" w:eastAsia="Times New Roman" w:hAnsiTheme="majorHAnsi" w:cstheme="majorHAnsi"/>
          <w:color w:val="262626"/>
          <w:sz w:val="24"/>
          <w:szCs w:val="24"/>
        </w:rPr>
        <w:t xml:space="preserve"> </w:t>
      </w:r>
      <w:r w:rsidR="002C36A8">
        <w:rPr>
          <w:rFonts w:asciiTheme="majorHAnsi" w:eastAsia="Times New Roman" w:hAnsiTheme="majorHAnsi" w:cstheme="majorHAnsi"/>
          <w:color w:val="262626"/>
          <w:sz w:val="24"/>
          <w:szCs w:val="24"/>
          <w:lang w:val="ru-RU"/>
        </w:rPr>
        <w:t>ото</w:t>
      </w:r>
      <w:r w:rsidRPr="005C4FAC">
        <w:rPr>
          <w:rFonts w:asciiTheme="majorHAnsi" w:eastAsia="Times New Roman" w:hAnsiTheme="majorHAnsi" w:cstheme="majorHAnsi"/>
          <w:color w:val="262626"/>
          <w:sz w:val="24"/>
          <w:szCs w:val="24"/>
        </w:rPr>
        <w:t>бранны</w:t>
      </w:r>
      <w:r w:rsidR="002C36A8">
        <w:rPr>
          <w:rFonts w:asciiTheme="majorHAnsi" w:eastAsia="Times New Roman" w:hAnsiTheme="majorHAnsi" w:cstheme="majorHAnsi"/>
          <w:color w:val="262626"/>
          <w:sz w:val="24"/>
          <w:szCs w:val="24"/>
          <w:lang w:val="ru-RU"/>
        </w:rPr>
        <w:t>х ИС УД</w:t>
      </w:r>
      <w:r w:rsidRPr="005C4FAC">
        <w:rPr>
          <w:rFonts w:asciiTheme="majorHAnsi" w:eastAsia="Times New Roman" w:hAnsiTheme="majorHAnsi" w:cstheme="majorHAnsi"/>
          <w:color w:val="262626"/>
          <w:sz w:val="24"/>
          <w:szCs w:val="24"/>
        </w:rPr>
        <w:t xml:space="preserve">, и </w:t>
      </w:r>
      <w:r w:rsidR="002C36A8">
        <w:rPr>
          <w:rFonts w:asciiTheme="majorHAnsi" w:eastAsia="Times New Roman" w:hAnsiTheme="majorHAnsi" w:cstheme="majorHAnsi"/>
          <w:color w:val="262626"/>
          <w:sz w:val="24"/>
          <w:szCs w:val="24"/>
          <w:lang w:val="ru-RU"/>
        </w:rPr>
        <w:t>констатирова</w:t>
      </w:r>
      <w:r w:rsidRPr="005C4FAC">
        <w:rPr>
          <w:rFonts w:asciiTheme="majorHAnsi" w:eastAsia="Times New Roman" w:hAnsiTheme="majorHAnsi" w:cstheme="majorHAnsi"/>
          <w:color w:val="262626"/>
          <w:sz w:val="24"/>
          <w:szCs w:val="24"/>
        </w:rPr>
        <w:t xml:space="preserve">л, что только некоторые из </w:t>
      </w:r>
      <w:r w:rsidR="002C36A8">
        <w:rPr>
          <w:rFonts w:asciiTheme="majorHAnsi" w:eastAsia="Times New Roman" w:hAnsiTheme="majorHAnsi" w:cstheme="majorHAnsi"/>
          <w:color w:val="262626"/>
          <w:sz w:val="24"/>
          <w:szCs w:val="24"/>
          <w:lang w:val="ru-RU"/>
        </w:rPr>
        <w:t>аудируем</w:t>
      </w:r>
      <w:r w:rsidRPr="005C4FAC">
        <w:rPr>
          <w:rFonts w:asciiTheme="majorHAnsi" w:eastAsia="Times New Roman" w:hAnsiTheme="majorHAnsi" w:cstheme="majorHAnsi"/>
          <w:color w:val="262626"/>
          <w:sz w:val="24"/>
          <w:szCs w:val="24"/>
        </w:rPr>
        <w:t xml:space="preserve">ых </w:t>
      </w:r>
      <w:r w:rsidR="002C36A8">
        <w:rPr>
          <w:rFonts w:asciiTheme="majorHAnsi" w:eastAsia="Times New Roman" w:hAnsiTheme="majorHAnsi" w:cstheme="majorHAnsi"/>
          <w:color w:val="262626"/>
          <w:sz w:val="24"/>
          <w:szCs w:val="24"/>
        </w:rPr>
        <w:t>субъектов</w:t>
      </w:r>
      <w:r w:rsidRPr="005C4FAC">
        <w:rPr>
          <w:rFonts w:asciiTheme="majorHAnsi" w:eastAsia="Times New Roman" w:hAnsiTheme="majorHAnsi" w:cstheme="majorHAnsi"/>
          <w:color w:val="262626"/>
          <w:sz w:val="24"/>
          <w:szCs w:val="24"/>
        </w:rPr>
        <w:t xml:space="preserve"> </w:t>
      </w:r>
      <w:r w:rsidR="002C36A8">
        <w:rPr>
          <w:rFonts w:asciiTheme="majorHAnsi" w:eastAsia="Times New Roman" w:hAnsiTheme="majorHAnsi" w:cstheme="majorHAnsi"/>
          <w:color w:val="262626"/>
          <w:sz w:val="24"/>
          <w:szCs w:val="24"/>
          <w:lang w:val="ru-RU"/>
        </w:rPr>
        <w:t>утверд</w:t>
      </w:r>
      <w:r w:rsidRPr="005C4FAC">
        <w:rPr>
          <w:rFonts w:asciiTheme="majorHAnsi" w:eastAsia="Times New Roman" w:hAnsiTheme="majorHAnsi" w:cstheme="majorHAnsi"/>
          <w:color w:val="262626"/>
          <w:sz w:val="24"/>
          <w:szCs w:val="24"/>
        </w:rPr>
        <w:t>или п</w:t>
      </w:r>
      <w:r w:rsidR="002C36A8">
        <w:rPr>
          <w:rFonts w:asciiTheme="majorHAnsi" w:eastAsia="Times New Roman" w:hAnsiTheme="majorHAnsi" w:cstheme="majorHAnsi"/>
          <w:color w:val="262626"/>
          <w:sz w:val="24"/>
          <w:szCs w:val="24"/>
          <w:lang w:val="ru-RU"/>
        </w:rPr>
        <w:t>оложения</w:t>
      </w:r>
      <w:r w:rsidRPr="005C4FAC">
        <w:rPr>
          <w:rFonts w:asciiTheme="majorHAnsi" w:eastAsia="Times New Roman" w:hAnsiTheme="majorHAnsi" w:cstheme="majorHAnsi"/>
          <w:color w:val="262626"/>
          <w:sz w:val="24"/>
          <w:szCs w:val="24"/>
        </w:rPr>
        <w:t xml:space="preserve">, связанные с </w:t>
      </w:r>
      <w:r w:rsidR="002C36A8">
        <w:rPr>
          <w:rFonts w:asciiTheme="majorHAnsi" w:eastAsia="Times New Roman" w:hAnsiTheme="majorHAnsi" w:cstheme="majorHAnsi"/>
          <w:color w:val="262626"/>
          <w:sz w:val="24"/>
          <w:szCs w:val="24"/>
          <w:lang w:val="ru-RU"/>
        </w:rPr>
        <w:t>функционированием</w:t>
      </w:r>
      <w:r w:rsidRPr="005C4FAC">
        <w:rPr>
          <w:rFonts w:asciiTheme="majorHAnsi" w:eastAsia="Times New Roman" w:hAnsiTheme="majorHAnsi" w:cstheme="majorHAnsi"/>
          <w:color w:val="262626"/>
          <w:sz w:val="24"/>
          <w:szCs w:val="24"/>
        </w:rPr>
        <w:t xml:space="preserve"> </w:t>
      </w:r>
      <w:r w:rsidR="002C36A8">
        <w:rPr>
          <w:rFonts w:asciiTheme="majorHAnsi" w:eastAsia="Times New Roman" w:hAnsiTheme="majorHAnsi" w:cstheme="majorHAnsi"/>
          <w:color w:val="262626"/>
          <w:sz w:val="24"/>
          <w:szCs w:val="24"/>
          <w:lang w:val="ru-RU"/>
        </w:rPr>
        <w:t>Р</w:t>
      </w:r>
      <w:r w:rsidRPr="005C4FAC">
        <w:rPr>
          <w:rFonts w:asciiTheme="majorHAnsi" w:eastAsia="Times New Roman" w:hAnsiTheme="majorHAnsi" w:cstheme="majorHAnsi"/>
          <w:color w:val="262626"/>
          <w:sz w:val="24"/>
          <w:szCs w:val="24"/>
        </w:rPr>
        <w:t>егистров/</w:t>
      </w:r>
      <w:r w:rsidR="002C36A8">
        <w:rPr>
          <w:rFonts w:asciiTheme="majorHAnsi" w:eastAsia="Times New Roman" w:hAnsiTheme="majorHAnsi" w:cstheme="majorHAnsi"/>
          <w:color w:val="262626"/>
          <w:sz w:val="24"/>
          <w:szCs w:val="24"/>
          <w:lang w:val="ru-RU"/>
        </w:rPr>
        <w:t>ИС</w:t>
      </w:r>
      <w:r w:rsidRPr="005C4FAC">
        <w:rPr>
          <w:rFonts w:asciiTheme="majorHAnsi" w:eastAsia="Times New Roman" w:hAnsiTheme="majorHAnsi" w:cstheme="majorHAnsi"/>
          <w:color w:val="262626"/>
          <w:sz w:val="24"/>
          <w:szCs w:val="24"/>
        </w:rPr>
        <w:t xml:space="preserve">, </w:t>
      </w:r>
      <w:r w:rsidR="002C36A8">
        <w:rPr>
          <w:rFonts w:asciiTheme="majorHAnsi" w:eastAsia="Times New Roman" w:hAnsiTheme="majorHAnsi" w:cstheme="majorHAnsi"/>
          <w:color w:val="262626"/>
          <w:sz w:val="24"/>
          <w:szCs w:val="24"/>
          <w:lang w:val="ru-RU"/>
        </w:rPr>
        <w:t>по</w:t>
      </w:r>
      <w:r w:rsidRPr="005C4FAC">
        <w:rPr>
          <w:rFonts w:asciiTheme="majorHAnsi" w:eastAsia="Times New Roman" w:hAnsiTheme="majorHAnsi" w:cstheme="majorHAnsi"/>
          <w:color w:val="262626"/>
          <w:sz w:val="24"/>
          <w:szCs w:val="24"/>
        </w:rPr>
        <w:t xml:space="preserve"> обстоятельств</w:t>
      </w:r>
      <w:r w:rsidR="002C36A8">
        <w:rPr>
          <w:rFonts w:asciiTheme="majorHAnsi" w:eastAsia="Times New Roman" w:hAnsiTheme="majorHAnsi" w:cstheme="majorHAnsi"/>
          <w:color w:val="262626"/>
          <w:sz w:val="24"/>
          <w:szCs w:val="24"/>
          <w:lang w:val="ru-RU"/>
        </w:rPr>
        <w:t>ам</w:t>
      </w:r>
      <w:r w:rsidRPr="005C4FAC">
        <w:rPr>
          <w:rFonts w:asciiTheme="majorHAnsi" w:eastAsia="Times New Roman" w:hAnsiTheme="majorHAnsi" w:cstheme="majorHAnsi"/>
          <w:color w:val="262626"/>
          <w:sz w:val="24"/>
          <w:szCs w:val="24"/>
        </w:rPr>
        <w:t xml:space="preserve">, внесли необходимые изменения/корректировки в инструкции по </w:t>
      </w:r>
      <w:r w:rsidR="002C36A8">
        <w:rPr>
          <w:rFonts w:asciiTheme="majorHAnsi" w:eastAsia="Times New Roman" w:hAnsiTheme="majorHAnsi" w:cstheme="majorHAnsi"/>
          <w:color w:val="262626"/>
          <w:sz w:val="24"/>
          <w:szCs w:val="24"/>
          <w:lang w:val="ru-RU"/>
        </w:rPr>
        <w:t>делопроизводству</w:t>
      </w:r>
      <w:r w:rsidRPr="005C4FAC">
        <w:rPr>
          <w:rFonts w:asciiTheme="majorHAnsi" w:eastAsia="Times New Roman" w:hAnsiTheme="majorHAnsi" w:cstheme="majorHAnsi"/>
          <w:color w:val="262626"/>
          <w:sz w:val="24"/>
          <w:szCs w:val="24"/>
        </w:rPr>
        <w:t xml:space="preserve"> и управлени</w:t>
      </w:r>
      <w:r w:rsidR="002C36A8">
        <w:rPr>
          <w:rFonts w:asciiTheme="majorHAnsi" w:eastAsia="Times New Roman" w:hAnsiTheme="majorHAnsi" w:cstheme="majorHAnsi"/>
          <w:color w:val="262626"/>
          <w:sz w:val="24"/>
          <w:szCs w:val="24"/>
          <w:lang w:val="ru-RU"/>
        </w:rPr>
        <w:t>ю</w:t>
      </w:r>
      <w:r w:rsidRPr="005C4FAC">
        <w:rPr>
          <w:rFonts w:asciiTheme="majorHAnsi" w:eastAsia="Times New Roman" w:hAnsiTheme="majorHAnsi" w:cstheme="majorHAnsi"/>
          <w:color w:val="262626"/>
          <w:sz w:val="24"/>
          <w:szCs w:val="24"/>
        </w:rPr>
        <w:t xml:space="preserve"> петициями (синтез</w:t>
      </w:r>
      <w:r w:rsidR="002C36A8">
        <w:rPr>
          <w:rFonts w:asciiTheme="majorHAnsi" w:eastAsia="Times New Roman" w:hAnsiTheme="majorHAnsi" w:cstheme="majorHAnsi"/>
          <w:color w:val="262626"/>
          <w:sz w:val="24"/>
          <w:szCs w:val="24"/>
          <w:lang w:val="ru-RU"/>
        </w:rPr>
        <w:t xml:space="preserve"> представлен</w:t>
      </w:r>
      <w:r w:rsidRPr="005C4FAC">
        <w:rPr>
          <w:rFonts w:asciiTheme="majorHAnsi" w:eastAsia="Times New Roman" w:hAnsiTheme="majorHAnsi" w:cstheme="majorHAnsi"/>
          <w:color w:val="262626"/>
          <w:sz w:val="24"/>
          <w:szCs w:val="24"/>
        </w:rPr>
        <w:t xml:space="preserve"> в </w:t>
      </w:r>
      <w:r w:rsidR="002C36A8">
        <w:rPr>
          <w:rFonts w:asciiTheme="majorHAnsi" w:eastAsia="Times New Roman" w:hAnsiTheme="majorHAnsi" w:cstheme="majorHAnsi"/>
          <w:color w:val="262626"/>
          <w:sz w:val="24"/>
          <w:szCs w:val="24"/>
          <w:lang w:val="ru-RU"/>
        </w:rPr>
        <w:t>Т</w:t>
      </w:r>
      <w:r w:rsidRPr="005C4FAC">
        <w:rPr>
          <w:rFonts w:asciiTheme="majorHAnsi" w:eastAsia="Times New Roman" w:hAnsiTheme="majorHAnsi" w:cstheme="majorHAnsi"/>
          <w:color w:val="262626"/>
          <w:sz w:val="24"/>
          <w:szCs w:val="24"/>
        </w:rPr>
        <w:t xml:space="preserve">аблице №14), что создает условия для их </w:t>
      </w:r>
      <w:r w:rsidR="002C36A8">
        <w:rPr>
          <w:rFonts w:asciiTheme="majorHAnsi" w:eastAsia="Times New Roman" w:hAnsiTheme="majorHAnsi" w:cstheme="majorHAnsi"/>
          <w:color w:val="262626"/>
          <w:sz w:val="24"/>
          <w:szCs w:val="24"/>
          <w:lang w:val="ru-RU"/>
        </w:rPr>
        <w:t>функционирования</w:t>
      </w:r>
      <w:r w:rsidRPr="005C4FAC">
        <w:rPr>
          <w:rFonts w:asciiTheme="majorHAnsi" w:eastAsia="Times New Roman" w:hAnsiTheme="majorHAnsi" w:cstheme="majorHAnsi"/>
          <w:color w:val="262626"/>
          <w:sz w:val="24"/>
          <w:szCs w:val="24"/>
        </w:rPr>
        <w:t xml:space="preserve"> и использования. Согласно имеющейся информации, о</w:t>
      </w:r>
      <w:r w:rsidR="002C36A8" w:rsidRPr="002C36A8">
        <w:rPr>
          <w:rFonts w:asciiTheme="majorHAnsi" w:eastAsia="Times New Roman" w:hAnsiTheme="majorHAnsi" w:cstheme="majorHAnsi"/>
          <w:color w:val="262626"/>
          <w:sz w:val="24"/>
          <w:szCs w:val="24"/>
        </w:rPr>
        <w:t>тмеч</w:t>
      </w:r>
      <w:r w:rsidRPr="005C4FAC">
        <w:rPr>
          <w:rFonts w:asciiTheme="majorHAnsi" w:eastAsia="Times New Roman" w:hAnsiTheme="majorHAnsi" w:cstheme="majorHAnsi"/>
          <w:color w:val="262626"/>
          <w:sz w:val="24"/>
          <w:szCs w:val="24"/>
        </w:rPr>
        <w:t xml:space="preserve">ается, что только 7 из 22 </w:t>
      </w:r>
      <w:r w:rsidR="002C36A8">
        <w:rPr>
          <w:rFonts w:asciiTheme="majorHAnsi" w:eastAsia="Times New Roman" w:hAnsiTheme="majorHAnsi" w:cstheme="majorHAnsi"/>
          <w:color w:val="262626"/>
          <w:sz w:val="24"/>
          <w:szCs w:val="24"/>
        </w:rPr>
        <w:t>аудируем</w:t>
      </w:r>
      <w:r w:rsidRPr="005C4FAC">
        <w:rPr>
          <w:rFonts w:asciiTheme="majorHAnsi" w:eastAsia="Times New Roman" w:hAnsiTheme="majorHAnsi" w:cstheme="majorHAnsi"/>
          <w:color w:val="262626"/>
          <w:sz w:val="24"/>
          <w:szCs w:val="24"/>
        </w:rPr>
        <w:t xml:space="preserve">ых </w:t>
      </w:r>
      <w:r w:rsidR="002C36A8">
        <w:rPr>
          <w:rFonts w:asciiTheme="majorHAnsi" w:eastAsia="Times New Roman" w:hAnsiTheme="majorHAnsi" w:cstheme="majorHAnsi"/>
          <w:color w:val="262626"/>
          <w:sz w:val="24"/>
          <w:szCs w:val="24"/>
        </w:rPr>
        <w:t>субъектов</w:t>
      </w:r>
      <w:r w:rsidRPr="005C4FAC">
        <w:rPr>
          <w:rFonts w:asciiTheme="majorHAnsi" w:eastAsia="Times New Roman" w:hAnsiTheme="majorHAnsi" w:cstheme="majorHAnsi"/>
          <w:color w:val="262626"/>
          <w:sz w:val="24"/>
          <w:szCs w:val="24"/>
        </w:rPr>
        <w:t xml:space="preserve"> владеют такими документами</w:t>
      </w:r>
      <w:r w:rsidR="000626B8" w:rsidRPr="006D25BA">
        <w:rPr>
          <w:rFonts w:asciiTheme="majorHAnsi" w:eastAsia="Times New Roman" w:hAnsiTheme="majorHAnsi" w:cstheme="majorHAnsi"/>
          <w:color w:val="262626"/>
          <w:sz w:val="24"/>
          <w:szCs w:val="24"/>
        </w:rPr>
        <w:t>.</w:t>
      </w:r>
    </w:p>
    <w:p w14:paraId="36C7275D" w14:textId="77777777" w:rsidR="003673A0" w:rsidRDefault="00152927" w:rsidP="00E26AF1">
      <w:pPr>
        <w:shd w:val="clear" w:color="auto" w:fill="FFFFFF"/>
        <w:spacing w:after="0" w:line="240" w:lineRule="auto"/>
        <w:ind w:hanging="142"/>
        <w:jc w:val="center"/>
        <w:rPr>
          <w:rFonts w:asciiTheme="majorHAnsi" w:eastAsia="Times New Roman" w:hAnsiTheme="majorHAnsi" w:cstheme="majorHAnsi"/>
          <w:b/>
          <w:color w:val="262626"/>
          <w:sz w:val="20"/>
          <w:szCs w:val="20"/>
        </w:rPr>
      </w:pPr>
      <w:r>
        <w:rPr>
          <w:rFonts w:asciiTheme="majorHAnsi" w:eastAsia="Times New Roman" w:hAnsiTheme="majorHAnsi" w:cstheme="majorHAnsi"/>
          <w:b/>
          <w:color w:val="262626"/>
          <w:sz w:val="20"/>
          <w:szCs w:val="20"/>
        </w:rPr>
        <w:t>Таблица №</w:t>
      </w:r>
      <w:r w:rsidR="00AC4A29" w:rsidRPr="006D25BA">
        <w:rPr>
          <w:rFonts w:asciiTheme="majorHAnsi" w:eastAsia="Times New Roman" w:hAnsiTheme="majorHAnsi" w:cstheme="majorHAnsi"/>
          <w:b/>
          <w:color w:val="262626"/>
          <w:sz w:val="20"/>
          <w:szCs w:val="20"/>
        </w:rPr>
        <w:t>14.</w:t>
      </w:r>
      <w:r w:rsidR="00E25E5F" w:rsidRPr="006D25BA">
        <w:rPr>
          <w:rFonts w:asciiTheme="majorHAnsi" w:eastAsia="Times New Roman" w:hAnsiTheme="majorHAnsi" w:cstheme="majorHAnsi"/>
          <w:b/>
          <w:color w:val="262626"/>
          <w:sz w:val="20"/>
          <w:szCs w:val="20"/>
        </w:rPr>
        <w:t xml:space="preserve"> </w:t>
      </w:r>
      <w:r w:rsidR="003673A0" w:rsidRPr="003673A0">
        <w:rPr>
          <w:rFonts w:asciiTheme="majorHAnsi" w:eastAsia="Times New Roman" w:hAnsiTheme="majorHAnsi" w:cstheme="majorHAnsi"/>
          <w:b/>
          <w:color w:val="262626"/>
          <w:sz w:val="20"/>
          <w:szCs w:val="20"/>
        </w:rPr>
        <w:t>Информация о документах, связанных с ИС УД, имеющихся у аудируемых</w:t>
      </w:r>
    </w:p>
    <w:p w14:paraId="0D1F6E6F" w14:textId="7E62FE6A" w:rsidR="0054088F" w:rsidRPr="006D25BA" w:rsidRDefault="003673A0" w:rsidP="00E26AF1">
      <w:pPr>
        <w:shd w:val="clear" w:color="auto" w:fill="FFFFFF"/>
        <w:spacing w:after="0" w:line="240" w:lineRule="auto"/>
        <w:ind w:hanging="142"/>
        <w:jc w:val="center"/>
        <w:rPr>
          <w:rFonts w:asciiTheme="majorHAnsi" w:eastAsia="Times New Roman" w:hAnsiTheme="majorHAnsi" w:cstheme="majorHAnsi"/>
          <w:b/>
          <w:color w:val="262626"/>
          <w:sz w:val="20"/>
          <w:szCs w:val="20"/>
        </w:rPr>
      </w:pPr>
      <w:r w:rsidRPr="003673A0">
        <w:rPr>
          <w:rFonts w:asciiTheme="majorHAnsi" w:eastAsia="Times New Roman" w:hAnsiTheme="majorHAnsi" w:cstheme="majorHAnsi"/>
          <w:b/>
          <w:color w:val="262626"/>
          <w:sz w:val="20"/>
          <w:szCs w:val="20"/>
        </w:rPr>
        <w:t xml:space="preserve"> публичных органов и учреждений</w:t>
      </w:r>
    </w:p>
    <w:tbl>
      <w:tblPr>
        <w:tblStyle w:val="GridTable5Dark-Accent51"/>
        <w:tblpPr w:leftFromText="180" w:rightFromText="180" w:vertAnchor="text" w:horzAnchor="margin" w:tblpY="3"/>
        <w:tblW w:w="9634" w:type="dxa"/>
        <w:tblLook w:val="04A0" w:firstRow="1" w:lastRow="0" w:firstColumn="1" w:lastColumn="0" w:noHBand="0" w:noVBand="1"/>
      </w:tblPr>
      <w:tblGrid>
        <w:gridCol w:w="417"/>
        <w:gridCol w:w="1056"/>
        <w:gridCol w:w="8161"/>
      </w:tblGrid>
      <w:tr w:rsidR="00296F64" w:rsidRPr="006D25BA" w14:paraId="0BFB4AEF" w14:textId="77777777" w:rsidTr="00296F64">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20" w:type="dxa"/>
          </w:tcPr>
          <w:p w14:paraId="6BE2EC8B" w14:textId="147D8691" w:rsidR="00296F64" w:rsidRPr="006D25BA" w:rsidRDefault="003673A0" w:rsidP="003673A0">
            <w:pPr>
              <w:ind w:left="-108"/>
              <w:jc w:val="center"/>
              <w:rPr>
                <w:rFonts w:asciiTheme="majorHAnsi" w:hAnsiTheme="majorHAnsi" w:cstheme="majorHAnsi"/>
                <w:sz w:val="16"/>
                <w:szCs w:val="16"/>
                <w:lang w:val="en-US"/>
              </w:rPr>
            </w:pPr>
            <w:r>
              <w:rPr>
                <w:rFonts w:asciiTheme="majorHAnsi" w:hAnsiTheme="majorHAnsi" w:cstheme="majorHAnsi"/>
                <w:sz w:val="16"/>
                <w:szCs w:val="16"/>
                <w:lang w:val="ru-RU"/>
              </w:rPr>
              <w:t>№ п/п</w:t>
            </w:r>
          </w:p>
        </w:tc>
        <w:tc>
          <w:tcPr>
            <w:tcW w:w="850" w:type="dxa"/>
          </w:tcPr>
          <w:p w14:paraId="7B997499" w14:textId="37DB69E0" w:rsidR="00296F64" w:rsidRPr="003673A0" w:rsidRDefault="003673A0" w:rsidP="00E26AF1">
            <w:pPr>
              <w:ind w:left="-105" w:right="-14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Pr>
                <w:rFonts w:asciiTheme="majorHAnsi" w:hAnsiTheme="majorHAnsi" w:cstheme="majorHAnsi"/>
                <w:sz w:val="18"/>
                <w:szCs w:val="18"/>
                <w:lang w:val="ru-RU"/>
              </w:rPr>
              <w:t>Учреждение</w:t>
            </w:r>
          </w:p>
        </w:tc>
        <w:tc>
          <w:tcPr>
            <w:tcW w:w="8364" w:type="dxa"/>
          </w:tcPr>
          <w:p w14:paraId="491B0532" w14:textId="6A76F861" w:rsidR="00296F64" w:rsidRPr="003673A0" w:rsidRDefault="003673A0" w:rsidP="00E26A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Pr>
                <w:rFonts w:asciiTheme="majorHAnsi" w:hAnsiTheme="majorHAnsi" w:cstheme="majorHAnsi"/>
                <w:sz w:val="18"/>
                <w:szCs w:val="18"/>
                <w:lang w:val="ru-RU"/>
              </w:rPr>
              <w:t>Название документа</w:t>
            </w:r>
          </w:p>
        </w:tc>
      </w:tr>
      <w:tr w:rsidR="00296F64" w:rsidRPr="006D25BA" w14:paraId="4CD93859" w14:textId="77777777" w:rsidTr="00296F6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20" w:type="dxa"/>
          </w:tcPr>
          <w:p w14:paraId="130C6ABA" w14:textId="1E3069EF" w:rsidR="00296F64" w:rsidRPr="006D25BA" w:rsidRDefault="00296F64" w:rsidP="00E26AF1">
            <w:pPr>
              <w:ind w:left="-108"/>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1.</w:t>
            </w:r>
          </w:p>
        </w:tc>
        <w:tc>
          <w:tcPr>
            <w:tcW w:w="850" w:type="dxa"/>
          </w:tcPr>
          <w:p w14:paraId="5E6711C0" w14:textId="045DCFAE" w:rsidR="00296F64" w:rsidRPr="003673A0" w:rsidRDefault="003673A0" w:rsidP="00E26AF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RU"/>
              </w:rPr>
            </w:pPr>
            <w:r>
              <w:rPr>
                <w:rFonts w:asciiTheme="majorHAnsi" w:hAnsiTheme="majorHAnsi" w:cstheme="majorHAnsi"/>
                <w:sz w:val="20"/>
                <w:szCs w:val="20"/>
                <w:lang w:val="ru-RU"/>
              </w:rPr>
              <w:t>ГК</w:t>
            </w:r>
          </w:p>
        </w:tc>
        <w:tc>
          <w:tcPr>
            <w:tcW w:w="8364" w:type="dxa"/>
          </w:tcPr>
          <w:p w14:paraId="3320DBBA" w14:textId="68F7D6FE" w:rsidR="00296F64" w:rsidRPr="003673A0" w:rsidRDefault="003673A0"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3673A0">
              <w:rPr>
                <w:rFonts w:asciiTheme="majorHAnsi" w:hAnsiTheme="majorHAnsi" w:cstheme="majorHAnsi"/>
                <w:sz w:val="18"/>
                <w:szCs w:val="18"/>
              </w:rPr>
              <w:t>Инструкция о порядке ведения делопроизводства в рамках Государственной канцелярии, утвержденная Приказом генерального секретаря Правительства №467-а от 03.04.2020 (предусматривает и электронный документооборот)</w:t>
            </w:r>
          </w:p>
        </w:tc>
      </w:tr>
      <w:tr w:rsidR="00296F64" w:rsidRPr="006D25BA" w14:paraId="111C030B" w14:textId="77777777" w:rsidTr="00296F64">
        <w:trPr>
          <w:trHeight w:val="211"/>
        </w:trPr>
        <w:tc>
          <w:tcPr>
            <w:cnfStyle w:val="001000000000" w:firstRow="0" w:lastRow="0" w:firstColumn="1" w:lastColumn="0" w:oddVBand="0" w:evenVBand="0" w:oddHBand="0" w:evenHBand="0" w:firstRowFirstColumn="0" w:firstRowLastColumn="0" w:lastRowFirstColumn="0" w:lastRowLastColumn="0"/>
            <w:tcW w:w="420" w:type="dxa"/>
          </w:tcPr>
          <w:p w14:paraId="052EF3C2" w14:textId="79CCC0C3" w:rsidR="00296F64" w:rsidRPr="006D25BA" w:rsidRDefault="00296F64" w:rsidP="00E26AF1">
            <w:pPr>
              <w:ind w:left="-108"/>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2</w:t>
            </w:r>
          </w:p>
        </w:tc>
        <w:tc>
          <w:tcPr>
            <w:tcW w:w="850" w:type="dxa"/>
          </w:tcPr>
          <w:p w14:paraId="754A1B56" w14:textId="0FD96364" w:rsidR="00296F64" w:rsidRPr="003673A0" w:rsidRDefault="003673A0" w:rsidP="00E26AF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u-RU"/>
              </w:rPr>
            </w:pPr>
            <w:r>
              <w:rPr>
                <w:rFonts w:asciiTheme="majorHAnsi" w:hAnsiTheme="majorHAnsi" w:cstheme="majorHAnsi"/>
                <w:sz w:val="20"/>
                <w:szCs w:val="20"/>
                <w:lang w:val="ru-RU"/>
              </w:rPr>
              <w:t>ГИПП</w:t>
            </w:r>
          </w:p>
        </w:tc>
        <w:tc>
          <w:tcPr>
            <w:tcW w:w="8364" w:type="dxa"/>
          </w:tcPr>
          <w:p w14:paraId="3707A57C" w14:textId="2B0C9E78" w:rsidR="00296F64" w:rsidRPr="003673A0" w:rsidRDefault="003673A0" w:rsidP="0071494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sidRPr="003673A0">
              <w:rPr>
                <w:rFonts w:asciiTheme="majorHAnsi" w:hAnsiTheme="majorHAnsi" w:cstheme="majorHAnsi"/>
                <w:sz w:val="18"/>
                <w:szCs w:val="18"/>
              </w:rPr>
              <w:t>Положение об организации и функционировании ИС „Управление документами", утвержденное Приказом начальника ГИПП №243 от 22.04.2022</w:t>
            </w:r>
          </w:p>
        </w:tc>
      </w:tr>
      <w:tr w:rsidR="00296F64" w:rsidRPr="006D25BA" w14:paraId="0B47C410" w14:textId="77777777" w:rsidTr="00296F6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20" w:type="dxa"/>
          </w:tcPr>
          <w:p w14:paraId="06828128" w14:textId="05985198" w:rsidR="00296F64" w:rsidRPr="006D25BA" w:rsidRDefault="00296F64" w:rsidP="00E26AF1">
            <w:pPr>
              <w:ind w:left="-108"/>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3</w:t>
            </w:r>
          </w:p>
        </w:tc>
        <w:tc>
          <w:tcPr>
            <w:tcW w:w="850" w:type="dxa"/>
          </w:tcPr>
          <w:p w14:paraId="57A1881D" w14:textId="7DCA823A" w:rsidR="00296F64" w:rsidRPr="003673A0" w:rsidRDefault="003673A0" w:rsidP="00E26AF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RU"/>
              </w:rPr>
            </w:pPr>
            <w:r>
              <w:rPr>
                <w:rFonts w:asciiTheme="majorHAnsi" w:hAnsiTheme="majorHAnsi" w:cstheme="majorHAnsi"/>
                <w:sz w:val="20"/>
                <w:szCs w:val="20"/>
                <w:lang w:val="ru-RU"/>
              </w:rPr>
              <w:t>ГНИ</w:t>
            </w:r>
          </w:p>
        </w:tc>
        <w:tc>
          <w:tcPr>
            <w:tcW w:w="8364" w:type="dxa"/>
          </w:tcPr>
          <w:p w14:paraId="6AEF9D4B" w14:textId="515C03C3" w:rsidR="00296F64" w:rsidRPr="003673A0" w:rsidRDefault="003673A0" w:rsidP="0071494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3673A0">
              <w:rPr>
                <w:rFonts w:asciiTheme="majorHAnsi" w:hAnsiTheme="majorHAnsi" w:cstheme="majorHAnsi"/>
                <w:sz w:val="18"/>
                <w:szCs w:val="18"/>
                <w:lang w:val="ru-RU"/>
              </w:rPr>
              <w:t xml:space="preserve">Положение о функционировании Системы приема корреспонденции в рамках ГНИ </w:t>
            </w:r>
            <w:r w:rsidRPr="003673A0">
              <w:rPr>
                <w:rFonts w:asciiTheme="majorHAnsi" w:hAnsiTheme="majorHAnsi" w:cstheme="majorHAnsi"/>
                <w:sz w:val="18"/>
                <w:szCs w:val="18"/>
                <w:lang w:val="fr-FR"/>
              </w:rPr>
              <w:t>Synapsis</w:t>
            </w:r>
            <w:r w:rsidRPr="003673A0">
              <w:rPr>
                <w:rFonts w:asciiTheme="majorHAnsi" w:hAnsiTheme="majorHAnsi" w:cstheme="majorHAnsi"/>
                <w:sz w:val="18"/>
                <w:szCs w:val="18"/>
                <w:lang w:val="ru-RU"/>
              </w:rPr>
              <w:t>, утвержденное Приказом директора №84 от 25.02.2022</w:t>
            </w:r>
          </w:p>
        </w:tc>
      </w:tr>
      <w:tr w:rsidR="00296F64" w:rsidRPr="006D25BA" w14:paraId="5EB1714C" w14:textId="77777777" w:rsidTr="00296F64">
        <w:trPr>
          <w:trHeight w:val="211"/>
        </w:trPr>
        <w:tc>
          <w:tcPr>
            <w:cnfStyle w:val="001000000000" w:firstRow="0" w:lastRow="0" w:firstColumn="1" w:lastColumn="0" w:oddVBand="0" w:evenVBand="0" w:oddHBand="0" w:evenHBand="0" w:firstRowFirstColumn="0" w:firstRowLastColumn="0" w:lastRowFirstColumn="0" w:lastRowLastColumn="0"/>
            <w:tcW w:w="420" w:type="dxa"/>
          </w:tcPr>
          <w:p w14:paraId="0D3234B3" w14:textId="55DF2438" w:rsidR="00296F64" w:rsidRPr="006D25BA" w:rsidRDefault="00296F64" w:rsidP="00E26AF1">
            <w:pPr>
              <w:ind w:left="-108"/>
              <w:jc w:val="center"/>
              <w:rPr>
                <w:rFonts w:asciiTheme="majorHAnsi" w:hAnsiTheme="majorHAnsi" w:cstheme="majorHAnsi"/>
                <w:sz w:val="18"/>
                <w:szCs w:val="18"/>
                <w:lang w:val="en-US"/>
              </w:rPr>
            </w:pPr>
            <w:r w:rsidRPr="006D25BA">
              <w:rPr>
                <w:rFonts w:asciiTheme="majorHAnsi" w:hAnsiTheme="majorHAnsi" w:cstheme="majorHAnsi"/>
                <w:sz w:val="18"/>
                <w:szCs w:val="18"/>
                <w:lang w:val="en-US"/>
              </w:rPr>
              <w:t>4</w:t>
            </w:r>
          </w:p>
        </w:tc>
        <w:tc>
          <w:tcPr>
            <w:tcW w:w="850" w:type="dxa"/>
          </w:tcPr>
          <w:p w14:paraId="5A1C6BC7" w14:textId="5EDBB75B" w:rsidR="00296F64" w:rsidRPr="003673A0" w:rsidRDefault="003673A0"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Pr>
                <w:rFonts w:asciiTheme="majorHAnsi" w:hAnsiTheme="majorHAnsi" w:cstheme="majorHAnsi"/>
                <w:sz w:val="18"/>
                <w:szCs w:val="18"/>
                <w:lang w:val="ru-RU"/>
              </w:rPr>
              <w:t>МВД</w:t>
            </w:r>
          </w:p>
        </w:tc>
        <w:tc>
          <w:tcPr>
            <w:tcW w:w="8364" w:type="dxa"/>
          </w:tcPr>
          <w:p w14:paraId="0F5F8657" w14:textId="1C682EE3" w:rsidR="00296F64" w:rsidRPr="003673A0" w:rsidRDefault="003673A0" w:rsidP="0071494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sidRPr="003673A0">
              <w:rPr>
                <w:rFonts w:asciiTheme="majorHAnsi" w:hAnsiTheme="majorHAnsi" w:cstheme="majorHAnsi"/>
                <w:sz w:val="18"/>
                <w:szCs w:val="18"/>
                <w:lang w:val="ru-RU"/>
              </w:rPr>
              <w:t xml:space="preserve">Приказ МВД №555 от 31.12.2020 „Об утверждении Положения об организации и функционировании Информационной системы электронного управления документами АИС </w:t>
            </w:r>
            <w:r w:rsidRPr="003673A0">
              <w:rPr>
                <w:rFonts w:asciiTheme="majorHAnsi" w:hAnsiTheme="majorHAnsi" w:cstheme="majorHAnsi"/>
                <w:sz w:val="18"/>
                <w:szCs w:val="18"/>
                <w:lang w:val="en-US"/>
              </w:rPr>
              <w:t>e</w:t>
            </w:r>
            <w:r w:rsidRPr="003673A0">
              <w:rPr>
                <w:rFonts w:asciiTheme="majorHAnsi" w:hAnsiTheme="majorHAnsi" w:cstheme="majorHAnsi"/>
                <w:sz w:val="18"/>
                <w:szCs w:val="18"/>
                <w:lang w:val="ru-RU"/>
              </w:rPr>
              <w:t>-</w:t>
            </w:r>
            <w:r w:rsidRPr="003673A0">
              <w:rPr>
                <w:rFonts w:asciiTheme="majorHAnsi" w:hAnsiTheme="majorHAnsi" w:cstheme="majorHAnsi"/>
                <w:sz w:val="18"/>
                <w:szCs w:val="18"/>
                <w:lang w:val="en-US"/>
              </w:rPr>
              <w:t>Cancelaria</w:t>
            </w:r>
            <w:r w:rsidR="001B41FD" w:rsidRPr="001B41FD">
              <w:rPr>
                <w:rFonts w:asciiTheme="majorHAnsi" w:hAnsiTheme="majorHAnsi" w:cstheme="majorHAnsi"/>
                <w:sz w:val="18"/>
                <w:szCs w:val="18"/>
                <w:lang w:val="ru-RU"/>
              </w:rPr>
              <w:t>”</w:t>
            </w:r>
          </w:p>
        </w:tc>
      </w:tr>
      <w:tr w:rsidR="00296F64" w:rsidRPr="006D25BA" w14:paraId="58051230" w14:textId="77777777" w:rsidTr="00296F6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20" w:type="dxa"/>
          </w:tcPr>
          <w:p w14:paraId="5B395741" w14:textId="5430BB55" w:rsidR="00296F64" w:rsidRPr="006D25BA" w:rsidRDefault="00296F64" w:rsidP="00E26AF1">
            <w:pPr>
              <w:ind w:left="-108"/>
              <w:jc w:val="center"/>
              <w:rPr>
                <w:rFonts w:asciiTheme="majorHAnsi" w:hAnsiTheme="majorHAnsi" w:cstheme="majorHAnsi"/>
                <w:sz w:val="18"/>
                <w:szCs w:val="18"/>
                <w:lang w:val="en-US"/>
              </w:rPr>
            </w:pPr>
            <w:r w:rsidRPr="006D25BA">
              <w:rPr>
                <w:rFonts w:asciiTheme="majorHAnsi" w:hAnsiTheme="majorHAnsi" w:cstheme="majorHAnsi"/>
                <w:sz w:val="18"/>
                <w:szCs w:val="18"/>
                <w:lang w:val="en-US"/>
              </w:rPr>
              <w:t>5</w:t>
            </w:r>
          </w:p>
        </w:tc>
        <w:tc>
          <w:tcPr>
            <w:tcW w:w="850" w:type="dxa"/>
          </w:tcPr>
          <w:p w14:paraId="41D5305B" w14:textId="0B42C21C" w:rsidR="00296F64" w:rsidRPr="001B41FD" w:rsidRDefault="001B41FD"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Pr>
                <w:rFonts w:asciiTheme="majorHAnsi" w:hAnsiTheme="majorHAnsi" w:cstheme="majorHAnsi"/>
                <w:sz w:val="18"/>
                <w:szCs w:val="18"/>
                <w:lang w:val="ru-RU"/>
              </w:rPr>
              <w:t>ГИК</w:t>
            </w:r>
          </w:p>
        </w:tc>
        <w:tc>
          <w:tcPr>
            <w:tcW w:w="8364" w:type="dxa"/>
          </w:tcPr>
          <w:p w14:paraId="2AACE16F" w14:textId="686D928D" w:rsidR="00296F64" w:rsidRPr="001B41FD" w:rsidRDefault="001B41FD" w:rsidP="001B41F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Pr>
                <w:rFonts w:asciiTheme="majorHAnsi" w:hAnsiTheme="majorHAnsi" w:cstheme="majorHAnsi"/>
                <w:sz w:val="18"/>
                <w:szCs w:val="18"/>
                <w:lang w:val="ru-RU"/>
              </w:rPr>
              <w:t>Приказ ГИК №</w:t>
            </w:r>
            <w:r w:rsidR="00296F64" w:rsidRPr="001B41FD">
              <w:rPr>
                <w:rFonts w:asciiTheme="majorHAnsi" w:hAnsiTheme="majorHAnsi" w:cstheme="majorHAnsi"/>
                <w:sz w:val="18"/>
                <w:szCs w:val="18"/>
                <w:lang w:val="ru-RU"/>
              </w:rPr>
              <w:t xml:space="preserve">288 </w:t>
            </w:r>
            <w:r>
              <w:rPr>
                <w:rFonts w:asciiTheme="majorHAnsi" w:hAnsiTheme="majorHAnsi" w:cstheme="majorHAnsi"/>
                <w:sz w:val="18"/>
                <w:szCs w:val="18"/>
                <w:lang w:val="ru-RU"/>
              </w:rPr>
              <w:t>от</w:t>
            </w:r>
            <w:r w:rsidR="00296F64" w:rsidRPr="001B41FD">
              <w:rPr>
                <w:rFonts w:asciiTheme="majorHAnsi" w:hAnsiTheme="majorHAnsi" w:cstheme="majorHAnsi"/>
                <w:sz w:val="18"/>
                <w:szCs w:val="18"/>
                <w:lang w:val="ru-RU"/>
              </w:rPr>
              <w:t xml:space="preserve"> 08.12.21 </w:t>
            </w:r>
            <w:r w:rsidR="0071494C" w:rsidRPr="001B41FD">
              <w:rPr>
                <w:rFonts w:asciiTheme="majorHAnsi" w:hAnsiTheme="majorHAnsi" w:cstheme="majorHAnsi"/>
                <w:sz w:val="18"/>
                <w:szCs w:val="18"/>
                <w:lang w:val="ru-RU"/>
              </w:rPr>
              <w:t>„</w:t>
            </w:r>
            <w:r w:rsidRPr="003673A0">
              <w:rPr>
                <w:rFonts w:asciiTheme="majorHAnsi" w:hAnsiTheme="majorHAnsi" w:cstheme="majorHAnsi"/>
                <w:sz w:val="18"/>
                <w:szCs w:val="18"/>
                <w:lang w:val="ru-RU"/>
              </w:rPr>
              <w:t xml:space="preserve">Об утверждении Положения об организации и функционировании Информационной системы электронного управления документами АИС </w:t>
            </w:r>
            <w:r w:rsidRPr="003673A0">
              <w:rPr>
                <w:rFonts w:asciiTheme="majorHAnsi" w:hAnsiTheme="majorHAnsi" w:cstheme="majorHAnsi"/>
                <w:sz w:val="18"/>
                <w:szCs w:val="18"/>
                <w:lang w:val="en-US"/>
              </w:rPr>
              <w:t>e</w:t>
            </w:r>
            <w:r w:rsidRPr="003673A0">
              <w:rPr>
                <w:rFonts w:asciiTheme="majorHAnsi" w:hAnsiTheme="majorHAnsi" w:cstheme="majorHAnsi"/>
                <w:sz w:val="18"/>
                <w:szCs w:val="18"/>
                <w:lang w:val="ru-RU"/>
              </w:rPr>
              <w:t>-</w:t>
            </w:r>
            <w:r w:rsidRPr="003673A0">
              <w:rPr>
                <w:rFonts w:asciiTheme="majorHAnsi" w:hAnsiTheme="majorHAnsi" w:cstheme="majorHAnsi"/>
                <w:sz w:val="18"/>
                <w:szCs w:val="18"/>
                <w:lang w:val="en-US"/>
              </w:rPr>
              <w:t>Cancelaria</w:t>
            </w:r>
            <w:r w:rsidRPr="001B41FD">
              <w:rPr>
                <w:rFonts w:asciiTheme="majorHAnsi" w:hAnsiTheme="majorHAnsi" w:cstheme="majorHAnsi"/>
                <w:sz w:val="18"/>
                <w:szCs w:val="18"/>
                <w:lang w:val="ru-RU"/>
              </w:rPr>
              <w:t xml:space="preserve"> </w:t>
            </w:r>
            <w:r w:rsidR="0071494C" w:rsidRPr="001B41FD">
              <w:rPr>
                <w:rFonts w:asciiTheme="majorHAnsi" w:hAnsiTheme="majorHAnsi" w:cstheme="majorHAnsi"/>
                <w:sz w:val="18"/>
                <w:szCs w:val="18"/>
                <w:lang w:val="ru-RU"/>
              </w:rPr>
              <w:t>”</w:t>
            </w:r>
          </w:p>
        </w:tc>
      </w:tr>
      <w:tr w:rsidR="00296F64" w:rsidRPr="006D25BA" w14:paraId="4C5949A3" w14:textId="77777777" w:rsidTr="00296F64">
        <w:trPr>
          <w:trHeight w:val="211"/>
        </w:trPr>
        <w:tc>
          <w:tcPr>
            <w:cnfStyle w:val="001000000000" w:firstRow="0" w:lastRow="0" w:firstColumn="1" w:lastColumn="0" w:oddVBand="0" w:evenVBand="0" w:oddHBand="0" w:evenHBand="0" w:firstRowFirstColumn="0" w:firstRowLastColumn="0" w:lastRowFirstColumn="0" w:lastRowLastColumn="0"/>
            <w:tcW w:w="420" w:type="dxa"/>
          </w:tcPr>
          <w:p w14:paraId="74963758" w14:textId="162D3908" w:rsidR="00296F64" w:rsidRPr="006D25BA" w:rsidRDefault="00296F64" w:rsidP="00E26AF1">
            <w:pPr>
              <w:ind w:left="-108"/>
              <w:jc w:val="center"/>
              <w:rPr>
                <w:rFonts w:asciiTheme="majorHAnsi" w:hAnsiTheme="majorHAnsi" w:cstheme="majorHAnsi"/>
                <w:sz w:val="18"/>
                <w:szCs w:val="18"/>
                <w:lang w:val="en-US"/>
              </w:rPr>
            </w:pPr>
            <w:r w:rsidRPr="006D25BA">
              <w:rPr>
                <w:rFonts w:asciiTheme="majorHAnsi" w:hAnsiTheme="majorHAnsi" w:cstheme="majorHAnsi"/>
                <w:sz w:val="18"/>
                <w:szCs w:val="18"/>
                <w:lang w:val="en-US"/>
              </w:rPr>
              <w:t>6</w:t>
            </w:r>
          </w:p>
        </w:tc>
        <w:tc>
          <w:tcPr>
            <w:tcW w:w="850" w:type="dxa"/>
          </w:tcPr>
          <w:p w14:paraId="41D62B9F" w14:textId="675AB093" w:rsidR="00296F64" w:rsidRPr="001B41FD" w:rsidRDefault="001B41FD"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Pr>
                <w:rFonts w:asciiTheme="majorHAnsi" w:hAnsiTheme="majorHAnsi" w:cstheme="majorHAnsi"/>
                <w:sz w:val="18"/>
                <w:szCs w:val="18"/>
                <w:lang w:val="ru-RU"/>
              </w:rPr>
              <w:t>ГИП</w:t>
            </w:r>
          </w:p>
        </w:tc>
        <w:tc>
          <w:tcPr>
            <w:tcW w:w="8364" w:type="dxa"/>
          </w:tcPr>
          <w:p w14:paraId="505447F4" w14:textId="6EFB7E4D" w:rsidR="00296F64" w:rsidRPr="001B41FD" w:rsidRDefault="001B41FD" w:rsidP="001B41F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Pr>
                <w:rFonts w:asciiTheme="majorHAnsi" w:hAnsiTheme="majorHAnsi" w:cstheme="majorHAnsi"/>
                <w:sz w:val="18"/>
                <w:szCs w:val="18"/>
                <w:lang w:val="ru-RU"/>
              </w:rPr>
              <w:t>Приказ</w:t>
            </w:r>
            <w:r w:rsidRPr="001B41FD">
              <w:rPr>
                <w:rFonts w:asciiTheme="majorHAnsi" w:hAnsiTheme="majorHAnsi" w:cstheme="majorHAnsi"/>
                <w:sz w:val="18"/>
                <w:szCs w:val="18"/>
                <w:lang w:val="ru-RU"/>
              </w:rPr>
              <w:t xml:space="preserve"> №</w:t>
            </w:r>
            <w:r w:rsidR="00296F64" w:rsidRPr="001B41FD">
              <w:rPr>
                <w:rFonts w:asciiTheme="majorHAnsi" w:hAnsiTheme="majorHAnsi" w:cstheme="majorHAnsi"/>
                <w:sz w:val="18"/>
                <w:szCs w:val="18"/>
                <w:lang w:val="ru-RU"/>
              </w:rPr>
              <w:t xml:space="preserve">319 </w:t>
            </w:r>
            <w:r>
              <w:rPr>
                <w:rFonts w:asciiTheme="majorHAnsi" w:hAnsiTheme="majorHAnsi" w:cstheme="majorHAnsi"/>
                <w:sz w:val="18"/>
                <w:szCs w:val="18"/>
                <w:lang w:val="ru-RU"/>
              </w:rPr>
              <w:t>от</w:t>
            </w:r>
            <w:r w:rsidRPr="001B41FD">
              <w:rPr>
                <w:rFonts w:asciiTheme="majorHAnsi" w:hAnsiTheme="majorHAnsi" w:cstheme="majorHAnsi"/>
                <w:sz w:val="18"/>
                <w:szCs w:val="18"/>
                <w:lang w:val="ru-RU"/>
              </w:rPr>
              <w:t xml:space="preserve"> </w:t>
            </w:r>
            <w:r w:rsidR="00296F64" w:rsidRPr="001B41FD">
              <w:rPr>
                <w:rFonts w:asciiTheme="majorHAnsi" w:hAnsiTheme="majorHAnsi" w:cstheme="majorHAnsi"/>
                <w:sz w:val="18"/>
                <w:szCs w:val="18"/>
                <w:lang w:val="ru-RU"/>
              </w:rPr>
              <w:t xml:space="preserve">26.07.17 </w:t>
            </w:r>
            <w:r w:rsidR="0071494C" w:rsidRPr="001B41FD">
              <w:rPr>
                <w:rFonts w:asciiTheme="majorHAnsi" w:hAnsiTheme="majorHAnsi" w:cstheme="majorHAnsi"/>
                <w:sz w:val="18"/>
                <w:szCs w:val="18"/>
                <w:lang w:val="ru-RU"/>
              </w:rPr>
              <w:t>„</w:t>
            </w:r>
            <w:r w:rsidRPr="001B41FD">
              <w:rPr>
                <w:rFonts w:asciiTheme="majorHAnsi" w:hAnsiTheme="majorHAnsi" w:cstheme="majorHAnsi"/>
                <w:sz w:val="18"/>
                <w:szCs w:val="18"/>
                <w:lang w:val="ru-RU"/>
              </w:rPr>
              <w:t>Об утверждении Положения о порядке ведения Регистра учета корреспонденции и петиций, поступивших в адрес центрального административного органа Генерального инспектората полиции Министерства внутренних дел</w:t>
            </w:r>
            <w:r w:rsidR="0071494C" w:rsidRPr="001B41FD">
              <w:rPr>
                <w:rFonts w:asciiTheme="majorHAnsi" w:hAnsiTheme="majorHAnsi" w:cstheme="majorHAnsi"/>
                <w:sz w:val="18"/>
                <w:szCs w:val="18"/>
                <w:lang w:val="ru-RU"/>
              </w:rPr>
              <w:t>”</w:t>
            </w:r>
          </w:p>
        </w:tc>
      </w:tr>
      <w:tr w:rsidR="006C1F5B" w:rsidRPr="006D25BA" w14:paraId="41BD4AD6" w14:textId="77777777" w:rsidTr="00296F6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20" w:type="dxa"/>
          </w:tcPr>
          <w:p w14:paraId="4C07334A" w14:textId="372C2E20" w:rsidR="006C1F5B" w:rsidRPr="006D25BA" w:rsidRDefault="006C1F5B" w:rsidP="00E26AF1">
            <w:pPr>
              <w:ind w:left="-108"/>
              <w:jc w:val="center"/>
              <w:rPr>
                <w:rFonts w:asciiTheme="majorHAnsi" w:hAnsiTheme="majorHAnsi" w:cstheme="majorHAnsi"/>
                <w:sz w:val="18"/>
                <w:szCs w:val="18"/>
                <w:lang w:val="en-US"/>
              </w:rPr>
            </w:pPr>
            <w:r w:rsidRPr="006D25BA">
              <w:rPr>
                <w:rFonts w:asciiTheme="majorHAnsi" w:hAnsiTheme="majorHAnsi" w:cstheme="majorHAnsi"/>
                <w:sz w:val="18"/>
                <w:szCs w:val="18"/>
                <w:lang w:val="en-US"/>
              </w:rPr>
              <w:t>7</w:t>
            </w:r>
          </w:p>
        </w:tc>
        <w:tc>
          <w:tcPr>
            <w:tcW w:w="850" w:type="dxa"/>
          </w:tcPr>
          <w:p w14:paraId="4B477E17" w14:textId="57648584" w:rsidR="006C1F5B" w:rsidRPr="001B41FD" w:rsidRDefault="001B41FD"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Pr>
                <w:rFonts w:asciiTheme="majorHAnsi" w:hAnsiTheme="majorHAnsi" w:cstheme="majorHAnsi"/>
                <w:sz w:val="18"/>
                <w:szCs w:val="18"/>
                <w:lang w:val="ru-RU"/>
              </w:rPr>
              <w:t>ЦИТФ</w:t>
            </w:r>
          </w:p>
        </w:tc>
        <w:tc>
          <w:tcPr>
            <w:tcW w:w="8364" w:type="dxa"/>
          </w:tcPr>
          <w:p w14:paraId="10BD1AE4" w14:textId="2451CEB5" w:rsidR="006C1F5B" w:rsidRPr="001B41FD" w:rsidRDefault="006C1F5B" w:rsidP="001B41F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0F1073">
              <w:rPr>
                <w:rFonts w:asciiTheme="majorHAnsi" w:hAnsiTheme="majorHAnsi" w:cstheme="majorHAnsi"/>
                <w:sz w:val="18"/>
                <w:szCs w:val="18"/>
                <w:lang w:val="fr-FR"/>
              </w:rPr>
              <w:t>IL</w:t>
            </w:r>
            <w:r w:rsidRPr="001B41FD">
              <w:rPr>
                <w:rFonts w:asciiTheme="majorHAnsi" w:hAnsiTheme="majorHAnsi" w:cstheme="majorHAnsi"/>
                <w:sz w:val="18"/>
                <w:szCs w:val="18"/>
                <w:lang w:val="ru-RU"/>
              </w:rPr>
              <w:t xml:space="preserve">-02 </w:t>
            </w:r>
            <w:r w:rsidR="001B41FD" w:rsidRPr="001B41FD">
              <w:rPr>
                <w:rFonts w:asciiTheme="majorHAnsi" w:hAnsiTheme="majorHAnsi" w:cstheme="majorHAnsi"/>
                <w:sz w:val="18"/>
                <w:szCs w:val="18"/>
                <w:lang w:val="ru-RU"/>
              </w:rPr>
              <w:t xml:space="preserve">Обращение корреспонденции в рамках Публичного учреждения </w:t>
            </w:r>
            <w:r w:rsidR="0071494C" w:rsidRPr="001B41FD">
              <w:rPr>
                <w:rFonts w:asciiTheme="majorHAnsi" w:hAnsiTheme="majorHAnsi" w:cstheme="majorHAnsi"/>
                <w:sz w:val="18"/>
                <w:szCs w:val="18"/>
                <w:lang w:val="ru-RU"/>
              </w:rPr>
              <w:t>„</w:t>
            </w:r>
            <w:r w:rsidR="001B41FD" w:rsidRPr="001B41FD">
              <w:rPr>
                <w:rFonts w:asciiTheme="majorHAnsi" w:hAnsiTheme="majorHAnsi" w:cstheme="majorHAnsi"/>
                <w:sz w:val="18"/>
                <w:szCs w:val="18"/>
                <w:lang w:val="ru-RU"/>
              </w:rPr>
              <w:t>Центр информационных технологий в финансах</w:t>
            </w:r>
            <w:r w:rsidRPr="001B41FD">
              <w:rPr>
                <w:rFonts w:asciiTheme="majorHAnsi" w:hAnsiTheme="majorHAnsi" w:cstheme="majorHAnsi"/>
                <w:sz w:val="18"/>
                <w:szCs w:val="18"/>
                <w:lang w:val="ru-RU"/>
              </w:rPr>
              <w:t>”</w:t>
            </w:r>
          </w:p>
        </w:tc>
      </w:tr>
    </w:tbl>
    <w:p w14:paraId="5CA85BFE" w14:textId="22786D51" w:rsidR="00AC4A29" w:rsidRPr="006D25BA" w:rsidRDefault="005200F5" w:rsidP="00E26AF1">
      <w:pPr>
        <w:shd w:val="clear" w:color="auto" w:fill="FFFFFF"/>
        <w:spacing w:after="0" w:line="240" w:lineRule="auto"/>
        <w:jc w:val="both"/>
        <w:rPr>
          <w:rFonts w:asciiTheme="majorHAnsi" w:eastAsia="Times New Roman" w:hAnsiTheme="majorHAnsi" w:cstheme="majorHAnsi"/>
          <w:b/>
          <w:bCs/>
          <w:i/>
          <w:sz w:val="18"/>
          <w:szCs w:val="18"/>
          <w:lang w:eastAsia="x-none"/>
        </w:rPr>
      </w:pPr>
      <w:r>
        <w:rPr>
          <w:rFonts w:asciiTheme="majorHAnsi" w:eastAsia="Times New Roman" w:hAnsiTheme="majorHAnsi" w:cstheme="majorHAnsi"/>
          <w:b/>
          <w:bCs/>
          <w:i/>
          <w:sz w:val="18"/>
          <w:szCs w:val="18"/>
          <w:lang w:eastAsia="x-none"/>
        </w:rPr>
        <w:t>Источник</w:t>
      </w:r>
      <w:r w:rsidR="00A95E57" w:rsidRPr="006D25BA">
        <w:rPr>
          <w:rFonts w:asciiTheme="majorHAnsi" w:eastAsia="Times New Roman" w:hAnsiTheme="majorHAnsi" w:cstheme="majorHAnsi"/>
          <w:b/>
          <w:bCs/>
          <w:i/>
          <w:sz w:val="18"/>
          <w:szCs w:val="18"/>
          <w:lang w:eastAsia="x-none"/>
        </w:rPr>
        <w:t xml:space="preserve">: </w:t>
      </w:r>
      <w:r w:rsidR="001B41FD" w:rsidRPr="001B41FD">
        <w:rPr>
          <w:rFonts w:asciiTheme="majorHAnsi" w:eastAsia="Times New Roman" w:hAnsiTheme="majorHAnsi" w:cstheme="majorHAnsi"/>
          <w:b/>
          <w:bCs/>
          <w:i/>
          <w:sz w:val="18"/>
          <w:szCs w:val="18"/>
          <w:lang w:eastAsia="x-none"/>
        </w:rPr>
        <w:t>Разработано аудитом в результате проведенных исследований</w:t>
      </w:r>
      <w:r w:rsidR="00A95E57" w:rsidRPr="006D25BA">
        <w:rPr>
          <w:rFonts w:asciiTheme="majorHAnsi" w:eastAsia="Times New Roman" w:hAnsiTheme="majorHAnsi" w:cstheme="majorHAnsi"/>
          <w:b/>
          <w:bCs/>
          <w:i/>
          <w:sz w:val="18"/>
          <w:szCs w:val="18"/>
          <w:lang w:eastAsia="x-none"/>
        </w:rPr>
        <w:t>.</w:t>
      </w:r>
    </w:p>
    <w:p w14:paraId="64AB0201" w14:textId="245BAAC1" w:rsidR="006857ED" w:rsidRPr="006D25BA" w:rsidRDefault="005C4FAC" w:rsidP="00E26AF1">
      <w:pPr>
        <w:spacing w:after="0" w:line="240" w:lineRule="auto"/>
        <w:ind w:firstLine="567"/>
        <w:jc w:val="both"/>
        <w:rPr>
          <w:rFonts w:asciiTheme="majorHAnsi" w:eastAsia="Times New Roman" w:hAnsiTheme="majorHAnsi" w:cstheme="majorHAnsi"/>
          <w:sz w:val="24"/>
          <w:szCs w:val="24"/>
          <w:lang w:val="ro-RO"/>
        </w:rPr>
      </w:pPr>
      <w:r w:rsidRPr="005C4FAC">
        <w:rPr>
          <w:rFonts w:asciiTheme="majorHAnsi" w:eastAsia="Times New Roman" w:hAnsiTheme="majorHAnsi" w:cstheme="majorHAnsi"/>
          <w:sz w:val="24"/>
          <w:szCs w:val="24"/>
          <w:lang w:val="ro-RO"/>
        </w:rPr>
        <w:t xml:space="preserve">Аудит отмечает, что </w:t>
      </w:r>
      <w:r w:rsidR="00997A26">
        <w:rPr>
          <w:rFonts w:asciiTheme="majorHAnsi" w:eastAsia="Times New Roman" w:hAnsiTheme="majorHAnsi" w:cstheme="majorHAnsi"/>
          <w:sz w:val="24"/>
          <w:szCs w:val="24"/>
          <w:lang w:val="ro-RO"/>
        </w:rPr>
        <w:t>ИС</w:t>
      </w:r>
      <w:r w:rsidRPr="005C4FAC">
        <w:rPr>
          <w:rFonts w:asciiTheme="majorHAnsi" w:eastAsia="Times New Roman" w:hAnsiTheme="majorHAnsi" w:cstheme="majorHAnsi"/>
          <w:sz w:val="24"/>
          <w:szCs w:val="24"/>
          <w:lang w:val="ro-RO"/>
        </w:rPr>
        <w:t xml:space="preserve">, связанные с управлением документами, </w:t>
      </w:r>
      <w:r w:rsidR="00176F7F">
        <w:rPr>
          <w:rFonts w:asciiTheme="majorHAnsi" w:eastAsia="Times New Roman" w:hAnsiTheme="majorHAnsi" w:cstheme="majorHAnsi"/>
          <w:sz w:val="24"/>
          <w:szCs w:val="24"/>
          <w:lang w:val="ru-RU"/>
        </w:rPr>
        <w:t>введе</w:t>
      </w:r>
      <w:r w:rsidRPr="005C4FAC">
        <w:rPr>
          <w:rFonts w:asciiTheme="majorHAnsi" w:eastAsia="Times New Roman" w:hAnsiTheme="majorHAnsi" w:cstheme="majorHAnsi"/>
          <w:sz w:val="24"/>
          <w:szCs w:val="24"/>
          <w:lang w:val="ro-RO"/>
        </w:rPr>
        <w:t xml:space="preserve">нными </w:t>
      </w:r>
      <w:r w:rsidR="00827CA0">
        <w:rPr>
          <w:rFonts w:asciiTheme="majorHAnsi" w:eastAsia="Times New Roman" w:hAnsiTheme="majorHAnsi" w:cstheme="majorHAnsi"/>
          <w:sz w:val="24"/>
          <w:szCs w:val="24"/>
          <w:lang w:val="ro-RO"/>
        </w:rPr>
        <w:t>публич</w:t>
      </w:r>
      <w:r w:rsidRPr="005C4FAC">
        <w:rPr>
          <w:rFonts w:asciiTheme="majorHAnsi" w:eastAsia="Times New Roman" w:hAnsiTheme="majorHAnsi" w:cstheme="majorHAnsi"/>
          <w:sz w:val="24"/>
          <w:szCs w:val="24"/>
          <w:lang w:val="ro-RO"/>
        </w:rPr>
        <w:t xml:space="preserve">ными органами в соответствии с </w:t>
      </w:r>
      <w:r w:rsidR="0070062F">
        <w:rPr>
          <w:rFonts w:asciiTheme="majorHAnsi" w:eastAsia="Times New Roman" w:hAnsiTheme="majorHAnsi" w:cstheme="majorHAnsi"/>
          <w:sz w:val="24"/>
          <w:szCs w:val="24"/>
          <w:lang w:val="ro-RO"/>
        </w:rPr>
        <w:t>договор</w:t>
      </w:r>
      <w:r w:rsidRPr="005C4FAC">
        <w:rPr>
          <w:rFonts w:asciiTheme="majorHAnsi" w:eastAsia="Times New Roman" w:hAnsiTheme="majorHAnsi" w:cstheme="majorHAnsi"/>
          <w:sz w:val="24"/>
          <w:szCs w:val="24"/>
          <w:lang w:val="ro-RO"/>
        </w:rPr>
        <w:t xml:space="preserve">ами, заключенными с </w:t>
      </w:r>
      <w:r w:rsidR="00FD1129">
        <w:rPr>
          <w:rFonts w:asciiTheme="majorHAnsi" w:eastAsia="Times New Roman" w:hAnsiTheme="majorHAnsi" w:cstheme="majorHAnsi"/>
          <w:sz w:val="24"/>
          <w:szCs w:val="24"/>
          <w:lang w:val="ru-RU"/>
        </w:rPr>
        <w:t>СИТКБ</w:t>
      </w:r>
      <w:r w:rsidRPr="005C4FAC">
        <w:rPr>
          <w:rFonts w:asciiTheme="majorHAnsi" w:eastAsia="Times New Roman" w:hAnsiTheme="majorHAnsi" w:cstheme="majorHAnsi"/>
          <w:sz w:val="24"/>
          <w:szCs w:val="24"/>
          <w:lang w:val="ro-RO"/>
        </w:rPr>
        <w:t xml:space="preserve"> (</w:t>
      </w:r>
      <w:r w:rsidR="00997A26">
        <w:rPr>
          <w:rFonts w:asciiTheme="majorHAnsi" w:eastAsia="Times New Roman" w:hAnsiTheme="majorHAnsi" w:cstheme="majorHAnsi"/>
          <w:sz w:val="24"/>
          <w:szCs w:val="24"/>
          <w:lang w:val="ro-RO"/>
        </w:rPr>
        <w:t>ИС</w:t>
      </w:r>
      <w:r w:rsidRPr="005C4FAC">
        <w:rPr>
          <w:rFonts w:asciiTheme="majorHAnsi" w:eastAsia="Times New Roman" w:hAnsiTheme="majorHAnsi" w:cstheme="majorHAnsi"/>
          <w:sz w:val="24"/>
          <w:szCs w:val="24"/>
          <w:lang w:val="ro-RO"/>
        </w:rPr>
        <w:t xml:space="preserve"> e-Управление документами) и Info Soft </w:t>
      </w:r>
      <w:r w:rsidR="00176F7F">
        <w:rPr>
          <w:rFonts w:asciiTheme="majorHAnsi" w:eastAsia="Times New Roman" w:hAnsiTheme="majorHAnsi" w:cstheme="majorHAnsi"/>
          <w:sz w:val="24"/>
          <w:szCs w:val="24"/>
          <w:lang w:val="ru-RU"/>
        </w:rPr>
        <w:t>ООО</w:t>
      </w:r>
      <w:r w:rsidRPr="005C4FAC">
        <w:rPr>
          <w:rFonts w:asciiTheme="majorHAnsi" w:eastAsia="Times New Roman" w:hAnsiTheme="majorHAnsi" w:cstheme="majorHAnsi"/>
          <w:sz w:val="24"/>
          <w:szCs w:val="24"/>
          <w:lang w:val="ro-RO"/>
        </w:rPr>
        <w:t xml:space="preserve"> (</w:t>
      </w:r>
      <w:r w:rsidR="00997A26">
        <w:rPr>
          <w:rFonts w:asciiTheme="majorHAnsi" w:eastAsia="Times New Roman" w:hAnsiTheme="majorHAnsi" w:cstheme="majorHAnsi"/>
          <w:sz w:val="24"/>
          <w:szCs w:val="24"/>
          <w:lang w:val="ro-RO"/>
        </w:rPr>
        <w:t>ИС</w:t>
      </w:r>
      <w:r w:rsidRPr="005C4FAC">
        <w:rPr>
          <w:rFonts w:asciiTheme="majorHAnsi" w:eastAsia="Times New Roman" w:hAnsiTheme="majorHAnsi" w:cstheme="majorHAnsi"/>
          <w:sz w:val="24"/>
          <w:szCs w:val="24"/>
          <w:lang w:val="ro-RO"/>
        </w:rPr>
        <w:t xml:space="preserve"> e-Cancelaria), включ</w:t>
      </w:r>
      <w:r w:rsidR="00176F7F">
        <w:rPr>
          <w:rFonts w:asciiTheme="majorHAnsi" w:eastAsia="Times New Roman" w:hAnsiTheme="majorHAnsi" w:cstheme="majorHAnsi"/>
          <w:sz w:val="24"/>
          <w:szCs w:val="24"/>
          <w:lang w:val="ru-RU"/>
        </w:rPr>
        <w:t>или в С</w:t>
      </w:r>
      <w:r w:rsidRPr="005C4FAC">
        <w:rPr>
          <w:rFonts w:asciiTheme="majorHAnsi" w:eastAsia="Times New Roman" w:hAnsiTheme="majorHAnsi" w:cstheme="majorHAnsi"/>
          <w:sz w:val="24"/>
          <w:szCs w:val="24"/>
          <w:lang w:val="ro-RO"/>
        </w:rPr>
        <w:t xml:space="preserve">истему </w:t>
      </w:r>
      <w:r w:rsidR="00176F7F">
        <w:rPr>
          <w:rFonts w:asciiTheme="majorHAnsi" w:eastAsia="Times New Roman" w:hAnsiTheme="majorHAnsi" w:cstheme="majorHAnsi"/>
          <w:sz w:val="24"/>
          <w:szCs w:val="24"/>
          <w:lang w:val="ru-RU"/>
        </w:rPr>
        <w:t>Р</w:t>
      </w:r>
      <w:r w:rsidRPr="005C4FAC">
        <w:rPr>
          <w:rFonts w:asciiTheme="majorHAnsi" w:eastAsia="Times New Roman" w:hAnsiTheme="majorHAnsi" w:cstheme="majorHAnsi"/>
          <w:sz w:val="24"/>
          <w:szCs w:val="24"/>
          <w:lang w:val="ro-RO"/>
        </w:rPr>
        <w:t xml:space="preserve">уководство пользователя, которое </w:t>
      </w:r>
      <w:r w:rsidR="00176F7F">
        <w:rPr>
          <w:rFonts w:asciiTheme="majorHAnsi" w:eastAsia="Times New Roman" w:hAnsiTheme="majorHAnsi" w:cstheme="majorHAnsi"/>
          <w:sz w:val="24"/>
          <w:szCs w:val="24"/>
          <w:lang w:val="ru-RU"/>
        </w:rPr>
        <w:t>содержи</w:t>
      </w:r>
      <w:r w:rsidRPr="005C4FAC">
        <w:rPr>
          <w:rFonts w:asciiTheme="majorHAnsi" w:eastAsia="Times New Roman" w:hAnsiTheme="majorHAnsi" w:cstheme="majorHAnsi"/>
          <w:sz w:val="24"/>
          <w:szCs w:val="24"/>
          <w:lang w:val="ro-RO"/>
        </w:rPr>
        <w:t>т некоторые описания, связанные с функционалом. Он</w:t>
      </w:r>
      <w:r w:rsidR="00176F7F">
        <w:rPr>
          <w:rFonts w:asciiTheme="majorHAnsi" w:eastAsia="Times New Roman" w:hAnsiTheme="majorHAnsi" w:cstheme="majorHAnsi"/>
          <w:sz w:val="24"/>
          <w:szCs w:val="24"/>
          <w:lang w:val="ru-RU"/>
        </w:rPr>
        <w:t>о</w:t>
      </w:r>
      <w:r w:rsidRPr="005C4FAC">
        <w:rPr>
          <w:rFonts w:asciiTheme="majorHAnsi" w:eastAsia="Times New Roman" w:hAnsiTheme="majorHAnsi" w:cstheme="majorHAnsi"/>
          <w:sz w:val="24"/>
          <w:szCs w:val="24"/>
          <w:lang w:val="ro-RO"/>
        </w:rPr>
        <w:t xml:space="preserve"> доступ</w:t>
      </w:r>
      <w:r w:rsidR="00176F7F">
        <w:rPr>
          <w:rFonts w:asciiTheme="majorHAnsi" w:eastAsia="Times New Roman" w:hAnsiTheme="majorHAnsi" w:cstheme="majorHAnsi"/>
          <w:sz w:val="24"/>
          <w:szCs w:val="24"/>
          <w:lang w:val="ru-RU"/>
        </w:rPr>
        <w:t>но</w:t>
      </w:r>
      <w:r w:rsidRPr="005C4FAC">
        <w:rPr>
          <w:rFonts w:asciiTheme="majorHAnsi" w:eastAsia="Times New Roman" w:hAnsiTheme="majorHAnsi" w:cstheme="majorHAnsi"/>
          <w:sz w:val="24"/>
          <w:szCs w:val="24"/>
          <w:lang w:val="ro-RO"/>
        </w:rPr>
        <w:t xml:space="preserve"> пользователям при </w:t>
      </w:r>
      <w:r w:rsidR="00176F7F">
        <w:rPr>
          <w:rFonts w:asciiTheme="majorHAnsi" w:eastAsia="Times New Roman" w:hAnsiTheme="majorHAnsi" w:cstheme="majorHAnsi"/>
          <w:sz w:val="24"/>
          <w:szCs w:val="24"/>
          <w:lang w:val="ru-RU"/>
        </w:rPr>
        <w:t xml:space="preserve">подключении </w:t>
      </w:r>
      <w:r w:rsidRPr="005C4FAC">
        <w:rPr>
          <w:rFonts w:asciiTheme="majorHAnsi" w:eastAsia="Times New Roman" w:hAnsiTheme="majorHAnsi" w:cstheme="majorHAnsi"/>
          <w:sz w:val="24"/>
          <w:szCs w:val="24"/>
          <w:lang w:val="ro-RO"/>
        </w:rPr>
        <w:t xml:space="preserve">к </w:t>
      </w:r>
      <w:r w:rsidR="00176F7F">
        <w:rPr>
          <w:rFonts w:asciiTheme="majorHAnsi" w:eastAsia="Times New Roman" w:hAnsiTheme="majorHAnsi" w:cstheme="majorHAnsi"/>
          <w:sz w:val="24"/>
          <w:szCs w:val="24"/>
          <w:lang w:val="ru-RU"/>
        </w:rPr>
        <w:t>С</w:t>
      </w:r>
      <w:r w:rsidRPr="005C4FAC">
        <w:rPr>
          <w:rFonts w:asciiTheme="majorHAnsi" w:eastAsia="Times New Roman" w:hAnsiTheme="majorHAnsi" w:cstheme="majorHAnsi"/>
          <w:sz w:val="24"/>
          <w:szCs w:val="24"/>
          <w:lang w:val="ro-RO"/>
        </w:rPr>
        <w:t xml:space="preserve">истеме, за исключением </w:t>
      </w:r>
      <w:r w:rsidR="00176F7F">
        <w:rPr>
          <w:rFonts w:asciiTheme="majorHAnsi" w:eastAsia="Times New Roman" w:hAnsiTheme="majorHAnsi" w:cstheme="majorHAnsi"/>
          <w:sz w:val="24"/>
          <w:szCs w:val="24"/>
          <w:lang w:val="ru-RU"/>
        </w:rPr>
        <w:t>ГП</w:t>
      </w:r>
      <w:r w:rsidRPr="005C4FAC">
        <w:rPr>
          <w:rFonts w:asciiTheme="majorHAnsi" w:eastAsia="Times New Roman" w:hAnsiTheme="majorHAnsi" w:cstheme="majorHAnsi"/>
          <w:sz w:val="24"/>
          <w:szCs w:val="24"/>
          <w:lang w:val="ro-RO"/>
        </w:rPr>
        <w:t>, котор</w:t>
      </w:r>
      <w:r w:rsidR="00176F7F">
        <w:rPr>
          <w:rFonts w:asciiTheme="majorHAnsi" w:eastAsia="Times New Roman" w:hAnsiTheme="majorHAnsi" w:cstheme="majorHAnsi"/>
          <w:sz w:val="24"/>
          <w:szCs w:val="24"/>
          <w:lang w:val="ru-RU"/>
        </w:rPr>
        <w:t>ая имеет</w:t>
      </w:r>
      <w:r w:rsidRPr="005C4FAC">
        <w:rPr>
          <w:rFonts w:asciiTheme="majorHAnsi" w:eastAsia="Times New Roman" w:hAnsiTheme="majorHAnsi" w:cstheme="majorHAnsi"/>
          <w:sz w:val="24"/>
          <w:szCs w:val="24"/>
          <w:lang w:val="ro-RO"/>
        </w:rPr>
        <w:t xml:space="preserve"> более устаре</w:t>
      </w:r>
      <w:r w:rsidR="00176F7F">
        <w:rPr>
          <w:rFonts w:asciiTheme="majorHAnsi" w:eastAsia="Times New Roman" w:hAnsiTheme="majorHAnsi" w:cstheme="majorHAnsi"/>
          <w:sz w:val="24"/>
          <w:szCs w:val="24"/>
          <w:lang w:val="ru-RU"/>
        </w:rPr>
        <w:t>л</w:t>
      </w:r>
      <w:r w:rsidRPr="005C4FAC">
        <w:rPr>
          <w:rFonts w:asciiTheme="majorHAnsi" w:eastAsia="Times New Roman" w:hAnsiTheme="majorHAnsi" w:cstheme="majorHAnsi"/>
          <w:sz w:val="24"/>
          <w:szCs w:val="24"/>
          <w:lang w:val="ro-RO"/>
        </w:rPr>
        <w:t xml:space="preserve">ую версию </w:t>
      </w:r>
      <w:r w:rsidR="00176F7F" w:rsidRPr="00176F7F">
        <w:rPr>
          <w:rFonts w:asciiTheme="majorHAnsi" w:eastAsia="Times New Roman" w:hAnsiTheme="majorHAnsi" w:cstheme="majorHAnsi"/>
          <w:sz w:val="24"/>
          <w:szCs w:val="24"/>
          <w:lang w:val="ro-RO"/>
        </w:rPr>
        <w:t>ИС</w:t>
      </w:r>
      <w:r w:rsidRPr="005C4FAC">
        <w:rPr>
          <w:rFonts w:asciiTheme="majorHAnsi" w:eastAsia="Times New Roman" w:hAnsiTheme="majorHAnsi" w:cstheme="majorHAnsi"/>
          <w:sz w:val="24"/>
          <w:szCs w:val="24"/>
          <w:lang w:val="ro-RO"/>
        </w:rPr>
        <w:t xml:space="preserve"> </w:t>
      </w:r>
      <w:r w:rsidR="00176F7F" w:rsidRPr="00176F7F">
        <w:rPr>
          <w:rFonts w:asciiTheme="majorHAnsi" w:eastAsia="Times New Roman" w:hAnsiTheme="majorHAnsi" w:cstheme="majorHAnsi"/>
          <w:sz w:val="24"/>
          <w:szCs w:val="24"/>
          <w:lang w:val="ro-RO"/>
        </w:rPr>
        <w:t>е-У</w:t>
      </w:r>
      <w:r w:rsidRPr="005C4FAC">
        <w:rPr>
          <w:rFonts w:asciiTheme="majorHAnsi" w:eastAsia="Times New Roman" w:hAnsiTheme="majorHAnsi" w:cstheme="majorHAnsi"/>
          <w:sz w:val="24"/>
          <w:szCs w:val="24"/>
          <w:lang w:val="ro-RO"/>
        </w:rPr>
        <w:t xml:space="preserve">правления документами. Согласно </w:t>
      </w:r>
      <w:r w:rsidR="00176F7F" w:rsidRPr="00176F7F">
        <w:rPr>
          <w:rFonts w:asciiTheme="majorHAnsi" w:eastAsia="Times New Roman" w:hAnsiTheme="majorHAnsi" w:cstheme="majorHAnsi"/>
          <w:sz w:val="24"/>
          <w:szCs w:val="24"/>
          <w:lang w:val="ro-RO"/>
        </w:rPr>
        <w:t>дискусс</w:t>
      </w:r>
      <w:r w:rsidRPr="005C4FAC">
        <w:rPr>
          <w:rFonts w:asciiTheme="majorHAnsi" w:eastAsia="Times New Roman" w:hAnsiTheme="majorHAnsi" w:cstheme="majorHAnsi"/>
          <w:sz w:val="24"/>
          <w:szCs w:val="24"/>
          <w:lang w:val="ro-RO"/>
        </w:rPr>
        <w:t>иям с ответственными лицами, не</w:t>
      </w:r>
      <w:r w:rsidR="00176F7F" w:rsidRPr="00176F7F">
        <w:rPr>
          <w:rFonts w:asciiTheme="majorHAnsi" w:eastAsia="Times New Roman" w:hAnsiTheme="majorHAnsi" w:cstheme="majorHAnsi"/>
          <w:sz w:val="24"/>
          <w:szCs w:val="24"/>
          <w:lang w:val="ro-RO"/>
        </w:rPr>
        <w:t>обеспече</w:t>
      </w:r>
      <w:r w:rsidRPr="005C4FAC">
        <w:rPr>
          <w:rFonts w:asciiTheme="majorHAnsi" w:eastAsia="Times New Roman" w:hAnsiTheme="majorHAnsi" w:cstheme="majorHAnsi"/>
          <w:sz w:val="24"/>
          <w:szCs w:val="24"/>
          <w:lang w:val="ro-RO"/>
        </w:rPr>
        <w:t xml:space="preserve">ние более </w:t>
      </w:r>
      <w:r w:rsidR="00176F7F" w:rsidRPr="00176F7F">
        <w:rPr>
          <w:rFonts w:asciiTheme="majorHAnsi" w:eastAsia="Times New Roman" w:hAnsiTheme="majorHAnsi" w:cstheme="majorHAnsi"/>
          <w:sz w:val="24"/>
          <w:szCs w:val="24"/>
          <w:lang w:val="ro-RO"/>
        </w:rPr>
        <w:t>актуализирова</w:t>
      </w:r>
      <w:r w:rsidRPr="005C4FAC">
        <w:rPr>
          <w:rFonts w:asciiTheme="majorHAnsi" w:eastAsia="Times New Roman" w:hAnsiTheme="majorHAnsi" w:cstheme="majorHAnsi"/>
          <w:sz w:val="24"/>
          <w:szCs w:val="24"/>
          <w:lang w:val="ro-RO"/>
        </w:rPr>
        <w:t xml:space="preserve">нной версии </w:t>
      </w:r>
      <w:r w:rsidR="00176F7F" w:rsidRPr="00176F7F">
        <w:rPr>
          <w:rFonts w:asciiTheme="majorHAnsi" w:eastAsia="Times New Roman" w:hAnsiTheme="majorHAnsi" w:cstheme="majorHAnsi"/>
          <w:sz w:val="24"/>
          <w:szCs w:val="24"/>
          <w:lang w:val="ro-RO"/>
        </w:rPr>
        <w:t>С</w:t>
      </w:r>
      <w:r w:rsidRPr="005C4FAC">
        <w:rPr>
          <w:rFonts w:asciiTheme="majorHAnsi" w:eastAsia="Times New Roman" w:hAnsiTheme="majorHAnsi" w:cstheme="majorHAnsi"/>
          <w:sz w:val="24"/>
          <w:szCs w:val="24"/>
          <w:lang w:val="ro-RO"/>
        </w:rPr>
        <w:t xml:space="preserve">истемы </w:t>
      </w:r>
      <w:r w:rsidR="00176F7F" w:rsidRPr="00176F7F">
        <w:rPr>
          <w:rFonts w:asciiTheme="majorHAnsi" w:eastAsia="Times New Roman" w:hAnsiTheme="majorHAnsi" w:cstheme="majorHAnsi"/>
          <w:sz w:val="24"/>
          <w:szCs w:val="24"/>
          <w:lang w:val="ro-RO"/>
        </w:rPr>
        <w:t>обусловлено тем</w:t>
      </w:r>
      <w:r w:rsidRPr="005C4FAC">
        <w:rPr>
          <w:rFonts w:asciiTheme="majorHAnsi" w:eastAsia="Times New Roman" w:hAnsiTheme="majorHAnsi" w:cstheme="majorHAnsi"/>
          <w:sz w:val="24"/>
          <w:szCs w:val="24"/>
          <w:lang w:val="ro-RO"/>
        </w:rPr>
        <w:t xml:space="preserve">, </w:t>
      </w:r>
      <w:r w:rsidR="00176F7F" w:rsidRPr="00176F7F">
        <w:rPr>
          <w:rFonts w:asciiTheme="majorHAnsi" w:eastAsia="Times New Roman" w:hAnsiTheme="majorHAnsi" w:cstheme="majorHAnsi"/>
          <w:sz w:val="24"/>
          <w:szCs w:val="24"/>
          <w:lang w:val="ro-RO"/>
        </w:rPr>
        <w:t>что С</w:t>
      </w:r>
      <w:r w:rsidR="00176F7F" w:rsidRPr="005C4FAC">
        <w:rPr>
          <w:rFonts w:asciiTheme="majorHAnsi" w:eastAsia="Times New Roman" w:hAnsiTheme="majorHAnsi" w:cstheme="majorHAnsi"/>
          <w:sz w:val="24"/>
          <w:szCs w:val="24"/>
          <w:lang w:val="ro-RO"/>
        </w:rPr>
        <w:t xml:space="preserve">истема </w:t>
      </w:r>
      <w:r w:rsidR="00176F7F" w:rsidRPr="00176F7F">
        <w:rPr>
          <w:rFonts w:asciiTheme="majorHAnsi" w:eastAsia="Times New Roman" w:hAnsiTheme="majorHAnsi" w:cstheme="majorHAnsi"/>
          <w:sz w:val="24"/>
          <w:szCs w:val="24"/>
          <w:lang w:val="ro-RO"/>
        </w:rPr>
        <w:t>размещена</w:t>
      </w:r>
      <w:r w:rsidRPr="005C4FAC">
        <w:rPr>
          <w:rFonts w:asciiTheme="majorHAnsi" w:eastAsia="Times New Roman" w:hAnsiTheme="majorHAnsi" w:cstheme="majorHAnsi"/>
          <w:sz w:val="24"/>
          <w:szCs w:val="24"/>
          <w:lang w:val="ro-RO"/>
        </w:rPr>
        <w:t xml:space="preserve"> на серверах </w:t>
      </w:r>
      <w:r w:rsidR="00176F7F" w:rsidRPr="00176F7F">
        <w:rPr>
          <w:rFonts w:asciiTheme="majorHAnsi" w:eastAsia="Times New Roman" w:hAnsiTheme="majorHAnsi" w:cstheme="majorHAnsi"/>
          <w:sz w:val="24"/>
          <w:szCs w:val="24"/>
          <w:lang w:val="ro-RO"/>
        </w:rPr>
        <w:t>ГП</w:t>
      </w:r>
      <w:r w:rsidR="00614235" w:rsidRPr="006D25BA">
        <w:rPr>
          <w:rFonts w:asciiTheme="majorHAnsi" w:eastAsia="Times New Roman" w:hAnsiTheme="majorHAnsi" w:cstheme="majorHAnsi"/>
          <w:sz w:val="24"/>
          <w:szCs w:val="24"/>
          <w:lang w:val="ro-RO"/>
        </w:rPr>
        <w:t>.</w:t>
      </w:r>
      <w:r w:rsidR="008768AB" w:rsidRPr="006D25BA">
        <w:rPr>
          <w:rFonts w:asciiTheme="majorHAnsi" w:eastAsia="Times New Roman" w:hAnsiTheme="majorHAnsi" w:cstheme="majorHAnsi"/>
          <w:sz w:val="24"/>
          <w:szCs w:val="24"/>
          <w:lang w:val="ro-RO"/>
        </w:rPr>
        <w:t xml:space="preserve"> </w:t>
      </w:r>
    </w:p>
    <w:p w14:paraId="1844DA3F" w14:textId="05A13543" w:rsidR="00054975" w:rsidRPr="00054975" w:rsidRDefault="00A478C3" w:rsidP="00054975">
      <w:pPr>
        <w:spacing w:after="0" w:line="240" w:lineRule="auto"/>
        <w:ind w:firstLine="567"/>
        <w:jc w:val="both"/>
        <w:rPr>
          <w:rFonts w:asciiTheme="majorHAnsi" w:eastAsia="Times New Roman" w:hAnsiTheme="majorHAnsi" w:cstheme="majorHAnsi"/>
          <w:sz w:val="24"/>
          <w:szCs w:val="24"/>
          <w:lang w:val="ro-RO"/>
        </w:rPr>
      </w:pPr>
      <w:r>
        <w:rPr>
          <w:rFonts w:asciiTheme="majorHAnsi" w:eastAsia="Times New Roman" w:hAnsiTheme="majorHAnsi" w:cstheme="majorHAnsi"/>
          <w:sz w:val="24"/>
          <w:szCs w:val="24"/>
          <w:lang w:val="ru-RU"/>
        </w:rPr>
        <w:t>А</w:t>
      </w:r>
      <w:r w:rsidRPr="00054975">
        <w:rPr>
          <w:rFonts w:asciiTheme="majorHAnsi" w:eastAsia="Times New Roman" w:hAnsiTheme="majorHAnsi" w:cstheme="majorHAnsi"/>
          <w:sz w:val="24"/>
          <w:szCs w:val="24"/>
          <w:lang w:val="ro-RO"/>
        </w:rPr>
        <w:t>удит</w:t>
      </w:r>
      <w:r>
        <w:rPr>
          <w:rFonts w:asciiTheme="majorHAnsi" w:eastAsia="Times New Roman" w:hAnsiTheme="majorHAnsi" w:cstheme="majorHAnsi"/>
          <w:sz w:val="24"/>
          <w:szCs w:val="24"/>
          <w:lang w:val="ru-RU"/>
        </w:rPr>
        <w:t>орский а</w:t>
      </w:r>
      <w:r w:rsidR="00054975" w:rsidRPr="00054975">
        <w:rPr>
          <w:rFonts w:asciiTheme="majorHAnsi" w:eastAsia="Times New Roman" w:hAnsiTheme="majorHAnsi" w:cstheme="majorHAnsi"/>
          <w:sz w:val="24"/>
          <w:szCs w:val="24"/>
          <w:lang w:val="ro-RO"/>
        </w:rPr>
        <w:t>нализ показ</w:t>
      </w:r>
      <w:r w:rsidR="00176F7F">
        <w:rPr>
          <w:rFonts w:asciiTheme="majorHAnsi" w:eastAsia="Times New Roman" w:hAnsiTheme="majorHAnsi" w:cstheme="majorHAnsi"/>
          <w:sz w:val="24"/>
          <w:szCs w:val="24"/>
          <w:lang w:val="ru-RU"/>
        </w:rPr>
        <w:t>ал</w:t>
      </w:r>
      <w:r w:rsidR="00054975" w:rsidRPr="00054975">
        <w:rPr>
          <w:rFonts w:asciiTheme="majorHAnsi" w:eastAsia="Times New Roman" w:hAnsiTheme="majorHAnsi" w:cstheme="majorHAnsi"/>
          <w:sz w:val="24"/>
          <w:szCs w:val="24"/>
          <w:lang w:val="ro-RO"/>
        </w:rPr>
        <w:t>, что в контексте адаптаци</w:t>
      </w:r>
      <w:r>
        <w:rPr>
          <w:rFonts w:asciiTheme="majorHAnsi" w:eastAsia="Times New Roman" w:hAnsiTheme="majorHAnsi" w:cstheme="majorHAnsi"/>
          <w:sz w:val="24"/>
          <w:szCs w:val="24"/>
          <w:lang w:val="ru-RU"/>
        </w:rPr>
        <w:t>й</w:t>
      </w:r>
      <w:r w:rsidR="00054975" w:rsidRPr="00054975">
        <w:rPr>
          <w:rFonts w:asciiTheme="majorHAnsi" w:eastAsia="Times New Roman" w:hAnsiTheme="majorHAnsi" w:cstheme="majorHAnsi"/>
          <w:sz w:val="24"/>
          <w:szCs w:val="24"/>
          <w:lang w:val="ro-RO"/>
        </w:rPr>
        <w:t xml:space="preserve">, корректировок, периодических улучшений, </w:t>
      </w:r>
      <w:r>
        <w:rPr>
          <w:rFonts w:asciiTheme="majorHAnsi" w:eastAsia="Times New Roman" w:hAnsiTheme="majorHAnsi" w:cstheme="majorHAnsi"/>
          <w:sz w:val="24"/>
          <w:szCs w:val="24"/>
          <w:lang w:val="ru-RU"/>
        </w:rPr>
        <w:t>внесе</w:t>
      </w:r>
      <w:r w:rsidR="00054975" w:rsidRPr="00054975">
        <w:rPr>
          <w:rFonts w:asciiTheme="majorHAnsi" w:eastAsia="Times New Roman" w:hAnsiTheme="majorHAnsi" w:cstheme="majorHAnsi"/>
          <w:sz w:val="24"/>
          <w:szCs w:val="24"/>
          <w:lang w:val="ro-RO"/>
        </w:rPr>
        <w:t xml:space="preserve">нных в </w:t>
      </w:r>
      <w:r>
        <w:rPr>
          <w:rFonts w:asciiTheme="majorHAnsi" w:eastAsia="Times New Roman" w:hAnsiTheme="majorHAnsi" w:cstheme="majorHAnsi"/>
          <w:sz w:val="24"/>
          <w:szCs w:val="24"/>
          <w:lang w:val="ru-RU"/>
        </w:rPr>
        <w:t>С</w:t>
      </w:r>
      <w:r w:rsidR="00054975" w:rsidRPr="00054975">
        <w:rPr>
          <w:rFonts w:asciiTheme="majorHAnsi" w:eastAsia="Times New Roman" w:hAnsiTheme="majorHAnsi" w:cstheme="majorHAnsi"/>
          <w:sz w:val="24"/>
          <w:szCs w:val="24"/>
          <w:lang w:val="ro-RO"/>
        </w:rPr>
        <w:t>истеме, согласно запросам бенефициаров, руковод</w:t>
      </w:r>
      <w:r>
        <w:rPr>
          <w:rFonts w:asciiTheme="majorHAnsi" w:eastAsia="Times New Roman" w:hAnsiTheme="majorHAnsi" w:cstheme="majorHAnsi"/>
          <w:sz w:val="24"/>
          <w:szCs w:val="24"/>
          <w:lang w:val="ru-RU"/>
        </w:rPr>
        <w:t>ства</w:t>
      </w:r>
      <w:r w:rsidR="00054975" w:rsidRPr="00054975">
        <w:rPr>
          <w:rFonts w:asciiTheme="majorHAnsi" w:eastAsia="Times New Roman" w:hAnsiTheme="majorHAnsi" w:cstheme="majorHAnsi"/>
          <w:sz w:val="24"/>
          <w:szCs w:val="24"/>
          <w:lang w:val="ro-RO"/>
        </w:rPr>
        <w:t xml:space="preserve"> не были обновлены. </w:t>
      </w:r>
      <w:r>
        <w:rPr>
          <w:rFonts w:asciiTheme="majorHAnsi" w:eastAsia="Times New Roman" w:hAnsiTheme="majorHAnsi" w:cstheme="majorHAnsi"/>
          <w:sz w:val="24"/>
          <w:szCs w:val="24"/>
          <w:lang w:val="ru-RU"/>
        </w:rPr>
        <w:t>Также</w:t>
      </w:r>
      <w:r w:rsidR="00054975" w:rsidRPr="00054975">
        <w:rPr>
          <w:rFonts w:asciiTheme="majorHAnsi" w:eastAsia="Times New Roman" w:hAnsiTheme="majorHAnsi" w:cstheme="majorHAnsi"/>
          <w:sz w:val="24"/>
          <w:szCs w:val="24"/>
          <w:lang w:val="ro-RO"/>
        </w:rPr>
        <w:t xml:space="preserve"> было </w:t>
      </w:r>
      <w:r>
        <w:rPr>
          <w:rFonts w:asciiTheme="majorHAnsi" w:eastAsia="Times New Roman" w:hAnsiTheme="majorHAnsi" w:cstheme="majorHAnsi"/>
          <w:sz w:val="24"/>
          <w:szCs w:val="24"/>
          <w:lang w:val="ru-RU"/>
        </w:rPr>
        <w:t>установле</w:t>
      </w:r>
      <w:r w:rsidR="00054975" w:rsidRPr="00054975">
        <w:rPr>
          <w:rFonts w:asciiTheme="majorHAnsi" w:eastAsia="Times New Roman" w:hAnsiTheme="majorHAnsi" w:cstheme="majorHAnsi"/>
          <w:sz w:val="24"/>
          <w:szCs w:val="24"/>
          <w:lang w:val="ro-RO"/>
        </w:rPr>
        <w:t xml:space="preserve">но, что </w:t>
      </w:r>
      <w:r w:rsidR="002C36A8">
        <w:rPr>
          <w:rFonts w:asciiTheme="majorHAnsi" w:eastAsia="Times New Roman" w:hAnsiTheme="majorHAnsi" w:cstheme="majorHAnsi"/>
          <w:sz w:val="24"/>
          <w:szCs w:val="24"/>
          <w:lang w:val="ro-RO"/>
        </w:rPr>
        <w:t>аудируем</w:t>
      </w:r>
      <w:r w:rsidR="00054975" w:rsidRPr="00054975">
        <w:rPr>
          <w:rFonts w:asciiTheme="majorHAnsi" w:eastAsia="Times New Roman" w:hAnsiTheme="majorHAnsi" w:cstheme="majorHAnsi"/>
          <w:sz w:val="24"/>
          <w:szCs w:val="24"/>
          <w:lang w:val="ro-RO"/>
        </w:rPr>
        <w:t xml:space="preserve">ые </w:t>
      </w:r>
      <w:r>
        <w:rPr>
          <w:rFonts w:asciiTheme="majorHAnsi" w:eastAsia="Times New Roman" w:hAnsiTheme="majorHAnsi" w:cstheme="majorHAnsi"/>
          <w:sz w:val="24"/>
          <w:szCs w:val="24"/>
          <w:lang w:val="ru-RU"/>
        </w:rPr>
        <w:t>су</w:t>
      </w:r>
      <w:r w:rsidR="00054975" w:rsidRPr="00054975">
        <w:rPr>
          <w:rFonts w:asciiTheme="majorHAnsi" w:eastAsia="Times New Roman" w:hAnsiTheme="majorHAnsi" w:cstheme="majorHAnsi"/>
          <w:sz w:val="24"/>
          <w:szCs w:val="24"/>
          <w:lang w:val="ro-RO"/>
        </w:rPr>
        <w:t xml:space="preserve">бъекты не имеют технической документации и руководств по администрированию (как </w:t>
      </w:r>
      <w:r>
        <w:rPr>
          <w:rFonts w:asciiTheme="majorHAnsi" w:eastAsia="Times New Roman" w:hAnsiTheme="majorHAnsi" w:cstheme="majorHAnsi"/>
          <w:sz w:val="24"/>
          <w:szCs w:val="24"/>
          <w:lang w:val="ru-RU"/>
        </w:rPr>
        <w:t>для П</w:t>
      </w:r>
      <w:r w:rsidR="00054975" w:rsidRPr="00054975">
        <w:rPr>
          <w:rFonts w:asciiTheme="majorHAnsi" w:eastAsia="Times New Roman" w:hAnsiTheme="majorHAnsi" w:cstheme="majorHAnsi"/>
          <w:sz w:val="24"/>
          <w:szCs w:val="24"/>
          <w:lang w:val="ro-RO"/>
        </w:rPr>
        <w:t>риложения, так и базы данных) упомянутых выше</w:t>
      </w:r>
      <w:r w:rsidRPr="00A478C3">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o-RO"/>
        </w:rPr>
        <w:t>ИС</w:t>
      </w:r>
      <w:r w:rsidR="00054975" w:rsidRPr="00054975">
        <w:rPr>
          <w:rFonts w:asciiTheme="majorHAnsi" w:eastAsia="Times New Roman" w:hAnsiTheme="majorHAnsi" w:cstheme="majorHAnsi"/>
          <w:sz w:val="24"/>
          <w:szCs w:val="24"/>
          <w:lang w:val="ro-RO"/>
        </w:rPr>
        <w:t xml:space="preserve">. В результате проведенных </w:t>
      </w:r>
      <w:r>
        <w:rPr>
          <w:rFonts w:asciiTheme="majorHAnsi" w:eastAsia="Times New Roman" w:hAnsiTheme="majorHAnsi" w:cstheme="majorHAnsi"/>
          <w:sz w:val="24"/>
          <w:szCs w:val="24"/>
          <w:lang w:val="ru-RU"/>
        </w:rPr>
        <w:t>проверок,</w:t>
      </w:r>
      <w:r w:rsidR="00054975" w:rsidRPr="00054975">
        <w:rPr>
          <w:rFonts w:asciiTheme="majorHAnsi" w:eastAsia="Times New Roman" w:hAnsiTheme="majorHAnsi" w:cstheme="majorHAnsi"/>
          <w:sz w:val="24"/>
          <w:szCs w:val="24"/>
          <w:lang w:val="ro-RO"/>
        </w:rPr>
        <w:t xml:space="preserve"> указывае</w:t>
      </w:r>
      <w:r>
        <w:rPr>
          <w:rFonts w:asciiTheme="majorHAnsi" w:eastAsia="Times New Roman" w:hAnsiTheme="majorHAnsi" w:cstheme="majorHAnsi"/>
          <w:sz w:val="24"/>
          <w:szCs w:val="24"/>
          <w:lang w:val="ru-RU"/>
        </w:rPr>
        <w:t>м</w:t>
      </w:r>
      <w:r w:rsidR="00054975" w:rsidRPr="00054975">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u-RU"/>
        </w:rPr>
        <w:t xml:space="preserve">на </w:t>
      </w:r>
      <w:r w:rsidR="00054975" w:rsidRPr="00054975">
        <w:rPr>
          <w:rFonts w:asciiTheme="majorHAnsi" w:eastAsia="Times New Roman" w:hAnsiTheme="majorHAnsi" w:cstheme="majorHAnsi"/>
          <w:sz w:val="24"/>
          <w:szCs w:val="24"/>
          <w:lang w:val="ro-RO"/>
        </w:rPr>
        <w:t xml:space="preserve">необходимость проведения периодических тренингов для пользователей, особенно учитывая относительно высокую </w:t>
      </w:r>
      <w:r>
        <w:rPr>
          <w:rFonts w:asciiTheme="majorHAnsi" w:eastAsia="Times New Roman" w:hAnsiTheme="majorHAnsi" w:cstheme="majorHAnsi"/>
          <w:sz w:val="24"/>
          <w:szCs w:val="24"/>
          <w:lang w:val="ru-RU"/>
        </w:rPr>
        <w:t>текучесть</w:t>
      </w:r>
      <w:r w:rsidR="00054975" w:rsidRPr="00054975">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u-RU"/>
        </w:rPr>
        <w:t>персонала</w:t>
      </w:r>
      <w:r w:rsidR="00054975" w:rsidRPr="00054975">
        <w:rPr>
          <w:rFonts w:asciiTheme="majorHAnsi" w:eastAsia="Times New Roman" w:hAnsiTheme="majorHAnsi" w:cstheme="majorHAnsi"/>
          <w:sz w:val="24"/>
          <w:szCs w:val="24"/>
          <w:lang w:val="ro-RO"/>
        </w:rPr>
        <w:t xml:space="preserve"> в </w:t>
      </w:r>
      <w:r w:rsidR="00827CA0">
        <w:rPr>
          <w:rFonts w:asciiTheme="majorHAnsi" w:eastAsia="Times New Roman" w:hAnsiTheme="majorHAnsi" w:cstheme="majorHAnsi"/>
          <w:sz w:val="24"/>
          <w:szCs w:val="24"/>
          <w:lang w:val="ro-RO"/>
        </w:rPr>
        <w:t>публич</w:t>
      </w:r>
      <w:r w:rsidR="00054975" w:rsidRPr="00054975">
        <w:rPr>
          <w:rFonts w:asciiTheme="majorHAnsi" w:eastAsia="Times New Roman" w:hAnsiTheme="majorHAnsi" w:cstheme="majorHAnsi"/>
          <w:sz w:val="24"/>
          <w:szCs w:val="24"/>
          <w:lang w:val="ro-RO"/>
        </w:rPr>
        <w:t xml:space="preserve">ных учреждениях.  </w:t>
      </w:r>
    </w:p>
    <w:p w14:paraId="796F2B4F" w14:textId="1F7511BE" w:rsidR="00D00DB8" w:rsidRPr="006D25BA" w:rsidRDefault="00054975" w:rsidP="00E26AF1">
      <w:pPr>
        <w:spacing w:after="0" w:line="240" w:lineRule="auto"/>
        <w:ind w:firstLine="567"/>
        <w:jc w:val="both"/>
        <w:rPr>
          <w:rFonts w:asciiTheme="majorHAnsi" w:eastAsia="Times New Roman" w:hAnsiTheme="majorHAnsi" w:cstheme="majorHAnsi"/>
          <w:sz w:val="24"/>
          <w:szCs w:val="24"/>
          <w:lang w:val="ro-RO"/>
        </w:rPr>
      </w:pPr>
      <w:r w:rsidRPr="00054975">
        <w:rPr>
          <w:rFonts w:asciiTheme="majorHAnsi" w:eastAsia="Times New Roman" w:hAnsiTheme="majorHAnsi" w:cstheme="majorHAnsi"/>
          <w:sz w:val="24"/>
          <w:szCs w:val="24"/>
          <w:lang w:val="ro-RO"/>
        </w:rPr>
        <w:t xml:space="preserve">Что касается </w:t>
      </w:r>
      <w:r w:rsidR="00997A26">
        <w:rPr>
          <w:rFonts w:asciiTheme="majorHAnsi" w:eastAsia="Times New Roman" w:hAnsiTheme="majorHAnsi" w:cstheme="majorHAnsi"/>
          <w:sz w:val="24"/>
          <w:szCs w:val="24"/>
          <w:lang w:val="ro-RO"/>
        </w:rPr>
        <w:t>ИС</w:t>
      </w:r>
      <w:r w:rsidRPr="00054975">
        <w:rPr>
          <w:rFonts w:asciiTheme="majorHAnsi" w:eastAsia="Times New Roman" w:hAnsiTheme="majorHAnsi" w:cstheme="majorHAnsi"/>
          <w:sz w:val="24"/>
          <w:szCs w:val="24"/>
          <w:lang w:val="ro-RO"/>
        </w:rPr>
        <w:t>, развернут</w:t>
      </w:r>
      <w:r w:rsidR="008A0EA5">
        <w:rPr>
          <w:rFonts w:asciiTheme="majorHAnsi" w:eastAsia="Times New Roman" w:hAnsiTheme="majorHAnsi" w:cstheme="majorHAnsi"/>
          <w:sz w:val="24"/>
          <w:szCs w:val="24"/>
          <w:lang w:val="ru-RU"/>
        </w:rPr>
        <w:t>ых</w:t>
      </w:r>
      <w:r w:rsidRPr="00054975">
        <w:rPr>
          <w:rFonts w:asciiTheme="majorHAnsi" w:eastAsia="Times New Roman" w:hAnsiTheme="majorHAnsi" w:cstheme="majorHAnsi"/>
          <w:sz w:val="24"/>
          <w:szCs w:val="24"/>
          <w:lang w:val="ro-RO"/>
        </w:rPr>
        <w:t xml:space="preserve"> на платформе ELO или других платформах, аудит показал, что некоторые из них, хотя и содержат руководства по пользованию и администрированию, связанные с </w:t>
      </w:r>
      <w:r w:rsidR="008A0EA5">
        <w:rPr>
          <w:rFonts w:asciiTheme="majorHAnsi" w:eastAsia="Times New Roman" w:hAnsiTheme="majorHAnsi" w:cstheme="majorHAnsi"/>
          <w:sz w:val="24"/>
          <w:szCs w:val="24"/>
          <w:lang w:val="ru-RU"/>
        </w:rPr>
        <w:t>С</w:t>
      </w:r>
      <w:r w:rsidRPr="00054975">
        <w:rPr>
          <w:rFonts w:asciiTheme="majorHAnsi" w:eastAsia="Times New Roman" w:hAnsiTheme="majorHAnsi" w:cstheme="majorHAnsi"/>
          <w:sz w:val="24"/>
          <w:szCs w:val="24"/>
          <w:lang w:val="ro-RO"/>
        </w:rPr>
        <w:t>истемой, требуют корректировок и обновлений. Синтез информаци</w:t>
      </w:r>
      <w:r w:rsidR="008A0EA5">
        <w:rPr>
          <w:rFonts w:asciiTheme="majorHAnsi" w:eastAsia="Times New Roman" w:hAnsiTheme="majorHAnsi" w:cstheme="majorHAnsi"/>
          <w:sz w:val="24"/>
          <w:szCs w:val="24"/>
          <w:lang w:val="ru-RU"/>
        </w:rPr>
        <w:t>и</w:t>
      </w:r>
      <w:r w:rsidRPr="00054975">
        <w:rPr>
          <w:rFonts w:asciiTheme="majorHAnsi" w:eastAsia="Times New Roman" w:hAnsiTheme="majorHAnsi" w:cstheme="majorHAnsi"/>
          <w:sz w:val="24"/>
          <w:szCs w:val="24"/>
          <w:lang w:val="ro-RO"/>
        </w:rPr>
        <w:t xml:space="preserve"> представлен в </w:t>
      </w:r>
      <w:r w:rsidR="008A0EA5">
        <w:rPr>
          <w:rFonts w:asciiTheme="majorHAnsi" w:eastAsia="Times New Roman" w:hAnsiTheme="majorHAnsi" w:cstheme="majorHAnsi"/>
          <w:sz w:val="24"/>
          <w:szCs w:val="24"/>
          <w:lang w:val="ru-RU"/>
        </w:rPr>
        <w:t>Т</w:t>
      </w:r>
      <w:r w:rsidRPr="00054975">
        <w:rPr>
          <w:rFonts w:asciiTheme="majorHAnsi" w:eastAsia="Times New Roman" w:hAnsiTheme="majorHAnsi" w:cstheme="majorHAnsi"/>
          <w:sz w:val="24"/>
          <w:szCs w:val="24"/>
          <w:lang w:val="ro-RO"/>
        </w:rPr>
        <w:t>аблице №15</w:t>
      </w:r>
      <w:r w:rsidR="0035556C" w:rsidRPr="006D25BA">
        <w:rPr>
          <w:rFonts w:asciiTheme="majorHAnsi" w:eastAsia="Times New Roman" w:hAnsiTheme="majorHAnsi" w:cstheme="majorHAnsi"/>
          <w:sz w:val="24"/>
          <w:szCs w:val="24"/>
          <w:lang w:val="ro-RO"/>
        </w:rPr>
        <w:t>.</w:t>
      </w:r>
    </w:p>
    <w:p w14:paraId="5F51B3A5" w14:textId="77777777" w:rsidR="00D00DB8" w:rsidRPr="006D25BA" w:rsidRDefault="00D00DB8" w:rsidP="00E26AF1">
      <w:pPr>
        <w:spacing w:after="0" w:line="240" w:lineRule="auto"/>
        <w:ind w:firstLine="567"/>
        <w:jc w:val="both"/>
        <w:rPr>
          <w:rFonts w:asciiTheme="majorHAnsi" w:eastAsia="Times New Roman" w:hAnsiTheme="majorHAnsi" w:cstheme="majorHAnsi"/>
          <w:sz w:val="24"/>
          <w:szCs w:val="24"/>
          <w:lang w:val="ro-RO"/>
        </w:rPr>
      </w:pPr>
    </w:p>
    <w:p w14:paraId="533F5131" w14:textId="09981971" w:rsidR="008768AB" w:rsidRPr="006D25BA" w:rsidRDefault="00152927" w:rsidP="00E26AF1">
      <w:pPr>
        <w:spacing w:after="0" w:line="240" w:lineRule="auto"/>
        <w:ind w:firstLine="567"/>
        <w:jc w:val="center"/>
        <w:rPr>
          <w:rFonts w:asciiTheme="majorHAnsi" w:eastAsia="Times New Roman" w:hAnsiTheme="majorHAnsi" w:cstheme="majorHAnsi"/>
          <w:b/>
          <w:sz w:val="20"/>
          <w:szCs w:val="20"/>
          <w:lang w:val="ro-RO"/>
        </w:rPr>
      </w:pPr>
      <w:r>
        <w:rPr>
          <w:rFonts w:asciiTheme="majorHAnsi" w:eastAsia="Times New Roman" w:hAnsiTheme="majorHAnsi" w:cstheme="majorHAnsi"/>
          <w:b/>
          <w:sz w:val="20"/>
          <w:szCs w:val="20"/>
          <w:lang w:val="ro-RO"/>
        </w:rPr>
        <w:t>Таблица №</w:t>
      </w:r>
      <w:r w:rsidR="008768AB" w:rsidRPr="006D25BA">
        <w:rPr>
          <w:rFonts w:asciiTheme="majorHAnsi" w:eastAsia="Times New Roman" w:hAnsiTheme="majorHAnsi" w:cstheme="majorHAnsi"/>
          <w:b/>
          <w:sz w:val="20"/>
          <w:szCs w:val="20"/>
          <w:lang w:val="ro-RO"/>
        </w:rPr>
        <w:t xml:space="preserve">15. </w:t>
      </w:r>
      <w:r w:rsidR="008A0EA5" w:rsidRPr="008A0EA5">
        <w:rPr>
          <w:rFonts w:asciiTheme="majorHAnsi" w:eastAsia="Calibri" w:hAnsiTheme="majorHAnsi" w:cstheme="majorHAnsi"/>
          <w:b/>
          <w:bCs/>
          <w:sz w:val="20"/>
          <w:szCs w:val="20"/>
        </w:rPr>
        <w:t>Информация о руководствах, пособиях по использованию ИС УД</w:t>
      </w:r>
    </w:p>
    <w:tbl>
      <w:tblPr>
        <w:tblStyle w:val="GridTable5Dark-Accent52"/>
        <w:tblW w:w="9776" w:type="dxa"/>
        <w:tblLayout w:type="fixed"/>
        <w:tblLook w:val="04A0" w:firstRow="1" w:lastRow="0" w:firstColumn="1" w:lastColumn="0" w:noHBand="0" w:noVBand="1"/>
      </w:tblPr>
      <w:tblGrid>
        <w:gridCol w:w="1129"/>
        <w:gridCol w:w="6237"/>
        <w:gridCol w:w="2410"/>
      </w:tblGrid>
      <w:tr w:rsidR="005B7B7F" w:rsidRPr="006D25BA" w14:paraId="6C520DF6" w14:textId="77777777" w:rsidTr="00AD4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F1AADDA" w14:textId="6ECB55A0" w:rsidR="008768AB" w:rsidRPr="008A0EA5" w:rsidRDefault="008A0EA5" w:rsidP="00E26AF1">
            <w:pPr>
              <w:rPr>
                <w:rFonts w:asciiTheme="majorHAnsi" w:eastAsia="Calibri" w:hAnsiTheme="majorHAnsi" w:cstheme="majorHAnsi"/>
                <w:color w:val="auto"/>
                <w:sz w:val="18"/>
                <w:szCs w:val="18"/>
                <w:lang w:val="ru-RU"/>
              </w:rPr>
            </w:pPr>
            <w:r>
              <w:rPr>
                <w:rFonts w:asciiTheme="majorHAnsi" w:eastAsia="Calibri" w:hAnsiTheme="majorHAnsi" w:cstheme="majorHAnsi"/>
                <w:color w:val="auto"/>
                <w:sz w:val="18"/>
                <w:szCs w:val="18"/>
                <w:lang w:val="ru-RU"/>
              </w:rPr>
              <w:t>Наименование субъекта</w:t>
            </w:r>
          </w:p>
        </w:tc>
        <w:tc>
          <w:tcPr>
            <w:tcW w:w="6237" w:type="dxa"/>
          </w:tcPr>
          <w:p w14:paraId="7D8C50FE" w14:textId="17783B70" w:rsidR="008768AB" w:rsidRPr="008A0EA5" w:rsidRDefault="008A0EA5"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val="ru-RU"/>
              </w:rPr>
            </w:pPr>
            <w:r>
              <w:rPr>
                <w:rFonts w:asciiTheme="majorHAnsi" w:eastAsia="Calibri" w:hAnsiTheme="majorHAnsi" w:cstheme="majorHAnsi"/>
                <w:color w:val="auto"/>
                <w:sz w:val="18"/>
                <w:szCs w:val="18"/>
                <w:lang w:val="ru-RU"/>
              </w:rPr>
              <w:t>Краткое название документа</w:t>
            </w:r>
          </w:p>
        </w:tc>
        <w:tc>
          <w:tcPr>
            <w:tcW w:w="2410" w:type="dxa"/>
          </w:tcPr>
          <w:p w14:paraId="0B0C2773" w14:textId="07437BD9" w:rsidR="008768AB" w:rsidRPr="008A0EA5" w:rsidRDefault="008A0EA5" w:rsidP="008A0EA5">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val="ru-RU"/>
              </w:rPr>
            </w:pPr>
            <w:r>
              <w:rPr>
                <w:rFonts w:asciiTheme="majorHAnsi" w:eastAsia="Calibri" w:hAnsiTheme="majorHAnsi" w:cstheme="majorHAnsi"/>
                <w:color w:val="auto"/>
                <w:sz w:val="18"/>
                <w:szCs w:val="18"/>
                <w:lang w:val="ru-RU"/>
              </w:rPr>
              <w:t>Комментарии аудитора</w:t>
            </w:r>
          </w:p>
        </w:tc>
      </w:tr>
      <w:tr w:rsidR="005B7B7F" w:rsidRPr="006D25BA" w14:paraId="2E1648A4" w14:textId="77777777" w:rsidTr="00AD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2EE967F" w14:textId="550097B0" w:rsidR="008768AB" w:rsidRPr="008A0EA5" w:rsidRDefault="008A0EA5" w:rsidP="00E26AF1">
            <w:pPr>
              <w:jc w:val="both"/>
              <w:rPr>
                <w:rFonts w:asciiTheme="majorHAnsi" w:eastAsia="Calibri" w:hAnsiTheme="majorHAnsi" w:cstheme="majorHAnsi"/>
                <w:color w:val="auto"/>
                <w:sz w:val="18"/>
                <w:szCs w:val="18"/>
                <w:lang w:val="ru-RU"/>
              </w:rPr>
            </w:pPr>
            <w:r>
              <w:rPr>
                <w:rFonts w:asciiTheme="majorHAnsi" w:eastAsia="Calibri" w:hAnsiTheme="majorHAnsi" w:cstheme="majorHAnsi"/>
                <w:color w:val="auto"/>
                <w:sz w:val="18"/>
                <w:szCs w:val="18"/>
                <w:lang w:val="ru-RU"/>
              </w:rPr>
              <w:t>АПУ</w:t>
            </w:r>
          </w:p>
        </w:tc>
        <w:tc>
          <w:tcPr>
            <w:tcW w:w="6237" w:type="dxa"/>
          </w:tcPr>
          <w:p w14:paraId="361050FE" w14:textId="74206739" w:rsidR="008768AB" w:rsidRPr="006D25BA" w:rsidRDefault="008A0EA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8A0EA5">
              <w:rPr>
                <w:rFonts w:asciiTheme="majorHAnsi" w:eastAsia="Calibri" w:hAnsiTheme="majorHAnsi" w:cstheme="majorHAnsi"/>
                <w:sz w:val="18"/>
                <w:szCs w:val="18"/>
              </w:rPr>
              <w:t xml:space="preserve">Руководство по установке </w:t>
            </w:r>
            <w:r w:rsidR="008768AB" w:rsidRPr="006D25BA">
              <w:rPr>
                <w:rFonts w:asciiTheme="majorHAnsi" w:eastAsia="Calibri" w:hAnsiTheme="majorHAnsi" w:cstheme="majorHAnsi"/>
                <w:sz w:val="18"/>
                <w:szCs w:val="18"/>
              </w:rPr>
              <w:t>v.1.1 25.05.2022</w:t>
            </w:r>
          </w:p>
          <w:p w14:paraId="2AFFE55C" w14:textId="37CED904" w:rsidR="008768AB" w:rsidRPr="006D25BA" w:rsidRDefault="008A0EA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8A0EA5">
              <w:rPr>
                <w:rFonts w:asciiTheme="majorHAnsi" w:eastAsia="Calibri" w:hAnsiTheme="majorHAnsi" w:cstheme="majorHAnsi"/>
                <w:sz w:val="18"/>
                <w:szCs w:val="18"/>
              </w:rPr>
              <w:t>Инструкция администратора</w:t>
            </w:r>
            <w:r w:rsidR="008768AB" w:rsidRPr="006D25BA">
              <w:rPr>
                <w:rFonts w:asciiTheme="majorHAnsi" w:eastAsia="Calibri" w:hAnsiTheme="majorHAnsi" w:cstheme="majorHAnsi"/>
                <w:sz w:val="18"/>
                <w:szCs w:val="18"/>
              </w:rPr>
              <w:t xml:space="preserve"> </w:t>
            </w:r>
          </w:p>
          <w:p w14:paraId="360EC008" w14:textId="6962ECBD" w:rsidR="008768AB" w:rsidRPr="006D25BA" w:rsidRDefault="008A0EA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8A0EA5">
              <w:rPr>
                <w:rFonts w:asciiTheme="majorHAnsi" w:eastAsia="Calibri" w:hAnsiTheme="majorHAnsi" w:cstheme="majorHAnsi"/>
                <w:sz w:val="18"/>
                <w:szCs w:val="18"/>
              </w:rPr>
              <w:t>Инструкция по настройке рабочих процессов</w:t>
            </w:r>
          </w:p>
          <w:p w14:paraId="6EE9C2ED" w14:textId="308028EF" w:rsidR="008768AB" w:rsidRPr="006D25BA" w:rsidRDefault="008A0EA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8A0EA5">
              <w:rPr>
                <w:rFonts w:asciiTheme="majorHAnsi" w:eastAsia="Calibri" w:hAnsiTheme="majorHAnsi" w:cstheme="majorHAnsi"/>
                <w:sz w:val="18"/>
                <w:szCs w:val="18"/>
              </w:rPr>
              <w:t>Инструкция по резервному копированию СЭУД</w:t>
            </w:r>
            <w:r w:rsidR="008768AB" w:rsidRPr="006D25BA">
              <w:rPr>
                <w:rFonts w:asciiTheme="majorHAnsi" w:eastAsia="Calibri" w:hAnsiTheme="majorHAnsi" w:cstheme="majorHAnsi"/>
                <w:sz w:val="18"/>
                <w:szCs w:val="18"/>
              </w:rPr>
              <w:t xml:space="preserve">  14.04.2022</w:t>
            </w:r>
          </w:p>
          <w:p w14:paraId="18E7FE01" w14:textId="71806BD8" w:rsidR="008768AB" w:rsidRPr="006D25BA" w:rsidRDefault="008A0EA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8A0EA5">
              <w:rPr>
                <w:rFonts w:asciiTheme="majorHAnsi" w:eastAsia="Calibri" w:hAnsiTheme="majorHAnsi" w:cstheme="majorHAnsi"/>
                <w:sz w:val="18"/>
                <w:szCs w:val="18"/>
              </w:rPr>
              <w:t>Инструкция пользователя</w:t>
            </w:r>
            <w:r w:rsidR="008768AB" w:rsidRPr="006D25BA">
              <w:rPr>
                <w:rFonts w:asciiTheme="majorHAnsi" w:eastAsia="Calibri" w:hAnsiTheme="majorHAnsi" w:cstheme="majorHAnsi"/>
                <w:sz w:val="18"/>
                <w:szCs w:val="18"/>
              </w:rPr>
              <w:t xml:space="preserve"> 2.3 20.04.2022</w:t>
            </w:r>
          </w:p>
        </w:tc>
        <w:tc>
          <w:tcPr>
            <w:tcW w:w="2410" w:type="dxa"/>
          </w:tcPr>
          <w:p w14:paraId="1708223D"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5B7B7F" w:rsidRPr="006D25BA" w14:paraId="46C7D92F" w14:textId="77777777" w:rsidTr="00AD4E2B">
        <w:tc>
          <w:tcPr>
            <w:cnfStyle w:val="001000000000" w:firstRow="0" w:lastRow="0" w:firstColumn="1" w:lastColumn="0" w:oddVBand="0" w:evenVBand="0" w:oddHBand="0" w:evenHBand="0" w:firstRowFirstColumn="0" w:firstRowLastColumn="0" w:lastRowFirstColumn="0" w:lastRowLastColumn="0"/>
            <w:tcW w:w="1129" w:type="dxa"/>
          </w:tcPr>
          <w:p w14:paraId="27ED842F" w14:textId="5C841D4A" w:rsidR="008768AB" w:rsidRPr="008A0EA5" w:rsidRDefault="008A0EA5" w:rsidP="00E26AF1">
            <w:pPr>
              <w:jc w:val="both"/>
              <w:rPr>
                <w:rFonts w:asciiTheme="majorHAnsi" w:eastAsia="Calibri" w:hAnsiTheme="majorHAnsi" w:cstheme="majorHAnsi"/>
                <w:color w:val="auto"/>
                <w:sz w:val="18"/>
                <w:szCs w:val="18"/>
                <w:lang w:val="ru-RU"/>
              </w:rPr>
            </w:pPr>
            <w:r>
              <w:rPr>
                <w:rFonts w:asciiTheme="majorHAnsi" w:eastAsia="Calibri" w:hAnsiTheme="majorHAnsi" w:cstheme="majorHAnsi"/>
                <w:color w:val="auto"/>
                <w:sz w:val="18"/>
                <w:szCs w:val="18"/>
                <w:lang w:val="ru-RU"/>
              </w:rPr>
              <w:t>НАРС</w:t>
            </w:r>
          </w:p>
        </w:tc>
        <w:tc>
          <w:tcPr>
            <w:tcW w:w="6237" w:type="dxa"/>
          </w:tcPr>
          <w:p w14:paraId="5DF4D949" w14:textId="07593D9A" w:rsidR="008768AB" w:rsidRPr="006D25BA" w:rsidRDefault="008A0EA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8A0EA5">
              <w:rPr>
                <w:rFonts w:asciiTheme="majorHAnsi" w:eastAsia="Calibri" w:hAnsiTheme="majorHAnsi" w:cstheme="majorHAnsi"/>
                <w:sz w:val="18"/>
                <w:szCs w:val="18"/>
              </w:rPr>
              <w:t>Руководство по аутентификации веб-клиента ELO</w:t>
            </w:r>
          </w:p>
          <w:p w14:paraId="1540BA09" w14:textId="0055B6C3" w:rsidR="008768AB" w:rsidRPr="006D25BA" w:rsidRDefault="008A0EA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8A0EA5">
              <w:rPr>
                <w:rFonts w:asciiTheme="majorHAnsi" w:eastAsia="Calibri" w:hAnsiTheme="majorHAnsi" w:cstheme="majorHAnsi"/>
                <w:sz w:val="18"/>
                <w:szCs w:val="18"/>
              </w:rPr>
              <w:t xml:space="preserve">Руководство по использованию Информационной системы электронного управления документами </w:t>
            </w:r>
            <w:r w:rsidR="008768AB" w:rsidRPr="006D25BA">
              <w:rPr>
                <w:rFonts w:asciiTheme="majorHAnsi" w:eastAsia="Calibri" w:hAnsiTheme="majorHAnsi" w:cstheme="majorHAnsi"/>
                <w:sz w:val="18"/>
                <w:szCs w:val="18"/>
              </w:rPr>
              <w:t>(2017)</w:t>
            </w:r>
          </w:p>
        </w:tc>
        <w:tc>
          <w:tcPr>
            <w:tcW w:w="2410" w:type="dxa"/>
          </w:tcPr>
          <w:p w14:paraId="6F2DB00D" w14:textId="62FD9C24" w:rsidR="008768AB" w:rsidRPr="006D25BA" w:rsidRDefault="008F71B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eastAsia="Calibri" w:hAnsiTheme="majorHAnsi" w:cstheme="majorHAnsi"/>
                <w:sz w:val="18"/>
                <w:szCs w:val="18"/>
                <w:lang w:val="ru-RU"/>
              </w:rPr>
              <w:t>Не актуализированы</w:t>
            </w:r>
          </w:p>
        </w:tc>
      </w:tr>
      <w:tr w:rsidR="005B7B7F" w:rsidRPr="006D25BA" w14:paraId="5BDAD3D1" w14:textId="77777777" w:rsidTr="00AD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BE3C0A7" w14:textId="1F1E3A4D" w:rsidR="008768AB" w:rsidRPr="008A0EA5" w:rsidRDefault="008A0EA5" w:rsidP="00E26AF1">
            <w:pPr>
              <w:jc w:val="both"/>
              <w:rPr>
                <w:rFonts w:asciiTheme="majorHAnsi" w:eastAsia="Calibri" w:hAnsiTheme="majorHAnsi" w:cstheme="majorHAnsi"/>
                <w:color w:val="auto"/>
                <w:sz w:val="18"/>
                <w:szCs w:val="18"/>
                <w:lang w:val="ru-RU"/>
              </w:rPr>
            </w:pPr>
            <w:r>
              <w:rPr>
                <w:rFonts w:asciiTheme="majorHAnsi" w:eastAsia="Calibri" w:hAnsiTheme="majorHAnsi" w:cstheme="majorHAnsi"/>
                <w:color w:val="auto"/>
                <w:sz w:val="18"/>
                <w:szCs w:val="18"/>
                <w:lang w:val="ru-RU"/>
              </w:rPr>
              <w:t>АОС</w:t>
            </w:r>
          </w:p>
        </w:tc>
        <w:tc>
          <w:tcPr>
            <w:tcW w:w="6237" w:type="dxa"/>
          </w:tcPr>
          <w:p w14:paraId="6B62CC0A" w14:textId="27F436B7" w:rsidR="008768AB" w:rsidRPr="006D25BA" w:rsidRDefault="008A0EA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8A0EA5">
              <w:rPr>
                <w:rFonts w:asciiTheme="majorHAnsi" w:eastAsia="Calibri" w:hAnsiTheme="majorHAnsi" w:cstheme="majorHAnsi"/>
                <w:sz w:val="18"/>
                <w:szCs w:val="18"/>
              </w:rPr>
              <w:t>Руководство по администрированию</w:t>
            </w:r>
            <w:r w:rsidR="008768AB" w:rsidRPr="006D25BA">
              <w:rPr>
                <w:rFonts w:asciiTheme="majorHAnsi" w:eastAsia="Calibri" w:hAnsiTheme="majorHAnsi" w:cstheme="majorHAnsi"/>
                <w:sz w:val="18"/>
                <w:szCs w:val="18"/>
              </w:rPr>
              <w:t xml:space="preserve"> </w:t>
            </w:r>
            <w:r w:rsidR="00B80735">
              <w:rPr>
                <w:rFonts w:asciiTheme="majorHAnsi" w:eastAsia="Calibri" w:hAnsiTheme="majorHAnsi" w:cstheme="majorHAnsi"/>
                <w:sz w:val="18"/>
                <w:szCs w:val="18"/>
                <w:lang w:val="ru-RU"/>
              </w:rPr>
              <w:t>ОДИ</w:t>
            </w:r>
            <w:r w:rsidR="008768AB" w:rsidRPr="006D25BA">
              <w:rPr>
                <w:rFonts w:asciiTheme="majorHAnsi" w:eastAsia="Calibri" w:hAnsiTheme="majorHAnsi" w:cstheme="majorHAnsi"/>
                <w:sz w:val="18"/>
                <w:szCs w:val="18"/>
              </w:rPr>
              <w:t>_</w:t>
            </w:r>
            <w:r w:rsidR="00B80735">
              <w:rPr>
                <w:rFonts w:asciiTheme="majorHAnsi" w:eastAsia="Calibri" w:hAnsiTheme="majorHAnsi" w:cstheme="majorHAnsi"/>
                <w:sz w:val="18"/>
                <w:szCs w:val="18"/>
                <w:lang w:val="ru-RU"/>
              </w:rPr>
              <w:t>АОС</w:t>
            </w:r>
            <w:r w:rsidR="008768AB" w:rsidRPr="006D25BA">
              <w:rPr>
                <w:rFonts w:asciiTheme="majorHAnsi" w:eastAsia="Calibri" w:hAnsiTheme="majorHAnsi" w:cstheme="majorHAnsi"/>
                <w:sz w:val="18"/>
                <w:szCs w:val="18"/>
              </w:rPr>
              <w:t>, V.02 2022</w:t>
            </w:r>
          </w:p>
          <w:p w14:paraId="483A81C3" w14:textId="4E03A57D" w:rsidR="008768AB" w:rsidRPr="006D25BA" w:rsidRDefault="00B80735" w:rsidP="00B80735">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8A0EA5">
              <w:rPr>
                <w:rFonts w:asciiTheme="majorHAnsi" w:eastAsia="Calibri" w:hAnsiTheme="majorHAnsi" w:cstheme="majorHAnsi"/>
                <w:sz w:val="18"/>
                <w:szCs w:val="18"/>
              </w:rPr>
              <w:t>Руководство по использованию</w:t>
            </w:r>
            <w:r w:rsidR="008768AB" w:rsidRPr="006D25BA">
              <w:rPr>
                <w:rFonts w:asciiTheme="majorHAnsi" w:eastAsia="Calibri" w:hAnsiTheme="majorHAnsi" w:cstheme="majorHAnsi"/>
                <w:sz w:val="18"/>
                <w:szCs w:val="18"/>
              </w:rPr>
              <w:t xml:space="preserve"> </w:t>
            </w:r>
            <w:r>
              <w:rPr>
                <w:rFonts w:asciiTheme="majorHAnsi" w:eastAsia="Calibri" w:hAnsiTheme="majorHAnsi" w:cstheme="majorHAnsi"/>
                <w:sz w:val="18"/>
                <w:szCs w:val="18"/>
                <w:lang w:val="ru-RU"/>
              </w:rPr>
              <w:t>АИСОДИ</w:t>
            </w:r>
            <w:r w:rsidR="008768AB" w:rsidRPr="006D25BA">
              <w:rPr>
                <w:rFonts w:asciiTheme="majorHAnsi" w:eastAsia="Calibri" w:hAnsiTheme="majorHAnsi" w:cstheme="majorHAnsi"/>
                <w:sz w:val="18"/>
                <w:szCs w:val="18"/>
              </w:rPr>
              <w:t xml:space="preserve"> 26.02.2020</w:t>
            </w:r>
          </w:p>
        </w:tc>
        <w:tc>
          <w:tcPr>
            <w:tcW w:w="2410" w:type="dxa"/>
          </w:tcPr>
          <w:p w14:paraId="0790DF80"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5B7B7F" w:rsidRPr="006D25BA" w14:paraId="51886C86" w14:textId="77777777" w:rsidTr="00AD4E2B">
        <w:tc>
          <w:tcPr>
            <w:cnfStyle w:val="001000000000" w:firstRow="0" w:lastRow="0" w:firstColumn="1" w:lastColumn="0" w:oddVBand="0" w:evenVBand="0" w:oddHBand="0" w:evenHBand="0" w:firstRowFirstColumn="0" w:firstRowLastColumn="0" w:lastRowFirstColumn="0" w:lastRowLastColumn="0"/>
            <w:tcW w:w="1129" w:type="dxa"/>
          </w:tcPr>
          <w:p w14:paraId="74FCDA1B" w14:textId="5A7D370D" w:rsidR="008768AB" w:rsidRPr="008A0EA5" w:rsidRDefault="008A0EA5" w:rsidP="00E26AF1">
            <w:pPr>
              <w:jc w:val="both"/>
              <w:rPr>
                <w:rFonts w:asciiTheme="majorHAnsi" w:eastAsia="Calibri" w:hAnsiTheme="majorHAnsi" w:cstheme="majorHAnsi"/>
                <w:color w:val="auto"/>
                <w:sz w:val="18"/>
                <w:szCs w:val="18"/>
                <w:lang w:val="ru-RU"/>
              </w:rPr>
            </w:pPr>
            <w:r>
              <w:rPr>
                <w:rFonts w:asciiTheme="majorHAnsi" w:eastAsia="Calibri" w:hAnsiTheme="majorHAnsi" w:cstheme="majorHAnsi"/>
                <w:color w:val="auto"/>
                <w:sz w:val="18"/>
                <w:szCs w:val="18"/>
                <w:lang w:val="ru-RU"/>
              </w:rPr>
              <w:t>ГНС</w:t>
            </w:r>
          </w:p>
        </w:tc>
        <w:tc>
          <w:tcPr>
            <w:tcW w:w="6237" w:type="dxa"/>
          </w:tcPr>
          <w:p w14:paraId="23482E34" w14:textId="6EC1640C" w:rsidR="008768AB" w:rsidRPr="00864C1D" w:rsidRDefault="00864C1D"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u-RU"/>
              </w:rPr>
            </w:pPr>
            <w:r w:rsidRPr="00864C1D">
              <w:rPr>
                <w:rFonts w:asciiTheme="majorHAnsi" w:eastAsia="Calibri" w:hAnsiTheme="majorHAnsi" w:cstheme="majorHAnsi"/>
                <w:sz w:val="18"/>
                <w:szCs w:val="18"/>
              </w:rPr>
              <w:t>Руководство пользователя Систем</w:t>
            </w:r>
            <w:r>
              <w:rPr>
                <w:rFonts w:asciiTheme="majorHAnsi" w:eastAsia="Calibri" w:hAnsiTheme="majorHAnsi" w:cstheme="majorHAnsi"/>
                <w:sz w:val="18"/>
                <w:szCs w:val="18"/>
                <w:lang w:val="ru-RU"/>
              </w:rPr>
              <w:t>ы</w:t>
            </w:r>
            <w:r w:rsidRPr="00864C1D">
              <w:rPr>
                <w:rFonts w:asciiTheme="majorHAnsi" w:eastAsia="Calibri" w:hAnsiTheme="majorHAnsi" w:cstheme="majorHAnsi"/>
                <w:sz w:val="18"/>
                <w:szCs w:val="18"/>
              </w:rPr>
              <w:t xml:space="preserve"> управления документами</w:t>
            </w:r>
            <w:r w:rsidR="008768AB" w:rsidRPr="006D25BA">
              <w:rPr>
                <w:rFonts w:asciiTheme="majorHAnsi" w:eastAsia="Calibri" w:hAnsiTheme="majorHAnsi" w:cstheme="majorHAnsi"/>
                <w:sz w:val="18"/>
                <w:szCs w:val="18"/>
              </w:rPr>
              <w:t xml:space="preserve"> Synapsis – </w:t>
            </w:r>
            <w:r>
              <w:rPr>
                <w:rFonts w:asciiTheme="majorHAnsi" w:eastAsia="Calibri" w:hAnsiTheme="majorHAnsi" w:cstheme="majorHAnsi"/>
                <w:sz w:val="18"/>
                <w:szCs w:val="18"/>
                <w:lang w:val="ru-RU"/>
              </w:rPr>
              <w:t>Канцелярия</w:t>
            </w:r>
          </w:p>
          <w:p w14:paraId="2321460D" w14:textId="72D84D22" w:rsidR="008768AB" w:rsidRPr="00864C1D" w:rsidRDefault="00864C1D"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u-RU"/>
              </w:rPr>
            </w:pPr>
            <w:r w:rsidRPr="00864C1D">
              <w:rPr>
                <w:rFonts w:asciiTheme="majorHAnsi" w:eastAsia="Calibri" w:hAnsiTheme="majorHAnsi" w:cstheme="majorHAnsi"/>
                <w:sz w:val="18"/>
                <w:szCs w:val="18"/>
              </w:rPr>
              <w:t>Руководство пользователя Систем</w:t>
            </w:r>
            <w:r>
              <w:rPr>
                <w:rFonts w:asciiTheme="majorHAnsi" w:eastAsia="Calibri" w:hAnsiTheme="majorHAnsi" w:cstheme="majorHAnsi"/>
                <w:sz w:val="18"/>
                <w:szCs w:val="18"/>
                <w:lang w:val="ru-RU"/>
              </w:rPr>
              <w:t>ы</w:t>
            </w:r>
            <w:r w:rsidRPr="00864C1D">
              <w:rPr>
                <w:rFonts w:asciiTheme="majorHAnsi" w:eastAsia="Calibri" w:hAnsiTheme="majorHAnsi" w:cstheme="majorHAnsi"/>
                <w:sz w:val="18"/>
                <w:szCs w:val="18"/>
              </w:rPr>
              <w:t xml:space="preserve"> управления документами</w:t>
            </w:r>
            <w:r w:rsidR="008768AB" w:rsidRPr="006D25BA">
              <w:rPr>
                <w:rFonts w:asciiTheme="majorHAnsi" w:eastAsia="Calibri" w:hAnsiTheme="majorHAnsi" w:cstheme="majorHAnsi"/>
                <w:sz w:val="18"/>
                <w:szCs w:val="18"/>
              </w:rPr>
              <w:t xml:space="preserve"> Synapsis – </w:t>
            </w:r>
            <w:r>
              <w:rPr>
                <w:rFonts w:asciiTheme="majorHAnsi" w:eastAsia="Calibri" w:hAnsiTheme="majorHAnsi" w:cstheme="majorHAnsi"/>
                <w:sz w:val="18"/>
                <w:szCs w:val="18"/>
                <w:lang w:val="ru-RU"/>
              </w:rPr>
              <w:t>Начальник подразделения</w:t>
            </w:r>
          </w:p>
          <w:p w14:paraId="4E892D4C" w14:textId="58259E2E" w:rsidR="008768AB" w:rsidRPr="00864C1D" w:rsidRDefault="00864C1D"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u-RU"/>
              </w:rPr>
            </w:pPr>
            <w:r w:rsidRPr="00864C1D">
              <w:rPr>
                <w:rFonts w:asciiTheme="majorHAnsi" w:eastAsia="Calibri" w:hAnsiTheme="majorHAnsi" w:cstheme="majorHAnsi"/>
                <w:sz w:val="18"/>
                <w:szCs w:val="18"/>
              </w:rPr>
              <w:t>Руководство пользователя Систем</w:t>
            </w:r>
            <w:r>
              <w:rPr>
                <w:rFonts w:asciiTheme="majorHAnsi" w:eastAsia="Calibri" w:hAnsiTheme="majorHAnsi" w:cstheme="majorHAnsi"/>
                <w:sz w:val="18"/>
                <w:szCs w:val="18"/>
                <w:lang w:val="ru-RU"/>
              </w:rPr>
              <w:t>ы</w:t>
            </w:r>
            <w:r w:rsidRPr="00864C1D">
              <w:rPr>
                <w:rFonts w:asciiTheme="majorHAnsi" w:eastAsia="Calibri" w:hAnsiTheme="majorHAnsi" w:cstheme="majorHAnsi"/>
                <w:sz w:val="18"/>
                <w:szCs w:val="18"/>
              </w:rPr>
              <w:t xml:space="preserve"> управления документами</w:t>
            </w:r>
            <w:r w:rsidR="008768AB" w:rsidRPr="006D25BA">
              <w:rPr>
                <w:rFonts w:asciiTheme="majorHAnsi" w:eastAsia="Calibri" w:hAnsiTheme="majorHAnsi" w:cstheme="majorHAnsi"/>
                <w:sz w:val="18"/>
                <w:szCs w:val="18"/>
              </w:rPr>
              <w:t xml:space="preserve"> Synapsis – </w:t>
            </w:r>
            <w:r>
              <w:rPr>
                <w:rFonts w:asciiTheme="majorHAnsi" w:eastAsia="Calibri" w:hAnsiTheme="majorHAnsi" w:cstheme="majorHAnsi"/>
                <w:sz w:val="18"/>
                <w:szCs w:val="18"/>
                <w:lang w:val="ru-RU"/>
              </w:rPr>
              <w:t>Инспектор</w:t>
            </w:r>
          </w:p>
          <w:p w14:paraId="7F9BAEDF" w14:textId="233C0625" w:rsidR="008768AB" w:rsidRPr="006D25BA" w:rsidRDefault="00C211BD"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C211BD">
              <w:rPr>
                <w:rFonts w:asciiTheme="majorHAnsi" w:eastAsia="Calibri" w:hAnsiTheme="majorHAnsi" w:cstheme="majorHAnsi"/>
                <w:sz w:val="18"/>
                <w:szCs w:val="18"/>
              </w:rPr>
              <w:t>Руководство Администратора</w:t>
            </w:r>
            <w:r w:rsidR="008768AB" w:rsidRPr="006D25BA">
              <w:rPr>
                <w:rFonts w:asciiTheme="majorHAnsi" w:eastAsia="Calibri" w:hAnsiTheme="majorHAnsi" w:cstheme="majorHAnsi"/>
                <w:sz w:val="18"/>
                <w:szCs w:val="18"/>
              </w:rPr>
              <w:t xml:space="preserve"> 2017</w:t>
            </w:r>
          </w:p>
        </w:tc>
        <w:tc>
          <w:tcPr>
            <w:tcW w:w="2410" w:type="dxa"/>
          </w:tcPr>
          <w:p w14:paraId="1290A14B" w14:textId="2259C534" w:rsidR="008768AB" w:rsidRPr="006D25BA" w:rsidRDefault="008F71B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8F71B6">
              <w:rPr>
                <w:rFonts w:asciiTheme="majorHAnsi" w:eastAsia="Calibri" w:hAnsiTheme="majorHAnsi" w:cstheme="majorHAnsi"/>
                <w:sz w:val="18"/>
                <w:szCs w:val="18"/>
              </w:rPr>
              <w:t>Отсутствует Руководство пользователя с ролью администратора, включая базу данных, а также техническая документация</w:t>
            </w:r>
          </w:p>
        </w:tc>
      </w:tr>
      <w:tr w:rsidR="005B7B7F" w:rsidRPr="006D25BA" w14:paraId="7DDDA0A9" w14:textId="77777777" w:rsidTr="00AD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9B825F2" w14:textId="77777777" w:rsidR="008768AB" w:rsidRPr="006D25BA" w:rsidRDefault="008768AB" w:rsidP="00E26AF1">
            <w:pPr>
              <w:jc w:val="both"/>
              <w:rPr>
                <w:rFonts w:asciiTheme="majorHAnsi" w:eastAsia="Calibri" w:hAnsiTheme="majorHAnsi" w:cstheme="majorHAnsi"/>
                <w:color w:val="auto"/>
                <w:sz w:val="18"/>
                <w:szCs w:val="18"/>
              </w:rPr>
            </w:pPr>
            <w:r w:rsidRPr="006D25BA">
              <w:rPr>
                <w:rFonts w:asciiTheme="majorHAnsi" w:eastAsia="Calibri" w:hAnsiTheme="majorHAnsi" w:cstheme="majorHAnsi"/>
                <w:color w:val="auto"/>
                <w:sz w:val="18"/>
                <w:szCs w:val="18"/>
              </w:rPr>
              <w:t>AGEPI</w:t>
            </w:r>
          </w:p>
        </w:tc>
        <w:tc>
          <w:tcPr>
            <w:tcW w:w="6237" w:type="dxa"/>
          </w:tcPr>
          <w:p w14:paraId="2894A9E1" w14:textId="4A0C1240" w:rsidR="008768AB" w:rsidRPr="006D25BA" w:rsidRDefault="00C211BD"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8A0EA5">
              <w:rPr>
                <w:rFonts w:asciiTheme="majorHAnsi" w:eastAsia="Calibri" w:hAnsiTheme="majorHAnsi" w:cstheme="majorHAnsi"/>
                <w:sz w:val="18"/>
                <w:szCs w:val="18"/>
              </w:rPr>
              <w:t xml:space="preserve">Инструкция </w:t>
            </w:r>
            <w:r w:rsidRPr="00C211BD">
              <w:rPr>
                <w:rFonts w:asciiTheme="majorHAnsi" w:eastAsia="Calibri" w:hAnsiTheme="majorHAnsi" w:cstheme="majorHAnsi"/>
                <w:sz w:val="18"/>
                <w:szCs w:val="18"/>
              </w:rPr>
              <w:t>по ис</w:t>
            </w:r>
            <w:r w:rsidRPr="008A0EA5">
              <w:rPr>
                <w:rFonts w:asciiTheme="majorHAnsi" w:eastAsia="Calibri" w:hAnsiTheme="majorHAnsi" w:cstheme="majorHAnsi"/>
                <w:sz w:val="18"/>
                <w:szCs w:val="18"/>
              </w:rPr>
              <w:t>пользова</w:t>
            </w:r>
            <w:r>
              <w:rPr>
                <w:rFonts w:asciiTheme="majorHAnsi" w:eastAsia="Calibri" w:hAnsiTheme="majorHAnsi" w:cstheme="majorHAnsi"/>
                <w:sz w:val="18"/>
                <w:szCs w:val="18"/>
                <w:lang w:val="ru-RU"/>
              </w:rPr>
              <w:t>нию СЭУД</w:t>
            </w:r>
            <w:r w:rsidR="008768AB" w:rsidRPr="006D25BA">
              <w:rPr>
                <w:rFonts w:asciiTheme="majorHAnsi" w:eastAsia="Calibri" w:hAnsiTheme="majorHAnsi" w:cstheme="majorHAnsi"/>
                <w:sz w:val="18"/>
                <w:szCs w:val="18"/>
              </w:rPr>
              <w:t xml:space="preserve"> 2010</w:t>
            </w:r>
          </w:p>
          <w:p w14:paraId="6A45E50B" w14:textId="0BCD2F41" w:rsidR="008768AB" w:rsidRPr="006D25BA" w:rsidRDefault="00C211BD"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C211BD">
              <w:rPr>
                <w:rFonts w:asciiTheme="majorHAnsi" w:eastAsia="Calibri" w:hAnsiTheme="majorHAnsi" w:cstheme="majorHAnsi"/>
                <w:sz w:val="18"/>
                <w:szCs w:val="18"/>
              </w:rPr>
              <w:t xml:space="preserve">Инструкция для администратора </w:t>
            </w:r>
            <w:r w:rsidR="008768AB" w:rsidRPr="006D25BA">
              <w:rPr>
                <w:rFonts w:asciiTheme="majorHAnsi" w:eastAsia="Calibri" w:hAnsiTheme="majorHAnsi" w:cstheme="majorHAnsi"/>
                <w:sz w:val="18"/>
                <w:szCs w:val="18"/>
              </w:rPr>
              <w:t>2010</w:t>
            </w:r>
          </w:p>
        </w:tc>
        <w:tc>
          <w:tcPr>
            <w:tcW w:w="2410" w:type="dxa"/>
          </w:tcPr>
          <w:p w14:paraId="1670BBB4" w14:textId="75F6FD76" w:rsidR="008768AB" w:rsidRPr="008F71B6" w:rsidRDefault="008F71B6"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u-RU"/>
              </w:rPr>
            </w:pPr>
            <w:r>
              <w:rPr>
                <w:rFonts w:asciiTheme="majorHAnsi" w:eastAsia="Calibri" w:hAnsiTheme="majorHAnsi" w:cstheme="majorHAnsi"/>
                <w:sz w:val="18"/>
                <w:szCs w:val="18"/>
                <w:lang w:val="ru-RU"/>
              </w:rPr>
              <w:t>Не актуализированы</w:t>
            </w:r>
          </w:p>
        </w:tc>
      </w:tr>
      <w:tr w:rsidR="005B7B7F" w:rsidRPr="006D25BA" w14:paraId="4B798C7D" w14:textId="77777777" w:rsidTr="00AD4E2B">
        <w:tc>
          <w:tcPr>
            <w:cnfStyle w:val="001000000000" w:firstRow="0" w:lastRow="0" w:firstColumn="1" w:lastColumn="0" w:oddVBand="0" w:evenVBand="0" w:oddHBand="0" w:evenHBand="0" w:firstRowFirstColumn="0" w:firstRowLastColumn="0" w:lastRowFirstColumn="0" w:lastRowLastColumn="0"/>
            <w:tcW w:w="1129" w:type="dxa"/>
          </w:tcPr>
          <w:p w14:paraId="3A695D0B" w14:textId="6C585EB6" w:rsidR="008768AB" w:rsidRPr="008A0EA5" w:rsidRDefault="008A0EA5" w:rsidP="00E26AF1">
            <w:pPr>
              <w:jc w:val="both"/>
              <w:rPr>
                <w:rFonts w:asciiTheme="majorHAnsi" w:eastAsia="Calibri" w:hAnsiTheme="majorHAnsi" w:cstheme="majorHAnsi"/>
                <w:color w:val="auto"/>
                <w:sz w:val="18"/>
                <w:szCs w:val="18"/>
                <w:lang w:val="ru-RU"/>
              </w:rPr>
            </w:pPr>
            <w:r>
              <w:rPr>
                <w:rFonts w:asciiTheme="majorHAnsi" w:eastAsia="Calibri" w:hAnsiTheme="majorHAnsi" w:cstheme="majorHAnsi"/>
                <w:color w:val="auto"/>
                <w:sz w:val="18"/>
                <w:szCs w:val="18"/>
                <w:lang w:val="ru-RU"/>
              </w:rPr>
              <w:t>АЛСМИ</w:t>
            </w:r>
          </w:p>
        </w:tc>
        <w:tc>
          <w:tcPr>
            <w:tcW w:w="6237" w:type="dxa"/>
          </w:tcPr>
          <w:p w14:paraId="746793A4" w14:textId="2EA7F2FE" w:rsidR="00521A59" w:rsidRPr="00C211BD" w:rsidRDefault="00C211BD"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u-RU"/>
              </w:rPr>
            </w:pPr>
            <w:r>
              <w:rPr>
                <w:rFonts w:asciiTheme="majorHAnsi" w:eastAsia="Calibri" w:hAnsiTheme="majorHAnsi" w:cstheme="majorHAnsi"/>
                <w:sz w:val="18"/>
                <w:szCs w:val="18"/>
              </w:rPr>
              <w:t>Использование модуля</w:t>
            </w:r>
            <w:r w:rsidR="00521A59" w:rsidRPr="006D25BA">
              <w:rPr>
                <w:rFonts w:asciiTheme="majorHAnsi" w:eastAsia="Calibri" w:hAnsiTheme="majorHAnsi" w:cstheme="majorHAnsi"/>
                <w:sz w:val="18"/>
                <w:szCs w:val="18"/>
              </w:rPr>
              <w:t xml:space="preserve"> </w:t>
            </w:r>
            <w:r>
              <w:rPr>
                <w:rFonts w:asciiTheme="majorHAnsi" w:eastAsia="Calibri" w:hAnsiTheme="majorHAnsi" w:cstheme="majorHAnsi"/>
                <w:sz w:val="18"/>
                <w:szCs w:val="18"/>
                <w:lang w:val="ru-RU"/>
              </w:rPr>
              <w:t>ПККН</w:t>
            </w:r>
          </w:p>
          <w:p w14:paraId="4497EDF8" w14:textId="730D5521" w:rsidR="00521A59" w:rsidRPr="00BB6941" w:rsidRDefault="00C211BD"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u-RU"/>
              </w:rPr>
            </w:pPr>
            <w:r>
              <w:rPr>
                <w:rFonts w:asciiTheme="majorHAnsi" w:eastAsia="Calibri" w:hAnsiTheme="majorHAnsi" w:cstheme="majorHAnsi"/>
                <w:sz w:val="18"/>
                <w:szCs w:val="18"/>
              </w:rPr>
              <w:t>Использование модуля</w:t>
            </w:r>
            <w:r w:rsidR="00521A59" w:rsidRPr="006D25BA">
              <w:rPr>
                <w:rFonts w:asciiTheme="majorHAnsi" w:eastAsia="Calibri" w:hAnsiTheme="majorHAnsi" w:cstheme="majorHAnsi"/>
                <w:sz w:val="18"/>
                <w:szCs w:val="18"/>
              </w:rPr>
              <w:t xml:space="preserve"> </w:t>
            </w:r>
            <w:r w:rsidR="00BB6941">
              <w:rPr>
                <w:rFonts w:asciiTheme="majorHAnsi" w:eastAsia="Calibri" w:hAnsiTheme="majorHAnsi" w:cstheme="majorHAnsi"/>
                <w:sz w:val="18"/>
                <w:szCs w:val="18"/>
                <w:lang w:val="ru-RU"/>
              </w:rPr>
              <w:t>по управлению документами</w:t>
            </w:r>
          </w:p>
          <w:p w14:paraId="13911272" w14:textId="0FE3A342" w:rsidR="00521A59" w:rsidRPr="006D25BA" w:rsidRDefault="00C211BD"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eastAsia="Calibri" w:hAnsiTheme="majorHAnsi" w:cstheme="majorHAnsi"/>
                <w:sz w:val="18"/>
                <w:szCs w:val="18"/>
              </w:rPr>
              <w:t>Использование модуля</w:t>
            </w:r>
            <w:r w:rsidR="00521A59" w:rsidRPr="006D25BA">
              <w:rPr>
                <w:rFonts w:asciiTheme="majorHAnsi" w:eastAsia="Calibri" w:hAnsiTheme="majorHAnsi" w:cstheme="majorHAnsi"/>
                <w:sz w:val="18"/>
                <w:szCs w:val="18"/>
              </w:rPr>
              <w:t xml:space="preserve"> </w:t>
            </w:r>
            <w:r w:rsidR="00BB6941">
              <w:rPr>
                <w:rFonts w:asciiTheme="majorHAnsi" w:eastAsia="Calibri" w:hAnsiTheme="majorHAnsi" w:cstheme="majorHAnsi"/>
                <w:sz w:val="18"/>
                <w:szCs w:val="18"/>
                <w:lang w:val="ru-RU"/>
              </w:rPr>
              <w:t>авторизации</w:t>
            </w:r>
            <w:r w:rsidR="00521A59" w:rsidRPr="006D25BA">
              <w:rPr>
                <w:rFonts w:asciiTheme="majorHAnsi" w:eastAsia="Calibri" w:hAnsiTheme="majorHAnsi" w:cstheme="majorHAnsi"/>
                <w:sz w:val="18"/>
                <w:szCs w:val="18"/>
              </w:rPr>
              <w:t xml:space="preserve"> GMP </w:t>
            </w:r>
            <w:r w:rsidR="00BB6941">
              <w:rPr>
                <w:rFonts w:asciiTheme="majorHAnsi" w:eastAsia="Calibri" w:hAnsiTheme="majorHAnsi" w:cstheme="majorHAnsi"/>
                <w:sz w:val="18"/>
                <w:szCs w:val="18"/>
                <w:lang w:val="ru-RU"/>
              </w:rPr>
              <w:t>и</w:t>
            </w:r>
            <w:r w:rsidR="00521A59" w:rsidRPr="006D25BA">
              <w:rPr>
                <w:rFonts w:asciiTheme="majorHAnsi" w:eastAsia="Calibri" w:hAnsiTheme="majorHAnsi" w:cstheme="majorHAnsi"/>
                <w:sz w:val="18"/>
                <w:szCs w:val="18"/>
              </w:rPr>
              <w:t xml:space="preserve"> GDM</w:t>
            </w:r>
          </w:p>
          <w:p w14:paraId="3F7D609A" w14:textId="56CEF8A2" w:rsidR="00521A59" w:rsidRPr="006D25BA" w:rsidRDefault="00C211BD"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eastAsia="Calibri" w:hAnsiTheme="majorHAnsi" w:cstheme="majorHAnsi"/>
                <w:sz w:val="18"/>
                <w:szCs w:val="18"/>
              </w:rPr>
              <w:t>Использование модуля</w:t>
            </w:r>
            <w:r w:rsidR="00521A59" w:rsidRPr="006D25BA">
              <w:rPr>
                <w:rFonts w:asciiTheme="majorHAnsi" w:eastAsia="Calibri" w:hAnsiTheme="majorHAnsi" w:cstheme="majorHAnsi"/>
                <w:sz w:val="18"/>
                <w:szCs w:val="18"/>
              </w:rPr>
              <w:t xml:space="preserve"> </w:t>
            </w:r>
            <w:r w:rsidR="00BB6941" w:rsidRPr="00BB6941">
              <w:rPr>
                <w:rFonts w:asciiTheme="majorHAnsi" w:eastAsia="Calibri" w:hAnsiTheme="majorHAnsi" w:cstheme="majorHAnsi"/>
                <w:sz w:val="18"/>
                <w:szCs w:val="18"/>
              </w:rPr>
              <w:t>разрешени</w:t>
            </w:r>
            <w:r w:rsidR="00BB6941">
              <w:rPr>
                <w:rFonts w:asciiTheme="majorHAnsi" w:eastAsia="Calibri" w:hAnsiTheme="majorHAnsi" w:cstheme="majorHAnsi"/>
                <w:sz w:val="18"/>
                <w:szCs w:val="18"/>
                <w:lang w:val="ru-RU"/>
              </w:rPr>
              <w:t>я</w:t>
            </w:r>
            <w:r w:rsidR="00BB6941" w:rsidRPr="00BB6941">
              <w:rPr>
                <w:rFonts w:asciiTheme="majorHAnsi" w:eastAsia="Calibri" w:hAnsiTheme="majorHAnsi" w:cstheme="majorHAnsi"/>
                <w:sz w:val="18"/>
                <w:szCs w:val="18"/>
              </w:rPr>
              <w:t xml:space="preserve"> на импорт препарата</w:t>
            </w:r>
          </w:p>
          <w:p w14:paraId="47EFCED5" w14:textId="47C622EC" w:rsidR="00521A59" w:rsidRPr="00BB6941" w:rsidRDefault="00C211BD"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u-RU"/>
              </w:rPr>
            </w:pPr>
            <w:r>
              <w:rPr>
                <w:rFonts w:asciiTheme="majorHAnsi" w:eastAsia="Calibri" w:hAnsiTheme="majorHAnsi" w:cstheme="majorHAnsi"/>
                <w:sz w:val="18"/>
                <w:szCs w:val="18"/>
              </w:rPr>
              <w:t>Использование модуля</w:t>
            </w:r>
            <w:r w:rsidR="00521A59" w:rsidRPr="006D25BA">
              <w:rPr>
                <w:rFonts w:asciiTheme="majorHAnsi" w:eastAsia="Calibri" w:hAnsiTheme="majorHAnsi" w:cstheme="majorHAnsi"/>
                <w:sz w:val="18"/>
                <w:szCs w:val="18"/>
              </w:rPr>
              <w:t xml:space="preserve"> </w:t>
            </w:r>
            <w:r w:rsidR="00BB6941">
              <w:rPr>
                <w:rFonts w:asciiTheme="majorHAnsi" w:eastAsia="Calibri" w:hAnsiTheme="majorHAnsi" w:cstheme="majorHAnsi"/>
                <w:sz w:val="18"/>
                <w:szCs w:val="18"/>
                <w:lang w:val="ru-RU"/>
              </w:rPr>
              <w:t>лицензирования</w:t>
            </w:r>
          </w:p>
          <w:p w14:paraId="55DEA7E1" w14:textId="56A6D7E7" w:rsidR="00521A59" w:rsidRPr="00BB6941" w:rsidRDefault="00C211BD"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u-RU"/>
              </w:rPr>
            </w:pPr>
            <w:r>
              <w:rPr>
                <w:rFonts w:asciiTheme="majorHAnsi" w:eastAsia="Calibri" w:hAnsiTheme="majorHAnsi" w:cstheme="majorHAnsi"/>
                <w:sz w:val="18"/>
                <w:szCs w:val="18"/>
              </w:rPr>
              <w:t>Использование модуля</w:t>
            </w:r>
            <w:r w:rsidR="00521A59" w:rsidRPr="006D25BA">
              <w:rPr>
                <w:rFonts w:asciiTheme="majorHAnsi" w:eastAsia="Calibri" w:hAnsiTheme="majorHAnsi" w:cstheme="majorHAnsi"/>
                <w:sz w:val="18"/>
                <w:szCs w:val="18"/>
              </w:rPr>
              <w:t xml:space="preserve"> </w:t>
            </w:r>
            <w:r w:rsidR="00BB6941" w:rsidRPr="00BB6941">
              <w:rPr>
                <w:rFonts w:asciiTheme="majorHAnsi" w:eastAsia="Calibri" w:hAnsiTheme="majorHAnsi" w:cstheme="majorHAnsi"/>
                <w:sz w:val="18"/>
                <w:szCs w:val="18"/>
              </w:rPr>
              <w:t>регистраци</w:t>
            </w:r>
            <w:r w:rsidR="00BB6941">
              <w:rPr>
                <w:rFonts w:asciiTheme="majorHAnsi" w:eastAsia="Calibri" w:hAnsiTheme="majorHAnsi" w:cstheme="majorHAnsi"/>
                <w:sz w:val="18"/>
                <w:szCs w:val="18"/>
                <w:lang w:val="ru-RU"/>
              </w:rPr>
              <w:t>и</w:t>
            </w:r>
            <w:r w:rsidR="00BB6941" w:rsidRPr="00BB6941">
              <w:rPr>
                <w:rFonts w:asciiTheme="majorHAnsi" w:eastAsia="Calibri" w:hAnsiTheme="majorHAnsi" w:cstheme="majorHAnsi"/>
                <w:sz w:val="18"/>
                <w:szCs w:val="18"/>
              </w:rPr>
              <w:t xml:space="preserve"> лекарств</w:t>
            </w:r>
            <w:r w:rsidR="00BB6941">
              <w:rPr>
                <w:rFonts w:asciiTheme="majorHAnsi" w:eastAsia="Calibri" w:hAnsiTheme="majorHAnsi" w:cstheme="majorHAnsi"/>
                <w:sz w:val="18"/>
                <w:szCs w:val="18"/>
                <w:lang w:val="ru-RU"/>
              </w:rPr>
              <w:t>енных средств</w:t>
            </w:r>
          </w:p>
          <w:p w14:paraId="59DB4F29" w14:textId="75BD4681" w:rsidR="00521A59" w:rsidRPr="006D25BA" w:rsidRDefault="00C211BD"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eastAsia="Calibri" w:hAnsiTheme="majorHAnsi" w:cstheme="majorHAnsi"/>
                <w:sz w:val="18"/>
                <w:szCs w:val="18"/>
              </w:rPr>
              <w:t>Использование модуля</w:t>
            </w:r>
            <w:r w:rsidR="00521A59" w:rsidRPr="006D25BA">
              <w:rPr>
                <w:rFonts w:asciiTheme="majorHAnsi" w:eastAsia="Calibri" w:hAnsiTheme="majorHAnsi" w:cstheme="majorHAnsi"/>
                <w:sz w:val="18"/>
                <w:szCs w:val="18"/>
              </w:rPr>
              <w:t xml:space="preserve"> </w:t>
            </w:r>
            <w:r w:rsidR="00BB6941" w:rsidRPr="00BB6941">
              <w:rPr>
                <w:rFonts w:asciiTheme="majorHAnsi" w:eastAsia="Calibri" w:hAnsiTheme="majorHAnsi" w:cstheme="majorHAnsi"/>
                <w:sz w:val="18"/>
                <w:szCs w:val="18"/>
              </w:rPr>
              <w:t>уничтожения лекарственных средств</w:t>
            </w:r>
          </w:p>
          <w:p w14:paraId="4D78AB5D" w14:textId="2E04EC8F" w:rsidR="00521A59" w:rsidRPr="006D25BA" w:rsidRDefault="00C211BD"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eastAsia="Calibri" w:hAnsiTheme="majorHAnsi" w:cstheme="majorHAnsi"/>
                <w:sz w:val="18"/>
                <w:szCs w:val="18"/>
              </w:rPr>
              <w:t>Использование модуля</w:t>
            </w:r>
            <w:r w:rsidR="00521A59" w:rsidRPr="006D25BA">
              <w:rPr>
                <w:rFonts w:asciiTheme="majorHAnsi" w:eastAsia="Calibri" w:hAnsiTheme="majorHAnsi" w:cstheme="majorHAnsi"/>
                <w:sz w:val="18"/>
                <w:szCs w:val="18"/>
              </w:rPr>
              <w:t xml:space="preserve"> </w:t>
            </w:r>
            <w:r w:rsidR="00BB6941" w:rsidRPr="00BB6941">
              <w:rPr>
                <w:rFonts w:asciiTheme="majorHAnsi" w:eastAsia="Calibri" w:hAnsiTheme="majorHAnsi" w:cstheme="majorHAnsi"/>
                <w:sz w:val="18"/>
                <w:szCs w:val="18"/>
              </w:rPr>
              <w:t>регистрации цены на лекарственное средство</w:t>
            </w:r>
          </w:p>
          <w:p w14:paraId="2952F5F7" w14:textId="03002A37" w:rsidR="00521A59" w:rsidRPr="006D25BA" w:rsidRDefault="00C211BD"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eastAsia="Calibri" w:hAnsiTheme="majorHAnsi" w:cstheme="majorHAnsi"/>
                <w:sz w:val="18"/>
                <w:szCs w:val="18"/>
              </w:rPr>
              <w:t>Использование модуля</w:t>
            </w:r>
            <w:r w:rsidR="00521A59" w:rsidRPr="006D25BA">
              <w:rPr>
                <w:rFonts w:asciiTheme="majorHAnsi" w:eastAsia="Calibri" w:hAnsiTheme="majorHAnsi" w:cstheme="majorHAnsi"/>
                <w:sz w:val="18"/>
                <w:szCs w:val="18"/>
              </w:rPr>
              <w:t xml:space="preserve"> </w:t>
            </w:r>
            <w:r w:rsidR="00BB6941" w:rsidRPr="00BB6941">
              <w:rPr>
                <w:rFonts w:asciiTheme="majorHAnsi" w:eastAsia="Calibri" w:hAnsiTheme="majorHAnsi" w:cstheme="majorHAnsi"/>
                <w:sz w:val="18"/>
                <w:szCs w:val="18"/>
              </w:rPr>
              <w:t>регистрации клинических исследований</w:t>
            </w:r>
          </w:p>
          <w:p w14:paraId="77234D54" w14:textId="2D39F47A" w:rsidR="008768AB" w:rsidRPr="006D25BA" w:rsidRDefault="00C211BD"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eastAsia="Calibri" w:hAnsiTheme="majorHAnsi" w:cstheme="majorHAnsi"/>
                <w:sz w:val="18"/>
                <w:szCs w:val="18"/>
              </w:rPr>
              <w:t>Использование модуля</w:t>
            </w:r>
            <w:r w:rsidR="00521A59" w:rsidRPr="006D25BA">
              <w:rPr>
                <w:rFonts w:asciiTheme="majorHAnsi" w:eastAsia="Calibri" w:hAnsiTheme="majorHAnsi" w:cstheme="majorHAnsi"/>
                <w:sz w:val="18"/>
                <w:szCs w:val="18"/>
              </w:rPr>
              <w:t xml:space="preserve"> </w:t>
            </w:r>
            <w:r w:rsidR="00BB6941" w:rsidRPr="00BB6941">
              <w:rPr>
                <w:rFonts w:asciiTheme="majorHAnsi" w:eastAsia="Calibri" w:hAnsiTheme="majorHAnsi" w:cstheme="majorHAnsi"/>
                <w:sz w:val="18"/>
                <w:szCs w:val="18"/>
              </w:rPr>
              <w:t>утверждения изменений поставторизации</w:t>
            </w:r>
          </w:p>
        </w:tc>
        <w:tc>
          <w:tcPr>
            <w:tcW w:w="2410" w:type="dxa"/>
          </w:tcPr>
          <w:p w14:paraId="205A83A8" w14:textId="341472F8" w:rsidR="008768AB" w:rsidRPr="006D25BA" w:rsidRDefault="00D824E2"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D824E2">
              <w:rPr>
                <w:rFonts w:asciiTheme="majorHAnsi" w:eastAsia="Calibri" w:hAnsiTheme="majorHAnsi" w:cstheme="majorHAnsi"/>
                <w:sz w:val="18"/>
                <w:szCs w:val="18"/>
              </w:rPr>
              <w:t>Отсутствует Руководство пользователя с ролью администратора, включая базу данных, а также техническая документация</w:t>
            </w:r>
            <w:r w:rsidR="00521A59" w:rsidRPr="006D25BA">
              <w:rPr>
                <w:rFonts w:asciiTheme="majorHAnsi" w:eastAsia="Calibri" w:hAnsiTheme="majorHAnsi" w:cstheme="majorHAnsi"/>
                <w:sz w:val="18"/>
                <w:szCs w:val="18"/>
              </w:rPr>
              <w:t>.</w:t>
            </w:r>
          </w:p>
        </w:tc>
      </w:tr>
    </w:tbl>
    <w:p w14:paraId="110F63B1" w14:textId="69C31E57" w:rsidR="008768AB" w:rsidRPr="006D25BA" w:rsidRDefault="00BD2F1B" w:rsidP="00E26AF1">
      <w:pPr>
        <w:spacing w:after="0" w:line="240" w:lineRule="auto"/>
        <w:jc w:val="both"/>
        <w:rPr>
          <w:rFonts w:asciiTheme="majorHAnsi" w:eastAsia="Times New Roman" w:hAnsiTheme="majorHAnsi" w:cstheme="majorHAnsi"/>
          <w:b/>
          <w:i/>
          <w:sz w:val="20"/>
          <w:szCs w:val="20"/>
          <w:lang w:eastAsia="ro-RO"/>
        </w:rPr>
      </w:pPr>
      <w:r>
        <w:rPr>
          <w:rFonts w:asciiTheme="majorHAnsi" w:eastAsia="Times New Roman" w:hAnsiTheme="majorHAnsi" w:cstheme="majorHAnsi"/>
          <w:b/>
          <w:i/>
          <w:sz w:val="20"/>
          <w:szCs w:val="20"/>
          <w:lang w:eastAsia="ro-RO"/>
        </w:rPr>
        <w:t>Источник</w:t>
      </w:r>
      <w:r w:rsidR="008768AB" w:rsidRPr="006D25BA">
        <w:rPr>
          <w:rFonts w:asciiTheme="majorHAnsi" w:eastAsia="Times New Roman" w:hAnsiTheme="majorHAnsi" w:cstheme="majorHAnsi"/>
          <w:b/>
          <w:i/>
          <w:sz w:val="20"/>
          <w:szCs w:val="20"/>
          <w:lang w:eastAsia="ro-RO"/>
        </w:rPr>
        <w:t xml:space="preserve">: </w:t>
      </w:r>
      <w:r w:rsidR="008A0EA5" w:rsidRPr="008A0EA5">
        <w:rPr>
          <w:rFonts w:asciiTheme="majorHAnsi" w:eastAsia="Times New Roman" w:hAnsiTheme="majorHAnsi" w:cstheme="majorHAnsi"/>
          <w:b/>
          <w:i/>
          <w:sz w:val="20"/>
          <w:szCs w:val="20"/>
          <w:lang w:eastAsia="ro-RO"/>
        </w:rPr>
        <w:t>Разработано аудитором на основе рассмотренной информации</w:t>
      </w:r>
      <w:r w:rsidR="008768AB" w:rsidRPr="006D25BA">
        <w:rPr>
          <w:rFonts w:asciiTheme="majorHAnsi" w:eastAsia="Times New Roman" w:hAnsiTheme="majorHAnsi" w:cstheme="majorHAnsi"/>
          <w:b/>
          <w:i/>
          <w:sz w:val="20"/>
          <w:szCs w:val="20"/>
          <w:lang w:eastAsia="ro-RO"/>
        </w:rPr>
        <w:t>.</w:t>
      </w:r>
    </w:p>
    <w:p w14:paraId="4EBF89FF" w14:textId="2E00F619" w:rsidR="00EC7B77" w:rsidRPr="006D25BA" w:rsidRDefault="00386A13" w:rsidP="00E26AF1">
      <w:pPr>
        <w:spacing w:after="0" w:line="240" w:lineRule="auto"/>
        <w:ind w:firstLine="567"/>
        <w:jc w:val="both"/>
        <w:rPr>
          <w:rFonts w:asciiTheme="majorHAnsi" w:eastAsia="Times New Roman" w:hAnsiTheme="majorHAnsi" w:cstheme="majorHAnsi"/>
          <w:sz w:val="24"/>
          <w:szCs w:val="24"/>
        </w:rPr>
      </w:pPr>
      <w:r w:rsidRPr="00386A13">
        <w:rPr>
          <w:rFonts w:asciiTheme="majorHAnsi" w:eastAsia="Times New Roman" w:hAnsiTheme="majorHAnsi" w:cstheme="majorHAnsi"/>
          <w:sz w:val="24"/>
          <w:szCs w:val="24"/>
        </w:rPr>
        <w:t>Одно</w:t>
      </w:r>
      <w:r w:rsidR="00054975" w:rsidRPr="00054975">
        <w:rPr>
          <w:rFonts w:asciiTheme="majorHAnsi" w:eastAsia="Times New Roman" w:hAnsiTheme="majorHAnsi" w:cstheme="majorHAnsi"/>
          <w:sz w:val="24"/>
          <w:szCs w:val="24"/>
        </w:rPr>
        <w:t>врем</w:t>
      </w:r>
      <w:r w:rsidRPr="00386A13">
        <w:rPr>
          <w:rFonts w:asciiTheme="majorHAnsi" w:eastAsia="Times New Roman" w:hAnsiTheme="majorHAnsi" w:cstheme="majorHAnsi"/>
          <w:sz w:val="24"/>
          <w:szCs w:val="24"/>
        </w:rPr>
        <w:t>енно</w:t>
      </w:r>
      <w:r w:rsidR="00054975" w:rsidRPr="00054975">
        <w:rPr>
          <w:rFonts w:asciiTheme="majorHAnsi" w:eastAsia="Times New Roman" w:hAnsiTheme="majorHAnsi" w:cstheme="majorHAnsi"/>
          <w:sz w:val="24"/>
          <w:szCs w:val="24"/>
        </w:rPr>
        <w:t xml:space="preserve">, анализируя документацию, связанную с внедрением </w:t>
      </w:r>
      <w:r>
        <w:rPr>
          <w:rFonts w:asciiTheme="majorHAnsi" w:eastAsia="Times New Roman" w:hAnsiTheme="majorHAnsi" w:cstheme="majorHAnsi"/>
          <w:sz w:val="24"/>
          <w:szCs w:val="24"/>
        </w:rPr>
        <w:t>ИС</w:t>
      </w:r>
      <w:r w:rsidR="00054975" w:rsidRPr="00054975">
        <w:rPr>
          <w:rFonts w:asciiTheme="majorHAnsi" w:eastAsia="Times New Roman" w:hAnsiTheme="majorHAnsi" w:cstheme="majorHAnsi"/>
          <w:sz w:val="24"/>
          <w:szCs w:val="24"/>
        </w:rPr>
        <w:t xml:space="preserve">, аудит показал, что только </w:t>
      </w:r>
      <w:r w:rsidRPr="00386A13">
        <w:rPr>
          <w:rFonts w:asciiTheme="majorHAnsi" w:eastAsia="Times New Roman" w:hAnsiTheme="majorHAnsi" w:cstheme="majorHAnsi"/>
          <w:sz w:val="24"/>
          <w:szCs w:val="24"/>
        </w:rPr>
        <w:t>АПУ</w:t>
      </w:r>
      <w:r w:rsidR="00054975" w:rsidRPr="00054975">
        <w:rPr>
          <w:rFonts w:asciiTheme="majorHAnsi" w:eastAsia="Times New Roman" w:hAnsiTheme="majorHAnsi" w:cstheme="majorHAnsi"/>
          <w:sz w:val="24"/>
          <w:szCs w:val="24"/>
        </w:rPr>
        <w:t xml:space="preserve"> </w:t>
      </w:r>
      <w:r w:rsidRPr="00386A13">
        <w:rPr>
          <w:rFonts w:asciiTheme="majorHAnsi" w:eastAsia="Times New Roman" w:hAnsiTheme="majorHAnsi" w:cstheme="majorHAnsi"/>
          <w:sz w:val="24"/>
          <w:szCs w:val="24"/>
        </w:rPr>
        <w:t xml:space="preserve">владеет, </w:t>
      </w:r>
      <w:r w:rsidR="00054975" w:rsidRPr="00054975">
        <w:rPr>
          <w:rFonts w:asciiTheme="majorHAnsi" w:eastAsia="Times New Roman" w:hAnsiTheme="majorHAnsi" w:cstheme="majorHAnsi"/>
          <w:sz w:val="24"/>
          <w:szCs w:val="24"/>
        </w:rPr>
        <w:t xml:space="preserve">в </w:t>
      </w:r>
      <w:r w:rsidRPr="00386A13">
        <w:rPr>
          <w:rFonts w:asciiTheme="majorHAnsi" w:eastAsia="Times New Roman" w:hAnsiTheme="majorHAnsi" w:cstheme="majorHAnsi"/>
          <w:sz w:val="24"/>
          <w:szCs w:val="24"/>
        </w:rPr>
        <w:t>большей степени,</w:t>
      </w:r>
      <w:r w:rsidR="00054975" w:rsidRPr="00054975">
        <w:rPr>
          <w:rFonts w:asciiTheme="majorHAnsi" w:eastAsia="Times New Roman" w:hAnsiTheme="majorHAnsi" w:cstheme="majorHAnsi"/>
          <w:sz w:val="24"/>
          <w:szCs w:val="24"/>
        </w:rPr>
        <w:t xml:space="preserve"> документ</w:t>
      </w:r>
      <w:r w:rsidRPr="00386A13">
        <w:rPr>
          <w:rFonts w:asciiTheme="majorHAnsi" w:eastAsia="Times New Roman" w:hAnsiTheme="majorHAnsi" w:cstheme="majorHAnsi"/>
          <w:sz w:val="24"/>
          <w:szCs w:val="24"/>
        </w:rPr>
        <w:t>ами</w:t>
      </w:r>
      <w:r w:rsidR="00054975" w:rsidRPr="00054975">
        <w:rPr>
          <w:rFonts w:asciiTheme="majorHAnsi" w:eastAsia="Times New Roman" w:hAnsiTheme="majorHAnsi" w:cstheme="majorHAnsi"/>
          <w:sz w:val="24"/>
          <w:szCs w:val="24"/>
        </w:rPr>
        <w:t xml:space="preserve"> (артефакт</w:t>
      </w:r>
      <w:r w:rsidRPr="00386A13">
        <w:rPr>
          <w:rFonts w:asciiTheme="majorHAnsi" w:eastAsia="Times New Roman" w:hAnsiTheme="majorHAnsi" w:cstheme="majorHAnsi"/>
          <w:sz w:val="24"/>
          <w:szCs w:val="24"/>
        </w:rPr>
        <w:t>ами</w:t>
      </w:r>
      <w:r w:rsidR="00054975" w:rsidRPr="00054975">
        <w:rPr>
          <w:rFonts w:asciiTheme="majorHAnsi" w:eastAsia="Times New Roman" w:hAnsiTheme="majorHAnsi" w:cstheme="majorHAnsi"/>
          <w:sz w:val="24"/>
          <w:szCs w:val="24"/>
        </w:rPr>
        <w:t xml:space="preserve">), </w:t>
      </w:r>
      <w:r w:rsidRPr="00386A13">
        <w:rPr>
          <w:rFonts w:asciiTheme="majorHAnsi" w:eastAsia="Times New Roman" w:hAnsiTheme="majorHAnsi" w:cstheme="majorHAnsi"/>
          <w:sz w:val="24"/>
          <w:szCs w:val="24"/>
        </w:rPr>
        <w:t>специфичными</w:t>
      </w:r>
      <w:r w:rsidR="00054975" w:rsidRPr="00054975">
        <w:rPr>
          <w:rFonts w:asciiTheme="majorHAnsi" w:eastAsia="Times New Roman" w:hAnsiTheme="majorHAnsi" w:cstheme="majorHAnsi"/>
          <w:sz w:val="24"/>
          <w:szCs w:val="24"/>
        </w:rPr>
        <w:t xml:space="preserve"> каждому этапу жизненного цикла программного продукта, в соответствии с положениями </w:t>
      </w:r>
      <w:r w:rsidRPr="00386A13">
        <w:rPr>
          <w:rFonts w:asciiTheme="majorHAnsi" w:eastAsia="Times New Roman" w:hAnsiTheme="majorHAnsi" w:cstheme="majorHAnsi"/>
          <w:sz w:val="24"/>
          <w:szCs w:val="24"/>
        </w:rPr>
        <w:t>Т</w:t>
      </w:r>
      <w:r w:rsidR="00054975" w:rsidRPr="00054975">
        <w:rPr>
          <w:rFonts w:asciiTheme="majorHAnsi" w:eastAsia="Times New Roman" w:hAnsiTheme="majorHAnsi" w:cstheme="majorHAnsi"/>
          <w:sz w:val="24"/>
          <w:szCs w:val="24"/>
        </w:rPr>
        <w:t>ехнического рег</w:t>
      </w:r>
      <w:r w:rsidRPr="00386A13">
        <w:rPr>
          <w:rFonts w:asciiTheme="majorHAnsi" w:eastAsia="Times New Roman" w:hAnsiTheme="majorHAnsi" w:cstheme="majorHAnsi"/>
          <w:sz w:val="24"/>
          <w:szCs w:val="24"/>
        </w:rPr>
        <w:t>ламента</w:t>
      </w:r>
      <w:r w:rsidR="00054975" w:rsidRPr="00054975">
        <w:rPr>
          <w:rFonts w:asciiTheme="majorHAnsi" w:eastAsia="Times New Roman" w:hAnsiTheme="majorHAnsi" w:cstheme="majorHAnsi"/>
          <w:sz w:val="24"/>
          <w:szCs w:val="24"/>
        </w:rPr>
        <w:t>, утвержденн</w:t>
      </w:r>
      <w:r w:rsidRPr="00386A13">
        <w:rPr>
          <w:rFonts w:asciiTheme="majorHAnsi" w:eastAsia="Times New Roman" w:hAnsiTheme="majorHAnsi" w:cstheme="majorHAnsi"/>
          <w:sz w:val="24"/>
          <w:szCs w:val="24"/>
        </w:rPr>
        <w:t>ого</w:t>
      </w:r>
      <w:r w:rsidR="00054975" w:rsidRPr="00054975">
        <w:rPr>
          <w:rFonts w:asciiTheme="majorHAnsi" w:eastAsia="Times New Roman" w:hAnsiTheme="majorHAnsi" w:cstheme="majorHAnsi"/>
          <w:sz w:val="24"/>
          <w:szCs w:val="24"/>
        </w:rPr>
        <w:t xml:space="preserve"> Приказом </w:t>
      </w:r>
      <w:r w:rsidRPr="00386A13">
        <w:rPr>
          <w:rFonts w:asciiTheme="majorHAnsi" w:eastAsia="Times New Roman" w:hAnsiTheme="majorHAnsi" w:cstheme="majorHAnsi"/>
          <w:sz w:val="24"/>
          <w:szCs w:val="24"/>
        </w:rPr>
        <w:t>МИР</w:t>
      </w:r>
      <w:r>
        <w:rPr>
          <w:rFonts w:asciiTheme="majorHAnsi" w:eastAsia="Times New Roman" w:hAnsiTheme="majorHAnsi" w:cstheme="majorHAnsi"/>
          <w:sz w:val="24"/>
          <w:szCs w:val="24"/>
        </w:rPr>
        <w:t xml:space="preserve"> №</w:t>
      </w:r>
      <w:r w:rsidR="00054975" w:rsidRPr="00054975">
        <w:rPr>
          <w:rFonts w:asciiTheme="majorHAnsi" w:eastAsia="Times New Roman" w:hAnsiTheme="majorHAnsi" w:cstheme="majorHAnsi"/>
          <w:sz w:val="24"/>
          <w:szCs w:val="24"/>
        </w:rPr>
        <w:t>78/2006</w:t>
      </w:r>
      <w:r w:rsidR="00EC7B77" w:rsidRPr="006D25BA">
        <w:rPr>
          <w:rFonts w:asciiTheme="majorHAnsi" w:eastAsia="Times New Roman" w:hAnsiTheme="majorHAnsi" w:cstheme="majorHAnsi"/>
          <w:color w:val="262626"/>
          <w:sz w:val="24"/>
          <w:szCs w:val="24"/>
          <w:lang w:val="ro-RO"/>
        </w:rPr>
        <w:t xml:space="preserve">. </w:t>
      </w:r>
    </w:p>
    <w:p w14:paraId="2299A6F6" w14:textId="01A17C17" w:rsidR="00054975" w:rsidRPr="00054975" w:rsidRDefault="00054975" w:rsidP="00054975">
      <w:pPr>
        <w:spacing w:after="0" w:line="240" w:lineRule="auto"/>
        <w:ind w:firstLine="567"/>
        <w:jc w:val="both"/>
        <w:rPr>
          <w:rFonts w:asciiTheme="majorHAnsi" w:eastAsia="Times New Roman" w:hAnsiTheme="majorHAnsi" w:cstheme="majorHAnsi"/>
          <w:sz w:val="24"/>
          <w:szCs w:val="24"/>
        </w:rPr>
      </w:pPr>
      <w:r w:rsidRPr="00054975">
        <w:rPr>
          <w:rFonts w:asciiTheme="majorHAnsi" w:eastAsia="Times New Roman" w:hAnsiTheme="majorHAnsi" w:cstheme="majorHAnsi"/>
          <w:sz w:val="24"/>
          <w:szCs w:val="24"/>
        </w:rPr>
        <w:t xml:space="preserve">Аудит повторяет, что одной из основных целей документации, </w:t>
      </w:r>
      <w:r w:rsidR="00386A13">
        <w:rPr>
          <w:rFonts w:asciiTheme="majorHAnsi" w:eastAsia="Times New Roman" w:hAnsiTheme="majorHAnsi" w:cstheme="majorHAnsi"/>
          <w:sz w:val="24"/>
          <w:szCs w:val="24"/>
          <w:lang w:val="ru-RU"/>
        </w:rPr>
        <w:t>относящейся к ИС</w:t>
      </w:r>
      <w:r w:rsidRPr="00054975">
        <w:rPr>
          <w:rFonts w:asciiTheme="majorHAnsi" w:eastAsia="Times New Roman" w:hAnsiTheme="majorHAnsi" w:cstheme="majorHAnsi"/>
          <w:sz w:val="24"/>
          <w:szCs w:val="24"/>
        </w:rPr>
        <w:t xml:space="preserve">, является обеспечение ее </w:t>
      </w:r>
      <w:r w:rsidR="00386A13">
        <w:rPr>
          <w:rFonts w:asciiTheme="majorHAnsi" w:eastAsia="Times New Roman" w:hAnsiTheme="majorHAnsi" w:cstheme="majorHAnsi"/>
          <w:sz w:val="24"/>
          <w:szCs w:val="24"/>
          <w:lang w:val="ru-RU"/>
        </w:rPr>
        <w:t>долговесн</w:t>
      </w:r>
      <w:r w:rsidRPr="00054975">
        <w:rPr>
          <w:rFonts w:asciiTheme="majorHAnsi" w:eastAsia="Times New Roman" w:hAnsiTheme="majorHAnsi" w:cstheme="majorHAnsi"/>
          <w:sz w:val="24"/>
          <w:szCs w:val="24"/>
        </w:rPr>
        <w:t xml:space="preserve">ости, устойчивости, а также повышение эффективности ее использования, что способствует достижению цели </w:t>
      </w:r>
      <w:r w:rsidR="00386A13">
        <w:rPr>
          <w:rFonts w:asciiTheme="majorHAnsi" w:eastAsia="Times New Roman" w:hAnsiTheme="majorHAnsi" w:cstheme="majorHAnsi"/>
          <w:sz w:val="24"/>
          <w:szCs w:val="24"/>
          <w:lang w:val="ru-RU"/>
        </w:rPr>
        <w:t>АИС</w:t>
      </w:r>
      <w:r w:rsidRPr="00054975">
        <w:rPr>
          <w:rFonts w:asciiTheme="majorHAnsi" w:eastAsia="Times New Roman" w:hAnsiTheme="majorHAnsi" w:cstheme="majorHAnsi"/>
          <w:sz w:val="24"/>
          <w:szCs w:val="24"/>
        </w:rPr>
        <w:t xml:space="preserve">. Из объяснений, представленных </w:t>
      </w:r>
      <w:r w:rsidR="00386A13">
        <w:rPr>
          <w:rFonts w:asciiTheme="majorHAnsi" w:eastAsia="Times New Roman" w:hAnsiTheme="majorHAnsi" w:cstheme="majorHAnsi"/>
          <w:sz w:val="24"/>
          <w:szCs w:val="24"/>
          <w:lang w:val="ru-RU"/>
        </w:rPr>
        <w:t xml:space="preserve">ответственными </w:t>
      </w:r>
      <w:r w:rsidRPr="00054975">
        <w:rPr>
          <w:rFonts w:asciiTheme="majorHAnsi" w:eastAsia="Times New Roman" w:hAnsiTheme="majorHAnsi" w:cstheme="majorHAnsi"/>
          <w:sz w:val="24"/>
          <w:szCs w:val="24"/>
        </w:rPr>
        <w:t xml:space="preserve">органами, аудит </w:t>
      </w:r>
      <w:r w:rsidR="00386A13">
        <w:rPr>
          <w:rFonts w:asciiTheme="majorHAnsi" w:eastAsia="Times New Roman" w:hAnsiTheme="majorHAnsi" w:cstheme="majorHAnsi"/>
          <w:sz w:val="24"/>
          <w:szCs w:val="24"/>
          <w:lang w:val="ru-RU"/>
        </w:rPr>
        <w:t>заключ</w:t>
      </w:r>
      <w:r w:rsidRPr="00054975">
        <w:rPr>
          <w:rFonts w:asciiTheme="majorHAnsi" w:eastAsia="Times New Roman" w:hAnsiTheme="majorHAnsi" w:cstheme="majorHAnsi"/>
          <w:sz w:val="24"/>
          <w:szCs w:val="24"/>
        </w:rPr>
        <w:t xml:space="preserve">ает, что одним из основных факторов, которые </w:t>
      </w:r>
      <w:r w:rsidR="00386A13">
        <w:rPr>
          <w:rFonts w:asciiTheme="majorHAnsi" w:eastAsia="Times New Roman" w:hAnsiTheme="majorHAnsi" w:cstheme="majorHAnsi"/>
          <w:sz w:val="24"/>
          <w:szCs w:val="24"/>
          <w:lang w:val="ru-RU"/>
        </w:rPr>
        <w:t>обусловили</w:t>
      </w:r>
      <w:r w:rsidRPr="00054975">
        <w:rPr>
          <w:rFonts w:asciiTheme="majorHAnsi" w:eastAsia="Times New Roman" w:hAnsiTheme="majorHAnsi" w:cstheme="majorHAnsi"/>
          <w:sz w:val="24"/>
          <w:szCs w:val="24"/>
        </w:rPr>
        <w:t xml:space="preserve"> </w:t>
      </w:r>
      <w:r w:rsidR="00386A13">
        <w:rPr>
          <w:rFonts w:asciiTheme="majorHAnsi" w:eastAsia="Times New Roman" w:hAnsiTheme="majorHAnsi" w:cstheme="majorHAnsi"/>
          <w:sz w:val="24"/>
          <w:szCs w:val="24"/>
          <w:lang w:val="ru-RU"/>
        </w:rPr>
        <w:t>вышеизлож</w:t>
      </w:r>
      <w:r w:rsidRPr="00054975">
        <w:rPr>
          <w:rFonts w:asciiTheme="majorHAnsi" w:eastAsia="Times New Roman" w:hAnsiTheme="majorHAnsi" w:cstheme="majorHAnsi"/>
          <w:sz w:val="24"/>
          <w:szCs w:val="24"/>
        </w:rPr>
        <w:t>енные недостатки и не</w:t>
      </w:r>
      <w:r w:rsidR="00386A13">
        <w:rPr>
          <w:rFonts w:asciiTheme="majorHAnsi" w:eastAsia="Times New Roman" w:hAnsiTheme="majorHAnsi" w:cstheme="majorHAnsi"/>
          <w:sz w:val="24"/>
          <w:szCs w:val="24"/>
          <w:lang w:val="ru-RU"/>
        </w:rPr>
        <w:t>соответствия</w:t>
      </w:r>
      <w:r w:rsidRPr="00054975">
        <w:rPr>
          <w:rFonts w:asciiTheme="majorHAnsi" w:eastAsia="Times New Roman" w:hAnsiTheme="majorHAnsi" w:cstheme="majorHAnsi"/>
          <w:sz w:val="24"/>
          <w:szCs w:val="24"/>
        </w:rPr>
        <w:t>, явля</w:t>
      </w:r>
      <w:r w:rsidR="00386A13">
        <w:rPr>
          <w:rFonts w:asciiTheme="majorHAnsi" w:eastAsia="Times New Roman" w:hAnsiTheme="majorHAnsi" w:cstheme="majorHAnsi"/>
          <w:sz w:val="24"/>
          <w:szCs w:val="24"/>
          <w:lang w:val="ru-RU"/>
        </w:rPr>
        <w:t>е</w:t>
      </w:r>
      <w:r w:rsidRPr="00054975">
        <w:rPr>
          <w:rFonts w:asciiTheme="majorHAnsi" w:eastAsia="Times New Roman" w:hAnsiTheme="majorHAnsi" w:cstheme="majorHAnsi"/>
          <w:sz w:val="24"/>
          <w:szCs w:val="24"/>
        </w:rPr>
        <w:t>тся недостаточны</w:t>
      </w:r>
      <w:r w:rsidR="00386A13">
        <w:rPr>
          <w:rFonts w:asciiTheme="majorHAnsi" w:eastAsia="Times New Roman" w:hAnsiTheme="majorHAnsi" w:cstheme="majorHAnsi"/>
          <w:sz w:val="24"/>
          <w:szCs w:val="24"/>
          <w:lang w:val="ru-RU"/>
        </w:rPr>
        <w:t>й</w:t>
      </w:r>
      <w:r w:rsidRPr="00054975">
        <w:rPr>
          <w:rFonts w:asciiTheme="majorHAnsi" w:eastAsia="Times New Roman" w:hAnsiTheme="majorHAnsi" w:cstheme="majorHAnsi"/>
          <w:sz w:val="24"/>
          <w:szCs w:val="24"/>
        </w:rPr>
        <w:t xml:space="preserve"> институциональны</w:t>
      </w:r>
      <w:r w:rsidR="00386A13">
        <w:rPr>
          <w:rFonts w:asciiTheme="majorHAnsi" w:eastAsia="Times New Roman" w:hAnsiTheme="majorHAnsi" w:cstheme="majorHAnsi"/>
          <w:sz w:val="24"/>
          <w:szCs w:val="24"/>
          <w:lang w:val="ru-RU"/>
        </w:rPr>
        <w:t>й</w:t>
      </w:r>
      <w:r w:rsidRPr="00054975">
        <w:rPr>
          <w:rFonts w:asciiTheme="majorHAnsi" w:eastAsia="Times New Roman" w:hAnsiTheme="majorHAnsi" w:cstheme="majorHAnsi"/>
          <w:sz w:val="24"/>
          <w:szCs w:val="24"/>
        </w:rPr>
        <w:t xml:space="preserve"> </w:t>
      </w:r>
      <w:r w:rsidR="00386A13">
        <w:rPr>
          <w:rFonts w:asciiTheme="majorHAnsi" w:eastAsia="Times New Roman" w:hAnsiTheme="majorHAnsi" w:cstheme="majorHAnsi"/>
          <w:sz w:val="24"/>
          <w:szCs w:val="24"/>
          <w:lang w:val="ru-RU"/>
        </w:rPr>
        <w:t>потенциал</w:t>
      </w:r>
      <w:r w:rsidRPr="00054975">
        <w:rPr>
          <w:rFonts w:asciiTheme="majorHAnsi" w:eastAsia="Times New Roman" w:hAnsiTheme="majorHAnsi" w:cstheme="majorHAnsi"/>
          <w:sz w:val="24"/>
          <w:szCs w:val="24"/>
        </w:rPr>
        <w:t xml:space="preserve"> для обеспечения разработки концепций, правил, других документов, связанных с ИКТ, а также </w:t>
      </w:r>
      <w:r w:rsidR="00386A13">
        <w:rPr>
          <w:rFonts w:asciiTheme="majorHAnsi" w:eastAsia="Times New Roman" w:hAnsiTheme="majorHAnsi" w:cstheme="majorHAnsi"/>
          <w:sz w:val="24"/>
          <w:szCs w:val="24"/>
          <w:lang w:val="ru-RU"/>
        </w:rPr>
        <w:t xml:space="preserve">для </w:t>
      </w:r>
      <w:r w:rsidRPr="00054975">
        <w:rPr>
          <w:rFonts w:asciiTheme="majorHAnsi" w:eastAsia="Times New Roman" w:hAnsiTheme="majorHAnsi" w:cstheme="majorHAnsi"/>
          <w:sz w:val="24"/>
          <w:szCs w:val="24"/>
        </w:rPr>
        <w:t xml:space="preserve">управления проектами ИКТ. </w:t>
      </w:r>
    </w:p>
    <w:p w14:paraId="2DD0A303" w14:textId="077DF8EF" w:rsidR="00EF5295" w:rsidRPr="006D25BA" w:rsidRDefault="00054975" w:rsidP="00386A13">
      <w:pPr>
        <w:spacing w:after="0" w:line="240" w:lineRule="auto"/>
        <w:ind w:firstLine="567"/>
        <w:jc w:val="both"/>
        <w:rPr>
          <w:rFonts w:asciiTheme="majorHAnsi" w:eastAsia="Times New Roman" w:hAnsiTheme="majorHAnsi" w:cstheme="majorHAnsi"/>
          <w:sz w:val="24"/>
          <w:szCs w:val="24"/>
        </w:rPr>
      </w:pPr>
      <w:r w:rsidRPr="00054975">
        <w:rPr>
          <w:rFonts w:asciiTheme="majorHAnsi" w:eastAsia="Times New Roman" w:hAnsiTheme="majorHAnsi" w:cstheme="majorHAnsi"/>
          <w:sz w:val="24"/>
          <w:szCs w:val="24"/>
        </w:rPr>
        <w:t>В этом контексте очевидна необходимость более глубоких исследований и анализа ситуаций</w:t>
      </w:r>
      <w:r w:rsidR="00386A13">
        <w:rPr>
          <w:rFonts w:asciiTheme="majorHAnsi" w:eastAsia="Times New Roman" w:hAnsiTheme="majorHAnsi" w:cstheme="majorHAnsi"/>
          <w:sz w:val="24"/>
          <w:szCs w:val="24"/>
          <w:lang w:val="ru-RU"/>
        </w:rPr>
        <w:t>, с</w:t>
      </w:r>
      <w:r w:rsidRPr="00054975">
        <w:rPr>
          <w:rFonts w:asciiTheme="majorHAnsi" w:eastAsia="Times New Roman" w:hAnsiTheme="majorHAnsi" w:cstheme="majorHAnsi"/>
          <w:sz w:val="24"/>
          <w:szCs w:val="24"/>
        </w:rPr>
        <w:t xml:space="preserve"> определени</w:t>
      </w:r>
      <w:r w:rsidR="00386A13">
        <w:rPr>
          <w:rFonts w:asciiTheme="majorHAnsi" w:eastAsia="Times New Roman" w:hAnsiTheme="majorHAnsi" w:cstheme="majorHAnsi"/>
          <w:sz w:val="24"/>
          <w:szCs w:val="24"/>
          <w:lang w:val="ru-RU"/>
        </w:rPr>
        <w:t>ем</w:t>
      </w:r>
      <w:r w:rsidRPr="00054975">
        <w:rPr>
          <w:rFonts w:asciiTheme="majorHAnsi" w:eastAsia="Times New Roman" w:hAnsiTheme="majorHAnsi" w:cstheme="majorHAnsi"/>
          <w:sz w:val="24"/>
          <w:szCs w:val="24"/>
        </w:rPr>
        <w:t xml:space="preserve"> оптим</w:t>
      </w:r>
      <w:r w:rsidR="00386A13">
        <w:rPr>
          <w:rFonts w:asciiTheme="majorHAnsi" w:eastAsia="Times New Roman" w:hAnsiTheme="majorHAnsi" w:cstheme="majorHAnsi"/>
          <w:sz w:val="24"/>
          <w:szCs w:val="24"/>
        </w:rPr>
        <w:t>альных решений в этом отношении</w:t>
      </w:r>
      <w:r w:rsidR="00EF5295" w:rsidRPr="006D25BA">
        <w:rPr>
          <w:rFonts w:asciiTheme="majorHAnsi" w:eastAsia="Times New Roman" w:hAnsiTheme="majorHAnsi" w:cstheme="majorHAnsi"/>
          <w:sz w:val="24"/>
          <w:szCs w:val="24"/>
        </w:rPr>
        <w:t>.</w:t>
      </w:r>
    </w:p>
    <w:p w14:paraId="43780446" w14:textId="0F0C23C7" w:rsidR="002D386C" w:rsidRPr="006D25BA" w:rsidRDefault="00054975" w:rsidP="00054975">
      <w:pPr>
        <w:pStyle w:val="a8"/>
        <w:numPr>
          <w:ilvl w:val="2"/>
          <w:numId w:val="2"/>
        </w:numPr>
        <w:spacing w:after="0" w:line="240" w:lineRule="auto"/>
        <w:ind w:left="0" w:firstLine="360"/>
        <w:jc w:val="both"/>
        <w:outlineLvl w:val="2"/>
        <w:rPr>
          <w:rFonts w:asciiTheme="majorHAnsi" w:eastAsia="Times New Roman" w:hAnsiTheme="majorHAnsi" w:cstheme="majorHAnsi"/>
          <w:b/>
          <w:i/>
          <w:color w:val="2F5496" w:themeColor="accent5" w:themeShade="BF"/>
          <w:sz w:val="24"/>
          <w:szCs w:val="24"/>
          <w:lang w:val="ro-RO"/>
        </w:rPr>
      </w:pPr>
      <w:bookmarkStart w:id="26" w:name="_Toc147412009"/>
      <w:r w:rsidRPr="00054975">
        <w:rPr>
          <w:rFonts w:asciiTheme="majorHAnsi" w:eastAsia="Times New Roman" w:hAnsiTheme="majorHAnsi" w:cstheme="majorHAnsi"/>
          <w:b/>
          <w:i/>
          <w:color w:val="2F5496" w:themeColor="accent5" w:themeShade="BF"/>
          <w:sz w:val="24"/>
          <w:szCs w:val="24"/>
          <w:lang w:val="ro-RO"/>
        </w:rPr>
        <w:t xml:space="preserve">Некоторые </w:t>
      </w:r>
      <w:r w:rsidR="00386A13">
        <w:rPr>
          <w:rFonts w:asciiTheme="majorHAnsi" w:eastAsia="Times New Roman" w:hAnsiTheme="majorHAnsi" w:cstheme="majorHAnsi"/>
          <w:b/>
          <w:i/>
          <w:color w:val="2F5496" w:themeColor="accent5" w:themeShade="BF"/>
          <w:sz w:val="24"/>
          <w:szCs w:val="24"/>
          <w:lang w:val="ro-RO"/>
        </w:rPr>
        <w:t>ИС</w:t>
      </w:r>
      <w:r w:rsidRPr="00054975">
        <w:rPr>
          <w:rFonts w:asciiTheme="majorHAnsi" w:eastAsia="Times New Roman" w:hAnsiTheme="majorHAnsi" w:cstheme="majorHAnsi"/>
          <w:b/>
          <w:i/>
          <w:color w:val="2F5496" w:themeColor="accent5" w:themeShade="BF"/>
          <w:sz w:val="24"/>
          <w:szCs w:val="24"/>
          <w:lang w:val="ro-RO"/>
        </w:rPr>
        <w:t xml:space="preserve"> </w:t>
      </w:r>
      <w:r w:rsidR="000D07A1" w:rsidRPr="000D07A1">
        <w:rPr>
          <w:rFonts w:asciiTheme="majorHAnsi" w:eastAsia="Times New Roman" w:hAnsiTheme="majorHAnsi" w:cstheme="majorHAnsi"/>
          <w:b/>
          <w:i/>
          <w:color w:val="2F5496" w:themeColor="accent5" w:themeShade="BF"/>
          <w:sz w:val="24"/>
          <w:szCs w:val="24"/>
        </w:rPr>
        <w:t>УД</w:t>
      </w:r>
      <w:r w:rsidRPr="00054975">
        <w:rPr>
          <w:rFonts w:asciiTheme="majorHAnsi" w:eastAsia="Times New Roman" w:hAnsiTheme="majorHAnsi" w:cstheme="majorHAnsi"/>
          <w:b/>
          <w:i/>
          <w:color w:val="2F5496" w:themeColor="accent5" w:themeShade="BF"/>
          <w:sz w:val="24"/>
          <w:szCs w:val="24"/>
          <w:lang w:val="ro-RO"/>
        </w:rPr>
        <w:t xml:space="preserve">, </w:t>
      </w:r>
      <w:r w:rsidR="000D07A1" w:rsidRPr="000D07A1">
        <w:rPr>
          <w:rFonts w:asciiTheme="majorHAnsi" w:eastAsia="Times New Roman" w:hAnsiTheme="majorHAnsi" w:cstheme="majorHAnsi"/>
          <w:b/>
          <w:i/>
          <w:color w:val="2F5496" w:themeColor="accent5" w:themeShade="BF"/>
          <w:sz w:val="24"/>
          <w:szCs w:val="24"/>
        </w:rPr>
        <w:t>введе</w:t>
      </w:r>
      <w:r w:rsidRPr="00054975">
        <w:rPr>
          <w:rFonts w:asciiTheme="majorHAnsi" w:eastAsia="Times New Roman" w:hAnsiTheme="majorHAnsi" w:cstheme="majorHAnsi"/>
          <w:b/>
          <w:i/>
          <w:color w:val="2F5496" w:themeColor="accent5" w:themeShade="BF"/>
          <w:sz w:val="24"/>
          <w:szCs w:val="24"/>
          <w:lang w:val="ro-RO"/>
        </w:rPr>
        <w:t xml:space="preserve">нные </w:t>
      </w:r>
      <w:r w:rsidR="002C36A8">
        <w:rPr>
          <w:rFonts w:asciiTheme="majorHAnsi" w:eastAsia="Times New Roman" w:hAnsiTheme="majorHAnsi" w:cstheme="majorHAnsi"/>
          <w:b/>
          <w:i/>
          <w:color w:val="2F5496" w:themeColor="accent5" w:themeShade="BF"/>
          <w:sz w:val="24"/>
          <w:szCs w:val="24"/>
          <w:lang w:val="ro-RO"/>
        </w:rPr>
        <w:t>аудируем</w:t>
      </w:r>
      <w:r w:rsidRPr="00054975">
        <w:rPr>
          <w:rFonts w:asciiTheme="majorHAnsi" w:eastAsia="Times New Roman" w:hAnsiTheme="majorHAnsi" w:cstheme="majorHAnsi"/>
          <w:b/>
          <w:i/>
          <w:color w:val="2F5496" w:themeColor="accent5" w:themeShade="BF"/>
          <w:sz w:val="24"/>
          <w:szCs w:val="24"/>
          <w:lang w:val="ro-RO"/>
        </w:rPr>
        <w:t xml:space="preserve">ыми </w:t>
      </w:r>
      <w:r w:rsidR="000D07A1" w:rsidRPr="000D07A1">
        <w:rPr>
          <w:rFonts w:asciiTheme="majorHAnsi" w:eastAsia="Times New Roman" w:hAnsiTheme="majorHAnsi" w:cstheme="majorHAnsi"/>
          <w:b/>
          <w:i/>
          <w:color w:val="2F5496" w:themeColor="accent5" w:themeShade="BF"/>
          <w:sz w:val="24"/>
          <w:szCs w:val="24"/>
        </w:rPr>
        <w:t>субъекта</w:t>
      </w:r>
      <w:r w:rsidRPr="00054975">
        <w:rPr>
          <w:rFonts w:asciiTheme="majorHAnsi" w:eastAsia="Times New Roman" w:hAnsiTheme="majorHAnsi" w:cstheme="majorHAnsi"/>
          <w:b/>
          <w:i/>
          <w:color w:val="2F5496" w:themeColor="accent5" w:themeShade="BF"/>
          <w:sz w:val="24"/>
          <w:szCs w:val="24"/>
          <w:lang w:val="ro-RO"/>
        </w:rPr>
        <w:t xml:space="preserve">ми, не были размещены на </w:t>
      </w:r>
      <w:r w:rsidR="00B23A0C" w:rsidRPr="00B23A0C">
        <w:rPr>
          <w:rFonts w:asciiTheme="majorHAnsi" w:eastAsia="Times New Roman" w:hAnsiTheme="majorHAnsi" w:cstheme="majorHAnsi"/>
          <w:b/>
          <w:i/>
          <w:color w:val="2F5496" w:themeColor="accent5" w:themeShade="BF"/>
          <w:sz w:val="24"/>
          <w:szCs w:val="24"/>
        </w:rPr>
        <w:t xml:space="preserve">общей </w:t>
      </w:r>
      <w:r w:rsidRPr="00054975">
        <w:rPr>
          <w:rFonts w:asciiTheme="majorHAnsi" w:eastAsia="Times New Roman" w:hAnsiTheme="majorHAnsi" w:cstheme="majorHAnsi"/>
          <w:b/>
          <w:i/>
          <w:color w:val="2F5496" w:themeColor="accent5" w:themeShade="BF"/>
          <w:sz w:val="24"/>
          <w:szCs w:val="24"/>
          <w:lang w:val="ro-RO"/>
        </w:rPr>
        <w:t>правительств</w:t>
      </w:r>
      <w:r w:rsidR="00B23A0C" w:rsidRPr="00B23A0C">
        <w:rPr>
          <w:rFonts w:asciiTheme="majorHAnsi" w:eastAsia="Times New Roman" w:hAnsiTheme="majorHAnsi" w:cstheme="majorHAnsi"/>
          <w:b/>
          <w:i/>
          <w:color w:val="2F5496" w:themeColor="accent5" w:themeShade="BF"/>
          <w:sz w:val="24"/>
          <w:szCs w:val="24"/>
        </w:rPr>
        <w:t>енной</w:t>
      </w:r>
      <w:r w:rsidRPr="00054975">
        <w:rPr>
          <w:rFonts w:asciiTheme="majorHAnsi" w:eastAsia="Times New Roman" w:hAnsiTheme="majorHAnsi" w:cstheme="majorHAnsi"/>
          <w:b/>
          <w:i/>
          <w:color w:val="2F5496" w:themeColor="accent5" w:themeShade="BF"/>
          <w:sz w:val="24"/>
          <w:szCs w:val="24"/>
          <w:lang w:val="ro-RO"/>
        </w:rPr>
        <w:t xml:space="preserve"> </w:t>
      </w:r>
      <w:r w:rsidR="00B23A0C" w:rsidRPr="00054975">
        <w:rPr>
          <w:rFonts w:asciiTheme="majorHAnsi" w:eastAsia="Times New Roman" w:hAnsiTheme="majorHAnsi" w:cstheme="majorHAnsi"/>
          <w:b/>
          <w:i/>
          <w:color w:val="2F5496" w:themeColor="accent5" w:themeShade="BF"/>
          <w:sz w:val="24"/>
          <w:szCs w:val="24"/>
          <w:lang w:val="ro-RO"/>
        </w:rPr>
        <w:t xml:space="preserve">платформе </w:t>
      </w:r>
      <w:r w:rsidRPr="00054975">
        <w:rPr>
          <w:rFonts w:asciiTheme="majorHAnsi" w:eastAsia="Times New Roman" w:hAnsiTheme="majorHAnsi" w:cstheme="majorHAnsi"/>
          <w:b/>
          <w:i/>
          <w:color w:val="2F5496" w:themeColor="accent5" w:themeShade="BF"/>
          <w:sz w:val="24"/>
          <w:szCs w:val="24"/>
          <w:lang w:val="ro-RO"/>
        </w:rPr>
        <w:t>MCloud</w:t>
      </w:r>
      <w:r w:rsidR="001B64A4" w:rsidRPr="006D25BA">
        <w:rPr>
          <w:rFonts w:asciiTheme="majorHAnsi" w:eastAsia="Times New Roman" w:hAnsiTheme="majorHAnsi" w:cstheme="majorHAnsi"/>
          <w:b/>
          <w:i/>
          <w:color w:val="2F5496" w:themeColor="accent5" w:themeShade="BF"/>
          <w:sz w:val="24"/>
          <w:szCs w:val="24"/>
          <w:lang w:val="ro-RO"/>
        </w:rPr>
        <w:t>.</w:t>
      </w:r>
      <w:bookmarkEnd w:id="26"/>
      <w:r w:rsidR="00232C6F" w:rsidRPr="006D25BA">
        <w:rPr>
          <w:rFonts w:asciiTheme="majorHAnsi" w:eastAsia="Times New Roman" w:hAnsiTheme="majorHAnsi" w:cstheme="majorHAnsi"/>
          <w:b/>
          <w:i/>
          <w:color w:val="2F5496" w:themeColor="accent5" w:themeShade="BF"/>
          <w:sz w:val="24"/>
          <w:szCs w:val="24"/>
          <w:lang w:val="ro-RO"/>
        </w:rPr>
        <w:t xml:space="preserve"> </w:t>
      </w:r>
    </w:p>
    <w:p w14:paraId="2699791A" w14:textId="5E5852B7" w:rsidR="00F4416F" w:rsidRPr="005E0228" w:rsidRDefault="00054975" w:rsidP="005E0228">
      <w:pPr>
        <w:spacing w:after="0"/>
        <w:ind w:firstLine="567"/>
        <w:jc w:val="both"/>
        <w:rPr>
          <w:rFonts w:asciiTheme="majorHAnsi" w:hAnsiTheme="majorHAnsi" w:cstheme="majorHAnsi"/>
          <w:sz w:val="24"/>
          <w:szCs w:val="24"/>
          <w:lang w:val="ru-RU"/>
        </w:rPr>
      </w:pPr>
      <w:r w:rsidRPr="00054975">
        <w:rPr>
          <w:rFonts w:asciiTheme="majorHAnsi" w:eastAsia="Times New Roman" w:hAnsiTheme="majorHAnsi" w:cstheme="majorHAnsi"/>
          <w:sz w:val="24"/>
          <w:szCs w:val="24"/>
          <w:lang w:val="ro-RO"/>
        </w:rPr>
        <w:t xml:space="preserve">Согласно </w:t>
      </w:r>
      <w:r w:rsidR="005E0228">
        <w:rPr>
          <w:rFonts w:asciiTheme="majorHAnsi" w:eastAsia="Times New Roman" w:hAnsiTheme="majorHAnsi" w:cstheme="majorHAnsi"/>
          <w:sz w:val="24"/>
          <w:szCs w:val="24"/>
          <w:lang w:val="ru-RU"/>
        </w:rPr>
        <w:t>п</w:t>
      </w:r>
      <w:r w:rsidRPr="00054975">
        <w:rPr>
          <w:rFonts w:asciiTheme="majorHAnsi" w:eastAsia="Times New Roman" w:hAnsiTheme="majorHAnsi" w:cstheme="majorHAnsi"/>
          <w:sz w:val="24"/>
          <w:szCs w:val="24"/>
          <w:lang w:val="ro-RO"/>
        </w:rPr>
        <w:t>.</w:t>
      </w:r>
      <w:r w:rsidR="005E0228">
        <w:rPr>
          <w:rFonts w:asciiTheme="majorHAnsi" w:eastAsia="Times New Roman" w:hAnsiTheme="majorHAnsi" w:cstheme="majorHAnsi"/>
          <w:sz w:val="24"/>
          <w:szCs w:val="24"/>
          <w:lang w:val="ro-RO"/>
        </w:rPr>
        <w:t>4 Постановления Правительства №</w:t>
      </w:r>
      <w:r w:rsidRPr="00054975">
        <w:rPr>
          <w:rFonts w:asciiTheme="majorHAnsi" w:eastAsia="Times New Roman" w:hAnsiTheme="majorHAnsi" w:cstheme="majorHAnsi"/>
          <w:sz w:val="24"/>
          <w:szCs w:val="24"/>
          <w:lang w:val="ro-RO"/>
        </w:rPr>
        <w:t xml:space="preserve">128/2014, </w:t>
      </w:r>
      <w:r w:rsidR="005E0228">
        <w:rPr>
          <w:rFonts w:asciiTheme="majorHAnsi" w:eastAsia="Times New Roman" w:hAnsiTheme="majorHAnsi" w:cstheme="majorHAnsi"/>
          <w:sz w:val="24"/>
          <w:szCs w:val="24"/>
          <w:lang w:val="ru-RU"/>
        </w:rPr>
        <w:t>в</w:t>
      </w:r>
      <w:r w:rsidRPr="00054975">
        <w:rPr>
          <w:rFonts w:asciiTheme="majorHAnsi" w:eastAsia="Times New Roman" w:hAnsiTheme="majorHAnsi" w:cstheme="majorHAnsi"/>
          <w:sz w:val="24"/>
          <w:szCs w:val="24"/>
          <w:lang w:val="ro-RO"/>
        </w:rPr>
        <w:t xml:space="preserve"> цел</w:t>
      </w:r>
      <w:r w:rsidR="005E0228">
        <w:rPr>
          <w:rFonts w:asciiTheme="majorHAnsi" w:eastAsia="Times New Roman" w:hAnsiTheme="majorHAnsi" w:cstheme="majorHAnsi"/>
          <w:sz w:val="24"/>
          <w:szCs w:val="24"/>
          <w:lang w:val="ru-RU"/>
        </w:rPr>
        <w:t>яъ</w:t>
      </w:r>
      <w:r w:rsidRPr="00054975">
        <w:rPr>
          <w:rFonts w:asciiTheme="majorHAnsi" w:eastAsia="Times New Roman" w:hAnsiTheme="majorHAnsi" w:cstheme="majorHAnsi"/>
          <w:sz w:val="24"/>
          <w:szCs w:val="24"/>
          <w:lang w:val="ro-RO"/>
        </w:rPr>
        <w:t xml:space="preserve"> оптимизации ресурсов, </w:t>
      </w:r>
      <w:r w:rsidR="005E0228">
        <w:rPr>
          <w:rFonts w:asciiTheme="majorHAnsi" w:hAnsiTheme="majorHAnsi" w:cstheme="majorHAnsi"/>
          <w:sz w:val="24"/>
          <w:szCs w:val="24"/>
          <w:lang w:val="ru-RU"/>
        </w:rPr>
        <w:t>м</w:t>
      </w:r>
      <w:r w:rsidR="005E0228" w:rsidRPr="005E0228">
        <w:rPr>
          <w:rFonts w:asciiTheme="majorHAnsi" w:hAnsiTheme="majorHAnsi" w:cstheme="majorHAnsi"/>
          <w:sz w:val="24"/>
          <w:szCs w:val="24"/>
          <w:lang w:val="ru-RU"/>
        </w:rPr>
        <w:t xml:space="preserve">инистерствам, другим подведомственным Правительству центральным административным органам и организационным структурам, входящим в сферу их компетенции, а также публичные учреждения, </w:t>
      </w:r>
      <w:r w:rsidR="005E0228">
        <w:rPr>
          <w:rFonts w:asciiTheme="majorHAnsi" w:hAnsiTheme="majorHAnsi" w:cstheme="majorHAnsi"/>
          <w:sz w:val="24"/>
          <w:szCs w:val="24"/>
          <w:lang w:val="ru-RU"/>
        </w:rPr>
        <w:t xml:space="preserve">указанные в Приложении №2 к Постановлению, должны </w:t>
      </w:r>
      <w:r w:rsidR="005E0228" w:rsidRPr="005E0228">
        <w:rPr>
          <w:rFonts w:asciiTheme="majorHAnsi" w:eastAsia="Times New Roman" w:hAnsiTheme="majorHAnsi" w:cstheme="majorHAnsi"/>
          <w:sz w:val="24"/>
          <w:szCs w:val="24"/>
          <w:lang w:val="ru-RU"/>
        </w:rPr>
        <w:t xml:space="preserve">обеспечить размещение </w:t>
      </w:r>
      <w:r w:rsidR="005E0228">
        <w:rPr>
          <w:rFonts w:asciiTheme="majorHAnsi" w:eastAsia="Times New Roman" w:hAnsiTheme="majorHAnsi" w:cstheme="majorHAnsi"/>
          <w:sz w:val="24"/>
          <w:szCs w:val="24"/>
          <w:lang w:val="ru-RU"/>
        </w:rPr>
        <w:t xml:space="preserve">имеющихся и </w:t>
      </w:r>
      <w:r w:rsidR="005E0228" w:rsidRPr="005E0228">
        <w:rPr>
          <w:rFonts w:asciiTheme="majorHAnsi" w:eastAsia="Times New Roman" w:hAnsiTheme="majorHAnsi" w:cstheme="majorHAnsi"/>
          <w:sz w:val="24"/>
          <w:szCs w:val="24"/>
          <w:lang w:val="ru-RU"/>
        </w:rPr>
        <w:t>новых информационных систем на общей правительственной технологической платформе (MCloud)</w:t>
      </w:r>
      <w:r w:rsidR="000D604E" w:rsidRPr="006D25BA">
        <w:rPr>
          <w:rFonts w:asciiTheme="majorHAnsi" w:eastAsia="Times New Roman" w:hAnsiTheme="majorHAnsi" w:cstheme="majorHAnsi"/>
          <w:sz w:val="24"/>
          <w:szCs w:val="24"/>
          <w:lang w:val="ro-RO"/>
        </w:rPr>
        <w:t xml:space="preserve">, </w:t>
      </w:r>
      <w:r w:rsidR="005E0228" w:rsidRPr="005E0228">
        <w:rPr>
          <w:rFonts w:asciiTheme="majorHAnsi" w:eastAsia="Times New Roman" w:hAnsiTheme="majorHAnsi" w:cstheme="majorHAnsi"/>
          <w:sz w:val="24"/>
          <w:szCs w:val="24"/>
          <w:lang w:val="ro-RO"/>
        </w:rPr>
        <w:t xml:space="preserve">за исключением случаев, конкретно предусмотренных нормативными актами, с заключением соглашений с </w:t>
      </w:r>
      <w:r w:rsidR="00FD1129">
        <w:rPr>
          <w:rFonts w:asciiTheme="majorHAnsi" w:eastAsia="Times New Roman" w:hAnsiTheme="majorHAnsi" w:cstheme="majorHAnsi"/>
          <w:sz w:val="24"/>
          <w:szCs w:val="24"/>
          <w:lang w:val="ro-RO"/>
        </w:rPr>
        <w:t>СИТКБ</w:t>
      </w:r>
      <w:r w:rsidR="005E0228" w:rsidRPr="005E0228">
        <w:rPr>
          <w:rFonts w:asciiTheme="majorHAnsi" w:eastAsia="Times New Roman" w:hAnsiTheme="majorHAnsi" w:cstheme="majorHAnsi"/>
          <w:sz w:val="24"/>
          <w:szCs w:val="24"/>
          <w:lang w:val="ro-RO"/>
        </w:rPr>
        <w:t xml:space="preserve"> об оказании услуг общей правительственной технологической платформы (MCloud) согласно образцам, утвержденным ГК</w:t>
      </w:r>
      <w:r w:rsidR="000D604E" w:rsidRPr="006D25BA">
        <w:rPr>
          <w:rFonts w:asciiTheme="majorHAnsi" w:eastAsia="Times New Roman" w:hAnsiTheme="majorHAnsi" w:cstheme="majorHAnsi"/>
          <w:sz w:val="24"/>
          <w:szCs w:val="24"/>
          <w:lang w:val="ro-RO"/>
        </w:rPr>
        <w:t xml:space="preserve">. </w:t>
      </w:r>
    </w:p>
    <w:p w14:paraId="24EB6512" w14:textId="0393DD28" w:rsidR="0072381F" w:rsidRPr="006D25BA" w:rsidRDefault="00054975" w:rsidP="00E26AF1">
      <w:pPr>
        <w:spacing w:after="0" w:line="240" w:lineRule="auto"/>
        <w:ind w:firstLine="567"/>
        <w:jc w:val="both"/>
        <w:rPr>
          <w:rFonts w:asciiTheme="majorHAnsi" w:eastAsia="Times New Roman" w:hAnsiTheme="majorHAnsi" w:cstheme="majorHAnsi"/>
          <w:sz w:val="24"/>
          <w:szCs w:val="24"/>
          <w:lang w:val="ro-RO"/>
        </w:rPr>
      </w:pPr>
      <w:r w:rsidRPr="00054975">
        <w:rPr>
          <w:rFonts w:asciiTheme="majorHAnsi" w:eastAsia="Times New Roman" w:hAnsiTheme="majorHAnsi" w:cstheme="majorHAnsi"/>
          <w:sz w:val="24"/>
          <w:szCs w:val="24"/>
          <w:lang w:val="ro-RO"/>
        </w:rPr>
        <w:t>Анализируя информацию, представленную владельцем платформы (</w:t>
      </w:r>
      <w:r w:rsidR="005E0228">
        <w:rPr>
          <w:rFonts w:asciiTheme="majorHAnsi" w:eastAsia="Times New Roman" w:hAnsiTheme="majorHAnsi" w:cstheme="majorHAnsi"/>
          <w:sz w:val="24"/>
          <w:szCs w:val="24"/>
          <w:lang w:val="ro-RO"/>
        </w:rPr>
        <w:t>СИТКБ</w:t>
      </w:r>
      <w:r w:rsidRPr="00054975">
        <w:rPr>
          <w:rFonts w:asciiTheme="majorHAnsi" w:eastAsia="Times New Roman" w:hAnsiTheme="majorHAnsi" w:cstheme="majorHAnsi"/>
          <w:sz w:val="24"/>
          <w:szCs w:val="24"/>
          <w:lang w:val="ro-RO"/>
        </w:rPr>
        <w:t>)</w:t>
      </w:r>
      <w:r w:rsidR="00FD1129" w:rsidRPr="006D25BA">
        <w:rPr>
          <w:rStyle w:val="a7"/>
          <w:rFonts w:asciiTheme="majorHAnsi" w:eastAsia="Times New Roman" w:hAnsiTheme="majorHAnsi" w:cstheme="majorHAnsi"/>
          <w:sz w:val="24"/>
          <w:szCs w:val="24"/>
          <w:lang w:val="ro-RO"/>
        </w:rPr>
        <w:footnoteReference w:id="99"/>
      </w:r>
      <w:r w:rsidRPr="00054975">
        <w:rPr>
          <w:rFonts w:asciiTheme="majorHAnsi" w:eastAsia="Times New Roman" w:hAnsiTheme="majorHAnsi" w:cstheme="majorHAnsi"/>
          <w:sz w:val="24"/>
          <w:szCs w:val="24"/>
          <w:lang w:val="ro-RO"/>
        </w:rPr>
        <w:t xml:space="preserve">, а также </w:t>
      </w:r>
      <w:r w:rsidR="00FD1129">
        <w:rPr>
          <w:rFonts w:asciiTheme="majorHAnsi" w:eastAsia="Times New Roman" w:hAnsiTheme="majorHAnsi" w:cstheme="majorHAnsi"/>
          <w:sz w:val="24"/>
          <w:szCs w:val="24"/>
          <w:lang w:val="ro-RO"/>
        </w:rPr>
        <w:t>аудируе</w:t>
      </w:r>
      <w:r w:rsidRPr="00054975">
        <w:rPr>
          <w:rFonts w:asciiTheme="majorHAnsi" w:eastAsia="Times New Roman" w:hAnsiTheme="majorHAnsi" w:cstheme="majorHAnsi"/>
          <w:sz w:val="24"/>
          <w:szCs w:val="24"/>
          <w:lang w:val="ro-RO"/>
        </w:rPr>
        <w:t xml:space="preserve">мыми </w:t>
      </w:r>
      <w:r w:rsidR="00FD1129">
        <w:rPr>
          <w:rFonts w:asciiTheme="majorHAnsi" w:eastAsia="Times New Roman" w:hAnsiTheme="majorHAnsi" w:cstheme="majorHAnsi"/>
          <w:sz w:val="24"/>
          <w:szCs w:val="24"/>
          <w:lang w:val="ro-RO"/>
        </w:rPr>
        <w:t>субъекта</w:t>
      </w:r>
      <w:r w:rsidRPr="00054975">
        <w:rPr>
          <w:rFonts w:asciiTheme="majorHAnsi" w:eastAsia="Times New Roman" w:hAnsiTheme="majorHAnsi" w:cstheme="majorHAnsi"/>
          <w:sz w:val="24"/>
          <w:szCs w:val="24"/>
          <w:lang w:val="ro-RO"/>
        </w:rPr>
        <w:t>ми, аудит показал, что 5 (</w:t>
      </w:r>
      <w:r w:rsidR="00FD1129">
        <w:rPr>
          <w:rFonts w:asciiTheme="majorHAnsi" w:eastAsia="Times New Roman" w:hAnsiTheme="majorHAnsi" w:cstheme="majorHAnsi"/>
          <w:sz w:val="24"/>
          <w:szCs w:val="24"/>
          <w:lang w:val="ro-RO"/>
        </w:rPr>
        <w:t>НАРС</w:t>
      </w:r>
      <w:r w:rsidRPr="00054975">
        <w:rPr>
          <w:rFonts w:asciiTheme="majorHAnsi" w:eastAsia="Times New Roman" w:hAnsiTheme="majorHAnsi" w:cstheme="majorHAnsi"/>
          <w:sz w:val="24"/>
          <w:szCs w:val="24"/>
          <w:lang w:val="ro-RO"/>
        </w:rPr>
        <w:t xml:space="preserve">, </w:t>
      </w:r>
      <w:r w:rsidR="00FD1129">
        <w:rPr>
          <w:rFonts w:asciiTheme="majorHAnsi" w:eastAsia="Times New Roman" w:hAnsiTheme="majorHAnsi" w:cstheme="majorHAnsi"/>
          <w:sz w:val="24"/>
          <w:szCs w:val="24"/>
          <w:lang w:val="ru-RU"/>
        </w:rPr>
        <w:t>АОС</w:t>
      </w:r>
      <w:r w:rsidRPr="00054975">
        <w:rPr>
          <w:rFonts w:asciiTheme="majorHAnsi" w:eastAsia="Times New Roman" w:hAnsiTheme="majorHAnsi" w:cstheme="majorHAnsi"/>
          <w:sz w:val="24"/>
          <w:szCs w:val="24"/>
          <w:lang w:val="ro-RO"/>
        </w:rPr>
        <w:t xml:space="preserve">, </w:t>
      </w:r>
      <w:r w:rsidR="00FD1129">
        <w:rPr>
          <w:rFonts w:asciiTheme="majorHAnsi" w:eastAsia="Times New Roman" w:hAnsiTheme="majorHAnsi" w:cstheme="majorHAnsi"/>
          <w:sz w:val="24"/>
          <w:szCs w:val="24"/>
          <w:lang w:val="ro-RO"/>
        </w:rPr>
        <w:t>НАА</w:t>
      </w:r>
      <w:r w:rsidRPr="00054975">
        <w:rPr>
          <w:rFonts w:asciiTheme="majorHAnsi" w:eastAsia="Times New Roman" w:hAnsiTheme="majorHAnsi" w:cstheme="majorHAnsi"/>
          <w:sz w:val="24"/>
          <w:szCs w:val="24"/>
          <w:lang w:val="ro-RO"/>
        </w:rPr>
        <w:t xml:space="preserve">, </w:t>
      </w:r>
      <w:r w:rsidR="00FD1129">
        <w:rPr>
          <w:rFonts w:asciiTheme="majorHAnsi" w:eastAsia="Times New Roman" w:hAnsiTheme="majorHAnsi" w:cstheme="majorHAnsi"/>
          <w:sz w:val="24"/>
          <w:szCs w:val="24"/>
          <w:lang w:val="ru-RU"/>
        </w:rPr>
        <w:t>ТС</w:t>
      </w:r>
      <w:r w:rsidRPr="00054975">
        <w:rPr>
          <w:rFonts w:asciiTheme="majorHAnsi" w:eastAsia="Times New Roman" w:hAnsiTheme="majorHAnsi" w:cstheme="majorHAnsi"/>
          <w:sz w:val="24"/>
          <w:szCs w:val="24"/>
          <w:lang w:val="ro-RO"/>
        </w:rPr>
        <w:t xml:space="preserve"> и </w:t>
      </w:r>
      <w:r w:rsidR="00FD1129">
        <w:rPr>
          <w:rFonts w:asciiTheme="majorHAnsi" w:eastAsia="Times New Roman" w:hAnsiTheme="majorHAnsi" w:cstheme="majorHAnsi"/>
          <w:sz w:val="24"/>
          <w:szCs w:val="24"/>
          <w:lang w:val="ru-RU"/>
        </w:rPr>
        <w:t>СИТ МВД</w:t>
      </w:r>
      <w:r w:rsidRPr="00054975">
        <w:rPr>
          <w:rFonts w:asciiTheme="majorHAnsi" w:eastAsia="Times New Roman" w:hAnsiTheme="majorHAnsi" w:cstheme="majorHAnsi"/>
          <w:sz w:val="24"/>
          <w:szCs w:val="24"/>
          <w:lang w:val="ro-RO"/>
        </w:rPr>
        <w:t xml:space="preserve">) из 22 </w:t>
      </w:r>
      <w:r w:rsidR="00FD1129">
        <w:rPr>
          <w:rFonts w:asciiTheme="majorHAnsi" w:eastAsia="Times New Roman" w:hAnsiTheme="majorHAnsi" w:cstheme="majorHAnsi"/>
          <w:sz w:val="24"/>
          <w:szCs w:val="24"/>
          <w:lang w:val="ro-RO"/>
        </w:rPr>
        <w:t>аудируе</w:t>
      </w:r>
      <w:r w:rsidRPr="00054975">
        <w:rPr>
          <w:rFonts w:asciiTheme="majorHAnsi" w:eastAsia="Times New Roman" w:hAnsiTheme="majorHAnsi" w:cstheme="majorHAnsi"/>
          <w:sz w:val="24"/>
          <w:szCs w:val="24"/>
          <w:lang w:val="ro-RO"/>
        </w:rPr>
        <w:t xml:space="preserve">мых </w:t>
      </w:r>
      <w:r w:rsidR="00FD1129">
        <w:rPr>
          <w:rFonts w:asciiTheme="majorHAnsi" w:eastAsia="Times New Roman" w:hAnsiTheme="majorHAnsi" w:cstheme="majorHAnsi"/>
          <w:sz w:val="24"/>
          <w:szCs w:val="24"/>
          <w:lang w:val="ro-RO"/>
        </w:rPr>
        <w:t>субъект</w:t>
      </w:r>
      <w:r w:rsidRPr="00054975">
        <w:rPr>
          <w:rFonts w:asciiTheme="majorHAnsi" w:eastAsia="Times New Roman" w:hAnsiTheme="majorHAnsi" w:cstheme="majorHAnsi"/>
          <w:sz w:val="24"/>
          <w:szCs w:val="24"/>
          <w:lang w:val="ro-RO"/>
        </w:rPr>
        <w:t xml:space="preserve">ов, а также </w:t>
      </w:r>
      <w:r w:rsidR="005E0228">
        <w:rPr>
          <w:rFonts w:asciiTheme="majorHAnsi" w:eastAsia="Times New Roman" w:hAnsiTheme="majorHAnsi" w:cstheme="majorHAnsi"/>
          <w:sz w:val="24"/>
          <w:szCs w:val="24"/>
          <w:lang w:val="ro-RO"/>
        </w:rPr>
        <w:t>СИТКБ</w:t>
      </w:r>
      <w:r w:rsidR="00FD1129">
        <w:rPr>
          <w:rFonts w:asciiTheme="majorHAnsi" w:eastAsia="Times New Roman" w:hAnsiTheme="majorHAnsi" w:cstheme="majorHAnsi"/>
          <w:sz w:val="24"/>
          <w:szCs w:val="24"/>
          <w:lang w:val="ru-RU"/>
        </w:rPr>
        <w:t>,</w:t>
      </w:r>
      <w:r w:rsidRPr="00054975">
        <w:rPr>
          <w:rFonts w:asciiTheme="majorHAnsi" w:eastAsia="Times New Roman" w:hAnsiTheme="majorHAnsi" w:cstheme="majorHAnsi"/>
          <w:sz w:val="24"/>
          <w:szCs w:val="24"/>
          <w:lang w:val="ro-RO"/>
        </w:rPr>
        <w:t xml:space="preserve"> не имеют соглашения об использовании правительственной платформы MCloud, заключенного в установленном порядке. Более подробная информация </w:t>
      </w:r>
      <w:r w:rsidR="00FD1129" w:rsidRPr="00FD1129">
        <w:rPr>
          <w:rFonts w:asciiTheme="majorHAnsi" w:eastAsia="Times New Roman" w:hAnsiTheme="majorHAnsi" w:cstheme="majorHAnsi"/>
          <w:sz w:val="24"/>
          <w:szCs w:val="24"/>
          <w:lang w:val="ro-RO"/>
        </w:rPr>
        <w:t>в</w:t>
      </w:r>
      <w:r w:rsidRPr="00054975">
        <w:rPr>
          <w:rFonts w:asciiTheme="majorHAnsi" w:eastAsia="Times New Roman" w:hAnsiTheme="majorHAnsi" w:cstheme="majorHAnsi"/>
          <w:sz w:val="24"/>
          <w:szCs w:val="24"/>
          <w:lang w:val="ro-RO"/>
        </w:rPr>
        <w:t xml:space="preserve"> этом</w:t>
      </w:r>
      <w:r w:rsidR="00FD1129" w:rsidRPr="00FD1129">
        <w:rPr>
          <w:rFonts w:asciiTheme="majorHAnsi" w:eastAsia="Times New Roman" w:hAnsiTheme="majorHAnsi" w:cstheme="majorHAnsi"/>
          <w:sz w:val="24"/>
          <w:szCs w:val="24"/>
          <w:lang w:val="ro-RO"/>
        </w:rPr>
        <w:t xml:space="preserve"> отношении</w:t>
      </w:r>
      <w:r w:rsidRPr="00054975">
        <w:rPr>
          <w:rFonts w:asciiTheme="majorHAnsi" w:eastAsia="Times New Roman" w:hAnsiTheme="majorHAnsi" w:cstheme="majorHAnsi"/>
          <w:sz w:val="24"/>
          <w:szCs w:val="24"/>
          <w:lang w:val="ro-RO"/>
        </w:rPr>
        <w:t xml:space="preserve"> приведена в Таблице №3 </w:t>
      </w:r>
      <w:r w:rsidR="00FD1129" w:rsidRPr="00FD1129">
        <w:rPr>
          <w:rFonts w:asciiTheme="majorHAnsi" w:eastAsia="Times New Roman" w:hAnsiTheme="majorHAnsi" w:cstheme="majorHAnsi"/>
          <w:sz w:val="24"/>
          <w:szCs w:val="24"/>
          <w:lang w:val="ro-RO"/>
        </w:rPr>
        <w:t xml:space="preserve">из </w:t>
      </w:r>
      <w:r w:rsidRPr="00054975">
        <w:rPr>
          <w:rFonts w:asciiTheme="majorHAnsi" w:eastAsia="Times New Roman" w:hAnsiTheme="majorHAnsi" w:cstheme="majorHAnsi"/>
          <w:sz w:val="24"/>
          <w:szCs w:val="24"/>
          <w:lang w:val="ro-RO"/>
        </w:rPr>
        <w:t xml:space="preserve">Приложения №6 к настоящему </w:t>
      </w:r>
      <w:r w:rsidR="00FD1129" w:rsidRPr="00FD1129">
        <w:rPr>
          <w:rFonts w:asciiTheme="majorHAnsi" w:eastAsia="Times New Roman" w:hAnsiTheme="majorHAnsi" w:cstheme="majorHAnsi"/>
          <w:sz w:val="24"/>
          <w:szCs w:val="24"/>
          <w:lang w:val="ro-RO"/>
        </w:rPr>
        <w:t>О</w:t>
      </w:r>
      <w:r w:rsidRPr="00054975">
        <w:rPr>
          <w:rFonts w:asciiTheme="majorHAnsi" w:eastAsia="Times New Roman" w:hAnsiTheme="majorHAnsi" w:cstheme="majorHAnsi"/>
          <w:sz w:val="24"/>
          <w:szCs w:val="24"/>
          <w:lang w:val="ro-RO"/>
        </w:rPr>
        <w:t>тчету</w:t>
      </w:r>
      <w:r w:rsidR="006A1065" w:rsidRPr="006D25BA">
        <w:rPr>
          <w:rFonts w:asciiTheme="majorHAnsi" w:eastAsia="Times New Roman" w:hAnsiTheme="majorHAnsi" w:cstheme="majorHAnsi"/>
          <w:sz w:val="24"/>
          <w:szCs w:val="24"/>
          <w:lang w:val="ro-RO"/>
        </w:rPr>
        <w:t>.</w:t>
      </w:r>
      <w:r w:rsidR="002F28FF" w:rsidRPr="006D25BA">
        <w:rPr>
          <w:rFonts w:asciiTheme="majorHAnsi" w:eastAsia="Times New Roman" w:hAnsiTheme="majorHAnsi" w:cstheme="majorHAnsi"/>
          <w:sz w:val="24"/>
          <w:szCs w:val="24"/>
          <w:lang w:val="ro-RO"/>
        </w:rPr>
        <w:t xml:space="preserve"> </w:t>
      </w:r>
    </w:p>
    <w:p w14:paraId="3B3ED0D6" w14:textId="1CA9D775" w:rsidR="0072381F" w:rsidRPr="006D25BA" w:rsidRDefault="00054975" w:rsidP="0072381F">
      <w:pPr>
        <w:spacing w:after="0" w:line="240" w:lineRule="auto"/>
        <w:ind w:firstLine="567"/>
        <w:jc w:val="both"/>
        <w:rPr>
          <w:rFonts w:asciiTheme="majorHAnsi" w:eastAsia="Times New Roman" w:hAnsiTheme="majorHAnsi" w:cstheme="majorHAnsi"/>
          <w:i/>
          <w:sz w:val="24"/>
          <w:szCs w:val="24"/>
          <w:lang w:val="ro-RO"/>
        </w:rPr>
      </w:pPr>
      <w:r w:rsidRPr="00054975">
        <w:rPr>
          <w:rFonts w:asciiTheme="majorHAnsi" w:eastAsia="Times New Roman" w:hAnsiTheme="majorHAnsi" w:cstheme="majorHAnsi"/>
          <w:i/>
          <w:sz w:val="24"/>
          <w:szCs w:val="24"/>
          <w:lang w:val="ro-RO"/>
        </w:rPr>
        <w:t xml:space="preserve">Согласно объяснениям </w:t>
      </w:r>
      <w:r w:rsidR="00FD1129">
        <w:rPr>
          <w:rFonts w:asciiTheme="majorHAnsi" w:eastAsia="Times New Roman" w:hAnsiTheme="majorHAnsi" w:cstheme="majorHAnsi"/>
          <w:i/>
          <w:sz w:val="24"/>
          <w:szCs w:val="24"/>
          <w:lang w:val="ro-RO"/>
        </w:rPr>
        <w:t>СИТ МВД</w:t>
      </w:r>
      <w:r w:rsidR="00902ABA" w:rsidRPr="006D25BA">
        <w:rPr>
          <w:rStyle w:val="a7"/>
          <w:rFonts w:asciiTheme="majorHAnsi" w:eastAsia="Times New Roman" w:hAnsiTheme="majorHAnsi" w:cstheme="majorHAnsi"/>
          <w:i/>
          <w:sz w:val="24"/>
          <w:szCs w:val="24"/>
          <w:lang w:val="ro-RO"/>
        </w:rPr>
        <w:footnoteReference w:id="100"/>
      </w:r>
      <w:r w:rsidRPr="00054975">
        <w:rPr>
          <w:rFonts w:asciiTheme="majorHAnsi" w:eastAsia="Times New Roman" w:hAnsiTheme="majorHAnsi" w:cstheme="majorHAnsi"/>
          <w:i/>
          <w:sz w:val="24"/>
          <w:szCs w:val="24"/>
          <w:lang w:val="ro-RO"/>
        </w:rPr>
        <w:t xml:space="preserve">, </w:t>
      </w:r>
      <w:r w:rsidR="0070062F">
        <w:rPr>
          <w:rFonts w:asciiTheme="majorHAnsi" w:eastAsia="Times New Roman" w:hAnsiTheme="majorHAnsi" w:cstheme="majorHAnsi"/>
          <w:i/>
          <w:sz w:val="24"/>
          <w:szCs w:val="24"/>
          <w:lang w:val="ro-RO"/>
        </w:rPr>
        <w:t>договор</w:t>
      </w:r>
      <w:r w:rsidRPr="00054975">
        <w:rPr>
          <w:rFonts w:asciiTheme="majorHAnsi" w:eastAsia="Times New Roman" w:hAnsiTheme="majorHAnsi" w:cstheme="majorHAnsi"/>
          <w:i/>
          <w:sz w:val="24"/>
          <w:szCs w:val="24"/>
          <w:lang w:val="ro-RO"/>
        </w:rPr>
        <w:t xml:space="preserve">ы, заключенные с </w:t>
      </w:r>
      <w:r w:rsidR="005E0228">
        <w:rPr>
          <w:rFonts w:asciiTheme="majorHAnsi" w:eastAsia="Times New Roman" w:hAnsiTheme="majorHAnsi" w:cstheme="majorHAnsi"/>
          <w:i/>
          <w:sz w:val="24"/>
          <w:szCs w:val="24"/>
          <w:lang w:val="ro-RO"/>
        </w:rPr>
        <w:t>СИТКБ</w:t>
      </w:r>
      <w:r w:rsidRPr="00054975">
        <w:rPr>
          <w:rFonts w:asciiTheme="majorHAnsi" w:eastAsia="Times New Roman" w:hAnsiTheme="majorHAnsi" w:cstheme="majorHAnsi"/>
          <w:i/>
          <w:sz w:val="24"/>
          <w:szCs w:val="24"/>
          <w:lang w:val="ro-RO"/>
        </w:rPr>
        <w:t xml:space="preserve"> </w:t>
      </w:r>
      <w:r w:rsidR="00902ABA">
        <w:rPr>
          <w:rFonts w:asciiTheme="majorHAnsi" w:eastAsia="Times New Roman" w:hAnsiTheme="majorHAnsi" w:cstheme="majorHAnsi"/>
          <w:i/>
          <w:sz w:val="24"/>
          <w:szCs w:val="24"/>
          <w:lang w:val="ru-RU"/>
        </w:rPr>
        <w:t>о закупке</w:t>
      </w:r>
      <w:r w:rsidRPr="00054975">
        <w:rPr>
          <w:rFonts w:asciiTheme="majorHAnsi" w:eastAsia="Times New Roman" w:hAnsiTheme="majorHAnsi" w:cstheme="majorHAnsi"/>
          <w:i/>
          <w:sz w:val="24"/>
          <w:szCs w:val="24"/>
          <w:lang w:val="ro-RO"/>
        </w:rPr>
        <w:t xml:space="preserve"> услуг </w:t>
      </w:r>
      <w:r w:rsidR="00902ABA">
        <w:rPr>
          <w:rFonts w:asciiTheme="majorHAnsi" w:eastAsia="Times New Roman" w:hAnsiTheme="majorHAnsi" w:cstheme="majorHAnsi"/>
          <w:i/>
          <w:sz w:val="24"/>
          <w:szCs w:val="24"/>
          <w:lang w:val="ru-RU"/>
        </w:rPr>
        <w:t>поддержки</w:t>
      </w:r>
      <w:r w:rsidRPr="00054975">
        <w:rPr>
          <w:rFonts w:asciiTheme="majorHAnsi" w:eastAsia="Times New Roman" w:hAnsiTheme="majorHAnsi" w:cstheme="majorHAnsi"/>
          <w:i/>
          <w:sz w:val="24"/>
          <w:szCs w:val="24"/>
          <w:lang w:val="ro-RO"/>
        </w:rPr>
        <w:t xml:space="preserve">, </w:t>
      </w:r>
      <w:r w:rsidR="00902ABA">
        <w:rPr>
          <w:rFonts w:asciiTheme="majorHAnsi" w:eastAsia="Times New Roman" w:hAnsiTheme="majorHAnsi" w:cstheme="majorHAnsi"/>
          <w:i/>
          <w:sz w:val="24"/>
          <w:szCs w:val="24"/>
          <w:lang w:val="ru-RU"/>
        </w:rPr>
        <w:t>актуализации</w:t>
      </w:r>
      <w:r w:rsidRPr="00054975">
        <w:rPr>
          <w:rFonts w:asciiTheme="majorHAnsi" w:eastAsia="Times New Roman" w:hAnsiTheme="majorHAnsi" w:cstheme="majorHAnsi"/>
          <w:i/>
          <w:sz w:val="24"/>
          <w:szCs w:val="24"/>
          <w:lang w:val="ro-RO"/>
        </w:rPr>
        <w:t xml:space="preserve"> и доступ</w:t>
      </w:r>
      <w:r w:rsidR="00902ABA">
        <w:rPr>
          <w:rFonts w:asciiTheme="majorHAnsi" w:eastAsia="Times New Roman" w:hAnsiTheme="majorHAnsi" w:cstheme="majorHAnsi"/>
          <w:i/>
          <w:sz w:val="24"/>
          <w:szCs w:val="24"/>
          <w:lang w:val="ru-RU"/>
        </w:rPr>
        <w:t>а</w:t>
      </w:r>
      <w:r w:rsidRPr="00054975">
        <w:rPr>
          <w:rFonts w:asciiTheme="majorHAnsi" w:eastAsia="Times New Roman" w:hAnsiTheme="majorHAnsi" w:cstheme="majorHAnsi"/>
          <w:i/>
          <w:sz w:val="24"/>
          <w:szCs w:val="24"/>
          <w:lang w:val="ro-RO"/>
        </w:rPr>
        <w:t xml:space="preserve"> к программным продуктам</w:t>
      </w:r>
      <w:r w:rsidR="00902ABA">
        <w:rPr>
          <w:rFonts w:asciiTheme="majorHAnsi" w:eastAsia="Times New Roman" w:hAnsiTheme="majorHAnsi" w:cstheme="majorHAnsi"/>
          <w:i/>
          <w:sz w:val="24"/>
          <w:szCs w:val="24"/>
          <w:lang w:val="ru-RU"/>
        </w:rPr>
        <w:t xml:space="preserve"> </w:t>
      </w:r>
      <w:r w:rsidR="00902ABA" w:rsidRPr="006D25BA">
        <w:rPr>
          <w:rFonts w:asciiTheme="majorHAnsi" w:eastAsia="Times New Roman" w:hAnsiTheme="majorHAnsi" w:cstheme="majorHAnsi"/>
          <w:i/>
          <w:sz w:val="24"/>
          <w:szCs w:val="24"/>
          <w:lang w:val="ro-RO"/>
        </w:rPr>
        <w:t>softwar</w:t>
      </w:r>
      <w:r w:rsidRPr="00054975">
        <w:rPr>
          <w:rFonts w:asciiTheme="majorHAnsi" w:eastAsia="Times New Roman" w:hAnsiTheme="majorHAnsi" w:cstheme="majorHAnsi"/>
          <w:i/>
          <w:sz w:val="24"/>
          <w:szCs w:val="24"/>
          <w:lang w:val="ro-RO"/>
        </w:rPr>
        <w:t xml:space="preserve">, в приложениях, отражающих технические </w:t>
      </w:r>
      <w:r w:rsidR="00902ABA">
        <w:rPr>
          <w:rFonts w:asciiTheme="majorHAnsi" w:eastAsia="Times New Roman" w:hAnsiTheme="majorHAnsi" w:cstheme="majorHAnsi"/>
          <w:i/>
          <w:sz w:val="24"/>
          <w:szCs w:val="24"/>
          <w:lang w:val="ru-RU"/>
        </w:rPr>
        <w:t>задания для</w:t>
      </w:r>
      <w:r w:rsidRPr="00054975">
        <w:rPr>
          <w:rFonts w:asciiTheme="majorHAnsi" w:eastAsia="Times New Roman" w:hAnsiTheme="majorHAnsi" w:cstheme="majorHAnsi"/>
          <w:i/>
          <w:sz w:val="24"/>
          <w:szCs w:val="24"/>
          <w:lang w:val="ro-RO"/>
        </w:rPr>
        <w:t xml:space="preserve"> предоставляемых услуг, содержат услуги IaaS (ресурсы </w:t>
      </w:r>
      <w:r w:rsidR="00902ABA">
        <w:rPr>
          <w:rFonts w:asciiTheme="majorHAnsi" w:eastAsia="Times New Roman" w:hAnsiTheme="majorHAnsi" w:cstheme="majorHAnsi"/>
          <w:i/>
          <w:sz w:val="24"/>
          <w:szCs w:val="24"/>
          <w:lang w:val="ru-RU"/>
        </w:rPr>
        <w:t>ИТ</w:t>
      </w:r>
      <w:r w:rsidRPr="00054975">
        <w:rPr>
          <w:rFonts w:asciiTheme="majorHAnsi" w:eastAsia="Times New Roman" w:hAnsiTheme="majorHAnsi" w:cstheme="majorHAnsi"/>
          <w:i/>
          <w:sz w:val="24"/>
          <w:szCs w:val="24"/>
          <w:lang w:val="ro-RO"/>
        </w:rPr>
        <w:t xml:space="preserve"> для среды хостинга), включая управление и обеспечение непрерывности среды хостинга. Этот пункт предполагает обязательство </w:t>
      </w:r>
      <w:r w:rsidR="005E0228">
        <w:rPr>
          <w:rFonts w:asciiTheme="majorHAnsi" w:eastAsia="Times New Roman" w:hAnsiTheme="majorHAnsi" w:cstheme="majorHAnsi"/>
          <w:i/>
          <w:sz w:val="24"/>
          <w:szCs w:val="24"/>
          <w:lang w:val="ro-RO"/>
        </w:rPr>
        <w:t>СИТКБ</w:t>
      </w:r>
      <w:r w:rsidRPr="00054975">
        <w:rPr>
          <w:rFonts w:asciiTheme="majorHAnsi" w:eastAsia="Times New Roman" w:hAnsiTheme="majorHAnsi" w:cstheme="majorHAnsi"/>
          <w:i/>
          <w:sz w:val="24"/>
          <w:szCs w:val="24"/>
          <w:lang w:val="ro-RO"/>
        </w:rPr>
        <w:t xml:space="preserve"> предоставить </w:t>
      </w:r>
      <w:r w:rsidR="00902ABA" w:rsidRPr="00054975">
        <w:rPr>
          <w:rFonts w:asciiTheme="majorHAnsi" w:eastAsia="Times New Roman" w:hAnsiTheme="majorHAnsi" w:cstheme="majorHAnsi"/>
          <w:i/>
          <w:sz w:val="24"/>
          <w:szCs w:val="24"/>
          <w:lang w:val="ro-RO"/>
        </w:rPr>
        <w:t xml:space="preserve">доступную </w:t>
      </w:r>
      <w:r w:rsidRPr="00054975">
        <w:rPr>
          <w:rFonts w:asciiTheme="majorHAnsi" w:eastAsia="Times New Roman" w:hAnsiTheme="majorHAnsi" w:cstheme="majorHAnsi"/>
          <w:i/>
          <w:sz w:val="24"/>
          <w:szCs w:val="24"/>
          <w:lang w:val="ro-RO"/>
        </w:rPr>
        <w:t xml:space="preserve">инфраструктуру для </w:t>
      </w:r>
      <w:r w:rsidR="00902ABA">
        <w:rPr>
          <w:rFonts w:asciiTheme="majorHAnsi" w:eastAsia="Times New Roman" w:hAnsiTheme="majorHAnsi" w:cstheme="majorHAnsi"/>
          <w:i/>
          <w:sz w:val="24"/>
          <w:szCs w:val="24"/>
          <w:lang w:val="ru-RU"/>
        </w:rPr>
        <w:t>указанн</w:t>
      </w:r>
      <w:r w:rsidRPr="00054975">
        <w:rPr>
          <w:rFonts w:asciiTheme="majorHAnsi" w:eastAsia="Times New Roman" w:hAnsiTheme="majorHAnsi" w:cstheme="majorHAnsi"/>
          <w:i/>
          <w:sz w:val="24"/>
          <w:szCs w:val="24"/>
          <w:lang w:val="ro-RO"/>
        </w:rPr>
        <w:t>ого информационного ресурса, по-видимому, в правительственном MCloud. В то же время</w:t>
      </w:r>
      <w:r w:rsidR="00902ABA" w:rsidRPr="00902ABA">
        <w:rPr>
          <w:rFonts w:asciiTheme="majorHAnsi" w:eastAsia="Times New Roman" w:hAnsiTheme="majorHAnsi" w:cstheme="majorHAnsi"/>
          <w:i/>
          <w:sz w:val="24"/>
          <w:szCs w:val="24"/>
          <w:lang w:val="ro-RO"/>
        </w:rPr>
        <w:t>,</w:t>
      </w:r>
      <w:r w:rsidRPr="00054975">
        <w:rPr>
          <w:rFonts w:asciiTheme="majorHAnsi" w:eastAsia="Times New Roman" w:hAnsiTheme="majorHAnsi" w:cstheme="majorHAnsi"/>
          <w:i/>
          <w:sz w:val="24"/>
          <w:szCs w:val="24"/>
          <w:lang w:val="ro-RO"/>
        </w:rPr>
        <w:t xml:space="preserve"> учреждение подтверждает готовность к заключению дополнительного соглашения об использовании правительственной платформы MCloud для необходимости размещения институционально</w:t>
      </w:r>
      <w:r w:rsidR="00902ABA" w:rsidRPr="00902ABA">
        <w:rPr>
          <w:rFonts w:asciiTheme="majorHAnsi" w:eastAsia="Times New Roman" w:hAnsiTheme="majorHAnsi" w:cstheme="majorHAnsi"/>
          <w:i/>
          <w:sz w:val="24"/>
          <w:szCs w:val="24"/>
          <w:lang w:val="ro-RO"/>
        </w:rPr>
        <w:t>й</w:t>
      </w:r>
      <w:r w:rsidRPr="00054975">
        <w:rPr>
          <w:rFonts w:asciiTheme="majorHAnsi" w:eastAsia="Times New Roman" w:hAnsiTheme="majorHAnsi" w:cstheme="majorHAnsi"/>
          <w:i/>
          <w:sz w:val="24"/>
          <w:szCs w:val="24"/>
          <w:lang w:val="ro-RO"/>
        </w:rPr>
        <w:t xml:space="preserve"> </w:t>
      </w:r>
      <w:r w:rsidR="00386A13">
        <w:rPr>
          <w:rFonts w:asciiTheme="majorHAnsi" w:eastAsia="Times New Roman" w:hAnsiTheme="majorHAnsi" w:cstheme="majorHAnsi"/>
          <w:i/>
          <w:sz w:val="24"/>
          <w:szCs w:val="24"/>
          <w:lang w:val="ro-RO"/>
        </w:rPr>
        <w:t>ИС</w:t>
      </w:r>
      <w:r w:rsidRPr="00054975">
        <w:rPr>
          <w:rFonts w:asciiTheme="majorHAnsi" w:eastAsia="Times New Roman" w:hAnsiTheme="majorHAnsi" w:cstheme="majorHAnsi"/>
          <w:i/>
          <w:sz w:val="24"/>
          <w:szCs w:val="24"/>
          <w:lang w:val="ro-RO"/>
        </w:rPr>
        <w:t xml:space="preserve"> </w:t>
      </w:r>
      <w:r w:rsidR="00902ABA" w:rsidRPr="00902ABA">
        <w:rPr>
          <w:rFonts w:asciiTheme="majorHAnsi" w:eastAsia="Times New Roman" w:hAnsiTheme="majorHAnsi" w:cstheme="majorHAnsi"/>
          <w:i/>
          <w:sz w:val="24"/>
          <w:szCs w:val="24"/>
          <w:lang w:val="ro-RO"/>
        </w:rPr>
        <w:t>УД</w:t>
      </w:r>
      <w:r w:rsidR="0072381F" w:rsidRPr="006D25BA">
        <w:rPr>
          <w:rFonts w:asciiTheme="majorHAnsi" w:eastAsia="Times New Roman" w:hAnsiTheme="majorHAnsi" w:cstheme="majorHAnsi"/>
          <w:i/>
          <w:sz w:val="24"/>
          <w:szCs w:val="24"/>
          <w:lang w:val="ro-RO"/>
        </w:rPr>
        <w:t>.</w:t>
      </w:r>
    </w:p>
    <w:p w14:paraId="25410565" w14:textId="7B02C753" w:rsidR="00D00DB8" w:rsidRPr="006D25BA" w:rsidRDefault="00902ABA" w:rsidP="00E26AF1">
      <w:pPr>
        <w:spacing w:after="0" w:line="240" w:lineRule="auto"/>
        <w:ind w:firstLine="567"/>
        <w:jc w:val="both"/>
        <w:rPr>
          <w:rFonts w:asciiTheme="majorHAnsi" w:eastAsia="Times New Roman" w:hAnsiTheme="majorHAnsi" w:cstheme="majorHAnsi"/>
          <w:i/>
          <w:sz w:val="24"/>
          <w:szCs w:val="24"/>
          <w:lang w:val="ro-RO"/>
        </w:rPr>
      </w:pPr>
      <w:r w:rsidRPr="00902ABA">
        <w:rPr>
          <w:rFonts w:asciiTheme="majorHAnsi" w:eastAsia="Times New Roman" w:hAnsiTheme="majorHAnsi" w:cstheme="majorHAnsi"/>
          <w:i/>
          <w:sz w:val="24"/>
          <w:szCs w:val="24"/>
          <w:lang w:val="ro-RO"/>
        </w:rPr>
        <w:t>О</w:t>
      </w:r>
      <w:r w:rsidR="00054975" w:rsidRPr="00054975">
        <w:rPr>
          <w:rFonts w:asciiTheme="majorHAnsi" w:eastAsia="Times New Roman" w:hAnsiTheme="majorHAnsi" w:cstheme="majorHAnsi"/>
          <w:i/>
          <w:sz w:val="24"/>
          <w:szCs w:val="24"/>
          <w:lang w:val="ro-RO"/>
        </w:rPr>
        <w:t>тме</w:t>
      </w:r>
      <w:r w:rsidRPr="00902ABA">
        <w:rPr>
          <w:rFonts w:asciiTheme="majorHAnsi" w:eastAsia="Times New Roman" w:hAnsiTheme="majorHAnsi" w:cstheme="majorHAnsi"/>
          <w:i/>
          <w:sz w:val="24"/>
          <w:szCs w:val="24"/>
          <w:lang w:val="ro-RO"/>
        </w:rPr>
        <w:t>чается</w:t>
      </w:r>
      <w:r w:rsidR="00054975" w:rsidRPr="00054975">
        <w:rPr>
          <w:rFonts w:asciiTheme="majorHAnsi" w:eastAsia="Times New Roman" w:hAnsiTheme="majorHAnsi" w:cstheme="majorHAnsi"/>
          <w:i/>
          <w:sz w:val="24"/>
          <w:szCs w:val="24"/>
          <w:lang w:val="ro-RO"/>
        </w:rPr>
        <w:t xml:space="preserve">, что </w:t>
      </w:r>
      <w:r w:rsidR="00FD1129">
        <w:rPr>
          <w:rFonts w:asciiTheme="majorHAnsi" w:eastAsia="Times New Roman" w:hAnsiTheme="majorHAnsi" w:cstheme="majorHAnsi"/>
          <w:i/>
          <w:sz w:val="24"/>
          <w:szCs w:val="24"/>
          <w:lang w:val="ro-RO"/>
        </w:rPr>
        <w:t>НАРС</w:t>
      </w:r>
      <w:r w:rsidR="00054975" w:rsidRPr="00054975">
        <w:rPr>
          <w:rFonts w:asciiTheme="majorHAnsi" w:eastAsia="Times New Roman" w:hAnsiTheme="majorHAnsi" w:cstheme="majorHAnsi"/>
          <w:i/>
          <w:sz w:val="24"/>
          <w:szCs w:val="24"/>
          <w:lang w:val="ro-RO"/>
        </w:rPr>
        <w:t xml:space="preserve"> предпринял</w:t>
      </w:r>
      <w:r w:rsidRPr="00902ABA">
        <w:rPr>
          <w:rFonts w:asciiTheme="majorHAnsi" w:eastAsia="Times New Roman" w:hAnsiTheme="majorHAnsi" w:cstheme="majorHAnsi"/>
          <w:i/>
          <w:sz w:val="24"/>
          <w:szCs w:val="24"/>
          <w:lang w:val="ro-RO"/>
        </w:rPr>
        <w:t>о</w:t>
      </w:r>
      <w:r w:rsidR="00054975" w:rsidRPr="00054975">
        <w:rPr>
          <w:rFonts w:asciiTheme="majorHAnsi" w:eastAsia="Times New Roman" w:hAnsiTheme="majorHAnsi" w:cstheme="majorHAnsi"/>
          <w:i/>
          <w:sz w:val="24"/>
          <w:szCs w:val="24"/>
          <w:lang w:val="ro-RO"/>
        </w:rPr>
        <w:t xml:space="preserve"> необходимые действия для заключения в установленном порядке соглашения об использовании платформы MCloud  </w:t>
      </w:r>
      <w:r w:rsidR="00D00DB8" w:rsidRPr="006D25BA">
        <w:rPr>
          <w:rFonts w:asciiTheme="majorHAnsi" w:eastAsia="Times New Roman" w:hAnsiTheme="majorHAnsi" w:cstheme="majorHAnsi"/>
          <w:i/>
          <w:sz w:val="24"/>
          <w:szCs w:val="24"/>
          <w:lang w:val="ro-RO"/>
        </w:rPr>
        <w:t xml:space="preserve">. </w:t>
      </w:r>
    </w:p>
    <w:p w14:paraId="1D2CC1A8" w14:textId="7D2157AA" w:rsidR="003541DC" w:rsidRPr="006D25BA" w:rsidRDefault="00054975" w:rsidP="00E26AF1">
      <w:pPr>
        <w:spacing w:after="0" w:line="240" w:lineRule="auto"/>
        <w:ind w:firstLine="567"/>
        <w:jc w:val="both"/>
        <w:rPr>
          <w:rFonts w:asciiTheme="majorHAnsi" w:eastAsia="Times New Roman" w:hAnsiTheme="majorHAnsi" w:cstheme="majorHAnsi"/>
          <w:sz w:val="24"/>
          <w:szCs w:val="24"/>
          <w:lang w:val="ro-RO"/>
        </w:rPr>
      </w:pPr>
      <w:r w:rsidRPr="00054975">
        <w:rPr>
          <w:rFonts w:asciiTheme="majorHAnsi" w:eastAsia="Times New Roman" w:hAnsiTheme="majorHAnsi" w:cstheme="majorHAnsi"/>
          <w:sz w:val="24"/>
          <w:szCs w:val="24"/>
          <w:lang w:val="ro-RO"/>
        </w:rPr>
        <w:t xml:space="preserve">В то же время установлено, что в случае 6 </w:t>
      </w:r>
      <w:r w:rsidR="002C36A8">
        <w:rPr>
          <w:rFonts w:asciiTheme="majorHAnsi" w:eastAsia="Times New Roman" w:hAnsiTheme="majorHAnsi" w:cstheme="majorHAnsi"/>
          <w:sz w:val="24"/>
          <w:szCs w:val="24"/>
          <w:lang w:val="ro-RO"/>
        </w:rPr>
        <w:t>субъектов</w:t>
      </w:r>
      <w:r w:rsidRPr="00054975">
        <w:rPr>
          <w:rFonts w:asciiTheme="majorHAnsi" w:eastAsia="Times New Roman" w:hAnsiTheme="majorHAnsi" w:cstheme="majorHAnsi"/>
          <w:sz w:val="24"/>
          <w:szCs w:val="24"/>
          <w:lang w:val="ro-RO"/>
        </w:rPr>
        <w:t>, имеющих соглашения, связанные с MCloud</w:t>
      </w:r>
      <w:r w:rsidR="00902ABA" w:rsidRPr="006D25BA">
        <w:rPr>
          <w:rStyle w:val="a7"/>
          <w:rFonts w:asciiTheme="majorHAnsi" w:eastAsia="Times New Roman" w:hAnsiTheme="majorHAnsi" w:cstheme="majorHAnsi"/>
          <w:sz w:val="24"/>
          <w:szCs w:val="24"/>
          <w:lang w:val="ro-RO"/>
        </w:rPr>
        <w:footnoteReference w:id="101"/>
      </w:r>
      <w:r w:rsidRPr="00054975">
        <w:rPr>
          <w:rFonts w:asciiTheme="majorHAnsi" w:eastAsia="Times New Roman" w:hAnsiTheme="majorHAnsi" w:cstheme="majorHAnsi"/>
          <w:sz w:val="24"/>
          <w:szCs w:val="24"/>
          <w:lang w:val="ro-RO"/>
        </w:rPr>
        <w:t xml:space="preserve">, </w:t>
      </w:r>
      <w:r w:rsidR="00902ABA" w:rsidRPr="00054975">
        <w:rPr>
          <w:rFonts w:asciiTheme="majorHAnsi" w:eastAsia="Times New Roman" w:hAnsiTheme="majorHAnsi" w:cstheme="majorHAnsi"/>
          <w:sz w:val="24"/>
          <w:szCs w:val="24"/>
          <w:lang w:val="ro-RO"/>
        </w:rPr>
        <w:t>в Соглашени</w:t>
      </w:r>
      <w:r w:rsidR="00902ABA">
        <w:rPr>
          <w:rFonts w:asciiTheme="majorHAnsi" w:eastAsia="Times New Roman" w:hAnsiTheme="majorHAnsi" w:cstheme="majorHAnsi"/>
          <w:sz w:val="24"/>
          <w:szCs w:val="24"/>
          <w:lang w:val="ru-RU"/>
        </w:rPr>
        <w:t>е</w:t>
      </w:r>
      <w:r w:rsidR="00902ABA" w:rsidRPr="00054975">
        <w:rPr>
          <w:rFonts w:asciiTheme="majorHAnsi" w:eastAsia="Times New Roman" w:hAnsiTheme="majorHAnsi" w:cstheme="majorHAnsi"/>
          <w:sz w:val="24"/>
          <w:szCs w:val="24"/>
          <w:lang w:val="ro-RO"/>
        </w:rPr>
        <w:t xml:space="preserve"> не был</w:t>
      </w:r>
      <w:r w:rsidR="00902ABA">
        <w:rPr>
          <w:rFonts w:asciiTheme="majorHAnsi" w:eastAsia="Times New Roman" w:hAnsiTheme="majorHAnsi" w:cstheme="majorHAnsi"/>
          <w:sz w:val="24"/>
          <w:szCs w:val="24"/>
          <w:lang w:val="ru-RU"/>
        </w:rPr>
        <w:t>и</w:t>
      </w:r>
      <w:r w:rsidR="00902ABA" w:rsidRPr="00054975">
        <w:rPr>
          <w:rFonts w:asciiTheme="majorHAnsi" w:eastAsia="Times New Roman" w:hAnsiTheme="majorHAnsi" w:cstheme="majorHAnsi"/>
          <w:sz w:val="24"/>
          <w:szCs w:val="24"/>
          <w:lang w:val="ro-RO"/>
        </w:rPr>
        <w:t xml:space="preserve"> внесен</w:t>
      </w:r>
      <w:r w:rsidR="00902ABA">
        <w:rPr>
          <w:rFonts w:asciiTheme="majorHAnsi" w:eastAsia="Times New Roman" w:hAnsiTheme="majorHAnsi" w:cstheme="majorHAnsi"/>
          <w:sz w:val="24"/>
          <w:szCs w:val="24"/>
          <w:lang w:val="ru-RU"/>
        </w:rPr>
        <w:t>ы</w:t>
      </w:r>
      <w:r w:rsidR="00902ABA" w:rsidRPr="00054975">
        <w:rPr>
          <w:rFonts w:asciiTheme="majorHAnsi" w:eastAsia="Times New Roman" w:hAnsiTheme="majorHAnsi" w:cstheme="majorHAnsi"/>
          <w:sz w:val="24"/>
          <w:szCs w:val="24"/>
          <w:lang w:val="ro-RO"/>
        </w:rPr>
        <w:t xml:space="preserve"> </w:t>
      </w:r>
      <w:r w:rsidRPr="00054975">
        <w:rPr>
          <w:rFonts w:asciiTheme="majorHAnsi" w:eastAsia="Times New Roman" w:hAnsiTheme="majorHAnsi" w:cstheme="majorHAnsi"/>
          <w:sz w:val="24"/>
          <w:szCs w:val="24"/>
          <w:lang w:val="ro-RO"/>
        </w:rPr>
        <w:t>изменени</w:t>
      </w:r>
      <w:r w:rsidR="00902ABA">
        <w:rPr>
          <w:rFonts w:asciiTheme="majorHAnsi" w:eastAsia="Times New Roman" w:hAnsiTheme="majorHAnsi" w:cstheme="majorHAnsi"/>
          <w:sz w:val="24"/>
          <w:szCs w:val="24"/>
          <w:lang w:val="ru-RU"/>
        </w:rPr>
        <w:t>я</w:t>
      </w:r>
      <w:r w:rsidRPr="00054975">
        <w:rPr>
          <w:rFonts w:asciiTheme="majorHAnsi" w:eastAsia="Times New Roman" w:hAnsiTheme="majorHAnsi" w:cstheme="majorHAnsi"/>
          <w:sz w:val="24"/>
          <w:szCs w:val="24"/>
          <w:lang w:val="ro-RO"/>
        </w:rPr>
        <w:t xml:space="preserve"> </w:t>
      </w:r>
      <w:r w:rsidR="00902ABA">
        <w:rPr>
          <w:rFonts w:asciiTheme="majorHAnsi" w:eastAsia="Times New Roman" w:hAnsiTheme="majorHAnsi" w:cstheme="majorHAnsi"/>
          <w:sz w:val="24"/>
          <w:szCs w:val="24"/>
          <w:lang w:val="ru-RU"/>
        </w:rPr>
        <w:t>путем</w:t>
      </w:r>
      <w:r w:rsidRPr="00054975">
        <w:rPr>
          <w:rFonts w:asciiTheme="majorHAnsi" w:eastAsia="Times New Roman" w:hAnsiTheme="majorHAnsi" w:cstheme="majorHAnsi"/>
          <w:sz w:val="24"/>
          <w:szCs w:val="24"/>
          <w:lang w:val="ro-RO"/>
        </w:rPr>
        <w:t xml:space="preserve"> дополнени</w:t>
      </w:r>
      <w:r w:rsidR="00902ABA">
        <w:rPr>
          <w:rFonts w:asciiTheme="majorHAnsi" w:eastAsia="Times New Roman" w:hAnsiTheme="majorHAnsi" w:cstheme="majorHAnsi"/>
          <w:sz w:val="24"/>
          <w:szCs w:val="24"/>
          <w:lang w:val="ru-RU"/>
        </w:rPr>
        <w:t>я</w:t>
      </w:r>
      <w:r w:rsidRPr="00054975">
        <w:rPr>
          <w:rFonts w:asciiTheme="majorHAnsi" w:eastAsia="Times New Roman" w:hAnsiTheme="majorHAnsi" w:cstheme="majorHAnsi"/>
          <w:sz w:val="24"/>
          <w:szCs w:val="24"/>
          <w:lang w:val="ro-RO"/>
        </w:rPr>
        <w:t xml:space="preserve"> Приложени</w:t>
      </w:r>
      <w:r w:rsidR="00902ABA">
        <w:rPr>
          <w:rFonts w:asciiTheme="majorHAnsi" w:eastAsia="Times New Roman" w:hAnsiTheme="majorHAnsi" w:cstheme="majorHAnsi"/>
          <w:sz w:val="24"/>
          <w:szCs w:val="24"/>
          <w:lang w:val="ru-RU"/>
        </w:rPr>
        <w:t>я</w:t>
      </w:r>
      <w:r w:rsidRPr="00054975">
        <w:rPr>
          <w:rFonts w:asciiTheme="majorHAnsi" w:eastAsia="Times New Roman" w:hAnsiTheme="majorHAnsi" w:cstheme="majorHAnsi"/>
          <w:sz w:val="24"/>
          <w:szCs w:val="24"/>
          <w:lang w:val="ro-RO"/>
        </w:rPr>
        <w:t xml:space="preserve"> №2 информацией</w:t>
      </w:r>
      <w:r w:rsidR="00902ABA">
        <w:rPr>
          <w:rFonts w:asciiTheme="majorHAnsi" w:eastAsia="Times New Roman" w:hAnsiTheme="majorHAnsi" w:cstheme="majorHAnsi"/>
          <w:sz w:val="24"/>
          <w:szCs w:val="24"/>
          <w:lang w:val="ru-RU"/>
        </w:rPr>
        <w:t>, связанной с введенной ИС УД</w:t>
      </w:r>
      <w:r w:rsidRPr="00054975">
        <w:rPr>
          <w:rFonts w:asciiTheme="majorHAnsi" w:eastAsia="Times New Roman" w:hAnsiTheme="majorHAnsi" w:cstheme="majorHAnsi"/>
          <w:sz w:val="24"/>
          <w:szCs w:val="24"/>
          <w:lang w:val="ro-RO"/>
        </w:rPr>
        <w:t xml:space="preserve">. Аудит отмечает, что в </w:t>
      </w:r>
      <w:r w:rsidR="0070062F">
        <w:rPr>
          <w:rFonts w:asciiTheme="majorHAnsi" w:eastAsia="Times New Roman" w:hAnsiTheme="majorHAnsi" w:cstheme="majorHAnsi"/>
          <w:sz w:val="24"/>
          <w:szCs w:val="24"/>
          <w:lang w:val="ro-RO"/>
        </w:rPr>
        <w:t>договор</w:t>
      </w:r>
      <w:r w:rsidRPr="00054975">
        <w:rPr>
          <w:rFonts w:asciiTheme="majorHAnsi" w:eastAsia="Times New Roman" w:hAnsiTheme="majorHAnsi" w:cstheme="majorHAnsi"/>
          <w:sz w:val="24"/>
          <w:szCs w:val="24"/>
          <w:lang w:val="ro-RO"/>
        </w:rPr>
        <w:t xml:space="preserve">ах </w:t>
      </w:r>
      <w:r w:rsidR="00902ABA" w:rsidRPr="00902ABA">
        <w:rPr>
          <w:rFonts w:asciiTheme="majorHAnsi" w:eastAsia="Times New Roman" w:hAnsiTheme="majorHAnsi" w:cstheme="majorHAnsi"/>
          <w:sz w:val="24"/>
          <w:szCs w:val="24"/>
          <w:lang w:val="ro-RO"/>
        </w:rPr>
        <w:t>о</w:t>
      </w:r>
      <w:r w:rsidRPr="00054975">
        <w:rPr>
          <w:rFonts w:asciiTheme="majorHAnsi" w:eastAsia="Times New Roman" w:hAnsiTheme="majorHAnsi" w:cstheme="majorHAnsi"/>
          <w:sz w:val="24"/>
          <w:szCs w:val="24"/>
          <w:lang w:val="ro-RO"/>
        </w:rPr>
        <w:t xml:space="preserve"> доступ</w:t>
      </w:r>
      <w:r w:rsidR="00902ABA" w:rsidRPr="00902ABA">
        <w:rPr>
          <w:rFonts w:asciiTheme="majorHAnsi" w:eastAsia="Times New Roman" w:hAnsiTheme="majorHAnsi" w:cstheme="majorHAnsi"/>
          <w:sz w:val="24"/>
          <w:szCs w:val="24"/>
          <w:lang w:val="ro-RO"/>
        </w:rPr>
        <w:t>е</w:t>
      </w:r>
      <w:r w:rsidRPr="00054975">
        <w:rPr>
          <w:rFonts w:asciiTheme="majorHAnsi" w:eastAsia="Times New Roman" w:hAnsiTheme="majorHAnsi" w:cstheme="majorHAnsi"/>
          <w:sz w:val="24"/>
          <w:szCs w:val="24"/>
          <w:lang w:val="ro-RO"/>
        </w:rPr>
        <w:t xml:space="preserve"> и обновлени</w:t>
      </w:r>
      <w:r w:rsidR="00902ABA" w:rsidRPr="00902ABA">
        <w:rPr>
          <w:rFonts w:asciiTheme="majorHAnsi" w:eastAsia="Times New Roman" w:hAnsiTheme="majorHAnsi" w:cstheme="majorHAnsi"/>
          <w:sz w:val="24"/>
          <w:szCs w:val="24"/>
          <w:lang w:val="ro-RO"/>
        </w:rPr>
        <w:t>и</w:t>
      </w:r>
      <w:r w:rsidRPr="00054975">
        <w:rPr>
          <w:rFonts w:asciiTheme="majorHAnsi" w:eastAsia="Times New Roman" w:hAnsiTheme="majorHAnsi" w:cstheme="majorHAnsi"/>
          <w:sz w:val="24"/>
          <w:szCs w:val="24"/>
          <w:lang w:val="ro-RO"/>
        </w:rPr>
        <w:t xml:space="preserve"> </w:t>
      </w:r>
      <w:r w:rsidR="00902ABA" w:rsidRPr="006D25BA">
        <w:rPr>
          <w:rFonts w:asciiTheme="majorHAnsi" w:eastAsia="Times New Roman" w:hAnsiTheme="majorHAnsi" w:cstheme="majorHAnsi"/>
          <w:sz w:val="24"/>
          <w:szCs w:val="24"/>
          <w:lang w:val="ro-RO"/>
        </w:rPr>
        <w:t>software</w:t>
      </w:r>
      <w:r w:rsidRPr="00054975">
        <w:rPr>
          <w:rFonts w:asciiTheme="majorHAnsi" w:eastAsia="Times New Roman" w:hAnsiTheme="majorHAnsi" w:cstheme="majorHAnsi"/>
          <w:sz w:val="24"/>
          <w:szCs w:val="24"/>
          <w:lang w:val="ro-RO"/>
        </w:rPr>
        <w:t xml:space="preserve"> продуктов, заключенных с </w:t>
      </w:r>
      <w:r w:rsidR="005E0228">
        <w:rPr>
          <w:rFonts w:asciiTheme="majorHAnsi" w:eastAsia="Times New Roman" w:hAnsiTheme="majorHAnsi" w:cstheme="majorHAnsi"/>
          <w:sz w:val="24"/>
          <w:szCs w:val="24"/>
          <w:lang w:val="ro-RO"/>
        </w:rPr>
        <w:t>СИТКБ</w:t>
      </w:r>
      <w:r w:rsidRPr="00054975">
        <w:rPr>
          <w:rFonts w:asciiTheme="majorHAnsi" w:eastAsia="Times New Roman" w:hAnsiTheme="majorHAnsi" w:cstheme="majorHAnsi"/>
          <w:sz w:val="24"/>
          <w:szCs w:val="24"/>
          <w:lang w:val="ro-RO"/>
        </w:rPr>
        <w:t xml:space="preserve">, в том числе для </w:t>
      </w:r>
      <w:r w:rsidR="002C36A8">
        <w:rPr>
          <w:rFonts w:asciiTheme="majorHAnsi" w:eastAsia="Times New Roman" w:hAnsiTheme="majorHAnsi" w:cstheme="majorHAnsi"/>
          <w:sz w:val="24"/>
          <w:szCs w:val="24"/>
          <w:lang w:val="ro-RO"/>
        </w:rPr>
        <w:t>субъектов</w:t>
      </w:r>
      <w:r w:rsidRPr="00054975">
        <w:rPr>
          <w:rFonts w:asciiTheme="majorHAnsi" w:eastAsia="Times New Roman" w:hAnsiTheme="majorHAnsi" w:cstheme="majorHAnsi"/>
          <w:sz w:val="24"/>
          <w:szCs w:val="24"/>
          <w:lang w:val="ro-RO"/>
        </w:rPr>
        <w:t xml:space="preserve">, не имеющих соглашения об использовании услуг платформы MCloud, были предусмотрены </w:t>
      </w:r>
      <w:r w:rsidR="00902ABA" w:rsidRPr="00902ABA">
        <w:rPr>
          <w:rFonts w:asciiTheme="majorHAnsi" w:eastAsia="Times New Roman" w:hAnsiTheme="majorHAnsi" w:cstheme="majorHAnsi"/>
          <w:sz w:val="24"/>
          <w:szCs w:val="24"/>
          <w:lang w:val="ro-RO"/>
        </w:rPr>
        <w:t xml:space="preserve">и </w:t>
      </w:r>
      <w:r w:rsidRPr="00054975">
        <w:rPr>
          <w:rFonts w:asciiTheme="majorHAnsi" w:eastAsia="Times New Roman" w:hAnsiTheme="majorHAnsi" w:cstheme="majorHAnsi"/>
          <w:sz w:val="24"/>
          <w:szCs w:val="24"/>
          <w:lang w:val="ro-RO"/>
        </w:rPr>
        <w:t xml:space="preserve">услуги, связанные с IaaS (доступность </w:t>
      </w:r>
      <w:r w:rsidR="00902ABA" w:rsidRPr="00902ABA">
        <w:rPr>
          <w:rFonts w:asciiTheme="majorHAnsi" w:eastAsia="Times New Roman" w:hAnsiTheme="majorHAnsi" w:cstheme="majorHAnsi"/>
          <w:sz w:val="24"/>
          <w:szCs w:val="24"/>
          <w:lang w:val="ro-RO"/>
        </w:rPr>
        <w:t>ИТ</w:t>
      </w:r>
      <w:r w:rsidR="00902ABA" w:rsidRPr="00054975">
        <w:rPr>
          <w:rFonts w:asciiTheme="majorHAnsi" w:eastAsia="Times New Roman" w:hAnsiTheme="majorHAnsi" w:cstheme="majorHAnsi"/>
          <w:sz w:val="24"/>
          <w:szCs w:val="24"/>
          <w:lang w:val="ro-RO"/>
        </w:rPr>
        <w:t xml:space="preserve"> </w:t>
      </w:r>
      <w:r w:rsidRPr="00054975">
        <w:rPr>
          <w:rFonts w:asciiTheme="majorHAnsi" w:eastAsia="Times New Roman" w:hAnsiTheme="majorHAnsi" w:cstheme="majorHAnsi"/>
          <w:sz w:val="24"/>
          <w:szCs w:val="24"/>
          <w:lang w:val="ro-RO"/>
        </w:rPr>
        <w:t xml:space="preserve">ресурсов, </w:t>
      </w:r>
      <w:r w:rsidR="00902ABA" w:rsidRPr="00902ABA">
        <w:rPr>
          <w:rFonts w:asciiTheme="majorHAnsi" w:eastAsia="Times New Roman" w:hAnsiTheme="majorHAnsi" w:cstheme="majorHAnsi"/>
          <w:sz w:val="24"/>
          <w:szCs w:val="24"/>
          <w:lang w:val="ro-RO"/>
        </w:rPr>
        <w:t>запрашива</w:t>
      </w:r>
      <w:r w:rsidRPr="00054975">
        <w:rPr>
          <w:rFonts w:asciiTheme="majorHAnsi" w:eastAsia="Times New Roman" w:hAnsiTheme="majorHAnsi" w:cstheme="majorHAnsi"/>
          <w:sz w:val="24"/>
          <w:szCs w:val="24"/>
          <w:lang w:val="ro-RO"/>
        </w:rPr>
        <w:t>емых бенефициаром).</w:t>
      </w:r>
      <w:r w:rsidR="00D15932" w:rsidRPr="006D25BA">
        <w:rPr>
          <w:rFonts w:asciiTheme="majorHAnsi" w:eastAsia="Times New Roman" w:hAnsiTheme="majorHAnsi" w:cstheme="majorHAnsi"/>
          <w:sz w:val="24"/>
          <w:szCs w:val="24"/>
          <w:lang w:val="ro-RO"/>
        </w:rPr>
        <w:t xml:space="preserve"> </w:t>
      </w:r>
    </w:p>
    <w:p w14:paraId="31C1C6E9" w14:textId="6CF5B34C" w:rsidR="003276E5" w:rsidRPr="006D25BA" w:rsidRDefault="00054975" w:rsidP="00E26AF1">
      <w:pPr>
        <w:spacing w:after="0" w:line="240" w:lineRule="auto"/>
        <w:ind w:firstLine="567"/>
        <w:jc w:val="both"/>
        <w:rPr>
          <w:rFonts w:asciiTheme="majorHAnsi" w:eastAsia="Times New Roman" w:hAnsiTheme="majorHAnsi" w:cstheme="majorHAnsi"/>
          <w:sz w:val="24"/>
          <w:szCs w:val="24"/>
          <w:lang w:val="ro-RO"/>
        </w:rPr>
      </w:pPr>
      <w:r w:rsidRPr="00054975">
        <w:rPr>
          <w:rFonts w:asciiTheme="majorHAnsi" w:eastAsia="Times New Roman" w:hAnsiTheme="majorHAnsi" w:cstheme="majorHAnsi"/>
          <w:sz w:val="24"/>
          <w:szCs w:val="24"/>
          <w:lang w:val="ro-RO"/>
        </w:rPr>
        <w:t>Проведенные проверки показ</w:t>
      </w:r>
      <w:r w:rsidR="00BA6D3C" w:rsidRPr="00BA6D3C">
        <w:rPr>
          <w:rFonts w:asciiTheme="majorHAnsi" w:eastAsia="Times New Roman" w:hAnsiTheme="majorHAnsi" w:cstheme="majorHAnsi"/>
          <w:sz w:val="24"/>
          <w:szCs w:val="24"/>
          <w:lang w:val="ro-RO"/>
        </w:rPr>
        <w:t>али</w:t>
      </w:r>
      <w:r w:rsidRPr="00054975">
        <w:rPr>
          <w:rFonts w:asciiTheme="majorHAnsi" w:eastAsia="Times New Roman" w:hAnsiTheme="majorHAnsi" w:cstheme="majorHAnsi"/>
          <w:sz w:val="24"/>
          <w:szCs w:val="24"/>
          <w:lang w:val="ro-RO"/>
        </w:rPr>
        <w:t xml:space="preserve">, что 4 </w:t>
      </w:r>
      <w:r w:rsidR="002C36A8">
        <w:rPr>
          <w:rFonts w:asciiTheme="majorHAnsi" w:eastAsia="Times New Roman" w:hAnsiTheme="majorHAnsi" w:cstheme="majorHAnsi"/>
          <w:sz w:val="24"/>
          <w:szCs w:val="24"/>
          <w:lang w:val="ro-RO"/>
        </w:rPr>
        <w:t>аудируем</w:t>
      </w:r>
      <w:r w:rsidRPr="00054975">
        <w:rPr>
          <w:rFonts w:asciiTheme="majorHAnsi" w:eastAsia="Times New Roman" w:hAnsiTheme="majorHAnsi" w:cstheme="majorHAnsi"/>
          <w:sz w:val="24"/>
          <w:szCs w:val="24"/>
          <w:lang w:val="ro-RO"/>
        </w:rPr>
        <w:t xml:space="preserve">ых </w:t>
      </w:r>
      <w:r w:rsidR="00FD1129">
        <w:rPr>
          <w:rFonts w:asciiTheme="majorHAnsi" w:eastAsia="Times New Roman" w:hAnsiTheme="majorHAnsi" w:cstheme="majorHAnsi"/>
          <w:sz w:val="24"/>
          <w:szCs w:val="24"/>
          <w:lang w:val="ro-RO"/>
        </w:rPr>
        <w:t>субъект</w:t>
      </w:r>
      <w:r w:rsidRPr="00054975">
        <w:rPr>
          <w:rFonts w:asciiTheme="majorHAnsi" w:eastAsia="Times New Roman" w:hAnsiTheme="majorHAnsi" w:cstheme="majorHAnsi"/>
          <w:sz w:val="24"/>
          <w:szCs w:val="24"/>
          <w:lang w:val="ro-RO"/>
        </w:rPr>
        <w:t>а (</w:t>
      </w:r>
      <w:r w:rsidR="00BA6D3C">
        <w:rPr>
          <w:rFonts w:asciiTheme="majorHAnsi" w:eastAsia="Times New Roman" w:hAnsiTheme="majorHAnsi" w:cstheme="majorHAnsi"/>
          <w:sz w:val="24"/>
          <w:szCs w:val="24"/>
          <w:lang w:val="ro-RO"/>
        </w:rPr>
        <w:t>ЦИТФ</w:t>
      </w:r>
      <w:r w:rsidRPr="00054975">
        <w:rPr>
          <w:rFonts w:asciiTheme="majorHAnsi" w:eastAsia="Times New Roman" w:hAnsiTheme="majorHAnsi" w:cstheme="majorHAnsi"/>
          <w:sz w:val="24"/>
          <w:szCs w:val="24"/>
          <w:lang w:val="ro-RO"/>
        </w:rPr>
        <w:t>,</w:t>
      </w:r>
      <w:r w:rsidR="00BA6D3C" w:rsidRPr="00BA6D3C">
        <w:rPr>
          <w:rFonts w:asciiTheme="majorHAnsi" w:eastAsia="Times New Roman" w:hAnsiTheme="majorHAnsi" w:cstheme="majorHAnsi"/>
          <w:sz w:val="24"/>
          <w:szCs w:val="24"/>
          <w:lang w:val="ro-RO"/>
        </w:rPr>
        <w:t>ГНС</w:t>
      </w:r>
      <w:r w:rsidRPr="00054975">
        <w:rPr>
          <w:rFonts w:asciiTheme="majorHAnsi" w:eastAsia="Times New Roman" w:hAnsiTheme="majorHAnsi" w:cstheme="majorHAnsi"/>
          <w:sz w:val="24"/>
          <w:szCs w:val="24"/>
          <w:lang w:val="ro-RO"/>
        </w:rPr>
        <w:t xml:space="preserve">, </w:t>
      </w:r>
      <w:r w:rsidR="00BA6D3C" w:rsidRPr="00BA6D3C">
        <w:rPr>
          <w:rFonts w:asciiTheme="majorHAnsi" w:eastAsia="Times New Roman" w:hAnsiTheme="majorHAnsi" w:cstheme="majorHAnsi"/>
          <w:sz w:val="24"/>
          <w:szCs w:val="24"/>
          <w:lang w:val="ro-RO"/>
        </w:rPr>
        <w:t>ГП</w:t>
      </w:r>
      <w:r w:rsidRPr="00054975">
        <w:rPr>
          <w:rFonts w:asciiTheme="majorHAnsi" w:eastAsia="Times New Roman" w:hAnsiTheme="majorHAnsi" w:cstheme="majorHAnsi"/>
          <w:sz w:val="24"/>
          <w:szCs w:val="24"/>
          <w:lang w:val="ro-RO"/>
        </w:rPr>
        <w:t xml:space="preserve"> и AGEPI) не обеспечили </w:t>
      </w:r>
      <w:r w:rsidR="00BA6D3C" w:rsidRPr="00BA6D3C">
        <w:rPr>
          <w:rFonts w:asciiTheme="majorHAnsi" w:eastAsia="Times New Roman" w:hAnsiTheme="majorHAnsi" w:cstheme="majorHAnsi"/>
          <w:sz w:val="24"/>
          <w:szCs w:val="24"/>
          <w:lang w:val="ro-RO"/>
        </w:rPr>
        <w:t>размещение введенной</w:t>
      </w:r>
      <w:r w:rsidRPr="00054975">
        <w:rPr>
          <w:rFonts w:asciiTheme="majorHAnsi" w:eastAsia="Times New Roman" w:hAnsiTheme="majorHAnsi" w:cstheme="majorHAnsi"/>
          <w:sz w:val="24"/>
          <w:szCs w:val="24"/>
          <w:lang w:val="ro-RO"/>
        </w:rPr>
        <w:t xml:space="preserve"> </w:t>
      </w:r>
      <w:r w:rsidR="00BA6D3C" w:rsidRPr="00BA6D3C">
        <w:rPr>
          <w:rFonts w:asciiTheme="majorHAnsi" w:eastAsia="Times New Roman" w:hAnsiTheme="majorHAnsi" w:cstheme="majorHAnsi"/>
          <w:sz w:val="24"/>
          <w:szCs w:val="24"/>
          <w:lang w:val="ro-RO"/>
        </w:rPr>
        <w:t>ИС УД</w:t>
      </w:r>
      <w:r w:rsidRPr="00054975">
        <w:rPr>
          <w:rFonts w:asciiTheme="majorHAnsi" w:eastAsia="Times New Roman" w:hAnsiTheme="majorHAnsi" w:cstheme="majorHAnsi"/>
          <w:sz w:val="24"/>
          <w:szCs w:val="24"/>
          <w:lang w:val="ro-RO"/>
        </w:rPr>
        <w:t xml:space="preserve"> на платформе MCloud, они расположены на своих локальных серверах (в случае </w:t>
      </w:r>
      <w:r w:rsidR="00BA6D3C" w:rsidRPr="00BA6D3C">
        <w:rPr>
          <w:rFonts w:asciiTheme="majorHAnsi" w:eastAsia="Times New Roman" w:hAnsiTheme="majorHAnsi" w:cstheme="majorHAnsi"/>
          <w:sz w:val="24"/>
          <w:szCs w:val="24"/>
          <w:lang w:val="ro-RO"/>
        </w:rPr>
        <w:t>ГНС,</w:t>
      </w:r>
      <w:r w:rsidRPr="00054975">
        <w:rPr>
          <w:rFonts w:asciiTheme="majorHAnsi" w:eastAsia="Times New Roman" w:hAnsiTheme="majorHAnsi" w:cstheme="majorHAnsi"/>
          <w:sz w:val="24"/>
          <w:szCs w:val="24"/>
          <w:lang w:val="ro-RO"/>
        </w:rPr>
        <w:t xml:space="preserve"> </w:t>
      </w:r>
      <w:r w:rsidR="00BA6D3C" w:rsidRPr="00BA6D3C">
        <w:rPr>
          <w:rFonts w:asciiTheme="majorHAnsi" w:eastAsia="Times New Roman" w:hAnsiTheme="majorHAnsi" w:cstheme="majorHAnsi"/>
          <w:sz w:val="24"/>
          <w:szCs w:val="24"/>
          <w:lang w:val="ro-RO"/>
        </w:rPr>
        <w:t>С</w:t>
      </w:r>
      <w:r w:rsidRPr="00054975">
        <w:rPr>
          <w:rFonts w:asciiTheme="majorHAnsi" w:eastAsia="Times New Roman" w:hAnsiTheme="majorHAnsi" w:cstheme="majorHAnsi"/>
          <w:sz w:val="24"/>
          <w:szCs w:val="24"/>
          <w:lang w:val="ro-RO"/>
        </w:rPr>
        <w:t xml:space="preserve">истема размещена на серверах </w:t>
      </w:r>
      <w:r w:rsidR="00BA6D3C">
        <w:rPr>
          <w:rFonts w:asciiTheme="majorHAnsi" w:eastAsia="Times New Roman" w:hAnsiTheme="majorHAnsi" w:cstheme="majorHAnsi"/>
          <w:sz w:val="24"/>
          <w:szCs w:val="24"/>
          <w:lang w:val="ro-RO"/>
        </w:rPr>
        <w:t>ЦИТФ</w:t>
      </w:r>
      <w:r w:rsidRPr="00054975">
        <w:rPr>
          <w:rFonts w:asciiTheme="majorHAnsi" w:eastAsia="Times New Roman" w:hAnsiTheme="majorHAnsi" w:cstheme="majorHAnsi"/>
          <w:sz w:val="24"/>
          <w:szCs w:val="24"/>
          <w:lang w:val="ro-RO"/>
        </w:rPr>
        <w:t xml:space="preserve">), хотя они заключили </w:t>
      </w:r>
      <w:r w:rsidR="00BA6D3C" w:rsidRPr="00BA6D3C">
        <w:rPr>
          <w:rFonts w:asciiTheme="majorHAnsi" w:eastAsia="Times New Roman" w:hAnsiTheme="majorHAnsi" w:cstheme="majorHAnsi"/>
          <w:sz w:val="24"/>
          <w:szCs w:val="24"/>
          <w:lang w:val="ro-RO"/>
        </w:rPr>
        <w:t>С</w:t>
      </w:r>
      <w:r w:rsidRPr="00054975">
        <w:rPr>
          <w:rFonts w:asciiTheme="majorHAnsi" w:eastAsia="Times New Roman" w:hAnsiTheme="majorHAnsi" w:cstheme="majorHAnsi"/>
          <w:sz w:val="24"/>
          <w:szCs w:val="24"/>
          <w:lang w:val="ro-RO"/>
        </w:rPr>
        <w:t xml:space="preserve">оглашения </w:t>
      </w:r>
      <w:r w:rsidR="00BA6D3C" w:rsidRPr="00BA6D3C">
        <w:rPr>
          <w:rFonts w:asciiTheme="majorHAnsi" w:eastAsia="Times New Roman" w:hAnsiTheme="majorHAnsi" w:cstheme="majorHAnsi"/>
          <w:sz w:val="24"/>
          <w:szCs w:val="24"/>
          <w:lang w:val="ro-RO"/>
        </w:rPr>
        <w:t>в</w:t>
      </w:r>
      <w:r w:rsidRPr="00054975">
        <w:rPr>
          <w:rFonts w:asciiTheme="majorHAnsi" w:eastAsia="Times New Roman" w:hAnsiTheme="majorHAnsi" w:cstheme="majorHAnsi"/>
          <w:sz w:val="24"/>
          <w:szCs w:val="24"/>
          <w:lang w:val="ro-RO"/>
        </w:rPr>
        <w:t xml:space="preserve"> этом</w:t>
      </w:r>
      <w:r w:rsidR="00BA6D3C" w:rsidRPr="00BA6D3C">
        <w:rPr>
          <w:rFonts w:asciiTheme="majorHAnsi" w:eastAsia="Times New Roman" w:hAnsiTheme="majorHAnsi" w:cstheme="majorHAnsi"/>
          <w:sz w:val="24"/>
          <w:szCs w:val="24"/>
          <w:lang w:val="ro-RO"/>
        </w:rPr>
        <w:t xml:space="preserve"> отношении</w:t>
      </w:r>
      <w:r w:rsidR="00D01B14" w:rsidRPr="006D25BA">
        <w:rPr>
          <w:rFonts w:asciiTheme="majorHAnsi" w:eastAsia="Times New Roman" w:hAnsiTheme="majorHAnsi" w:cstheme="majorHAnsi"/>
          <w:sz w:val="24"/>
          <w:szCs w:val="24"/>
          <w:lang w:val="ro-RO"/>
        </w:rPr>
        <w:t xml:space="preserve">. </w:t>
      </w:r>
    </w:p>
    <w:p w14:paraId="453E4428" w14:textId="502E89D0" w:rsidR="003276E5" w:rsidRPr="006D25BA" w:rsidRDefault="00054975" w:rsidP="00E26AF1">
      <w:pPr>
        <w:spacing w:after="0" w:line="240" w:lineRule="auto"/>
        <w:ind w:firstLine="567"/>
        <w:jc w:val="both"/>
        <w:rPr>
          <w:rFonts w:asciiTheme="majorHAnsi" w:eastAsia="Times New Roman" w:hAnsiTheme="majorHAnsi" w:cstheme="majorHAnsi"/>
          <w:i/>
          <w:sz w:val="24"/>
          <w:szCs w:val="24"/>
          <w:lang w:val="ro-RO"/>
        </w:rPr>
      </w:pPr>
      <w:r w:rsidRPr="00054975">
        <w:rPr>
          <w:rFonts w:asciiTheme="majorHAnsi" w:eastAsia="Times New Roman" w:hAnsiTheme="majorHAnsi" w:cstheme="majorHAnsi"/>
          <w:i/>
          <w:sz w:val="24"/>
          <w:szCs w:val="24"/>
          <w:lang w:val="ro-RO"/>
        </w:rPr>
        <w:t xml:space="preserve">Согласно объяснениям </w:t>
      </w:r>
      <w:r w:rsidR="000A0764">
        <w:rPr>
          <w:rFonts w:asciiTheme="majorHAnsi" w:eastAsia="Times New Roman" w:hAnsiTheme="majorHAnsi" w:cstheme="majorHAnsi"/>
          <w:i/>
          <w:sz w:val="24"/>
          <w:szCs w:val="24"/>
          <w:lang w:val="ro-RO"/>
        </w:rPr>
        <w:t>ЦИТФ</w:t>
      </w:r>
      <w:r w:rsidR="000A0764" w:rsidRPr="006D25BA">
        <w:rPr>
          <w:rStyle w:val="a7"/>
          <w:rFonts w:asciiTheme="majorHAnsi" w:eastAsia="Times New Roman" w:hAnsiTheme="majorHAnsi" w:cstheme="majorHAnsi"/>
          <w:i/>
          <w:sz w:val="24"/>
          <w:szCs w:val="24"/>
          <w:lang w:val="ro-RO"/>
        </w:rPr>
        <w:footnoteReference w:id="102"/>
      </w:r>
      <w:r w:rsidRPr="00054975">
        <w:rPr>
          <w:rFonts w:asciiTheme="majorHAnsi" w:eastAsia="Times New Roman" w:hAnsiTheme="majorHAnsi" w:cstheme="majorHAnsi"/>
          <w:i/>
          <w:sz w:val="24"/>
          <w:szCs w:val="24"/>
          <w:lang w:val="ro-RO"/>
        </w:rPr>
        <w:t xml:space="preserve">, </w:t>
      </w:r>
      <w:r w:rsidR="000A0764">
        <w:rPr>
          <w:rFonts w:asciiTheme="majorHAnsi" w:eastAsia="Times New Roman" w:hAnsiTheme="majorHAnsi" w:cstheme="majorHAnsi"/>
          <w:i/>
          <w:sz w:val="24"/>
          <w:szCs w:val="24"/>
          <w:lang w:val="ru-RU"/>
        </w:rPr>
        <w:t>необеспечение</w:t>
      </w:r>
      <w:r w:rsidRPr="00054975">
        <w:rPr>
          <w:rFonts w:asciiTheme="majorHAnsi" w:eastAsia="Times New Roman" w:hAnsiTheme="majorHAnsi" w:cstheme="majorHAnsi"/>
          <w:i/>
          <w:sz w:val="24"/>
          <w:szCs w:val="24"/>
          <w:lang w:val="ro-RO"/>
        </w:rPr>
        <w:t xml:space="preserve"> миграци</w:t>
      </w:r>
      <w:r w:rsidR="000A0764">
        <w:rPr>
          <w:rFonts w:asciiTheme="majorHAnsi" w:eastAsia="Times New Roman" w:hAnsiTheme="majorHAnsi" w:cstheme="majorHAnsi"/>
          <w:i/>
          <w:sz w:val="24"/>
          <w:szCs w:val="24"/>
          <w:lang w:val="ru-RU"/>
        </w:rPr>
        <w:t>и</w:t>
      </w:r>
      <w:r w:rsidRPr="00054975">
        <w:rPr>
          <w:rFonts w:asciiTheme="majorHAnsi" w:eastAsia="Times New Roman" w:hAnsiTheme="majorHAnsi" w:cstheme="majorHAnsi"/>
          <w:i/>
          <w:sz w:val="24"/>
          <w:szCs w:val="24"/>
          <w:lang w:val="ro-RO"/>
        </w:rPr>
        <w:t xml:space="preserve"> </w:t>
      </w:r>
      <w:r w:rsidR="000A0764">
        <w:rPr>
          <w:rFonts w:asciiTheme="majorHAnsi" w:eastAsia="Times New Roman" w:hAnsiTheme="majorHAnsi" w:cstheme="majorHAnsi"/>
          <w:i/>
          <w:sz w:val="24"/>
          <w:szCs w:val="24"/>
          <w:lang w:val="ru-RU"/>
        </w:rPr>
        <w:t>ИС</w:t>
      </w:r>
      <w:r w:rsidRPr="00054975">
        <w:rPr>
          <w:rFonts w:asciiTheme="majorHAnsi" w:eastAsia="Times New Roman" w:hAnsiTheme="majorHAnsi" w:cstheme="majorHAnsi"/>
          <w:i/>
          <w:sz w:val="24"/>
          <w:szCs w:val="24"/>
          <w:lang w:val="ro-RO"/>
        </w:rPr>
        <w:t xml:space="preserve"> </w:t>
      </w:r>
      <w:r w:rsidR="000A0764">
        <w:rPr>
          <w:rFonts w:asciiTheme="majorHAnsi" w:eastAsia="Times New Roman" w:hAnsiTheme="majorHAnsi" w:cstheme="majorHAnsi"/>
          <w:i/>
          <w:sz w:val="24"/>
          <w:szCs w:val="24"/>
          <w:lang w:val="ru-RU"/>
        </w:rPr>
        <w:t>е-К</w:t>
      </w:r>
      <w:r w:rsidRPr="00054975">
        <w:rPr>
          <w:rFonts w:asciiTheme="majorHAnsi" w:eastAsia="Times New Roman" w:hAnsiTheme="majorHAnsi" w:cstheme="majorHAnsi"/>
          <w:i/>
          <w:sz w:val="24"/>
          <w:szCs w:val="24"/>
          <w:lang w:val="ro-RO"/>
        </w:rPr>
        <w:t>анцеляри</w:t>
      </w:r>
      <w:r w:rsidR="000A0764">
        <w:rPr>
          <w:rFonts w:asciiTheme="majorHAnsi" w:eastAsia="Times New Roman" w:hAnsiTheme="majorHAnsi" w:cstheme="majorHAnsi"/>
          <w:i/>
          <w:sz w:val="24"/>
          <w:szCs w:val="24"/>
          <w:lang w:val="ru-RU"/>
        </w:rPr>
        <w:t>я</w:t>
      </w:r>
      <w:r w:rsidRPr="00054975">
        <w:rPr>
          <w:rFonts w:asciiTheme="majorHAnsi" w:eastAsia="Times New Roman" w:hAnsiTheme="majorHAnsi" w:cstheme="majorHAnsi"/>
          <w:i/>
          <w:sz w:val="24"/>
          <w:szCs w:val="24"/>
          <w:lang w:val="ro-RO"/>
        </w:rPr>
        <w:t xml:space="preserve"> было обусловлено </w:t>
      </w:r>
      <w:r w:rsidR="000A0764">
        <w:rPr>
          <w:rFonts w:asciiTheme="majorHAnsi" w:eastAsia="Times New Roman" w:hAnsiTheme="majorHAnsi" w:cstheme="majorHAnsi"/>
          <w:i/>
          <w:sz w:val="24"/>
          <w:szCs w:val="24"/>
          <w:lang w:val="ru-RU"/>
        </w:rPr>
        <w:t>невыделен</w:t>
      </w:r>
      <w:r w:rsidRPr="00054975">
        <w:rPr>
          <w:rFonts w:asciiTheme="majorHAnsi" w:eastAsia="Times New Roman" w:hAnsiTheme="majorHAnsi" w:cstheme="majorHAnsi"/>
          <w:i/>
          <w:sz w:val="24"/>
          <w:szCs w:val="24"/>
          <w:lang w:val="ro-RO"/>
        </w:rPr>
        <w:t xml:space="preserve">ием </w:t>
      </w:r>
      <w:r w:rsidR="005E0228">
        <w:rPr>
          <w:rFonts w:asciiTheme="majorHAnsi" w:eastAsia="Times New Roman" w:hAnsiTheme="majorHAnsi" w:cstheme="majorHAnsi"/>
          <w:i/>
          <w:sz w:val="24"/>
          <w:szCs w:val="24"/>
          <w:lang w:val="ro-RO"/>
        </w:rPr>
        <w:t>СИТКБ</w:t>
      </w:r>
      <w:r w:rsidRPr="00054975">
        <w:rPr>
          <w:rFonts w:asciiTheme="majorHAnsi" w:eastAsia="Times New Roman" w:hAnsiTheme="majorHAnsi" w:cstheme="majorHAnsi"/>
          <w:i/>
          <w:sz w:val="24"/>
          <w:szCs w:val="24"/>
          <w:lang w:val="ro-RO"/>
        </w:rPr>
        <w:t xml:space="preserve"> необходимых информационных ресурсов. Таким образом, миграция подсистемы </w:t>
      </w:r>
      <w:r w:rsidR="00197C97" w:rsidRPr="00197C97">
        <w:rPr>
          <w:rFonts w:asciiTheme="majorHAnsi" w:eastAsia="Times New Roman" w:hAnsiTheme="majorHAnsi" w:cstheme="majorHAnsi"/>
          <w:i/>
          <w:sz w:val="24"/>
          <w:szCs w:val="24"/>
          <w:lang w:val="ro-RO"/>
        </w:rPr>
        <w:t>будет</w:t>
      </w:r>
      <w:r w:rsidRPr="00054975">
        <w:rPr>
          <w:rFonts w:asciiTheme="majorHAnsi" w:eastAsia="Times New Roman" w:hAnsiTheme="majorHAnsi" w:cstheme="majorHAnsi"/>
          <w:i/>
          <w:sz w:val="24"/>
          <w:szCs w:val="24"/>
          <w:lang w:val="ro-RO"/>
        </w:rPr>
        <w:t xml:space="preserve"> выполнена после выделения необходимых ресурсов </w:t>
      </w:r>
      <w:r w:rsidR="005E0228">
        <w:rPr>
          <w:rFonts w:asciiTheme="majorHAnsi" w:eastAsia="Times New Roman" w:hAnsiTheme="majorHAnsi" w:cstheme="majorHAnsi"/>
          <w:i/>
          <w:sz w:val="24"/>
          <w:szCs w:val="24"/>
          <w:lang w:val="ro-RO"/>
        </w:rPr>
        <w:t>СИТКБ</w:t>
      </w:r>
      <w:r w:rsidR="003276E5" w:rsidRPr="006D25BA">
        <w:rPr>
          <w:rFonts w:asciiTheme="majorHAnsi" w:eastAsia="Times New Roman" w:hAnsiTheme="majorHAnsi" w:cstheme="majorHAnsi"/>
          <w:i/>
          <w:sz w:val="24"/>
          <w:szCs w:val="24"/>
          <w:lang w:val="ro-RO"/>
        </w:rPr>
        <w:t>.</w:t>
      </w:r>
    </w:p>
    <w:p w14:paraId="4E31B9C9" w14:textId="56557B38" w:rsidR="001D18BC" w:rsidRPr="006D25BA" w:rsidRDefault="00054975" w:rsidP="00E26AF1">
      <w:pPr>
        <w:spacing w:after="0" w:line="240" w:lineRule="auto"/>
        <w:ind w:firstLine="567"/>
        <w:jc w:val="both"/>
        <w:rPr>
          <w:rFonts w:asciiTheme="majorHAnsi" w:eastAsia="Times New Roman" w:hAnsiTheme="majorHAnsi" w:cstheme="majorHAnsi"/>
          <w:sz w:val="24"/>
          <w:szCs w:val="24"/>
          <w:lang w:val="ro-RO"/>
        </w:rPr>
      </w:pPr>
      <w:r w:rsidRPr="00054975">
        <w:rPr>
          <w:rFonts w:asciiTheme="majorHAnsi" w:eastAsia="Times New Roman" w:hAnsiTheme="majorHAnsi" w:cstheme="majorHAnsi"/>
          <w:sz w:val="24"/>
          <w:szCs w:val="24"/>
          <w:lang w:val="ro-RO"/>
        </w:rPr>
        <w:t xml:space="preserve">Аудит также </w:t>
      </w:r>
      <w:r w:rsidR="00197C97" w:rsidRPr="00197C97">
        <w:rPr>
          <w:rFonts w:asciiTheme="majorHAnsi" w:eastAsia="Times New Roman" w:hAnsiTheme="majorHAnsi" w:cstheme="majorHAnsi"/>
          <w:sz w:val="24"/>
          <w:szCs w:val="24"/>
          <w:lang w:val="ro-RO"/>
        </w:rPr>
        <w:t>отмеч</w:t>
      </w:r>
      <w:r w:rsidRPr="00054975">
        <w:rPr>
          <w:rFonts w:asciiTheme="majorHAnsi" w:eastAsia="Times New Roman" w:hAnsiTheme="majorHAnsi" w:cstheme="majorHAnsi"/>
          <w:sz w:val="24"/>
          <w:szCs w:val="24"/>
          <w:lang w:val="ro-RO"/>
        </w:rPr>
        <w:t xml:space="preserve">ает, что, хотя, согласно полученной информации, </w:t>
      </w:r>
      <w:r w:rsidR="00197C97">
        <w:rPr>
          <w:rFonts w:asciiTheme="majorHAnsi" w:eastAsia="Times New Roman" w:hAnsiTheme="majorHAnsi" w:cstheme="majorHAnsi"/>
          <w:sz w:val="24"/>
          <w:szCs w:val="24"/>
          <w:lang w:val="ro-RO"/>
        </w:rPr>
        <w:t>ИС УД</w:t>
      </w:r>
      <w:r w:rsidRPr="00054975">
        <w:rPr>
          <w:rFonts w:asciiTheme="majorHAnsi" w:eastAsia="Times New Roman" w:hAnsiTheme="majorHAnsi" w:cstheme="majorHAnsi"/>
          <w:sz w:val="24"/>
          <w:szCs w:val="24"/>
          <w:lang w:val="ro-RO"/>
        </w:rPr>
        <w:t xml:space="preserve">, </w:t>
      </w:r>
      <w:r w:rsidR="00EB6E54" w:rsidRPr="00EB6E54">
        <w:rPr>
          <w:rFonts w:asciiTheme="majorHAnsi" w:eastAsia="Times New Roman" w:hAnsiTheme="majorHAnsi" w:cstheme="majorHAnsi"/>
          <w:sz w:val="24"/>
          <w:szCs w:val="24"/>
          <w:lang w:val="ro-RO"/>
        </w:rPr>
        <w:t>введенные</w:t>
      </w:r>
      <w:r w:rsidRPr="00054975">
        <w:rPr>
          <w:rFonts w:asciiTheme="majorHAnsi" w:eastAsia="Times New Roman" w:hAnsiTheme="majorHAnsi" w:cstheme="majorHAnsi"/>
          <w:sz w:val="24"/>
          <w:szCs w:val="24"/>
          <w:lang w:val="ro-RO"/>
        </w:rPr>
        <w:t xml:space="preserve"> в рамках </w:t>
      </w:r>
      <w:r w:rsidR="00FD1129">
        <w:rPr>
          <w:rFonts w:asciiTheme="majorHAnsi" w:eastAsia="Times New Roman" w:hAnsiTheme="majorHAnsi" w:cstheme="majorHAnsi"/>
          <w:sz w:val="24"/>
          <w:szCs w:val="24"/>
          <w:lang w:val="ro-RO"/>
        </w:rPr>
        <w:t>НАА</w:t>
      </w:r>
      <w:r w:rsidRPr="00054975">
        <w:rPr>
          <w:rFonts w:asciiTheme="majorHAnsi" w:eastAsia="Times New Roman" w:hAnsiTheme="majorHAnsi" w:cstheme="majorHAnsi"/>
          <w:sz w:val="24"/>
          <w:szCs w:val="24"/>
          <w:lang w:val="ro-RO"/>
        </w:rPr>
        <w:t xml:space="preserve">, </w:t>
      </w:r>
      <w:r w:rsidR="00D43DFB" w:rsidRPr="00D43DFB">
        <w:rPr>
          <w:rFonts w:asciiTheme="majorHAnsi" w:eastAsia="Times New Roman" w:hAnsiTheme="majorHAnsi" w:cstheme="majorHAnsi"/>
          <w:sz w:val="24"/>
          <w:szCs w:val="24"/>
          <w:lang w:val="ro-RO"/>
        </w:rPr>
        <w:t>МВД</w:t>
      </w:r>
      <w:r w:rsidRPr="00054975">
        <w:rPr>
          <w:rFonts w:asciiTheme="majorHAnsi" w:eastAsia="Times New Roman" w:hAnsiTheme="majorHAnsi" w:cstheme="majorHAnsi"/>
          <w:sz w:val="24"/>
          <w:szCs w:val="24"/>
          <w:lang w:val="ro-RO"/>
        </w:rPr>
        <w:t xml:space="preserve"> и </w:t>
      </w:r>
      <w:r w:rsidR="00D43DFB" w:rsidRPr="00D43DFB">
        <w:rPr>
          <w:rFonts w:asciiTheme="majorHAnsi" w:eastAsia="Times New Roman" w:hAnsiTheme="majorHAnsi" w:cstheme="majorHAnsi"/>
          <w:sz w:val="24"/>
          <w:szCs w:val="24"/>
          <w:lang w:val="ro-RO"/>
        </w:rPr>
        <w:t>ГИП</w:t>
      </w:r>
      <w:r w:rsidR="00EB6E54" w:rsidRPr="00EB6E54">
        <w:rPr>
          <w:rFonts w:asciiTheme="majorHAnsi" w:eastAsia="Times New Roman" w:hAnsiTheme="majorHAnsi" w:cstheme="majorHAnsi"/>
          <w:sz w:val="24"/>
          <w:szCs w:val="24"/>
          <w:lang w:val="ro-RO"/>
        </w:rPr>
        <w:t>,</w:t>
      </w:r>
      <w:r w:rsidRPr="00054975">
        <w:rPr>
          <w:rFonts w:asciiTheme="majorHAnsi" w:eastAsia="Times New Roman" w:hAnsiTheme="majorHAnsi" w:cstheme="majorHAnsi"/>
          <w:sz w:val="24"/>
          <w:szCs w:val="24"/>
          <w:lang w:val="ro-RO"/>
        </w:rPr>
        <w:t xml:space="preserve"> размещены на платформе MCloud, они не поддерживаются соответствующей документацией (Соглашение об использовании услуг на правительственной платформе, в случае </w:t>
      </w:r>
      <w:r w:rsidR="00FD1129">
        <w:rPr>
          <w:rFonts w:asciiTheme="majorHAnsi" w:eastAsia="Times New Roman" w:hAnsiTheme="majorHAnsi" w:cstheme="majorHAnsi"/>
          <w:sz w:val="24"/>
          <w:szCs w:val="24"/>
          <w:lang w:val="ro-RO"/>
        </w:rPr>
        <w:t>НАА</w:t>
      </w:r>
      <w:r w:rsidRPr="00054975">
        <w:rPr>
          <w:rFonts w:asciiTheme="majorHAnsi" w:eastAsia="Times New Roman" w:hAnsiTheme="majorHAnsi" w:cstheme="majorHAnsi"/>
          <w:sz w:val="24"/>
          <w:szCs w:val="24"/>
          <w:lang w:val="ro-RO"/>
        </w:rPr>
        <w:t xml:space="preserve">, а также </w:t>
      </w:r>
      <w:r w:rsidR="00072957" w:rsidRPr="00072957">
        <w:rPr>
          <w:rFonts w:asciiTheme="majorHAnsi" w:eastAsia="Times New Roman" w:hAnsiTheme="majorHAnsi" w:cstheme="majorHAnsi"/>
          <w:sz w:val="24"/>
          <w:szCs w:val="24"/>
          <w:lang w:val="ro-RO"/>
        </w:rPr>
        <w:t>П</w:t>
      </w:r>
      <w:r w:rsidRPr="00054975">
        <w:rPr>
          <w:rFonts w:asciiTheme="majorHAnsi" w:eastAsia="Times New Roman" w:hAnsiTheme="majorHAnsi" w:cstheme="majorHAnsi"/>
          <w:sz w:val="24"/>
          <w:szCs w:val="24"/>
          <w:lang w:val="ro-RO"/>
        </w:rPr>
        <w:t xml:space="preserve">риложение №2 в соответствии с </w:t>
      </w:r>
      <w:r w:rsidR="00072957" w:rsidRPr="00072957">
        <w:rPr>
          <w:rFonts w:asciiTheme="majorHAnsi" w:eastAsia="Times New Roman" w:hAnsiTheme="majorHAnsi" w:cstheme="majorHAnsi"/>
          <w:sz w:val="24"/>
          <w:szCs w:val="24"/>
          <w:lang w:val="ro-RO"/>
        </w:rPr>
        <w:t>образцом</w:t>
      </w:r>
      <w:r w:rsidRPr="00054975">
        <w:rPr>
          <w:rFonts w:asciiTheme="majorHAnsi" w:eastAsia="Times New Roman" w:hAnsiTheme="majorHAnsi" w:cstheme="majorHAnsi"/>
          <w:sz w:val="24"/>
          <w:szCs w:val="24"/>
          <w:lang w:val="ro-RO"/>
        </w:rPr>
        <w:t>, утвержденн</w:t>
      </w:r>
      <w:r w:rsidR="00072957" w:rsidRPr="00072957">
        <w:rPr>
          <w:rFonts w:asciiTheme="majorHAnsi" w:eastAsia="Times New Roman" w:hAnsiTheme="majorHAnsi" w:cstheme="majorHAnsi"/>
          <w:sz w:val="24"/>
          <w:szCs w:val="24"/>
          <w:lang w:val="ro-RO"/>
        </w:rPr>
        <w:t>ым</w:t>
      </w:r>
      <w:r w:rsidRPr="00054975">
        <w:rPr>
          <w:rFonts w:asciiTheme="majorHAnsi" w:eastAsia="Times New Roman" w:hAnsiTheme="majorHAnsi" w:cstheme="majorHAnsi"/>
          <w:sz w:val="24"/>
          <w:szCs w:val="24"/>
          <w:lang w:val="ro-RO"/>
        </w:rPr>
        <w:t xml:space="preserve"> Приказом </w:t>
      </w:r>
      <w:r w:rsidR="00072957" w:rsidRPr="00072957">
        <w:rPr>
          <w:rFonts w:asciiTheme="majorHAnsi" w:eastAsia="Times New Roman" w:hAnsiTheme="majorHAnsi" w:cstheme="majorHAnsi"/>
          <w:sz w:val="24"/>
          <w:szCs w:val="24"/>
          <w:lang w:val="ro-RO"/>
        </w:rPr>
        <w:t>ГК</w:t>
      </w:r>
      <w:r w:rsidRPr="00054975">
        <w:rPr>
          <w:rFonts w:asciiTheme="majorHAnsi" w:eastAsia="Times New Roman" w:hAnsiTheme="majorHAnsi" w:cstheme="majorHAnsi"/>
          <w:sz w:val="24"/>
          <w:szCs w:val="24"/>
          <w:lang w:val="ro-RO"/>
        </w:rPr>
        <w:t xml:space="preserve">, </w:t>
      </w:r>
      <w:r w:rsidR="00EB6E54" w:rsidRPr="00EB6E54">
        <w:rPr>
          <w:rFonts w:asciiTheme="majorHAnsi" w:eastAsia="Times New Roman" w:hAnsiTheme="majorHAnsi" w:cstheme="majorHAnsi"/>
          <w:sz w:val="24"/>
          <w:szCs w:val="24"/>
          <w:lang w:val="ro-RO"/>
        </w:rPr>
        <w:t>дополненное</w:t>
      </w:r>
      <w:r w:rsidRPr="00054975">
        <w:rPr>
          <w:rFonts w:asciiTheme="majorHAnsi" w:eastAsia="Times New Roman" w:hAnsiTheme="majorHAnsi" w:cstheme="majorHAnsi"/>
          <w:sz w:val="24"/>
          <w:szCs w:val="24"/>
          <w:lang w:val="ro-RO"/>
        </w:rPr>
        <w:t xml:space="preserve"> данными, относящимися к соответствующему информационному ресурсу, в случае </w:t>
      </w:r>
      <w:r w:rsidR="00072957" w:rsidRPr="00D43DFB">
        <w:rPr>
          <w:rFonts w:asciiTheme="majorHAnsi" w:eastAsia="Times New Roman" w:hAnsiTheme="majorHAnsi" w:cstheme="majorHAnsi"/>
          <w:sz w:val="24"/>
          <w:szCs w:val="24"/>
          <w:lang w:val="ro-RO"/>
        </w:rPr>
        <w:t>МВД</w:t>
      </w:r>
      <w:r w:rsidRPr="00054975">
        <w:rPr>
          <w:rFonts w:asciiTheme="majorHAnsi" w:eastAsia="Times New Roman" w:hAnsiTheme="majorHAnsi" w:cstheme="majorHAnsi"/>
          <w:sz w:val="24"/>
          <w:szCs w:val="24"/>
          <w:lang w:val="ro-RO"/>
        </w:rPr>
        <w:t xml:space="preserve"> и </w:t>
      </w:r>
      <w:r w:rsidR="00072957" w:rsidRPr="00D43DFB">
        <w:rPr>
          <w:rFonts w:asciiTheme="majorHAnsi" w:eastAsia="Times New Roman" w:hAnsiTheme="majorHAnsi" w:cstheme="majorHAnsi"/>
          <w:sz w:val="24"/>
          <w:szCs w:val="24"/>
          <w:lang w:val="ro-RO"/>
        </w:rPr>
        <w:t>ГИП</w:t>
      </w:r>
      <w:r w:rsidR="000E7823" w:rsidRPr="006D25BA">
        <w:rPr>
          <w:rFonts w:asciiTheme="majorHAnsi" w:eastAsia="Times New Roman" w:hAnsiTheme="majorHAnsi" w:cstheme="majorHAnsi"/>
          <w:sz w:val="24"/>
          <w:szCs w:val="24"/>
          <w:lang w:val="ro-RO"/>
        </w:rPr>
        <w:t>).</w:t>
      </w:r>
    </w:p>
    <w:p w14:paraId="2D598E16" w14:textId="10C2F7B4" w:rsidR="00E36D00" w:rsidRPr="006D25BA" w:rsidRDefault="00054975" w:rsidP="00E26AF1">
      <w:pPr>
        <w:spacing w:after="0" w:line="240" w:lineRule="auto"/>
        <w:ind w:firstLine="567"/>
        <w:jc w:val="both"/>
        <w:rPr>
          <w:rFonts w:asciiTheme="majorHAnsi" w:eastAsia="Calibri" w:hAnsiTheme="majorHAnsi" w:cstheme="majorHAnsi"/>
          <w:bCs/>
          <w:sz w:val="24"/>
          <w:szCs w:val="24"/>
          <w:lang w:val="ro-RO"/>
        </w:rPr>
      </w:pPr>
      <w:r w:rsidRPr="00054975">
        <w:rPr>
          <w:rFonts w:asciiTheme="majorHAnsi" w:eastAsia="Calibri" w:hAnsiTheme="majorHAnsi" w:cstheme="majorHAnsi"/>
          <w:bCs/>
          <w:sz w:val="24"/>
          <w:szCs w:val="24"/>
          <w:lang w:val="ro-RO"/>
        </w:rPr>
        <w:t xml:space="preserve">В том же </w:t>
      </w:r>
      <w:r w:rsidR="0079747D">
        <w:rPr>
          <w:rFonts w:asciiTheme="majorHAnsi" w:eastAsia="Calibri" w:hAnsiTheme="majorHAnsi" w:cstheme="majorHAnsi"/>
          <w:bCs/>
          <w:sz w:val="24"/>
          <w:szCs w:val="24"/>
          <w:lang w:val="ru-RU"/>
        </w:rPr>
        <w:t>порядке</w:t>
      </w:r>
      <w:r w:rsidRPr="00054975">
        <w:rPr>
          <w:rFonts w:asciiTheme="majorHAnsi" w:eastAsia="Calibri" w:hAnsiTheme="majorHAnsi" w:cstheme="majorHAnsi"/>
          <w:bCs/>
          <w:sz w:val="24"/>
          <w:szCs w:val="24"/>
          <w:lang w:val="ro-RO"/>
        </w:rPr>
        <w:t xml:space="preserve"> аудит отмечает, что </w:t>
      </w:r>
      <w:r w:rsidR="0079747D">
        <w:rPr>
          <w:rFonts w:asciiTheme="majorHAnsi" w:eastAsia="Calibri" w:hAnsiTheme="majorHAnsi" w:cstheme="majorHAnsi"/>
          <w:bCs/>
          <w:sz w:val="24"/>
          <w:szCs w:val="24"/>
          <w:lang w:val="ru-RU"/>
        </w:rPr>
        <w:t>за</w:t>
      </w:r>
      <w:r w:rsidRPr="00054975">
        <w:rPr>
          <w:rFonts w:asciiTheme="majorHAnsi" w:eastAsia="Calibri" w:hAnsiTheme="majorHAnsi" w:cstheme="majorHAnsi"/>
          <w:bCs/>
          <w:sz w:val="24"/>
          <w:szCs w:val="24"/>
          <w:lang w:val="ro-RO"/>
        </w:rPr>
        <w:t xml:space="preserve"> 2019 </w:t>
      </w:r>
      <w:r w:rsidR="0079747D">
        <w:rPr>
          <w:rFonts w:asciiTheme="majorHAnsi" w:eastAsia="Calibri" w:hAnsiTheme="majorHAnsi" w:cstheme="majorHAnsi"/>
          <w:bCs/>
          <w:sz w:val="24"/>
          <w:szCs w:val="24"/>
          <w:lang w:val="ru-RU"/>
        </w:rPr>
        <w:t>-</w:t>
      </w:r>
      <w:r w:rsidRPr="00054975">
        <w:rPr>
          <w:rFonts w:asciiTheme="majorHAnsi" w:eastAsia="Calibri" w:hAnsiTheme="majorHAnsi" w:cstheme="majorHAnsi"/>
          <w:bCs/>
          <w:sz w:val="24"/>
          <w:szCs w:val="24"/>
          <w:lang w:val="ro-RO"/>
        </w:rPr>
        <w:t xml:space="preserve"> 2022 год</w:t>
      </w:r>
      <w:r w:rsidR="0079747D">
        <w:rPr>
          <w:rFonts w:asciiTheme="majorHAnsi" w:eastAsia="Calibri" w:hAnsiTheme="majorHAnsi" w:cstheme="majorHAnsi"/>
          <w:bCs/>
          <w:sz w:val="24"/>
          <w:szCs w:val="24"/>
          <w:lang w:val="ru-RU"/>
        </w:rPr>
        <w:t>ы</w:t>
      </w:r>
      <w:r w:rsidRPr="00054975">
        <w:rPr>
          <w:rFonts w:asciiTheme="majorHAnsi" w:eastAsia="Calibri" w:hAnsiTheme="majorHAnsi" w:cstheme="majorHAnsi"/>
          <w:bCs/>
          <w:sz w:val="24"/>
          <w:szCs w:val="24"/>
          <w:lang w:val="ro-RO"/>
        </w:rPr>
        <w:t xml:space="preserve">, с момента получения лицензий на использование платформы ELO, </w:t>
      </w:r>
      <w:r w:rsidR="00FD1129">
        <w:rPr>
          <w:rFonts w:asciiTheme="majorHAnsi" w:eastAsia="Calibri" w:hAnsiTheme="majorHAnsi" w:cstheme="majorHAnsi"/>
          <w:bCs/>
          <w:sz w:val="24"/>
          <w:szCs w:val="24"/>
          <w:lang w:val="ro-RO"/>
        </w:rPr>
        <w:t>НАРС</w:t>
      </w:r>
      <w:r w:rsidRPr="00054975">
        <w:rPr>
          <w:rFonts w:asciiTheme="majorHAnsi" w:eastAsia="Calibri" w:hAnsiTheme="majorHAnsi" w:cstheme="majorHAnsi"/>
          <w:bCs/>
          <w:sz w:val="24"/>
          <w:szCs w:val="24"/>
          <w:lang w:val="ro-RO"/>
        </w:rPr>
        <w:t xml:space="preserve"> не обеспечил</w:t>
      </w:r>
      <w:r w:rsidR="0079747D">
        <w:rPr>
          <w:rFonts w:asciiTheme="majorHAnsi" w:eastAsia="Calibri" w:hAnsiTheme="majorHAnsi" w:cstheme="majorHAnsi"/>
          <w:bCs/>
          <w:sz w:val="24"/>
          <w:szCs w:val="24"/>
          <w:lang w:val="ru-RU"/>
        </w:rPr>
        <w:t>о</w:t>
      </w:r>
      <w:r w:rsidRPr="00054975">
        <w:rPr>
          <w:rFonts w:asciiTheme="majorHAnsi" w:eastAsia="Calibri" w:hAnsiTheme="majorHAnsi" w:cstheme="majorHAnsi"/>
          <w:bCs/>
          <w:sz w:val="24"/>
          <w:szCs w:val="24"/>
          <w:lang w:val="ro-RO"/>
        </w:rPr>
        <w:t xml:space="preserve"> </w:t>
      </w:r>
      <w:r w:rsidR="0079747D">
        <w:rPr>
          <w:rFonts w:asciiTheme="majorHAnsi" w:eastAsia="Calibri" w:hAnsiTheme="majorHAnsi" w:cstheme="majorHAnsi"/>
          <w:bCs/>
          <w:sz w:val="24"/>
          <w:szCs w:val="24"/>
          <w:lang w:val="ru-RU"/>
        </w:rPr>
        <w:t>контрактацию</w:t>
      </w:r>
      <w:r w:rsidRPr="00054975">
        <w:rPr>
          <w:rFonts w:asciiTheme="majorHAnsi" w:eastAsia="Calibri" w:hAnsiTheme="majorHAnsi" w:cstheme="majorHAnsi"/>
          <w:bCs/>
          <w:sz w:val="24"/>
          <w:szCs w:val="24"/>
          <w:lang w:val="ro-RO"/>
        </w:rPr>
        <w:t xml:space="preserve"> в установленном порядке услуг, связанны</w:t>
      </w:r>
      <w:r w:rsidR="0079747D">
        <w:rPr>
          <w:rFonts w:asciiTheme="majorHAnsi" w:eastAsia="Calibri" w:hAnsiTheme="majorHAnsi" w:cstheme="majorHAnsi"/>
          <w:bCs/>
          <w:sz w:val="24"/>
          <w:szCs w:val="24"/>
          <w:lang w:val="ru-RU"/>
        </w:rPr>
        <w:t>х</w:t>
      </w:r>
      <w:r w:rsidRPr="00054975">
        <w:rPr>
          <w:rFonts w:asciiTheme="majorHAnsi" w:eastAsia="Calibri" w:hAnsiTheme="majorHAnsi" w:cstheme="majorHAnsi"/>
          <w:bCs/>
          <w:sz w:val="24"/>
          <w:szCs w:val="24"/>
          <w:lang w:val="ro-RO"/>
        </w:rPr>
        <w:t xml:space="preserve"> с использованием платформы MCloud </w:t>
      </w:r>
      <w:r w:rsidRPr="0079747D">
        <w:rPr>
          <w:rFonts w:asciiTheme="majorHAnsi" w:eastAsia="Calibri" w:hAnsiTheme="majorHAnsi" w:cstheme="majorHAnsi"/>
          <w:bCs/>
          <w:i/>
          <w:sz w:val="24"/>
          <w:szCs w:val="24"/>
          <w:lang w:val="ro-RO"/>
        </w:rPr>
        <w:t>(де</w:t>
      </w:r>
      <w:r w:rsidR="0079747D" w:rsidRPr="0079747D">
        <w:rPr>
          <w:rFonts w:asciiTheme="majorHAnsi" w:eastAsia="Calibri" w:hAnsiTheme="majorHAnsi" w:cstheme="majorHAnsi"/>
          <w:bCs/>
          <w:i/>
          <w:sz w:val="24"/>
          <w:szCs w:val="24"/>
          <w:lang w:val="ru-RU"/>
        </w:rPr>
        <w:t>йствия</w:t>
      </w:r>
      <w:r w:rsidRPr="0079747D">
        <w:rPr>
          <w:rFonts w:asciiTheme="majorHAnsi" w:eastAsia="Calibri" w:hAnsiTheme="majorHAnsi" w:cstheme="majorHAnsi"/>
          <w:bCs/>
          <w:i/>
          <w:sz w:val="24"/>
          <w:szCs w:val="24"/>
          <w:lang w:val="ro-RO"/>
        </w:rPr>
        <w:t xml:space="preserve"> по управлению </w:t>
      </w:r>
      <w:r w:rsidR="0079747D" w:rsidRPr="0079747D">
        <w:rPr>
          <w:rFonts w:asciiTheme="majorHAnsi" w:eastAsia="Calibri" w:hAnsiTheme="majorHAnsi" w:cstheme="majorHAnsi"/>
          <w:bCs/>
          <w:i/>
          <w:sz w:val="24"/>
          <w:szCs w:val="24"/>
          <w:lang w:val="ru-RU"/>
        </w:rPr>
        <w:t>соответствующими ИТ</w:t>
      </w:r>
      <w:r w:rsidR="0079747D" w:rsidRPr="0079747D">
        <w:rPr>
          <w:rFonts w:asciiTheme="majorHAnsi" w:eastAsia="Calibri" w:hAnsiTheme="majorHAnsi" w:cstheme="majorHAnsi"/>
          <w:bCs/>
          <w:i/>
          <w:sz w:val="24"/>
          <w:szCs w:val="24"/>
          <w:lang w:val="ro-RO"/>
        </w:rPr>
        <w:t xml:space="preserve"> </w:t>
      </w:r>
      <w:r w:rsidRPr="0079747D">
        <w:rPr>
          <w:rFonts w:asciiTheme="majorHAnsi" w:eastAsia="Calibri" w:hAnsiTheme="majorHAnsi" w:cstheme="majorHAnsi"/>
          <w:bCs/>
          <w:i/>
          <w:sz w:val="24"/>
          <w:szCs w:val="24"/>
          <w:lang w:val="ro-RO"/>
        </w:rPr>
        <w:t>ресурсами, формиру</w:t>
      </w:r>
      <w:r w:rsidR="0079747D">
        <w:rPr>
          <w:rFonts w:asciiTheme="majorHAnsi" w:eastAsia="Calibri" w:hAnsiTheme="majorHAnsi" w:cstheme="majorHAnsi"/>
          <w:bCs/>
          <w:i/>
          <w:sz w:val="24"/>
          <w:szCs w:val="24"/>
          <w:lang w:val="ru-RU"/>
        </w:rPr>
        <w:t>ющими</w:t>
      </w:r>
      <w:r w:rsidRPr="0079747D">
        <w:rPr>
          <w:rFonts w:asciiTheme="majorHAnsi" w:eastAsia="Calibri" w:hAnsiTheme="majorHAnsi" w:cstheme="majorHAnsi"/>
          <w:bCs/>
          <w:i/>
          <w:sz w:val="24"/>
          <w:szCs w:val="24"/>
          <w:lang w:val="ro-RO"/>
        </w:rPr>
        <w:t xml:space="preserve"> инфраструктуру хостинга </w:t>
      </w:r>
      <w:r w:rsidR="0079747D">
        <w:rPr>
          <w:rFonts w:asciiTheme="majorHAnsi" w:eastAsia="Calibri" w:hAnsiTheme="majorHAnsi" w:cstheme="majorHAnsi"/>
          <w:bCs/>
          <w:i/>
          <w:sz w:val="24"/>
          <w:szCs w:val="24"/>
          <w:lang w:val="ru-RU"/>
        </w:rPr>
        <w:t>ИС</w:t>
      </w:r>
      <w:r w:rsidRPr="0079747D">
        <w:rPr>
          <w:rFonts w:asciiTheme="majorHAnsi" w:eastAsia="Calibri" w:hAnsiTheme="majorHAnsi" w:cstheme="majorHAnsi"/>
          <w:bCs/>
          <w:i/>
          <w:sz w:val="24"/>
          <w:szCs w:val="24"/>
          <w:lang w:val="ro-RO"/>
        </w:rPr>
        <w:t xml:space="preserve"> </w:t>
      </w:r>
      <w:r w:rsidR="0079747D">
        <w:rPr>
          <w:rFonts w:asciiTheme="majorHAnsi" w:eastAsia="Calibri" w:hAnsiTheme="majorHAnsi" w:cstheme="majorHAnsi"/>
          <w:bCs/>
          <w:i/>
          <w:sz w:val="24"/>
          <w:szCs w:val="24"/>
          <w:lang w:val="ru-RU"/>
        </w:rPr>
        <w:t>по</w:t>
      </w:r>
      <w:r w:rsidRPr="0079747D">
        <w:rPr>
          <w:rFonts w:asciiTheme="majorHAnsi" w:eastAsia="Calibri" w:hAnsiTheme="majorHAnsi" w:cstheme="majorHAnsi"/>
          <w:bCs/>
          <w:i/>
          <w:sz w:val="24"/>
          <w:szCs w:val="24"/>
          <w:lang w:val="ro-RO"/>
        </w:rPr>
        <w:t xml:space="preserve"> управлени</w:t>
      </w:r>
      <w:r w:rsidR="0079747D">
        <w:rPr>
          <w:rFonts w:asciiTheme="majorHAnsi" w:eastAsia="Calibri" w:hAnsiTheme="majorHAnsi" w:cstheme="majorHAnsi"/>
          <w:bCs/>
          <w:i/>
          <w:sz w:val="24"/>
          <w:szCs w:val="24"/>
          <w:lang w:val="ru-RU"/>
        </w:rPr>
        <w:t>ю</w:t>
      </w:r>
      <w:r w:rsidRPr="0079747D">
        <w:rPr>
          <w:rFonts w:asciiTheme="majorHAnsi" w:eastAsia="Calibri" w:hAnsiTheme="majorHAnsi" w:cstheme="majorHAnsi"/>
          <w:bCs/>
          <w:i/>
          <w:sz w:val="24"/>
          <w:szCs w:val="24"/>
          <w:lang w:val="ro-RO"/>
        </w:rPr>
        <w:t xml:space="preserve"> документами, управлени</w:t>
      </w:r>
      <w:r w:rsidR="0079747D">
        <w:rPr>
          <w:rFonts w:asciiTheme="majorHAnsi" w:eastAsia="Calibri" w:hAnsiTheme="majorHAnsi" w:cstheme="majorHAnsi"/>
          <w:bCs/>
          <w:i/>
          <w:sz w:val="24"/>
          <w:szCs w:val="24"/>
          <w:lang w:val="ru-RU"/>
        </w:rPr>
        <w:t>ю</w:t>
      </w:r>
      <w:r w:rsidRPr="0079747D">
        <w:rPr>
          <w:rFonts w:asciiTheme="majorHAnsi" w:eastAsia="Calibri" w:hAnsiTheme="majorHAnsi" w:cstheme="majorHAnsi"/>
          <w:bCs/>
          <w:i/>
          <w:sz w:val="24"/>
          <w:szCs w:val="24"/>
          <w:lang w:val="ro-RO"/>
        </w:rPr>
        <w:t xml:space="preserve"> операционными системами и прикладными компонентами, связанны</w:t>
      </w:r>
      <w:r w:rsidR="0079747D">
        <w:rPr>
          <w:rFonts w:asciiTheme="majorHAnsi" w:eastAsia="Calibri" w:hAnsiTheme="majorHAnsi" w:cstheme="majorHAnsi"/>
          <w:bCs/>
          <w:i/>
          <w:sz w:val="24"/>
          <w:szCs w:val="24"/>
          <w:lang w:val="ru-RU"/>
        </w:rPr>
        <w:t>ми</w:t>
      </w:r>
      <w:r w:rsidRPr="0079747D">
        <w:rPr>
          <w:rFonts w:asciiTheme="majorHAnsi" w:eastAsia="Calibri" w:hAnsiTheme="majorHAnsi" w:cstheme="majorHAnsi"/>
          <w:bCs/>
          <w:i/>
          <w:sz w:val="24"/>
          <w:szCs w:val="24"/>
          <w:lang w:val="ro-RO"/>
        </w:rPr>
        <w:t xml:space="preserve"> с непрерывностью и обеспечением информационной безопасности </w:t>
      </w:r>
      <w:r w:rsidR="0079747D">
        <w:rPr>
          <w:rFonts w:asciiTheme="majorHAnsi" w:eastAsia="Calibri" w:hAnsiTheme="majorHAnsi" w:cstheme="majorHAnsi"/>
          <w:bCs/>
          <w:i/>
          <w:sz w:val="24"/>
          <w:szCs w:val="24"/>
          <w:lang w:val="ru-RU"/>
        </w:rPr>
        <w:t>ИС</w:t>
      </w:r>
      <w:r w:rsidRPr="0079747D">
        <w:rPr>
          <w:rFonts w:asciiTheme="majorHAnsi" w:eastAsia="Calibri" w:hAnsiTheme="majorHAnsi" w:cstheme="majorHAnsi"/>
          <w:bCs/>
          <w:i/>
          <w:sz w:val="24"/>
          <w:szCs w:val="24"/>
          <w:lang w:val="ro-RO"/>
        </w:rPr>
        <w:t xml:space="preserve">), </w:t>
      </w:r>
      <w:r w:rsidRPr="0079747D">
        <w:rPr>
          <w:rFonts w:asciiTheme="majorHAnsi" w:eastAsia="Calibri" w:hAnsiTheme="majorHAnsi" w:cstheme="majorHAnsi"/>
          <w:bCs/>
          <w:sz w:val="24"/>
          <w:szCs w:val="24"/>
          <w:lang w:val="ro-RO"/>
        </w:rPr>
        <w:t xml:space="preserve">что </w:t>
      </w:r>
      <w:r w:rsidR="0079747D">
        <w:rPr>
          <w:rFonts w:asciiTheme="majorHAnsi" w:eastAsia="Calibri" w:hAnsiTheme="majorHAnsi" w:cstheme="majorHAnsi"/>
          <w:bCs/>
          <w:sz w:val="24"/>
          <w:szCs w:val="24"/>
          <w:lang w:val="ru-RU"/>
        </w:rPr>
        <w:t>обуславлив</w:t>
      </w:r>
      <w:r w:rsidRPr="0079747D">
        <w:rPr>
          <w:rFonts w:asciiTheme="majorHAnsi" w:eastAsia="Calibri" w:hAnsiTheme="majorHAnsi" w:cstheme="majorHAnsi"/>
          <w:bCs/>
          <w:sz w:val="24"/>
          <w:szCs w:val="24"/>
          <w:lang w:val="ro-RO"/>
        </w:rPr>
        <w:t>ает риски для безопасности и непрерывности системы.</w:t>
      </w:r>
      <w:r w:rsidRPr="00054975">
        <w:rPr>
          <w:rFonts w:asciiTheme="majorHAnsi" w:eastAsia="Calibri" w:hAnsiTheme="majorHAnsi" w:cstheme="majorHAnsi"/>
          <w:bCs/>
          <w:sz w:val="24"/>
          <w:szCs w:val="24"/>
          <w:lang w:val="ro-RO"/>
        </w:rPr>
        <w:t xml:space="preserve"> В этом контексте аудит о</w:t>
      </w:r>
      <w:r w:rsidR="0079747D" w:rsidRPr="0079747D">
        <w:rPr>
          <w:rFonts w:asciiTheme="majorHAnsi" w:eastAsia="Calibri" w:hAnsiTheme="majorHAnsi" w:cstheme="majorHAnsi"/>
          <w:bCs/>
          <w:sz w:val="24"/>
          <w:szCs w:val="24"/>
          <w:lang w:val="ro-RO"/>
        </w:rPr>
        <w:t>тме</w:t>
      </w:r>
      <w:r w:rsidRPr="00054975">
        <w:rPr>
          <w:rFonts w:asciiTheme="majorHAnsi" w:eastAsia="Calibri" w:hAnsiTheme="majorHAnsi" w:cstheme="majorHAnsi"/>
          <w:bCs/>
          <w:sz w:val="24"/>
          <w:szCs w:val="24"/>
          <w:lang w:val="ro-RO"/>
        </w:rPr>
        <w:t xml:space="preserve">чает, что, хотя, по мнению ответственных лиц </w:t>
      </w:r>
      <w:r w:rsidR="00FD1129">
        <w:rPr>
          <w:rFonts w:asciiTheme="majorHAnsi" w:eastAsia="Calibri" w:hAnsiTheme="majorHAnsi" w:cstheme="majorHAnsi"/>
          <w:bCs/>
          <w:sz w:val="24"/>
          <w:szCs w:val="24"/>
          <w:lang w:val="ro-RO"/>
        </w:rPr>
        <w:t>НАРС</w:t>
      </w:r>
      <w:r w:rsidRPr="00054975">
        <w:rPr>
          <w:rFonts w:asciiTheme="majorHAnsi" w:eastAsia="Calibri" w:hAnsiTheme="majorHAnsi" w:cstheme="majorHAnsi"/>
          <w:bCs/>
          <w:sz w:val="24"/>
          <w:szCs w:val="24"/>
          <w:lang w:val="ro-RO"/>
        </w:rPr>
        <w:t xml:space="preserve">, </w:t>
      </w:r>
      <w:r w:rsidR="0079747D" w:rsidRPr="0079747D">
        <w:rPr>
          <w:rFonts w:asciiTheme="majorHAnsi" w:eastAsia="Calibri" w:hAnsiTheme="majorHAnsi" w:cstheme="majorHAnsi"/>
          <w:bCs/>
          <w:sz w:val="24"/>
          <w:szCs w:val="24"/>
          <w:lang w:val="ro-RO"/>
        </w:rPr>
        <w:t>С</w:t>
      </w:r>
      <w:r w:rsidRPr="00054975">
        <w:rPr>
          <w:rFonts w:asciiTheme="majorHAnsi" w:eastAsia="Calibri" w:hAnsiTheme="majorHAnsi" w:cstheme="majorHAnsi"/>
          <w:bCs/>
          <w:sz w:val="24"/>
          <w:szCs w:val="24"/>
          <w:lang w:val="ro-RO"/>
        </w:rPr>
        <w:t>истема ра</w:t>
      </w:r>
      <w:r w:rsidR="0079747D" w:rsidRPr="0079747D">
        <w:rPr>
          <w:rFonts w:asciiTheme="majorHAnsi" w:eastAsia="Calibri" w:hAnsiTheme="majorHAnsi" w:cstheme="majorHAnsi"/>
          <w:bCs/>
          <w:sz w:val="24"/>
          <w:szCs w:val="24"/>
          <w:lang w:val="ro-RO"/>
        </w:rPr>
        <w:t>змещ</w:t>
      </w:r>
      <w:r w:rsidRPr="00054975">
        <w:rPr>
          <w:rFonts w:asciiTheme="majorHAnsi" w:eastAsia="Calibri" w:hAnsiTheme="majorHAnsi" w:cstheme="majorHAnsi"/>
          <w:bCs/>
          <w:sz w:val="24"/>
          <w:szCs w:val="24"/>
          <w:lang w:val="ro-RO"/>
        </w:rPr>
        <w:t>ена на правительственной платформе MCloud, из информации, представленной владельцем платформы</w:t>
      </w:r>
      <w:r w:rsidR="0079747D" w:rsidRPr="006D25BA">
        <w:rPr>
          <w:rFonts w:asciiTheme="majorHAnsi" w:eastAsia="Calibri" w:hAnsiTheme="majorHAnsi" w:cstheme="majorHAnsi"/>
          <w:bCs/>
          <w:sz w:val="24"/>
          <w:szCs w:val="24"/>
          <w:vertAlign w:val="superscript"/>
          <w:lang w:val="ro-RO"/>
        </w:rPr>
        <w:footnoteReference w:id="103"/>
      </w:r>
      <w:r w:rsidRPr="00054975">
        <w:rPr>
          <w:rFonts w:asciiTheme="majorHAnsi" w:eastAsia="Calibri" w:hAnsiTheme="majorHAnsi" w:cstheme="majorHAnsi"/>
          <w:bCs/>
          <w:sz w:val="24"/>
          <w:szCs w:val="24"/>
          <w:lang w:val="ro-RO"/>
        </w:rPr>
        <w:t>, до настоящего времени не был</w:t>
      </w:r>
      <w:r w:rsidR="0079747D" w:rsidRPr="0079747D">
        <w:rPr>
          <w:rFonts w:asciiTheme="majorHAnsi" w:eastAsia="Calibri" w:hAnsiTheme="majorHAnsi" w:cstheme="majorHAnsi"/>
          <w:bCs/>
          <w:sz w:val="24"/>
          <w:szCs w:val="24"/>
          <w:lang w:val="ro-RO"/>
        </w:rPr>
        <w:t>о</w:t>
      </w:r>
      <w:r w:rsidRPr="00054975">
        <w:rPr>
          <w:rFonts w:asciiTheme="majorHAnsi" w:eastAsia="Calibri" w:hAnsiTheme="majorHAnsi" w:cstheme="majorHAnsi"/>
          <w:bCs/>
          <w:sz w:val="24"/>
          <w:szCs w:val="24"/>
          <w:lang w:val="ro-RO"/>
        </w:rPr>
        <w:t xml:space="preserve"> </w:t>
      </w:r>
      <w:r w:rsidR="0079747D" w:rsidRPr="0079747D">
        <w:rPr>
          <w:rFonts w:asciiTheme="majorHAnsi" w:eastAsia="Calibri" w:hAnsiTheme="majorHAnsi" w:cstheme="majorHAnsi"/>
          <w:bCs/>
          <w:sz w:val="24"/>
          <w:szCs w:val="24"/>
          <w:lang w:val="ro-RO"/>
        </w:rPr>
        <w:t>заключ</w:t>
      </w:r>
      <w:r w:rsidRPr="00054975">
        <w:rPr>
          <w:rFonts w:asciiTheme="majorHAnsi" w:eastAsia="Calibri" w:hAnsiTheme="majorHAnsi" w:cstheme="majorHAnsi"/>
          <w:bCs/>
          <w:sz w:val="24"/>
          <w:szCs w:val="24"/>
          <w:lang w:val="ro-RO"/>
        </w:rPr>
        <w:t>ен</w:t>
      </w:r>
      <w:r w:rsidR="0079747D" w:rsidRPr="0079747D">
        <w:rPr>
          <w:rFonts w:asciiTheme="majorHAnsi" w:eastAsia="Calibri" w:hAnsiTheme="majorHAnsi" w:cstheme="majorHAnsi"/>
          <w:bCs/>
          <w:sz w:val="24"/>
          <w:szCs w:val="24"/>
          <w:lang w:val="ro-RO"/>
        </w:rPr>
        <w:t>о</w:t>
      </w:r>
      <w:r w:rsidRPr="00054975">
        <w:rPr>
          <w:rFonts w:asciiTheme="majorHAnsi" w:eastAsia="Calibri" w:hAnsiTheme="majorHAnsi" w:cstheme="majorHAnsi"/>
          <w:bCs/>
          <w:sz w:val="24"/>
          <w:szCs w:val="24"/>
          <w:lang w:val="ro-RO"/>
        </w:rPr>
        <w:t xml:space="preserve"> в порядке, установленном</w:t>
      </w:r>
      <w:r w:rsidR="0079747D">
        <w:rPr>
          <w:rFonts w:asciiTheme="majorHAnsi" w:eastAsia="Calibri" w:hAnsiTheme="majorHAnsi" w:cstheme="majorHAnsi"/>
          <w:bCs/>
          <w:sz w:val="24"/>
          <w:szCs w:val="24"/>
          <w:lang w:val="ro-RO"/>
        </w:rPr>
        <w:t xml:space="preserve"> Постановлением Правительства №</w:t>
      </w:r>
      <w:r w:rsidRPr="00054975">
        <w:rPr>
          <w:rFonts w:asciiTheme="majorHAnsi" w:eastAsia="Calibri" w:hAnsiTheme="majorHAnsi" w:cstheme="majorHAnsi"/>
          <w:bCs/>
          <w:sz w:val="24"/>
          <w:szCs w:val="24"/>
          <w:lang w:val="ro-RO"/>
        </w:rPr>
        <w:t>128/2014</w:t>
      </w:r>
      <w:r w:rsidR="0079747D" w:rsidRPr="006D25BA">
        <w:rPr>
          <w:rFonts w:asciiTheme="majorHAnsi" w:eastAsia="Calibri" w:hAnsiTheme="majorHAnsi" w:cstheme="majorHAnsi"/>
          <w:bCs/>
          <w:sz w:val="24"/>
          <w:szCs w:val="24"/>
          <w:vertAlign w:val="superscript"/>
          <w:lang w:val="ro-RO"/>
        </w:rPr>
        <w:footnoteReference w:id="104"/>
      </w:r>
      <w:r w:rsidRPr="00054975">
        <w:rPr>
          <w:rFonts w:asciiTheme="majorHAnsi" w:eastAsia="Calibri" w:hAnsiTheme="majorHAnsi" w:cstheme="majorHAnsi"/>
          <w:bCs/>
          <w:sz w:val="24"/>
          <w:szCs w:val="24"/>
          <w:lang w:val="ro-RO"/>
        </w:rPr>
        <w:t xml:space="preserve">, </w:t>
      </w:r>
      <w:r w:rsidR="0079747D" w:rsidRPr="0079747D">
        <w:rPr>
          <w:rFonts w:asciiTheme="majorHAnsi" w:eastAsia="Calibri" w:hAnsiTheme="majorHAnsi" w:cstheme="majorHAnsi"/>
          <w:bCs/>
          <w:sz w:val="24"/>
          <w:szCs w:val="24"/>
          <w:lang w:val="ro-RO"/>
        </w:rPr>
        <w:t>с</w:t>
      </w:r>
      <w:r w:rsidRPr="00054975">
        <w:rPr>
          <w:rFonts w:asciiTheme="majorHAnsi" w:eastAsia="Calibri" w:hAnsiTheme="majorHAnsi" w:cstheme="majorHAnsi"/>
          <w:bCs/>
          <w:sz w:val="24"/>
          <w:szCs w:val="24"/>
          <w:lang w:val="ro-RO"/>
        </w:rPr>
        <w:t>оглашени</w:t>
      </w:r>
      <w:r w:rsidR="0079747D" w:rsidRPr="0079747D">
        <w:rPr>
          <w:rFonts w:asciiTheme="majorHAnsi" w:eastAsia="Calibri" w:hAnsiTheme="majorHAnsi" w:cstheme="majorHAnsi"/>
          <w:bCs/>
          <w:sz w:val="24"/>
          <w:szCs w:val="24"/>
          <w:lang w:val="ro-RO"/>
        </w:rPr>
        <w:t>я</w:t>
      </w:r>
      <w:r w:rsidRPr="00054975">
        <w:rPr>
          <w:rFonts w:asciiTheme="majorHAnsi" w:eastAsia="Calibri" w:hAnsiTheme="majorHAnsi" w:cstheme="majorHAnsi"/>
          <w:bCs/>
          <w:sz w:val="24"/>
          <w:szCs w:val="24"/>
          <w:lang w:val="ro-RO"/>
        </w:rPr>
        <w:t>/</w:t>
      </w:r>
      <w:r w:rsidR="0079747D" w:rsidRPr="0079747D">
        <w:rPr>
          <w:rFonts w:asciiTheme="majorHAnsi" w:eastAsia="Calibri" w:hAnsiTheme="majorHAnsi" w:cstheme="majorHAnsi"/>
          <w:bCs/>
          <w:sz w:val="24"/>
          <w:szCs w:val="24"/>
          <w:lang w:val="ro-RO"/>
        </w:rPr>
        <w:t>д</w:t>
      </w:r>
      <w:r w:rsidRPr="00054975">
        <w:rPr>
          <w:rFonts w:asciiTheme="majorHAnsi" w:eastAsia="Calibri" w:hAnsiTheme="majorHAnsi" w:cstheme="majorHAnsi"/>
          <w:bCs/>
          <w:sz w:val="24"/>
          <w:szCs w:val="24"/>
          <w:lang w:val="ro-RO"/>
        </w:rPr>
        <w:t>оговор</w:t>
      </w:r>
      <w:r w:rsidR="0079747D" w:rsidRPr="0079747D">
        <w:rPr>
          <w:rFonts w:asciiTheme="majorHAnsi" w:eastAsia="Calibri" w:hAnsiTheme="majorHAnsi" w:cstheme="majorHAnsi"/>
          <w:bCs/>
          <w:sz w:val="24"/>
          <w:szCs w:val="24"/>
          <w:lang w:val="ro-RO"/>
        </w:rPr>
        <w:t>а</w:t>
      </w:r>
      <w:r w:rsidRPr="00054975">
        <w:rPr>
          <w:rFonts w:asciiTheme="majorHAnsi" w:eastAsia="Calibri" w:hAnsiTheme="majorHAnsi" w:cstheme="majorHAnsi"/>
          <w:bCs/>
          <w:sz w:val="24"/>
          <w:szCs w:val="24"/>
          <w:lang w:val="ro-RO"/>
        </w:rPr>
        <w:t xml:space="preserve"> </w:t>
      </w:r>
      <w:r w:rsidR="0079747D" w:rsidRPr="0079747D">
        <w:rPr>
          <w:rFonts w:asciiTheme="majorHAnsi" w:eastAsia="Calibri" w:hAnsiTheme="majorHAnsi" w:cstheme="majorHAnsi"/>
          <w:bCs/>
          <w:sz w:val="24"/>
          <w:szCs w:val="24"/>
          <w:lang w:val="ro-RO"/>
        </w:rPr>
        <w:t>в</w:t>
      </w:r>
      <w:r w:rsidRPr="00054975">
        <w:rPr>
          <w:rFonts w:asciiTheme="majorHAnsi" w:eastAsia="Calibri" w:hAnsiTheme="majorHAnsi" w:cstheme="majorHAnsi"/>
          <w:bCs/>
          <w:sz w:val="24"/>
          <w:szCs w:val="24"/>
          <w:lang w:val="ro-RO"/>
        </w:rPr>
        <w:t xml:space="preserve"> этом </w:t>
      </w:r>
      <w:r w:rsidR="0079747D" w:rsidRPr="0079747D">
        <w:rPr>
          <w:rFonts w:asciiTheme="majorHAnsi" w:eastAsia="Calibri" w:hAnsiTheme="majorHAnsi" w:cstheme="majorHAnsi"/>
          <w:bCs/>
          <w:sz w:val="24"/>
          <w:szCs w:val="24"/>
          <w:lang w:val="ro-RO"/>
        </w:rPr>
        <w:t>отношении</w:t>
      </w:r>
      <w:r w:rsidRPr="00054975">
        <w:rPr>
          <w:rFonts w:asciiTheme="majorHAnsi" w:eastAsia="Calibri" w:hAnsiTheme="majorHAnsi" w:cstheme="majorHAnsi"/>
          <w:bCs/>
          <w:sz w:val="24"/>
          <w:szCs w:val="24"/>
          <w:lang w:val="ro-RO"/>
        </w:rPr>
        <w:t xml:space="preserve">, что обусловливает неопределенности в отношении </w:t>
      </w:r>
      <w:r w:rsidR="0080556A" w:rsidRPr="0080556A">
        <w:rPr>
          <w:rFonts w:asciiTheme="majorHAnsi" w:eastAsia="Calibri" w:hAnsiTheme="majorHAnsi" w:cstheme="majorHAnsi"/>
          <w:bCs/>
          <w:sz w:val="24"/>
          <w:szCs w:val="24"/>
          <w:lang w:val="ro-RO"/>
        </w:rPr>
        <w:t>порядка</w:t>
      </w:r>
      <w:r w:rsidRPr="00054975">
        <w:rPr>
          <w:rFonts w:asciiTheme="majorHAnsi" w:eastAsia="Calibri" w:hAnsiTheme="majorHAnsi" w:cstheme="majorHAnsi"/>
          <w:bCs/>
          <w:sz w:val="24"/>
          <w:szCs w:val="24"/>
          <w:lang w:val="ro-RO"/>
        </w:rPr>
        <w:t xml:space="preserve"> обеспеч</w:t>
      </w:r>
      <w:r w:rsidR="0080556A" w:rsidRPr="0080556A">
        <w:rPr>
          <w:rFonts w:asciiTheme="majorHAnsi" w:eastAsia="Calibri" w:hAnsiTheme="majorHAnsi" w:cstheme="majorHAnsi"/>
          <w:bCs/>
          <w:sz w:val="24"/>
          <w:szCs w:val="24"/>
          <w:lang w:val="ro-RO"/>
        </w:rPr>
        <w:t>ения</w:t>
      </w:r>
      <w:r w:rsidRPr="00054975">
        <w:rPr>
          <w:rFonts w:asciiTheme="majorHAnsi" w:eastAsia="Calibri" w:hAnsiTheme="majorHAnsi" w:cstheme="majorHAnsi"/>
          <w:bCs/>
          <w:sz w:val="24"/>
          <w:szCs w:val="24"/>
          <w:lang w:val="ro-RO"/>
        </w:rPr>
        <w:t xml:space="preserve"> де</w:t>
      </w:r>
      <w:r w:rsidR="0080556A" w:rsidRPr="0080556A">
        <w:rPr>
          <w:rFonts w:asciiTheme="majorHAnsi" w:eastAsia="Calibri" w:hAnsiTheme="majorHAnsi" w:cstheme="majorHAnsi"/>
          <w:bCs/>
          <w:sz w:val="24"/>
          <w:szCs w:val="24"/>
          <w:lang w:val="ro-RO"/>
        </w:rPr>
        <w:t>йствий</w:t>
      </w:r>
      <w:r w:rsidRPr="00054975">
        <w:rPr>
          <w:rFonts w:asciiTheme="majorHAnsi" w:eastAsia="Calibri" w:hAnsiTheme="majorHAnsi" w:cstheme="majorHAnsi"/>
          <w:bCs/>
          <w:sz w:val="24"/>
          <w:szCs w:val="24"/>
          <w:lang w:val="ro-RO"/>
        </w:rPr>
        <w:t xml:space="preserve"> и услуг, связанны</w:t>
      </w:r>
      <w:r w:rsidR="0080556A" w:rsidRPr="0080556A">
        <w:rPr>
          <w:rFonts w:asciiTheme="majorHAnsi" w:eastAsia="Calibri" w:hAnsiTheme="majorHAnsi" w:cstheme="majorHAnsi"/>
          <w:bCs/>
          <w:sz w:val="24"/>
          <w:szCs w:val="24"/>
          <w:lang w:val="ro-RO"/>
        </w:rPr>
        <w:t>х</w:t>
      </w:r>
      <w:r w:rsidR="0080556A">
        <w:rPr>
          <w:rFonts w:asciiTheme="majorHAnsi" w:eastAsia="Calibri" w:hAnsiTheme="majorHAnsi" w:cstheme="majorHAnsi"/>
          <w:bCs/>
          <w:sz w:val="24"/>
          <w:szCs w:val="24"/>
          <w:lang w:val="ro-RO"/>
        </w:rPr>
        <w:t xml:space="preserve"> с MCloud</w:t>
      </w:r>
      <w:r w:rsidR="00E05709" w:rsidRPr="006D25BA">
        <w:rPr>
          <w:rFonts w:asciiTheme="majorHAnsi" w:eastAsia="Calibri" w:hAnsiTheme="majorHAnsi" w:cstheme="majorHAnsi"/>
          <w:bCs/>
          <w:sz w:val="24"/>
          <w:szCs w:val="24"/>
          <w:lang w:val="ro-RO"/>
        </w:rPr>
        <w:t>.</w:t>
      </w:r>
      <w:r w:rsidR="00E36D00" w:rsidRPr="006D25BA">
        <w:rPr>
          <w:rFonts w:asciiTheme="majorHAnsi" w:eastAsia="Calibri" w:hAnsiTheme="majorHAnsi" w:cstheme="majorHAnsi"/>
          <w:bCs/>
          <w:sz w:val="24"/>
          <w:szCs w:val="24"/>
          <w:lang w:val="ro-RO"/>
        </w:rPr>
        <w:t xml:space="preserve"> </w:t>
      </w:r>
    </w:p>
    <w:p w14:paraId="1BA9777C" w14:textId="6CBBEAB2" w:rsidR="00E05709" w:rsidRPr="006D25BA" w:rsidRDefault="00710D07" w:rsidP="00E26AF1">
      <w:pPr>
        <w:spacing w:after="0" w:line="240" w:lineRule="auto"/>
        <w:ind w:firstLine="360"/>
        <w:jc w:val="both"/>
        <w:rPr>
          <w:rFonts w:asciiTheme="majorHAnsi" w:eastAsia="Calibri" w:hAnsiTheme="majorHAnsi" w:cstheme="majorHAnsi"/>
          <w:bCs/>
          <w:i/>
          <w:sz w:val="24"/>
          <w:szCs w:val="24"/>
          <w:lang w:val="ro-RO"/>
        </w:rPr>
      </w:pPr>
      <w:r w:rsidRPr="00710D07">
        <w:rPr>
          <w:rFonts w:asciiTheme="majorHAnsi" w:eastAsia="Calibri" w:hAnsiTheme="majorHAnsi" w:cstheme="majorHAnsi"/>
          <w:bCs/>
          <w:sz w:val="24"/>
          <w:szCs w:val="24"/>
          <w:lang w:val="ro-RO"/>
        </w:rPr>
        <w:t xml:space="preserve">Согласно объяснениям, предоставленным аудиту, </w:t>
      </w:r>
      <w:r w:rsidRPr="0080556A">
        <w:rPr>
          <w:rFonts w:asciiTheme="majorHAnsi" w:eastAsia="Calibri" w:hAnsiTheme="majorHAnsi" w:cstheme="majorHAnsi"/>
          <w:bCs/>
          <w:i/>
          <w:sz w:val="24"/>
          <w:szCs w:val="24"/>
          <w:lang w:val="ro-RO"/>
        </w:rPr>
        <w:t xml:space="preserve">на момент проведения аудита в процессе утверждения находится проект </w:t>
      </w:r>
      <w:r w:rsidR="0080556A">
        <w:rPr>
          <w:rFonts w:asciiTheme="majorHAnsi" w:eastAsia="Calibri" w:hAnsiTheme="majorHAnsi" w:cstheme="majorHAnsi"/>
          <w:bCs/>
          <w:i/>
          <w:sz w:val="24"/>
          <w:szCs w:val="24"/>
          <w:lang w:val="ru-RU"/>
        </w:rPr>
        <w:t>изменения П</w:t>
      </w:r>
      <w:r w:rsidRPr="0080556A">
        <w:rPr>
          <w:rFonts w:asciiTheme="majorHAnsi" w:eastAsia="Calibri" w:hAnsiTheme="majorHAnsi" w:cstheme="majorHAnsi"/>
          <w:bCs/>
          <w:i/>
          <w:sz w:val="24"/>
          <w:szCs w:val="24"/>
          <w:lang w:val="ro-RO"/>
        </w:rPr>
        <w:t>риложени</w:t>
      </w:r>
      <w:r w:rsidR="0080556A">
        <w:rPr>
          <w:rFonts w:asciiTheme="majorHAnsi" w:eastAsia="Calibri" w:hAnsiTheme="majorHAnsi" w:cstheme="majorHAnsi"/>
          <w:bCs/>
          <w:i/>
          <w:sz w:val="24"/>
          <w:szCs w:val="24"/>
          <w:lang w:val="ru-RU"/>
        </w:rPr>
        <w:t>я</w:t>
      </w:r>
      <w:r w:rsidR="0080556A">
        <w:rPr>
          <w:rFonts w:asciiTheme="majorHAnsi" w:eastAsia="Calibri" w:hAnsiTheme="majorHAnsi" w:cstheme="majorHAnsi"/>
          <w:bCs/>
          <w:i/>
          <w:sz w:val="24"/>
          <w:szCs w:val="24"/>
          <w:lang w:val="ro-RO"/>
        </w:rPr>
        <w:t xml:space="preserve"> №</w:t>
      </w:r>
      <w:r w:rsidRPr="0080556A">
        <w:rPr>
          <w:rFonts w:asciiTheme="majorHAnsi" w:eastAsia="Calibri" w:hAnsiTheme="majorHAnsi" w:cstheme="majorHAnsi"/>
          <w:bCs/>
          <w:i/>
          <w:sz w:val="24"/>
          <w:szCs w:val="24"/>
          <w:lang w:val="ro-RO"/>
        </w:rPr>
        <w:t xml:space="preserve">2 </w:t>
      </w:r>
      <w:r w:rsidR="0080556A">
        <w:rPr>
          <w:rFonts w:asciiTheme="majorHAnsi" w:eastAsia="Calibri" w:hAnsiTheme="majorHAnsi" w:cstheme="majorHAnsi"/>
          <w:bCs/>
          <w:i/>
          <w:sz w:val="24"/>
          <w:szCs w:val="24"/>
          <w:lang w:val="ru-RU"/>
        </w:rPr>
        <w:t>к</w:t>
      </w:r>
      <w:r w:rsidRPr="0080556A">
        <w:rPr>
          <w:rFonts w:asciiTheme="majorHAnsi" w:eastAsia="Calibri" w:hAnsiTheme="majorHAnsi" w:cstheme="majorHAnsi"/>
          <w:bCs/>
          <w:i/>
          <w:sz w:val="24"/>
          <w:szCs w:val="24"/>
          <w:lang w:val="ro-RO"/>
        </w:rPr>
        <w:t xml:space="preserve"> Постановлени</w:t>
      </w:r>
      <w:r w:rsidR="0080556A">
        <w:rPr>
          <w:rFonts w:asciiTheme="majorHAnsi" w:eastAsia="Calibri" w:hAnsiTheme="majorHAnsi" w:cstheme="majorHAnsi"/>
          <w:bCs/>
          <w:i/>
          <w:sz w:val="24"/>
          <w:szCs w:val="24"/>
          <w:lang w:val="ru-RU"/>
        </w:rPr>
        <w:t>ю</w:t>
      </w:r>
      <w:r w:rsidR="0080556A">
        <w:rPr>
          <w:rFonts w:asciiTheme="majorHAnsi" w:eastAsia="Calibri" w:hAnsiTheme="majorHAnsi" w:cstheme="majorHAnsi"/>
          <w:bCs/>
          <w:i/>
          <w:sz w:val="24"/>
          <w:szCs w:val="24"/>
          <w:lang w:val="ro-RO"/>
        </w:rPr>
        <w:t xml:space="preserve"> Правительства №</w:t>
      </w:r>
      <w:r w:rsidRPr="0080556A">
        <w:rPr>
          <w:rFonts w:asciiTheme="majorHAnsi" w:eastAsia="Calibri" w:hAnsiTheme="majorHAnsi" w:cstheme="majorHAnsi"/>
          <w:bCs/>
          <w:i/>
          <w:sz w:val="24"/>
          <w:szCs w:val="24"/>
          <w:lang w:val="ro-RO"/>
        </w:rPr>
        <w:t xml:space="preserve">128/2014, </w:t>
      </w:r>
      <w:r w:rsidR="0080556A">
        <w:rPr>
          <w:rFonts w:asciiTheme="majorHAnsi" w:eastAsia="Calibri" w:hAnsiTheme="majorHAnsi" w:cstheme="majorHAnsi"/>
          <w:bCs/>
          <w:i/>
          <w:sz w:val="24"/>
          <w:szCs w:val="24"/>
          <w:lang w:val="ru-RU"/>
        </w:rPr>
        <w:t xml:space="preserve">путем </w:t>
      </w:r>
      <w:r w:rsidRPr="0080556A">
        <w:rPr>
          <w:rFonts w:asciiTheme="majorHAnsi" w:eastAsia="Calibri" w:hAnsiTheme="majorHAnsi" w:cstheme="majorHAnsi"/>
          <w:bCs/>
          <w:i/>
          <w:sz w:val="24"/>
          <w:szCs w:val="24"/>
          <w:lang w:val="ro-RO"/>
        </w:rPr>
        <w:t>включ</w:t>
      </w:r>
      <w:r w:rsidR="0080556A">
        <w:rPr>
          <w:rFonts w:asciiTheme="majorHAnsi" w:eastAsia="Calibri" w:hAnsiTheme="majorHAnsi" w:cstheme="majorHAnsi"/>
          <w:bCs/>
          <w:i/>
          <w:sz w:val="24"/>
          <w:szCs w:val="24"/>
          <w:lang w:val="ru-RU"/>
        </w:rPr>
        <w:t>ения</w:t>
      </w:r>
      <w:r w:rsidRPr="0080556A">
        <w:rPr>
          <w:rFonts w:asciiTheme="majorHAnsi" w:eastAsia="Calibri" w:hAnsiTheme="majorHAnsi" w:cstheme="majorHAnsi"/>
          <w:bCs/>
          <w:i/>
          <w:sz w:val="24"/>
          <w:szCs w:val="24"/>
          <w:lang w:val="ro-RO"/>
        </w:rPr>
        <w:t xml:space="preserve"> </w:t>
      </w:r>
      <w:r w:rsidR="00FD1129" w:rsidRPr="0080556A">
        <w:rPr>
          <w:rFonts w:asciiTheme="majorHAnsi" w:eastAsia="Calibri" w:hAnsiTheme="majorHAnsi" w:cstheme="majorHAnsi"/>
          <w:bCs/>
          <w:i/>
          <w:sz w:val="24"/>
          <w:szCs w:val="24"/>
          <w:lang w:val="ro-RO"/>
        </w:rPr>
        <w:t>НАРС</w:t>
      </w:r>
      <w:r w:rsidRPr="0080556A">
        <w:rPr>
          <w:rFonts w:asciiTheme="majorHAnsi" w:eastAsia="Calibri" w:hAnsiTheme="majorHAnsi" w:cstheme="majorHAnsi"/>
          <w:bCs/>
          <w:i/>
          <w:sz w:val="24"/>
          <w:szCs w:val="24"/>
          <w:lang w:val="ro-RO"/>
        </w:rPr>
        <w:t xml:space="preserve"> в список </w:t>
      </w:r>
      <w:r w:rsidR="0080556A">
        <w:rPr>
          <w:rFonts w:asciiTheme="majorHAnsi" w:eastAsia="Calibri" w:hAnsiTheme="majorHAnsi" w:cstheme="majorHAnsi"/>
          <w:bCs/>
          <w:i/>
          <w:sz w:val="24"/>
          <w:szCs w:val="24"/>
          <w:lang w:val="ru-RU"/>
        </w:rPr>
        <w:t>органов</w:t>
      </w:r>
      <w:r w:rsidRPr="0080556A">
        <w:rPr>
          <w:rFonts w:asciiTheme="majorHAnsi" w:eastAsia="Calibri" w:hAnsiTheme="majorHAnsi" w:cstheme="majorHAnsi"/>
          <w:bCs/>
          <w:i/>
          <w:sz w:val="24"/>
          <w:szCs w:val="24"/>
          <w:lang w:val="ro-RO"/>
        </w:rPr>
        <w:t>, которые могут бесплатно пользоваться услугами на правительственной платформе MCloud. В связи с этим</w:t>
      </w:r>
      <w:r w:rsidR="0080556A" w:rsidRPr="0080556A">
        <w:rPr>
          <w:rFonts w:asciiTheme="majorHAnsi" w:eastAsia="Calibri" w:hAnsiTheme="majorHAnsi" w:cstheme="majorHAnsi"/>
          <w:bCs/>
          <w:i/>
          <w:sz w:val="24"/>
          <w:szCs w:val="24"/>
          <w:lang w:val="ro-RO"/>
        </w:rPr>
        <w:t>,</w:t>
      </w:r>
      <w:r w:rsidRPr="0080556A">
        <w:rPr>
          <w:rFonts w:asciiTheme="majorHAnsi" w:eastAsia="Calibri" w:hAnsiTheme="majorHAnsi" w:cstheme="majorHAnsi"/>
          <w:bCs/>
          <w:i/>
          <w:sz w:val="24"/>
          <w:szCs w:val="24"/>
          <w:lang w:val="ro-RO"/>
        </w:rPr>
        <w:t xml:space="preserve"> был разработан и скоординирован между </w:t>
      </w:r>
      <w:r w:rsidR="00FD1129" w:rsidRPr="0080556A">
        <w:rPr>
          <w:rFonts w:asciiTheme="majorHAnsi" w:eastAsia="Calibri" w:hAnsiTheme="majorHAnsi" w:cstheme="majorHAnsi"/>
          <w:bCs/>
          <w:i/>
          <w:sz w:val="24"/>
          <w:szCs w:val="24"/>
          <w:lang w:val="ro-RO"/>
        </w:rPr>
        <w:t>НАРС</w:t>
      </w:r>
      <w:r w:rsidRPr="0080556A">
        <w:rPr>
          <w:rFonts w:asciiTheme="majorHAnsi" w:eastAsia="Calibri" w:hAnsiTheme="majorHAnsi" w:cstheme="majorHAnsi"/>
          <w:bCs/>
          <w:i/>
          <w:sz w:val="24"/>
          <w:szCs w:val="24"/>
          <w:lang w:val="ro-RO"/>
        </w:rPr>
        <w:t xml:space="preserve"> и </w:t>
      </w:r>
      <w:r w:rsidR="005E0228" w:rsidRPr="0080556A">
        <w:rPr>
          <w:rFonts w:asciiTheme="majorHAnsi" w:eastAsia="Calibri" w:hAnsiTheme="majorHAnsi" w:cstheme="majorHAnsi"/>
          <w:bCs/>
          <w:i/>
          <w:sz w:val="24"/>
          <w:szCs w:val="24"/>
          <w:lang w:val="ro-RO"/>
        </w:rPr>
        <w:t>СИТКБ</w:t>
      </w:r>
      <w:r w:rsidRPr="0080556A">
        <w:rPr>
          <w:rFonts w:asciiTheme="majorHAnsi" w:eastAsia="Calibri" w:hAnsiTheme="majorHAnsi" w:cstheme="majorHAnsi"/>
          <w:bCs/>
          <w:i/>
          <w:sz w:val="24"/>
          <w:szCs w:val="24"/>
          <w:lang w:val="ro-RO"/>
        </w:rPr>
        <w:t xml:space="preserve"> проект </w:t>
      </w:r>
      <w:r w:rsidR="0080556A" w:rsidRPr="0080556A">
        <w:rPr>
          <w:rFonts w:asciiTheme="majorHAnsi" w:eastAsia="Calibri" w:hAnsiTheme="majorHAnsi" w:cstheme="majorHAnsi"/>
          <w:bCs/>
          <w:i/>
          <w:sz w:val="24"/>
          <w:szCs w:val="24"/>
          <w:lang w:val="ro-RO"/>
        </w:rPr>
        <w:t>С</w:t>
      </w:r>
      <w:r w:rsidRPr="0080556A">
        <w:rPr>
          <w:rFonts w:asciiTheme="majorHAnsi" w:eastAsia="Calibri" w:hAnsiTheme="majorHAnsi" w:cstheme="majorHAnsi"/>
          <w:bCs/>
          <w:i/>
          <w:sz w:val="24"/>
          <w:szCs w:val="24"/>
          <w:lang w:val="ro-RO"/>
        </w:rPr>
        <w:t xml:space="preserve">оглашения о предоставлении услуг </w:t>
      </w:r>
      <w:r w:rsidR="0080556A" w:rsidRPr="0080556A">
        <w:rPr>
          <w:rFonts w:asciiTheme="majorHAnsi" w:eastAsia="Calibri" w:hAnsiTheme="majorHAnsi" w:cstheme="majorHAnsi"/>
          <w:bCs/>
          <w:i/>
          <w:sz w:val="24"/>
          <w:szCs w:val="24"/>
          <w:lang w:val="ro-RO"/>
        </w:rPr>
        <w:t>обще</w:t>
      </w:r>
      <w:r w:rsidRPr="0080556A">
        <w:rPr>
          <w:rFonts w:asciiTheme="majorHAnsi" w:eastAsia="Calibri" w:hAnsiTheme="majorHAnsi" w:cstheme="majorHAnsi"/>
          <w:bCs/>
          <w:i/>
          <w:sz w:val="24"/>
          <w:szCs w:val="24"/>
          <w:lang w:val="ro-RO"/>
        </w:rPr>
        <w:t>й государственной технологической платформы (MCloud)</w:t>
      </w:r>
      <w:r w:rsidR="00E05709" w:rsidRPr="006D25BA">
        <w:rPr>
          <w:rFonts w:asciiTheme="majorHAnsi" w:eastAsia="Calibri" w:hAnsiTheme="majorHAnsi" w:cstheme="majorHAnsi"/>
          <w:bCs/>
          <w:i/>
          <w:sz w:val="24"/>
          <w:szCs w:val="24"/>
          <w:lang w:val="ro-RO"/>
        </w:rPr>
        <w:t>.</w:t>
      </w:r>
    </w:p>
    <w:p w14:paraId="2DE30308" w14:textId="40D8AE72" w:rsidR="00C17450" w:rsidRPr="006D25BA" w:rsidRDefault="00C17450" w:rsidP="00E36742">
      <w:pPr>
        <w:pStyle w:val="a8"/>
        <w:numPr>
          <w:ilvl w:val="2"/>
          <w:numId w:val="2"/>
        </w:numPr>
        <w:tabs>
          <w:tab w:val="left" w:pos="720"/>
          <w:tab w:val="left" w:pos="1080"/>
        </w:tabs>
        <w:spacing w:after="0" w:line="240" w:lineRule="auto"/>
        <w:ind w:left="0" w:firstLine="360"/>
        <w:jc w:val="both"/>
        <w:outlineLvl w:val="2"/>
        <w:rPr>
          <w:rFonts w:asciiTheme="majorHAnsi" w:eastAsia="Calibri" w:hAnsiTheme="majorHAnsi" w:cstheme="majorHAnsi"/>
          <w:b/>
          <w:bCs/>
          <w:i/>
          <w:color w:val="2F5496" w:themeColor="accent5" w:themeShade="BF"/>
          <w:sz w:val="24"/>
          <w:szCs w:val="24"/>
          <w:lang w:val="ro-RO"/>
        </w:rPr>
      </w:pPr>
      <w:r w:rsidRPr="006D25BA">
        <w:rPr>
          <w:rFonts w:asciiTheme="majorHAnsi" w:eastAsia="Calibri" w:hAnsiTheme="majorHAnsi" w:cstheme="majorHAnsi"/>
          <w:b/>
          <w:bCs/>
          <w:i/>
          <w:color w:val="2F5496" w:themeColor="accent5" w:themeShade="BF"/>
          <w:sz w:val="24"/>
          <w:szCs w:val="24"/>
          <w:lang w:val="ro-RO"/>
        </w:rPr>
        <w:t xml:space="preserve"> </w:t>
      </w:r>
      <w:bookmarkStart w:id="27" w:name="_Toc147412010"/>
      <w:r w:rsidR="00710D07" w:rsidRPr="00710D07">
        <w:rPr>
          <w:rFonts w:asciiTheme="majorHAnsi" w:eastAsia="Calibri" w:hAnsiTheme="majorHAnsi" w:cstheme="majorHAnsi"/>
          <w:b/>
          <w:bCs/>
          <w:i/>
          <w:color w:val="2F5496" w:themeColor="accent5" w:themeShade="BF"/>
          <w:sz w:val="24"/>
          <w:szCs w:val="24"/>
          <w:lang w:val="ro-RO"/>
        </w:rPr>
        <w:t xml:space="preserve">Возможности и функциональные </w:t>
      </w:r>
      <w:r w:rsidR="00E36742" w:rsidRPr="00E36742">
        <w:rPr>
          <w:rFonts w:asciiTheme="majorHAnsi" w:eastAsia="Calibri" w:hAnsiTheme="majorHAnsi" w:cstheme="majorHAnsi"/>
          <w:b/>
          <w:bCs/>
          <w:i/>
          <w:color w:val="2F5496" w:themeColor="accent5" w:themeShade="BF"/>
          <w:sz w:val="24"/>
          <w:szCs w:val="24"/>
          <w:lang w:val="ro-RO"/>
        </w:rPr>
        <w:t>ча</w:t>
      </w:r>
      <w:r w:rsidR="00710D07" w:rsidRPr="00710D07">
        <w:rPr>
          <w:rFonts w:asciiTheme="majorHAnsi" w:eastAsia="Calibri" w:hAnsiTheme="majorHAnsi" w:cstheme="majorHAnsi"/>
          <w:b/>
          <w:bCs/>
          <w:i/>
          <w:color w:val="2F5496" w:themeColor="accent5" w:themeShade="BF"/>
          <w:sz w:val="24"/>
          <w:szCs w:val="24"/>
          <w:lang w:val="ro-RO"/>
        </w:rPr>
        <w:t xml:space="preserve">сти </w:t>
      </w:r>
      <w:r w:rsidR="00E36742" w:rsidRPr="00E36742">
        <w:rPr>
          <w:rFonts w:asciiTheme="majorHAnsi" w:eastAsia="Calibri" w:hAnsiTheme="majorHAnsi" w:cstheme="majorHAnsi"/>
          <w:b/>
          <w:bCs/>
          <w:i/>
          <w:color w:val="2F5496" w:themeColor="accent5" w:themeShade="BF"/>
          <w:sz w:val="24"/>
          <w:szCs w:val="24"/>
          <w:lang w:val="ro-RO"/>
        </w:rPr>
        <w:t>АИС</w:t>
      </w:r>
      <w:r w:rsidR="00710D07" w:rsidRPr="00710D07">
        <w:rPr>
          <w:rFonts w:asciiTheme="majorHAnsi" w:eastAsia="Calibri" w:hAnsiTheme="majorHAnsi" w:cstheme="majorHAnsi"/>
          <w:b/>
          <w:bCs/>
          <w:i/>
          <w:color w:val="2F5496" w:themeColor="accent5" w:themeShade="BF"/>
          <w:sz w:val="24"/>
          <w:szCs w:val="24"/>
          <w:lang w:val="ro-RO"/>
        </w:rPr>
        <w:t xml:space="preserve">, </w:t>
      </w:r>
      <w:r w:rsidR="00E36742" w:rsidRPr="00E36742">
        <w:rPr>
          <w:rFonts w:asciiTheme="majorHAnsi" w:eastAsia="Calibri" w:hAnsiTheme="majorHAnsi" w:cstheme="majorHAnsi"/>
          <w:b/>
          <w:bCs/>
          <w:i/>
          <w:color w:val="2F5496" w:themeColor="accent5" w:themeShade="BF"/>
          <w:sz w:val="24"/>
          <w:szCs w:val="24"/>
          <w:lang w:val="ro-RO"/>
        </w:rPr>
        <w:t>внедренной</w:t>
      </w:r>
      <w:r w:rsidR="00710D07" w:rsidRPr="00710D07">
        <w:rPr>
          <w:rFonts w:asciiTheme="majorHAnsi" w:eastAsia="Calibri" w:hAnsiTheme="majorHAnsi" w:cstheme="majorHAnsi"/>
          <w:b/>
          <w:bCs/>
          <w:i/>
          <w:color w:val="2F5496" w:themeColor="accent5" w:themeShade="BF"/>
          <w:sz w:val="24"/>
          <w:szCs w:val="24"/>
          <w:lang w:val="ro-RO"/>
        </w:rPr>
        <w:t xml:space="preserve"> </w:t>
      </w:r>
      <w:r w:rsidR="00827CA0">
        <w:rPr>
          <w:rFonts w:asciiTheme="majorHAnsi" w:eastAsia="Calibri" w:hAnsiTheme="majorHAnsi" w:cstheme="majorHAnsi"/>
          <w:b/>
          <w:bCs/>
          <w:i/>
          <w:color w:val="2F5496" w:themeColor="accent5" w:themeShade="BF"/>
          <w:sz w:val="24"/>
          <w:szCs w:val="24"/>
          <w:lang w:val="ro-RO"/>
        </w:rPr>
        <w:t>публич</w:t>
      </w:r>
      <w:r w:rsidR="00710D07" w:rsidRPr="00710D07">
        <w:rPr>
          <w:rFonts w:asciiTheme="majorHAnsi" w:eastAsia="Calibri" w:hAnsiTheme="majorHAnsi" w:cstheme="majorHAnsi"/>
          <w:b/>
          <w:bCs/>
          <w:i/>
          <w:color w:val="2F5496" w:themeColor="accent5" w:themeShade="BF"/>
          <w:sz w:val="24"/>
          <w:szCs w:val="24"/>
          <w:lang w:val="ro-RO"/>
        </w:rPr>
        <w:t xml:space="preserve">ными </w:t>
      </w:r>
      <w:r w:rsidR="00FD1129">
        <w:rPr>
          <w:rFonts w:asciiTheme="majorHAnsi" w:eastAsia="Calibri" w:hAnsiTheme="majorHAnsi" w:cstheme="majorHAnsi"/>
          <w:b/>
          <w:bCs/>
          <w:i/>
          <w:color w:val="2F5496" w:themeColor="accent5" w:themeShade="BF"/>
          <w:sz w:val="24"/>
          <w:szCs w:val="24"/>
          <w:lang w:val="ro-RO"/>
        </w:rPr>
        <w:t>субъект</w:t>
      </w:r>
      <w:r w:rsidR="00710D07" w:rsidRPr="00710D07">
        <w:rPr>
          <w:rFonts w:asciiTheme="majorHAnsi" w:eastAsia="Calibri" w:hAnsiTheme="majorHAnsi" w:cstheme="majorHAnsi"/>
          <w:b/>
          <w:bCs/>
          <w:i/>
          <w:color w:val="2F5496" w:themeColor="accent5" w:themeShade="BF"/>
          <w:sz w:val="24"/>
          <w:szCs w:val="24"/>
          <w:lang w:val="ro-RO"/>
        </w:rPr>
        <w:t>ами</w:t>
      </w:r>
      <w:r w:rsidR="00E36742">
        <w:rPr>
          <w:rFonts w:asciiTheme="majorHAnsi" w:eastAsia="Calibri" w:hAnsiTheme="majorHAnsi" w:cstheme="majorHAnsi"/>
          <w:b/>
          <w:bCs/>
          <w:i/>
          <w:color w:val="2F5496" w:themeColor="accent5" w:themeShade="BF"/>
          <w:sz w:val="24"/>
          <w:szCs w:val="24"/>
          <w:lang w:val="ro-RO"/>
        </w:rPr>
        <w:t>, не используются в достаточной</w:t>
      </w:r>
      <w:r w:rsidR="00710D07" w:rsidRPr="00710D07">
        <w:rPr>
          <w:rFonts w:asciiTheme="majorHAnsi" w:eastAsia="Calibri" w:hAnsiTheme="majorHAnsi" w:cstheme="majorHAnsi"/>
          <w:b/>
          <w:bCs/>
          <w:i/>
          <w:color w:val="2F5496" w:themeColor="accent5" w:themeShade="BF"/>
          <w:sz w:val="24"/>
          <w:szCs w:val="24"/>
          <w:lang w:val="ro-RO"/>
        </w:rPr>
        <w:t xml:space="preserve">/полной мере, что </w:t>
      </w:r>
      <w:r w:rsidR="00E36742" w:rsidRPr="00E36742">
        <w:rPr>
          <w:rFonts w:asciiTheme="majorHAnsi" w:eastAsia="Calibri" w:hAnsiTheme="majorHAnsi" w:cstheme="majorHAnsi"/>
          <w:b/>
          <w:bCs/>
          <w:i/>
          <w:color w:val="2F5496" w:themeColor="accent5" w:themeShade="BF"/>
          <w:sz w:val="24"/>
          <w:szCs w:val="24"/>
          <w:lang w:val="ro-RO"/>
        </w:rPr>
        <w:t>сниж</w:t>
      </w:r>
      <w:r w:rsidR="00710D07" w:rsidRPr="00710D07">
        <w:rPr>
          <w:rFonts w:asciiTheme="majorHAnsi" w:eastAsia="Calibri" w:hAnsiTheme="majorHAnsi" w:cstheme="majorHAnsi"/>
          <w:b/>
          <w:bCs/>
          <w:i/>
          <w:color w:val="2F5496" w:themeColor="accent5" w:themeShade="BF"/>
          <w:sz w:val="24"/>
          <w:szCs w:val="24"/>
          <w:lang w:val="ro-RO"/>
        </w:rPr>
        <w:t>ает е</w:t>
      </w:r>
      <w:r w:rsidR="00E36742" w:rsidRPr="00E36742">
        <w:rPr>
          <w:rFonts w:asciiTheme="majorHAnsi" w:eastAsia="Calibri" w:hAnsiTheme="majorHAnsi" w:cstheme="majorHAnsi"/>
          <w:b/>
          <w:bCs/>
          <w:i/>
          <w:color w:val="2F5496" w:themeColor="accent5" w:themeShade="BF"/>
          <w:sz w:val="24"/>
          <w:szCs w:val="24"/>
          <w:lang w:val="ro-RO"/>
        </w:rPr>
        <w:t>е</w:t>
      </w:r>
      <w:r w:rsidR="00710D07" w:rsidRPr="00710D07">
        <w:rPr>
          <w:rFonts w:asciiTheme="majorHAnsi" w:eastAsia="Calibri" w:hAnsiTheme="majorHAnsi" w:cstheme="majorHAnsi"/>
          <w:b/>
          <w:bCs/>
          <w:i/>
          <w:color w:val="2F5496" w:themeColor="accent5" w:themeShade="BF"/>
          <w:sz w:val="24"/>
          <w:szCs w:val="24"/>
          <w:lang w:val="ro-RO"/>
        </w:rPr>
        <w:t xml:space="preserve"> в</w:t>
      </w:r>
      <w:r w:rsidR="00E36742" w:rsidRPr="00E36742">
        <w:rPr>
          <w:rFonts w:asciiTheme="majorHAnsi" w:eastAsia="Calibri" w:hAnsiTheme="majorHAnsi" w:cstheme="majorHAnsi"/>
          <w:b/>
          <w:bCs/>
          <w:i/>
          <w:color w:val="2F5496" w:themeColor="accent5" w:themeShade="BF"/>
          <w:sz w:val="24"/>
          <w:szCs w:val="24"/>
          <w:lang w:val="ro-RO"/>
        </w:rPr>
        <w:t>оздейств</w:t>
      </w:r>
      <w:r w:rsidR="00710D07" w:rsidRPr="00710D07">
        <w:rPr>
          <w:rFonts w:asciiTheme="majorHAnsi" w:eastAsia="Calibri" w:hAnsiTheme="majorHAnsi" w:cstheme="majorHAnsi"/>
          <w:b/>
          <w:bCs/>
          <w:i/>
          <w:color w:val="2F5496" w:themeColor="accent5" w:themeShade="BF"/>
          <w:sz w:val="24"/>
          <w:szCs w:val="24"/>
          <w:lang w:val="ro-RO"/>
        </w:rPr>
        <w:t>ие</w:t>
      </w:r>
      <w:r w:rsidR="00BD411C" w:rsidRPr="006D25BA">
        <w:rPr>
          <w:rFonts w:asciiTheme="majorHAnsi" w:eastAsia="Calibri" w:hAnsiTheme="majorHAnsi" w:cstheme="majorHAnsi"/>
          <w:b/>
          <w:bCs/>
          <w:i/>
          <w:color w:val="2F5496" w:themeColor="accent5" w:themeShade="BF"/>
          <w:sz w:val="24"/>
          <w:szCs w:val="24"/>
          <w:lang w:val="ro-RO"/>
        </w:rPr>
        <w:t>.</w:t>
      </w:r>
      <w:bookmarkEnd w:id="27"/>
    </w:p>
    <w:p w14:paraId="02AE9B24" w14:textId="2B4AB09E" w:rsidR="002A645B" w:rsidRPr="006D25BA" w:rsidRDefault="00DB1AF5" w:rsidP="00E26AF1">
      <w:pPr>
        <w:spacing w:after="0" w:line="240" w:lineRule="auto"/>
        <w:ind w:firstLine="567"/>
        <w:jc w:val="both"/>
        <w:rPr>
          <w:rFonts w:asciiTheme="majorHAnsi" w:eastAsia="Calibri" w:hAnsiTheme="majorHAnsi" w:cstheme="majorHAnsi"/>
          <w:bCs/>
          <w:sz w:val="24"/>
          <w:szCs w:val="24"/>
          <w:lang w:val="ro-RO"/>
        </w:rPr>
      </w:pPr>
      <w:r w:rsidRPr="00DB1AF5">
        <w:rPr>
          <w:rFonts w:asciiTheme="majorHAnsi" w:eastAsia="Calibri" w:hAnsiTheme="majorHAnsi" w:cstheme="majorHAnsi"/>
          <w:bCs/>
          <w:sz w:val="24"/>
          <w:szCs w:val="24"/>
          <w:lang w:val="ro-RO"/>
        </w:rPr>
        <w:t>Анализ функционал</w:t>
      </w:r>
      <w:r w:rsidR="00E36742">
        <w:rPr>
          <w:rFonts w:asciiTheme="majorHAnsi" w:eastAsia="Calibri" w:hAnsiTheme="majorHAnsi" w:cstheme="majorHAnsi"/>
          <w:bCs/>
          <w:sz w:val="24"/>
          <w:szCs w:val="24"/>
          <w:lang w:val="ru-RU"/>
        </w:rPr>
        <w:t xml:space="preserve">ьных возможностей ИС, </w:t>
      </w:r>
      <w:r w:rsidRPr="00DB1AF5">
        <w:rPr>
          <w:rFonts w:asciiTheme="majorHAnsi" w:eastAsia="Calibri" w:hAnsiTheme="majorHAnsi" w:cstheme="majorHAnsi"/>
          <w:bCs/>
          <w:sz w:val="24"/>
          <w:szCs w:val="24"/>
          <w:lang w:val="ro-RO"/>
        </w:rPr>
        <w:t>используем</w:t>
      </w:r>
      <w:r w:rsidR="00AB7B86">
        <w:rPr>
          <w:rFonts w:asciiTheme="majorHAnsi" w:eastAsia="Calibri" w:hAnsiTheme="majorHAnsi" w:cstheme="majorHAnsi"/>
          <w:bCs/>
          <w:sz w:val="24"/>
          <w:szCs w:val="24"/>
          <w:lang w:val="ru-RU"/>
        </w:rPr>
        <w:t>о</w:t>
      </w:r>
      <w:r w:rsidRPr="00DB1AF5">
        <w:rPr>
          <w:rFonts w:asciiTheme="majorHAnsi" w:eastAsia="Calibri" w:hAnsiTheme="majorHAnsi" w:cstheme="majorHAnsi"/>
          <w:bCs/>
          <w:sz w:val="24"/>
          <w:szCs w:val="24"/>
          <w:lang w:val="ro-RO"/>
        </w:rPr>
        <w:t xml:space="preserve">й </w:t>
      </w:r>
      <w:r w:rsidR="00FD1129">
        <w:rPr>
          <w:rFonts w:asciiTheme="majorHAnsi" w:eastAsia="Calibri" w:hAnsiTheme="majorHAnsi" w:cstheme="majorHAnsi"/>
          <w:bCs/>
          <w:sz w:val="24"/>
          <w:szCs w:val="24"/>
          <w:lang w:val="ro-RO"/>
        </w:rPr>
        <w:t>аудируе</w:t>
      </w:r>
      <w:r w:rsidRPr="00DB1AF5">
        <w:rPr>
          <w:rFonts w:asciiTheme="majorHAnsi" w:eastAsia="Calibri" w:hAnsiTheme="majorHAnsi" w:cstheme="majorHAnsi"/>
          <w:bCs/>
          <w:sz w:val="24"/>
          <w:szCs w:val="24"/>
          <w:lang w:val="ro-RO"/>
        </w:rPr>
        <w:t xml:space="preserve">мыми </w:t>
      </w:r>
      <w:r w:rsidR="00FD1129">
        <w:rPr>
          <w:rFonts w:asciiTheme="majorHAnsi" w:eastAsia="Calibri" w:hAnsiTheme="majorHAnsi" w:cstheme="majorHAnsi"/>
          <w:bCs/>
          <w:sz w:val="24"/>
          <w:szCs w:val="24"/>
          <w:lang w:val="ro-RO"/>
        </w:rPr>
        <w:t>субъекта</w:t>
      </w:r>
      <w:r w:rsidRPr="00DB1AF5">
        <w:rPr>
          <w:rFonts w:asciiTheme="majorHAnsi" w:eastAsia="Calibri" w:hAnsiTheme="majorHAnsi" w:cstheme="majorHAnsi"/>
          <w:bCs/>
          <w:sz w:val="24"/>
          <w:szCs w:val="24"/>
          <w:lang w:val="ro-RO"/>
        </w:rPr>
        <w:t>ми, показ</w:t>
      </w:r>
      <w:r w:rsidR="00AB7B86">
        <w:rPr>
          <w:rFonts w:asciiTheme="majorHAnsi" w:eastAsia="Calibri" w:hAnsiTheme="majorHAnsi" w:cstheme="majorHAnsi"/>
          <w:bCs/>
          <w:sz w:val="24"/>
          <w:szCs w:val="24"/>
          <w:lang w:val="ru-RU"/>
        </w:rPr>
        <w:t>ал</w:t>
      </w:r>
      <w:r w:rsidRPr="00DB1AF5">
        <w:rPr>
          <w:rFonts w:asciiTheme="majorHAnsi" w:eastAsia="Calibri" w:hAnsiTheme="majorHAnsi" w:cstheme="majorHAnsi"/>
          <w:bCs/>
          <w:sz w:val="24"/>
          <w:szCs w:val="24"/>
          <w:lang w:val="ro-RO"/>
        </w:rPr>
        <w:t xml:space="preserve">, что в </w:t>
      </w:r>
      <w:r w:rsidR="00B451D4">
        <w:rPr>
          <w:rFonts w:asciiTheme="majorHAnsi" w:eastAsia="Calibri" w:hAnsiTheme="majorHAnsi" w:cstheme="majorHAnsi"/>
          <w:bCs/>
          <w:sz w:val="24"/>
          <w:szCs w:val="24"/>
          <w:lang w:val="ru-RU"/>
        </w:rPr>
        <w:t>целом</w:t>
      </w:r>
      <w:r w:rsidRPr="00DB1AF5">
        <w:rPr>
          <w:rFonts w:asciiTheme="majorHAnsi" w:eastAsia="Calibri" w:hAnsiTheme="majorHAnsi" w:cstheme="majorHAnsi"/>
          <w:bCs/>
          <w:sz w:val="24"/>
          <w:szCs w:val="24"/>
          <w:lang w:val="ro-RO"/>
        </w:rPr>
        <w:t xml:space="preserve"> они позволяют автоматизировать процессы, связанные с управлением корреспонденцией, </w:t>
      </w:r>
      <w:r w:rsidR="00B451D4" w:rsidRPr="00DB1AF5">
        <w:rPr>
          <w:rFonts w:asciiTheme="majorHAnsi" w:eastAsia="Calibri" w:hAnsiTheme="majorHAnsi" w:cstheme="majorHAnsi"/>
          <w:bCs/>
          <w:sz w:val="24"/>
          <w:szCs w:val="24"/>
          <w:lang w:val="ro-RO"/>
        </w:rPr>
        <w:t>электронным</w:t>
      </w:r>
      <w:r w:rsidR="00B451D4">
        <w:rPr>
          <w:rFonts w:asciiTheme="majorHAnsi" w:eastAsia="Calibri" w:hAnsiTheme="majorHAnsi" w:cstheme="majorHAnsi"/>
          <w:bCs/>
          <w:sz w:val="24"/>
          <w:szCs w:val="24"/>
          <w:lang w:val="ru-RU"/>
        </w:rPr>
        <w:t xml:space="preserve"> </w:t>
      </w:r>
      <w:r w:rsidRPr="00DB1AF5">
        <w:rPr>
          <w:rFonts w:asciiTheme="majorHAnsi" w:eastAsia="Calibri" w:hAnsiTheme="majorHAnsi" w:cstheme="majorHAnsi"/>
          <w:bCs/>
          <w:sz w:val="24"/>
          <w:szCs w:val="24"/>
          <w:lang w:val="ro-RO"/>
        </w:rPr>
        <w:t xml:space="preserve">управлением документами, включая их подписание. Список функций для каждой из выбранных категорий </w:t>
      </w:r>
      <w:r w:rsidR="00CD0AD0">
        <w:rPr>
          <w:rFonts w:asciiTheme="majorHAnsi" w:eastAsia="Calibri" w:hAnsiTheme="majorHAnsi" w:cstheme="majorHAnsi"/>
          <w:bCs/>
          <w:sz w:val="24"/>
          <w:szCs w:val="24"/>
          <w:lang w:val="ru-RU"/>
        </w:rPr>
        <w:t>ИС</w:t>
      </w:r>
      <w:r w:rsidRPr="00DB1AF5">
        <w:rPr>
          <w:rFonts w:asciiTheme="majorHAnsi" w:eastAsia="Calibri" w:hAnsiTheme="majorHAnsi" w:cstheme="majorHAnsi"/>
          <w:bCs/>
          <w:sz w:val="24"/>
          <w:szCs w:val="24"/>
          <w:lang w:val="ro-RO"/>
        </w:rPr>
        <w:t xml:space="preserve"> пр</w:t>
      </w:r>
      <w:r w:rsidR="00CD0AD0">
        <w:rPr>
          <w:rFonts w:asciiTheme="majorHAnsi" w:eastAsia="Calibri" w:hAnsiTheme="majorHAnsi" w:cstheme="majorHAnsi"/>
          <w:bCs/>
          <w:sz w:val="24"/>
          <w:szCs w:val="24"/>
          <w:lang w:val="ru-RU"/>
        </w:rPr>
        <w:t>едставл</w:t>
      </w:r>
      <w:r w:rsidRPr="00DB1AF5">
        <w:rPr>
          <w:rFonts w:asciiTheme="majorHAnsi" w:eastAsia="Calibri" w:hAnsiTheme="majorHAnsi" w:cstheme="majorHAnsi"/>
          <w:bCs/>
          <w:sz w:val="24"/>
          <w:szCs w:val="24"/>
          <w:lang w:val="ro-RO"/>
        </w:rPr>
        <w:t xml:space="preserve">ен в Приложении №6 к настоящему </w:t>
      </w:r>
      <w:r w:rsidR="00CD0AD0">
        <w:rPr>
          <w:rFonts w:asciiTheme="majorHAnsi" w:eastAsia="Calibri" w:hAnsiTheme="majorHAnsi" w:cstheme="majorHAnsi"/>
          <w:bCs/>
          <w:sz w:val="24"/>
          <w:szCs w:val="24"/>
          <w:lang w:val="ru-RU"/>
        </w:rPr>
        <w:t>О</w:t>
      </w:r>
      <w:r w:rsidRPr="00DB1AF5">
        <w:rPr>
          <w:rFonts w:asciiTheme="majorHAnsi" w:eastAsia="Calibri" w:hAnsiTheme="majorHAnsi" w:cstheme="majorHAnsi"/>
          <w:bCs/>
          <w:sz w:val="24"/>
          <w:szCs w:val="24"/>
          <w:lang w:val="ro-RO"/>
        </w:rPr>
        <w:t xml:space="preserve">тчету. Аудит отмечает, что </w:t>
      </w:r>
      <w:r w:rsidR="00CD0AD0" w:rsidRPr="00CD0AD0">
        <w:rPr>
          <w:rFonts w:asciiTheme="majorHAnsi" w:eastAsia="Calibri" w:hAnsiTheme="majorHAnsi" w:cstheme="majorHAnsi"/>
          <w:bCs/>
          <w:sz w:val="24"/>
          <w:szCs w:val="24"/>
          <w:lang w:val="ro-RO"/>
        </w:rPr>
        <w:t>С</w:t>
      </w:r>
      <w:r w:rsidRPr="00DB1AF5">
        <w:rPr>
          <w:rFonts w:asciiTheme="majorHAnsi" w:eastAsia="Calibri" w:hAnsiTheme="majorHAnsi" w:cstheme="majorHAnsi"/>
          <w:bCs/>
          <w:sz w:val="24"/>
          <w:szCs w:val="24"/>
          <w:lang w:val="ro-RO"/>
        </w:rPr>
        <w:t xml:space="preserve">истема, </w:t>
      </w:r>
      <w:r w:rsidR="00CD0AD0" w:rsidRPr="00CD0AD0">
        <w:rPr>
          <w:rFonts w:asciiTheme="majorHAnsi" w:eastAsia="Calibri" w:hAnsiTheme="majorHAnsi" w:cstheme="majorHAnsi"/>
          <w:bCs/>
          <w:sz w:val="24"/>
          <w:szCs w:val="24"/>
          <w:lang w:val="ro-RO"/>
        </w:rPr>
        <w:t>введе</w:t>
      </w:r>
      <w:r w:rsidRPr="00DB1AF5">
        <w:rPr>
          <w:rFonts w:asciiTheme="majorHAnsi" w:eastAsia="Calibri" w:hAnsiTheme="majorHAnsi" w:cstheme="majorHAnsi"/>
          <w:bCs/>
          <w:sz w:val="24"/>
          <w:szCs w:val="24"/>
          <w:lang w:val="ro-RO"/>
        </w:rPr>
        <w:t xml:space="preserve">нная </w:t>
      </w:r>
      <w:r w:rsidR="00CD0AD0" w:rsidRPr="00CD0AD0">
        <w:rPr>
          <w:rFonts w:asciiTheme="majorHAnsi" w:eastAsia="Calibri" w:hAnsiTheme="majorHAnsi" w:cstheme="majorHAnsi"/>
          <w:bCs/>
          <w:sz w:val="24"/>
          <w:szCs w:val="24"/>
          <w:lang w:val="ro-RO"/>
        </w:rPr>
        <w:t>АОС</w:t>
      </w:r>
      <w:r w:rsidRPr="00DB1AF5">
        <w:rPr>
          <w:rFonts w:asciiTheme="majorHAnsi" w:eastAsia="Calibri" w:hAnsiTheme="majorHAnsi" w:cstheme="majorHAnsi"/>
          <w:bCs/>
          <w:sz w:val="24"/>
          <w:szCs w:val="24"/>
          <w:lang w:val="ro-RO"/>
        </w:rPr>
        <w:t xml:space="preserve">, включает в себя функцию приема и регистрации непосредственно через </w:t>
      </w:r>
      <w:r w:rsidR="00CD0AD0" w:rsidRPr="00CD0AD0">
        <w:rPr>
          <w:rFonts w:asciiTheme="majorHAnsi" w:eastAsia="Calibri" w:hAnsiTheme="majorHAnsi" w:cstheme="majorHAnsi"/>
          <w:bCs/>
          <w:sz w:val="24"/>
          <w:szCs w:val="24"/>
          <w:lang w:val="ro-RO"/>
        </w:rPr>
        <w:t>АИС</w:t>
      </w:r>
      <w:r w:rsidRPr="00DB1AF5">
        <w:rPr>
          <w:rFonts w:asciiTheme="majorHAnsi" w:eastAsia="Calibri" w:hAnsiTheme="majorHAnsi" w:cstheme="majorHAnsi"/>
          <w:bCs/>
          <w:sz w:val="24"/>
          <w:szCs w:val="24"/>
          <w:lang w:val="ro-RO"/>
        </w:rPr>
        <w:t xml:space="preserve"> </w:t>
      </w:r>
      <w:r w:rsidR="00DE7997" w:rsidRPr="00DE7997">
        <w:rPr>
          <w:rFonts w:asciiTheme="majorHAnsi" w:eastAsia="Calibri" w:hAnsiTheme="majorHAnsi" w:cstheme="majorHAnsi"/>
          <w:bCs/>
          <w:sz w:val="24"/>
          <w:szCs w:val="24"/>
          <w:lang w:val="ro-RO"/>
        </w:rPr>
        <w:t>ОДИ</w:t>
      </w:r>
      <w:r w:rsidRPr="00DB1AF5">
        <w:rPr>
          <w:rFonts w:asciiTheme="majorHAnsi" w:eastAsia="Calibri" w:hAnsiTheme="majorHAnsi" w:cstheme="majorHAnsi"/>
          <w:bCs/>
          <w:sz w:val="24"/>
          <w:szCs w:val="24"/>
          <w:lang w:val="ro-RO"/>
        </w:rPr>
        <w:t xml:space="preserve">, в случае подачи запроса </w:t>
      </w:r>
      <w:r w:rsidR="00DE7997" w:rsidRPr="00DE7997">
        <w:rPr>
          <w:rFonts w:asciiTheme="majorHAnsi" w:eastAsia="Calibri" w:hAnsiTheme="majorHAnsi" w:cstheme="majorHAnsi"/>
          <w:bCs/>
          <w:sz w:val="24"/>
          <w:szCs w:val="24"/>
          <w:lang w:val="ro-RO"/>
        </w:rPr>
        <w:t>онлайн</w:t>
      </w:r>
      <w:r w:rsidRPr="00DB1AF5">
        <w:rPr>
          <w:rFonts w:asciiTheme="majorHAnsi" w:eastAsia="Calibri" w:hAnsiTheme="majorHAnsi" w:cstheme="majorHAnsi"/>
          <w:bCs/>
          <w:sz w:val="24"/>
          <w:szCs w:val="24"/>
          <w:lang w:val="ro-RO"/>
        </w:rPr>
        <w:t xml:space="preserve">, </w:t>
      </w:r>
      <w:r w:rsidR="00DE7997" w:rsidRPr="00DE7997">
        <w:rPr>
          <w:rFonts w:asciiTheme="majorHAnsi" w:eastAsia="Calibri" w:hAnsiTheme="majorHAnsi" w:cstheme="majorHAnsi"/>
          <w:bCs/>
          <w:sz w:val="24"/>
          <w:szCs w:val="24"/>
          <w:lang w:val="ro-RO"/>
        </w:rPr>
        <w:t>открывая</w:t>
      </w:r>
      <w:r w:rsidRPr="00DB1AF5">
        <w:rPr>
          <w:rFonts w:asciiTheme="majorHAnsi" w:eastAsia="Calibri" w:hAnsiTheme="majorHAnsi" w:cstheme="majorHAnsi"/>
          <w:bCs/>
          <w:sz w:val="24"/>
          <w:szCs w:val="24"/>
          <w:lang w:val="ro-RO"/>
        </w:rPr>
        <w:t xml:space="preserve"> веб-страниц</w:t>
      </w:r>
      <w:r w:rsidR="00DE7997" w:rsidRPr="00DE7997">
        <w:rPr>
          <w:rFonts w:asciiTheme="majorHAnsi" w:eastAsia="Calibri" w:hAnsiTheme="majorHAnsi" w:cstheme="majorHAnsi"/>
          <w:bCs/>
          <w:sz w:val="24"/>
          <w:szCs w:val="24"/>
          <w:lang w:val="ro-RO"/>
        </w:rPr>
        <w:t>у</w:t>
      </w:r>
      <w:r w:rsidRPr="00DB1AF5">
        <w:rPr>
          <w:rFonts w:asciiTheme="majorHAnsi" w:eastAsia="Calibri" w:hAnsiTheme="majorHAnsi" w:cstheme="majorHAnsi"/>
          <w:bCs/>
          <w:sz w:val="24"/>
          <w:szCs w:val="24"/>
          <w:lang w:val="ro-RO"/>
        </w:rPr>
        <w:t xml:space="preserve"> </w:t>
      </w:r>
      <w:r w:rsidR="00DE7997" w:rsidRPr="00DE7997">
        <w:rPr>
          <w:rFonts w:asciiTheme="majorHAnsi" w:eastAsia="Calibri" w:hAnsiTheme="majorHAnsi" w:cstheme="majorHAnsi"/>
          <w:bCs/>
          <w:sz w:val="24"/>
          <w:szCs w:val="24"/>
          <w:lang w:val="ro-RO"/>
        </w:rPr>
        <w:t>су</w:t>
      </w:r>
      <w:r w:rsidRPr="00DB1AF5">
        <w:rPr>
          <w:rFonts w:asciiTheme="majorHAnsi" w:eastAsia="Calibri" w:hAnsiTheme="majorHAnsi" w:cstheme="majorHAnsi"/>
          <w:bCs/>
          <w:sz w:val="24"/>
          <w:szCs w:val="24"/>
          <w:lang w:val="ro-RO"/>
        </w:rPr>
        <w:t>бъекта, а также автоматического присвоения вход</w:t>
      </w:r>
      <w:r w:rsidR="00DE7997">
        <w:rPr>
          <w:rFonts w:asciiTheme="majorHAnsi" w:eastAsia="Calibri" w:hAnsiTheme="majorHAnsi" w:cstheme="majorHAnsi"/>
          <w:bCs/>
          <w:sz w:val="24"/>
          <w:szCs w:val="24"/>
          <w:lang w:val="ru-RU"/>
        </w:rPr>
        <w:t>яще</w:t>
      </w:r>
      <w:r w:rsidRPr="00DB1AF5">
        <w:rPr>
          <w:rFonts w:asciiTheme="majorHAnsi" w:eastAsia="Calibri" w:hAnsiTheme="majorHAnsi" w:cstheme="majorHAnsi"/>
          <w:bCs/>
          <w:sz w:val="24"/>
          <w:szCs w:val="24"/>
          <w:lang w:val="ro-RO"/>
        </w:rPr>
        <w:t xml:space="preserve">го и </w:t>
      </w:r>
      <w:r w:rsidR="00DE7997">
        <w:rPr>
          <w:rFonts w:asciiTheme="majorHAnsi" w:eastAsia="Calibri" w:hAnsiTheme="majorHAnsi" w:cstheme="majorHAnsi"/>
          <w:bCs/>
          <w:sz w:val="24"/>
          <w:szCs w:val="24"/>
          <w:lang w:val="ru-RU"/>
        </w:rPr>
        <w:t>исходяще</w:t>
      </w:r>
      <w:r w:rsidRPr="00DB1AF5">
        <w:rPr>
          <w:rFonts w:asciiTheme="majorHAnsi" w:eastAsia="Calibri" w:hAnsiTheme="majorHAnsi" w:cstheme="majorHAnsi"/>
          <w:bCs/>
          <w:sz w:val="24"/>
          <w:szCs w:val="24"/>
          <w:lang w:val="ro-RO"/>
        </w:rPr>
        <w:t>го номера электронного документа</w:t>
      </w:r>
      <w:r w:rsidR="002A645B" w:rsidRPr="006D25BA">
        <w:rPr>
          <w:rFonts w:asciiTheme="majorHAnsi" w:eastAsia="Calibri" w:hAnsiTheme="majorHAnsi" w:cstheme="majorHAnsi"/>
          <w:bCs/>
          <w:sz w:val="24"/>
          <w:szCs w:val="24"/>
          <w:lang w:val="ro-RO"/>
        </w:rPr>
        <w:t xml:space="preserve">. </w:t>
      </w:r>
      <w:r w:rsidR="00DE7997">
        <w:rPr>
          <w:rFonts w:asciiTheme="majorHAnsi" w:eastAsia="Calibri" w:hAnsiTheme="majorHAnsi" w:cstheme="majorHAnsi"/>
          <w:bCs/>
          <w:sz w:val="24"/>
          <w:szCs w:val="24"/>
          <w:lang w:val="ru-RU"/>
        </w:rPr>
        <w:t>Также,</w:t>
      </w:r>
      <w:r w:rsidRPr="00DB1AF5">
        <w:rPr>
          <w:rFonts w:asciiTheme="majorHAnsi" w:eastAsia="Calibri" w:hAnsiTheme="majorHAnsi" w:cstheme="majorHAnsi"/>
          <w:bCs/>
          <w:sz w:val="24"/>
          <w:szCs w:val="24"/>
          <w:lang w:val="ro-RO"/>
        </w:rPr>
        <w:t xml:space="preserve"> проведенны</w:t>
      </w:r>
      <w:r w:rsidR="00DE7997">
        <w:rPr>
          <w:rFonts w:asciiTheme="majorHAnsi" w:eastAsia="Calibri" w:hAnsiTheme="majorHAnsi" w:cstheme="majorHAnsi"/>
          <w:bCs/>
          <w:sz w:val="24"/>
          <w:szCs w:val="24"/>
          <w:lang w:val="ru-RU"/>
        </w:rPr>
        <w:t>е</w:t>
      </w:r>
      <w:r w:rsidRPr="00DB1AF5">
        <w:rPr>
          <w:rFonts w:asciiTheme="majorHAnsi" w:eastAsia="Calibri" w:hAnsiTheme="majorHAnsi" w:cstheme="majorHAnsi"/>
          <w:bCs/>
          <w:sz w:val="24"/>
          <w:szCs w:val="24"/>
          <w:lang w:val="ro-RO"/>
        </w:rPr>
        <w:t xml:space="preserve"> </w:t>
      </w:r>
      <w:r w:rsidR="00DE7997">
        <w:rPr>
          <w:rFonts w:asciiTheme="majorHAnsi" w:eastAsia="Calibri" w:hAnsiTheme="majorHAnsi" w:cstheme="majorHAnsi"/>
          <w:bCs/>
          <w:sz w:val="24"/>
          <w:szCs w:val="24"/>
          <w:lang w:val="ru-RU"/>
        </w:rPr>
        <w:t>проверки выявили</w:t>
      </w:r>
      <w:r w:rsidRPr="00DB1AF5">
        <w:rPr>
          <w:rFonts w:asciiTheme="majorHAnsi" w:eastAsia="Calibri" w:hAnsiTheme="majorHAnsi" w:cstheme="majorHAnsi"/>
          <w:bCs/>
          <w:sz w:val="24"/>
          <w:szCs w:val="24"/>
          <w:lang w:val="ro-RO"/>
        </w:rPr>
        <w:t xml:space="preserve">, что </w:t>
      </w:r>
      <w:r w:rsidR="00DE7997">
        <w:rPr>
          <w:rFonts w:asciiTheme="majorHAnsi" w:eastAsia="Calibri" w:hAnsiTheme="majorHAnsi" w:cstheme="majorHAnsi"/>
          <w:bCs/>
          <w:sz w:val="24"/>
          <w:szCs w:val="24"/>
          <w:lang w:val="ru-RU"/>
        </w:rPr>
        <w:t>ИС</w:t>
      </w:r>
      <w:r w:rsidRPr="00DB1AF5">
        <w:rPr>
          <w:rFonts w:asciiTheme="majorHAnsi" w:eastAsia="Calibri" w:hAnsiTheme="majorHAnsi" w:cstheme="majorHAnsi"/>
          <w:bCs/>
          <w:sz w:val="24"/>
          <w:szCs w:val="24"/>
          <w:lang w:val="ro-RO"/>
        </w:rPr>
        <w:t xml:space="preserve">, </w:t>
      </w:r>
      <w:r w:rsidR="00DE7997" w:rsidRPr="00CD0AD0">
        <w:rPr>
          <w:rFonts w:asciiTheme="majorHAnsi" w:eastAsia="Calibri" w:hAnsiTheme="majorHAnsi" w:cstheme="majorHAnsi"/>
          <w:bCs/>
          <w:sz w:val="24"/>
          <w:szCs w:val="24"/>
          <w:lang w:val="ro-RO"/>
        </w:rPr>
        <w:t>введе</w:t>
      </w:r>
      <w:r w:rsidR="00DE7997" w:rsidRPr="00DB1AF5">
        <w:rPr>
          <w:rFonts w:asciiTheme="majorHAnsi" w:eastAsia="Calibri" w:hAnsiTheme="majorHAnsi" w:cstheme="majorHAnsi"/>
          <w:bCs/>
          <w:sz w:val="24"/>
          <w:szCs w:val="24"/>
          <w:lang w:val="ro-RO"/>
        </w:rPr>
        <w:t>нн</w:t>
      </w:r>
      <w:r w:rsidRPr="00DB1AF5">
        <w:rPr>
          <w:rFonts w:asciiTheme="majorHAnsi" w:eastAsia="Calibri" w:hAnsiTheme="majorHAnsi" w:cstheme="majorHAnsi"/>
          <w:bCs/>
          <w:sz w:val="24"/>
          <w:szCs w:val="24"/>
          <w:lang w:val="ro-RO"/>
        </w:rPr>
        <w:t xml:space="preserve">ые в рамках </w:t>
      </w:r>
      <w:r w:rsidR="00DE7997">
        <w:rPr>
          <w:rFonts w:asciiTheme="majorHAnsi" w:eastAsia="Calibri" w:hAnsiTheme="majorHAnsi" w:cstheme="majorHAnsi"/>
          <w:bCs/>
          <w:sz w:val="24"/>
          <w:szCs w:val="24"/>
          <w:lang w:val="ru-RU"/>
        </w:rPr>
        <w:t>ГК</w:t>
      </w:r>
      <w:r w:rsidRPr="00DB1AF5">
        <w:rPr>
          <w:rFonts w:asciiTheme="majorHAnsi" w:eastAsia="Calibri" w:hAnsiTheme="majorHAnsi" w:cstheme="majorHAnsi"/>
          <w:bCs/>
          <w:sz w:val="24"/>
          <w:szCs w:val="24"/>
          <w:lang w:val="ro-RO"/>
        </w:rPr>
        <w:t xml:space="preserve"> и </w:t>
      </w:r>
      <w:r w:rsidR="005E0228">
        <w:rPr>
          <w:rFonts w:asciiTheme="majorHAnsi" w:eastAsia="Calibri" w:hAnsiTheme="majorHAnsi" w:cstheme="majorHAnsi"/>
          <w:bCs/>
          <w:sz w:val="24"/>
          <w:szCs w:val="24"/>
          <w:lang w:val="ro-RO"/>
        </w:rPr>
        <w:t>СИТКБ</w:t>
      </w:r>
      <w:r w:rsidRPr="00DB1AF5">
        <w:rPr>
          <w:rFonts w:asciiTheme="majorHAnsi" w:eastAsia="Calibri" w:hAnsiTheme="majorHAnsi" w:cstheme="majorHAnsi"/>
          <w:bCs/>
          <w:sz w:val="24"/>
          <w:szCs w:val="24"/>
          <w:lang w:val="ro-RO"/>
        </w:rPr>
        <w:t xml:space="preserve">, позволяют импортировать электронные документы, поступающие на их электронные адреса, что способствует повышению эффективности деятельности. В том же контексте было </w:t>
      </w:r>
      <w:r w:rsidR="00DE7997">
        <w:rPr>
          <w:rFonts w:asciiTheme="majorHAnsi" w:eastAsia="Calibri" w:hAnsiTheme="majorHAnsi" w:cstheme="majorHAnsi"/>
          <w:bCs/>
          <w:sz w:val="24"/>
          <w:szCs w:val="24"/>
          <w:lang w:val="ru-RU"/>
        </w:rPr>
        <w:t>установл</w:t>
      </w:r>
      <w:r w:rsidRPr="00DB1AF5">
        <w:rPr>
          <w:rFonts w:asciiTheme="majorHAnsi" w:eastAsia="Calibri" w:hAnsiTheme="majorHAnsi" w:cstheme="majorHAnsi"/>
          <w:bCs/>
          <w:sz w:val="24"/>
          <w:szCs w:val="24"/>
          <w:lang w:val="ro-RO"/>
        </w:rPr>
        <w:t xml:space="preserve">ено, что </w:t>
      </w:r>
      <w:r w:rsidR="00DE7997">
        <w:rPr>
          <w:rFonts w:asciiTheme="majorHAnsi" w:eastAsia="Calibri" w:hAnsiTheme="majorHAnsi" w:cstheme="majorHAnsi"/>
          <w:bCs/>
          <w:sz w:val="24"/>
          <w:szCs w:val="24"/>
          <w:lang w:val="ru-RU"/>
        </w:rPr>
        <w:t>ИС</w:t>
      </w:r>
      <w:r w:rsidRPr="00DB1AF5">
        <w:rPr>
          <w:rFonts w:asciiTheme="majorHAnsi" w:eastAsia="Calibri" w:hAnsiTheme="majorHAnsi" w:cstheme="majorHAnsi"/>
          <w:bCs/>
          <w:sz w:val="24"/>
          <w:szCs w:val="24"/>
          <w:lang w:val="ro-RO"/>
        </w:rPr>
        <w:t xml:space="preserve"> </w:t>
      </w:r>
      <w:r w:rsidR="00DE7997">
        <w:rPr>
          <w:rFonts w:asciiTheme="majorHAnsi" w:eastAsia="Calibri" w:hAnsiTheme="majorHAnsi" w:cstheme="majorHAnsi"/>
          <w:bCs/>
          <w:sz w:val="24"/>
          <w:szCs w:val="24"/>
          <w:lang w:val="ru-RU"/>
        </w:rPr>
        <w:t>е-К</w:t>
      </w:r>
      <w:r w:rsidRPr="00DB1AF5">
        <w:rPr>
          <w:rFonts w:asciiTheme="majorHAnsi" w:eastAsia="Calibri" w:hAnsiTheme="majorHAnsi" w:cstheme="majorHAnsi"/>
          <w:bCs/>
          <w:sz w:val="24"/>
          <w:szCs w:val="24"/>
          <w:lang w:val="ro-RO"/>
        </w:rPr>
        <w:t>анцелярия</w:t>
      </w:r>
      <w:r w:rsidR="00DE7997">
        <w:rPr>
          <w:rFonts w:asciiTheme="majorHAnsi" w:eastAsia="Calibri" w:hAnsiTheme="majorHAnsi" w:cstheme="majorHAnsi"/>
          <w:bCs/>
          <w:sz w:val="24"/>
          <w:szCs w:val="24"/>
          <w:lang w:val="ru-RU"/>
        </w:rPr>
        <w:t>, используемая</w:t>
      </w:r>
      <w:r w:rsidRPr="00DB1AF5">
        <w:rPr>
          <w:rFonts w:asciiTheme="majorHAnsi" w:eastAsia="Calibri" w:hAnsiTheme="majorHAnsi" w:cstheme="majorHAnsi"/>
          <w:bCs/>
          <w:sz w:val="24"/>
          <w:szCs w:val="24"/>
          <w:lang w:val="ro-RO"/>
        </w:rPr>
        <w:t xml:space="preserve"> в рамках </w:t>
      </w:r>
      <w:r w:rsidR="000A0764">
        <w:rPr>
          <w:rFonts w:asciiTheme="majorHAnsi" w:eastAsia="Calibri" w:hAnsiTheme="majorHAnsi" w:cstheme="majorHAnsi"/>
          <w:bCs/>
          <w:sz w:val="24"/>
          <w:szCs w:val="24"/>
          <w:lang w:val="ro-RO"/>
        </w:rPr>
        <w:t>ЦИТФ</w:t>
      </w:r>
      <w:r w:rsidR="00DE7997">
        <w:rPr>
          <w:rFonts w:asciiTheme="majorHAnsi" w:eastAsia="Calibri" w:hAnsiTheme="majorHAnsi" w:cstheme="majorHAnsi"/>
          <w:bCs/>
          <w:sz w:val="24"/>
          <w:szCs w:val="24"/>
          <w:lang w:val="ru-RU"/>
        </w:rPr>
        <w:t>,</w:t>
      </w:r>
      <w:r w:rsidRPr="00DB1AF5">
        <w:rPr>
          <w:rFonts w:asciiTheme="majorHAnsi" w:eastAsia="Calibri" w:hAnsiTheme="majorHAnsi" w:cstheme="majorHAnsi"/>
          <w:bCs/>
          <w:sz w:val="24"/>
          <w:szCs w:val="24"/>
          <w:lang w:val="ro-RO"/>
        </w:rPr>
        <w:t xml:space="preserve"> обеспечивает автоматизированный импорт документов, поступивших через </w:t>
      </w:r>
      <w:r w:rsidR="00DE7997">
        <w:rPr>
          <w:rFonts w:asciiTheme="majorHAnsi" w:eastAsia="Calibri" w:hAnsiTheme="majorHAnsi" w:cstheme="majorHAnsi"/>
          <w:bCs/>
          <w:sz w:val="24"/>
          <w:szCs w:val="24"/>
          <w:lang w:val="ru-RU"/>
        </w:rPr>
        <w:t>ИС е</w:t>
      </w:r>
      <w:r w:rsidRPr="00DB1AF5">
        <w:rPr>
          <w:rFonts w:asciiTheme="majorHAnsi" w:eastAsia="Calibri" w:hAnsiTheme="majorHAnsi" w:cstheme="majorHAnsi"/>
          <w:bCs/>
          <w:sz w:val="24"/>
          <w:szCs w:val="24"/>
          <w:lang w:val="ro-RO"/>
        </w:rPr>
        <w:t>-</w:t>
      </w:r>
      <w:r w:rsidR="00DE7997">
        <w:rPr>
          <w:rFonts w:asciiTheme="majorHAnsi" w:eastAsia="Calibri" w:hAnsiTheme="majorHAnsi" w:cstheme="majorHAnsi"/>
          <w:bCs/>
          <w:sz w:val="24"/>
          <w:szCs w:val="24"/>
          <w:lang w:val="ru-RU"/>
        </w:rPr>
        <w:t>К</w:t>
      </w:r>
      <w:r w:rsidRPr="00DB1AF5">
        <w:rPr>
          <w:rFonts w:asciiTheme="majorHAnsi" w:eastAsia="Calibri" w:hAnsiTheme="majorHAnsi" w:cstheme="majorHAnsi"/>
          <w:bCs/>
          <w:sz w:val="24"/>
          <w:szCs w:val="24"/>
          <w:lang w:val="ro-RO"/>
        </w:rPr>
        <w:t>анцелярия</w:t>
      </w:r>
      <w:r w:rsidR="00DE7997">
        <w:rPr>
          <w:rFonts w:asciiTheme="majorHAnsi" w:eastAsia="Calibri" w:hAnsiTheme="majorHAnsi" w:cstheme="majorHAnsi"/>
          <w:bCs/>
          <w:sz w:val="24"/>
          <w:szCs w:val="24"/>
          <w:lang w:val="ru-RU"/>
        </w:rPr>
        <w:t>,</w:t>
      </w:r>
      <w:r w:rsidRPr="00DB1AF5">
        <w:rPr>
          <w:rFonts w:asciiTheme="majorHAnsi" w:eastAsia="Calibri" w:hAnsiTheme="majorHAnsi" w:cstheme="majorHAnsi"/>
          <w:bCs/>
          <w:sz w:val="24"/>
          <w:szCs w:val="24"/>
          <w:lang w:val="ro-RO"/>
        </w:rPr>
        <w:t xml:space="preserve"> принадл</w:t>
      </w:r>
      <w:r w:rsidR="00DE7997">
        <w:rPr>
          <w:rFonts w:asciiTheme="majorHAnsi" w:eastAsia="Calibri" w:hAnsiTheme="majorHAnsi" w:cstheme="majorHAnsi"/>
          <w:bCs/>
          <w:sz w:val="24"/>
          <w:szCs w:val="24"/>
          <w:lang w:val="ru-RU"/>
        </w:rPr>
        <w:t>ежащую</w:t>
      </w:r>
      <w:r w:rsidRPr="00DB1AF5">
        <w:rPr>
          <w:rFonts w:asciiTheme="majorHAnsi" w:eastAsia="Calibri" w:hAnsiTheme="majorHAnsi" w:cstheme="majorHAnsi"/>
          <w:bCs/>
          <w:sz w:val="24"/>
          <w:szCs w:val="24"/>
          <w:lang w:val="ro-RO"/>
        </w:rPr>
        <w:t xml:space="preserve"> </w:t>
      </w:r>
      <w:r w:rsidR="00DE7997">
        <w:rPr>
          <w:rFonts w:asciiTheme="majorHAnsi" w:eastAsia="Calibri" w:hAnsiTheme="majorHAnsi" w:cstheme="majorHAnsi"/>
          <w:bCs/>
          <w:sz w:val="24"/>
          <w:szCs w:val="24"/>
          <w:lang w:val="ru-RU"/>
        </w:rPr>
        <w:t>МФ</w:t>
      </w:r>
      <w:r w:rsidRPr="00DB1AF5">
        <w:rPr>
          <w:rFonts w:asciiTheme="majorHAnsi" w:eastAsia="Calibri" w:hAnsiTheme="majorHAnsi" w:cstheme="majorHAnsi"/>
          <w:bCs/>
          <w:sz w:val="24"/>
          <w:szCs w:val="24"/>
          <w:lang w:val="ro-RO"/>
        </w:rPr>
        <w:t xml:space="preserve">. Те же результаты аудит </w:t>
      </w:r>
      <w:r w:rsidR="00DE7997">
        <w:rPr>
          <w:rFonts w:asciiTheme="majorHAnsi" w:eastAsia="Calibri" w:hAnsiTheme="majorHAnsi" w:cstheme="majorHAnsi"/>
          <w:bCs/>
          <w:sz w:val="24"/>
          <w:szCs w:val="24"/>
          <w:lang w:val="ru-RU"/>
        </w:rPr>
        <w:t>констатировал</w:t>
      </w:r>
      <w:r w:rsidRPr="00DB1AF5">
        <w:rPr>
          <w:rFonts w:asciiTheme="majorHAnsi" w:eastAsia="Calibri" w:hAnsiTheme="majorHAnsi" w:cstheme="majorHAnsi"/>
          <w:bCs/>
          <w:sz w:val="24"/>
          <w:szCs w:val="24"/>
          <w:lang w:val="ro-RO"/>
        </w:rPr>
        <w:t xml:space="preserve"> и в случае </w:t>
      </w:r>
      <w:r w:rsidR="00DE7997">
        <w:rPr>
          <w:rFonts w:asciiTheme="majorHAnsi" w:eastAsia="Calibri" w:hAnsiTheme="majorHAnsi" w:cstheme="majorHAnsi"/>
          <w:bCs/>
          <w:sz w:val="24"/>
          <w:szCs w:val="24"/>
          <w:lang w:val="ru-RU"/>
        </w:rPr>
        <w:t>ИС</w:t>
      </w:r>
      <w:r w:rsidRPr="00DB1AF5">
        <w:rPr>
          <w:rFonts w:asciiTheme="majorHAnsi" w:eastAsia="Calibri" w:hAnsiTheme="majorHAnsi" w:cstheme="majorHAnsi"/>
          <w:bCs/>
          <w:sz w:val="24"/>
          <w:szCs w:val="24"/>
          <w:lang w:val="ro-RO"/>
        </w:rPr>
        <w:t xml:space="preserve">, </w:t>
      </w:r>
      <w:r w:rsidR="00DE7997">
        <w:rPr>
          <w:rFonts w:asciiTheme="majorHAnsi" w:eastAsia="Calibri" w:hAnsiTheme="majorHAnsi" w:cstheme="majorHAnsi"/>
          <w:bCs/>
          <w:sz w:val="24"/>
          <w:szCs w:val="24"/>
          <w:lang w:val="ru-RU"/>
        </w:rPr>
        <w:t>используемых МВД, ГИП и ГИК</w:t>
      </w:r>
      <w:r w:rsidRPr="00DB1AF5">
        <w:rPr>
          <w:rFonts w:asciiTheme="majorHAnsi" w:eastAsia="Calibri" w:hAnsiTheme="majorHAnsi" w:cstheme="majorHAnsi"/>
          <w:bCs/>
          <w:sz w:val="24"/>
          <w:szCs w:val="24"/>
          <w:lang w:val="ro-RO"/>
        </w:rPr>
        <w:t xml:space="preserve">. Следует отметить, что в результате проведенных анализов аудит определил, что </w:t>
      </w:r>
      <w:r w:rsidR="00FC284F" w:rsidRPr="00FC284F">
        <w:rPr>
          <w:rFonts w:asciiTheme="majorHAnsi" w:eastAsia="Calibri" w:hAnsiTheme="majorHAnsi" w:cstheme="majorHAnsi"/>
          <w:bCs/>
          <w:sz w:val="24"/>
          <w:szCs w:val="24"/>
          <w:lang w:val="ro-RO"/>
        </w:rPr>
        <w:t>м</w:t>
      </w:r>
      <w:r w:rsidRPr="00DB1AF5">
        <w:rPr>
          <w:rFonts w:asciiTheme="majorHAnsi" w:eastAsia="Calibri" w:hAnsiTheme="majorHAnsi" w:cstheme="majorHAnsi"/>
          <w:bCs/>
          <w:sz w:val="24"/>
          <w:szCs w:val="24"/>
          <w:lang w:val="ro-RO"/>
        </w:rPr>
        <w:t xml:space="preserve">инистерства, </w:t>
      </w:r>
      <w:r w:rsidR="00FC284F" w:rsidRPr="00FC284F">
        <w:rPr>
          <w:rFonts w:asciiTheme="majorHAnsi" w:eastAsia="Calibri" w:hAnsiTheme="majorHAnsi" w:cstheme="majorHAnsi"/>
          <w:bCs/>
          <w:sz w:val="24"/>
          <w:szCs w:val="24"/>
          <w:lang w:val="ro-RO"/>
        </w:rPr>
        <w:t>ГК</w:t>
      </w:r>
      <w:r w:rsidRPr="00DB1AF5">
        <w:rPr>
          <w:rFonts w:asciiTheme="majorHAnsi" w:eastAsia="Calibri" w:hAnsiTheme="majorHAnsi" w:cstheme="majorHAnsi"/>
          <w:bCs/>
          <w:sz w:val="24"/>
          <w:szCs w:val="24"/>
          <w:lang w:val="ro-RO"/>
        </w:rPr>
        <w:t xml:space="preserve"> и </w:t>
      </w:r>
      <w:r w:rsidR="00FC284F">
        <w:rPr>
          <w:rFonts w:asciiTheme="majorHAnsi" w:eastAsia="Calibri" w:hAnsiTheme="majorHAnsi" w:cstheme="majorHAnsi"/>
          <w:bCs/>
          <w:sz w:val="24"/>
          <w:szCs w:val="24"/>
          <w:lang w:val="ro-RO"/>
        </w:rPr>
        <w:t>аудируем</w:t>
      </w:r>
      <w:r w:rsidR="00FC284F" w:rsidRPr="00DB1AF5">
        <w:rPr>
          <w:rFonts w:asciiTheme="majorHAnsi" w:eastAsia="Calibri" w:hAnsiTheme="majorHAnsi" w:cstheme="majorHAnsi"/>
          <w:bCs/>
          <w:sz w:val="24"/>
          <w:szCs w:val="24"/>
          <w:lang w:val="ro-RO"/>
        </w:rPr>
        <w:t xml:space="preserve">ые </w:t>
      </w:r>
      <w:r w:rsidRPr="00DB1AF5">
        <w:rPr>
          <w:rFonts w:asciiTheme="majorHAnsi" w:eastAsia="Calibri" w:hAnsiTheme="majorHAnsi" w:cstheme="majorHAnsi"/>
          <w:bCs/>
          <w:sz w:val="24"/>
          <w:szCs w:val="24"/>
          <w:lang w:val="ro-RO"/>
        </w:rPr>
        <w:t>учреждения (</w:t>
      </w:r>
      <w:r w:rsidR="00FC284F" w:rsidRPr="00FC284F">
        <w:rPr>
          <w:rFonts w:asciiTheme="majorHAnsi" w:eastAsia="Calibri" w:hAnsiTheme="majorHAnsi" w:cstheme="majorHAnsi"/>
          <w:bCs/>
          <w:sz w:val="24"/>
          <w:szCs w:val="24"/>
          <w:lang w:val="ro-RO"/>
        </w:rPr>
        <w:t>ГНС</w:t>
      </w:r>
      <w:r w:rsidRPr="00DB1AF5">
        <w:rPr>
          <w:rFonts w:asciiTheme="majorHAnsi" w:eastAsia="Calibri" w:hAnsiTheme="majorHAnsi" w:cstheme="majorHAnsi"/>
          <w:bCs/>
          <w:sz w:val="24"/>
          <w:szCs w:val="24"/>
          <w:lang w:val="ro-RO"/>
        </w:rPr>
        <w:t>) создали учетные записи пользователей для под</w:t>
      </w:r>
      <w:r w:rsidR="00FC284F" w:rsidRPr="00FC284F">
        <w:rPr>
          <w:rFonts w:asciiTheme="majorHAnsi" w:eastAsia="Calibri" w:hAnsiTheme="majorHAnsi" w:cstheme="majorHAnsi"/>
          <w:bCs/>
          <w:sz w:val="24"/>
          <w:szCs w:val="24"/>
          <w:lang w:val="ro-RO"/>
        </w:rPr>
        <w:t>ведомств</w:t>
      </w:r>
      <w:r w:rsidRPr="00DB1AF5">
        <w:rPr>
          <w:rFonts w:asciiTheme="majorHAnsi" w:eastAsia="Calibri" w:hAnsiTheme="majorHAnsi" w:cstheme="majorHAnsi"/>
          <w:bCs/>
          <w:sz w:val="24"/>
          <w:szCs w:val="24"/>
          <w:lang w:val="ro-RO"/>
        </w:rPr>
        <w:t>енных учреждений (руководство и секретариат)</w:t>
      </w:r>
      <w:r w:rsidR="00CF3C79" w:rsidRPr="006D25BA">
        <w:rPr>
          <w:rFonts w:asciiTheme="majorHAnsi" w:eastAsia="Calibri" w:hAnsiTheme="majorHAnsi" w:cstheme="majorHAnsi"/>
          <w:bCs/>
          <w:sz w:val="24"/>
          <w:szCs w:val="24"/>
          <w:lang w:val="ro-RO"/>
        </w:rPr>
        <w:t>.</w:t>
      </w:r>
    </w:p>
    <w:p w14:paraId="0F43869E" w14:textId="3DEB457F" w:rsidR="002A645B" w:rsidRPr="006D25BA" w:rsidRDefault="00DB1AF5" w:rsidP="00E26AF1">
      <w:pPr>
        <w:spacing w:after="0" w:line="240" w:lineRule="auto"/>
        <w:ind w:firstLine="567"/>
        <w:jc w:val="both"/>
        <w:rPr>
          <w:rFonts w:asciiTheme="majorHAnsi" w:eastAsia="Calibri" w:hAnsiTheme="majorHAnsi" w:cstheme="majorHAnsi"/>
          <w:bCs/>
          <w:sz w:val="24"/>
          <w:szCs w:val="24"/>
          <w:lang w:val="ro-RO"/>
        </w:rPr>
      </w:pPr>
      <w:r w:rsidRPr="00DB1AF5">
        <w:rPr>
          <w:rFonts w:asciiTheme="majorHAnsi" w:eastAsia="Calibri" w:hAnsiTheme="majorHAnsi" w:cstheme="majorHAnsi"/>
          <w:bCs/>
          <w:sz w:val="24"/>
          <w:szCs w:val="24"/>
          <w:lang w:val="ro-RO"/>
        </w:rPr>
        <w:t xml:space="preserve">Проведенные оценки показывают, что </w:t>
      </w:r>
      <w:r w:rsidR="00197C97">
        <w:rPr>
          <w:rFonts w:asciiTheme="majorHAnsi" w:eastAsia="Calibri" w:hAnsiTheme="majorHAnsi" w:cstheme="majorHAnsi"/>
          <w:bCs/>
          <w:sz w:val="24"/>
          <w:szCs w:val="24"/>
          <w:lang w:val="ro-RO"/>
        </w:rPr>
        <w:t>ИС УД</w:t>
      </w:r>
      <w:r w:rsidRPr="00DB1AF5">
        <w:rPr>
          <w:rFonts w:asciiTheme="majorHAnsi" w:eastAsia="Calibri" w:hAnsiTheme="majorHAnsi" w:cstheme="majorHAnsi"/>
          <w:bCs/>
          <w:sz w:val="24"/>
          <w:szCs w:val="24"/>
          <w:lang w:val="ro-RO"/>
        </w:rPr>
        <w:t xml:space="preserve"> в принципе предлагает аналогичные </w:t>
      </w:r>
      <w:r w:rsidRPr="00EC5B63">
        <w:rPr>
          <w:rFonts w:asciiTheme="majorHAnsi" w:eastAsia="Calibri" w:hAnsiTheme="majorHAnsi" w:cstheme="majorHAnsi"/>
          <w:bCs/>
          <w:sz w:val="24"/>
          <w:szCs w:val="24"/>
          <w:lang w:val="ro-RO"/>
        </w:rPr>
        <w:t xml:space="preserve">функции </w:t>
      </w:r>
      <w:r w:rsidRPr="00EC5B63">
        <w:rPr>
          <w:rFonts w:asciiTheme="majorHAnsi" w:eastAsia="Calibri" w:hAnsiTheme="majorHAnsi" w:cstheme="majorHAnsi"/>
          <w:bCs/>
          <w:i/>
          <w:sz w:val="24"/>
          <w:szCs w:val="24"/>
          <w:lang w:val="ro-RO"/>
        </w:rPr>
        <w:t>(</w:t>
      </w:r>
      <w:r w:rsidR="008A48EA" w:rsidRPr="00EC5B63">
        <w:rPr>
          <w:rFonts w:asciiTheme="majorHAnsi" w:eastAsia="Calibri" w:hAnsiTheme="majorHAnsi" w:cstheme="majorHAnsi"/>
          <w:bCs/>
          <w:i/>
          <w:sz w:val="24"/>
          <w:szCs w:val="24"/>
          <w:lang w:val="ru-RU"/>
        </w:rPr>
        <w:t>р</w:t>
      </w:r>
      <w:r w:rsidRPr="00EC5B63">
        <w:rPr>
          <w:rFonts w:asciiTheme="majorHAnsi" w:eastAsia="Calibri" w:hAnsiTheme="majorHAnsi" w:cstheme="majorHAnsi"/>
          <w:bCs/>
          <w:i/>
          <w:sz w:val="24"/>
          <w:szCs w:val="24"/>
          <w:lang w:val="ro-RO"/>
        </w:rPr>
        <w:t xml:space="preserve">егистрация, распределение, исполнение, </w:t>
      </w:r>
      <w:r w:rsidR="008A48EA" w:rsidRPr="00EC5B63">
        <w:rPr>
          <w:rFonts w:asciiTheme="majorHAnsi" w:eastAsia="Calibri" w:hAnsiTheme="majorHAnsi" w:cstheme="majorHAnsi"/>
          <w:bCs/>
          <w:i/>
          <w:sz w:val="24"/>
          <w:szCs w:val="24"/>
          <w:lang w:val="ru-RU"/>
        </w:rPr>
        <w:t>согласование</w:t>
      </w:r>
      <w:r w:rsidRPr="00EC5B63">
        <w:rPr>
          <w:rFonts w:asciiTheme="majorHAnsi" w:eastAsia="Calibri" w:hAnsiTheme="majorHAnsi" w:cstheme="majorHAnsi"/>
          <w:bCs/>
          <w:i/>
          <w:sz w:val="24"/>
          <w:szCs w:val="24"/>
          <w:lang w:val="ro-RO"/>
        </w:rPr>
        <w:t>, подписание документов и вы</w:t>
      </w:r>
      <w:r w:rsidR="008A48EA" w:rsidRPr="00EC5B63">
        <w:rPr>
          <w:rFonts w:asciiTheme="majorHAnsi" w:eastAsia="Calibri" w:hAnsiTheme="majorHAnsi" w:cstheme="majorHAnsi"/>
          <w:bCs/>
          <w:i/>
          <w:sz w:val="24"/>
          <w:szCs w:val="24"/>
          <w:lang w:val="ru-RU"/>
        </w:rPr>
        <w:t>х</w:t>
      </w:r>
      <w:r w:rsidRPr="00EC5B63">
        <w:rPr>
          <w:rFonts w:asciiTheme="majorHAnsi" w:eastAsia="Calibri" w:hAnsiTheme="majorHAnsi" w:cstheme="majorHAnsi"/>
          <w:bCs/>
          <w:i/>
          <w:sz w:val="24"/>
          <w:szCs w:val="24"/>
          <w:lang w:val="ro-RO"/>
        </w:rPr>
        <w:t xml:space="preserve">од путем присвоения номеров в автоматическом режиме, управление петициями и </w:t>
      </w:r>
      <w:r w:rsidR="008A48EA" w:rsidRPr="00EC5B63">
        <w:rPr>
          <w:rFonts w:asciiTheme="majorHAnsi" w:eastAsia="Calibri" w:hAnsiTheme="majorHAnsi" w:cstheme="majorHAnsi"/>
          <w:bCs/>
          <w:i/>
          <w:sz w:val="24"/>
          <w:szCs w:val="24"/>
          <w:lang w:val="ro-RO"/>
        </w:rPr>
        <w:t xml:space="preserve">внутренними </w:t>
      </w:r>
      <w:r w:rsidRPr="00EC5B63">
        <w:rPr>
          <w:rFonts w:asciiTheme="majorHAnsi" w:eastAsia="Calibri" w:hAnsiTheme="majorHAnsi" w:cstheme="majorHAnsi"/>
          <w:bCs/>
          <w:i/>
          <w:sz w:val="24"/>
          <w:szCs w:val="24"/>
          <w:lang w:val="ro-RO"/>
        </w:rPr>
        <w:t>актами и т. д.)</w:t>
      </w:r>
      <w:r w:rsidRPr="00EC5B63">
        <w:rPr>
          <w:rFonts w:asciiTheme="majorHAnsi" w:eastAsia="Calibri" w:hAnsiTheme="majorHAnsi" w:cstheme="majorHAnsi"/>
          <w:bCs/>
          <w:sz w:val="24"/>
          <w:szCs w:val="24"/>
          <w:lang w:val="ro-RO"/>
        </w:rPr>
        <w:t xml:space="preserve">, </w:t>
      </w:r>
      <w:r w:rsidR="008A48EA" w:rsidRPr="00EC5B63">
        <w:rPr>
          <w:rFonts w:asciiTheme="majorHAnsi" w:eastAsia="Calibri" w:hAnsiTheme="majorHAnsi" w:cstheme="majorHAnsi"/>
          <w:bCs/>
          <w:sz w:val="24"/>
          <w:szCs w:val="24"/>
          <w:lang w:val="ru-RU"/>
        </w:rPr>
        <w:t>з</w:t>
      </w:r>
      <w:r w:rsidRPr="00EC5B63">
        <w:rPr>
          <w:rFonts w:asciiTheme="majorHAnsi" w:eastAsia="Calibri" w:hAnsiTheme="majorHAnsi" w:cstheme="majorHAnsi"/>
          <w:bCs/>
          <w:sz w:val="24"/>
          <w:szCs w:val="24"/>
          <w:lang w:val="ro-RO"/>
        </w:rPr>
        <w:t xml:space="preserve">а исключением версии </w:t>
      </w:r>
      <w:r w:rsidR="00D8308D" w:rsidRPr="00EC5B63">
        <w:rPr>
          <w:rFonts w:asciiTheme="majorHAnsi" w:eastAsia="Calibri" w:hAnsiTheme="majorHAnsi" w:cstheme="majorHAnsi"/>
          <w:bCs/>
          <w:sz w:val="24"/>
          <w:szCs w:val="24"/>
          <w:lang w:val="ru-RU"/>
        </w:rPr>
        <w:t>ИС</w:t>
      </w:r>
      <w:r w:rsidRPr="00EC5B63">
        <w:rPr>
          <w:rFonts w:asciiTheme="majorHAnsi" w:eastAsia="Calibri" w:hAnsiTheme="majorHAnsi" w:cstheme="majorHAnsi"/>
          <w:bCs/>
          <w:sz w:val="24"/>
          <w:szCs w:val="24"/>
          <w:lang w:val="ro-RO"/>
        </w:rPr>
        <w:t xml:space="preserve">, </w:t>
      </w:r>
      <w:r w:rsidR="00D8308D" w:rsidRPr="00EC5B63">
        <w:rPr>
          <w:rFonts w:asciiTheme="majorHAnsi" w:eastAsia="Calibri" w:hAnsiTheme="majorHAnsi" w:cstheme="majorHAnsi"/>
          <w:bCs/>
          <w:sz w:val="24"/>
          <w:szCs w:val="24"/>
          <w:lang w:val="ro-RO"/>
        </w:rPr>
        <w:t>внедре</w:t>
      </w:r>
      <w:r w:rsidRPr="00EC5B63">
        <w:rPr>
          <w:rFonts w:asciiTheme="majorHAnsi" w:eastAsia="Calibri" w:hAnsiTheme="majorHAnsi" w:cstheme="majorHAnsi"/>
          <w:bCs/>
          <w:sz w:val="24"/>
          <w:szCs w:val="24"/>
          <w:lang w:val="ro-RO"/>
        </w:rPr>
        <w:t xml:space="preserve">нной в </w:t>
      </w:r>
      <w:r w:rsidR="00D8308D" w:rsidRPr="00EC5B63">
        <w:rPr>
          <w:rFonts w:asciiTheme="majorHAnsi" w:eastAsia="Calibri" w:hAnsiTheme="majorHAnsi" w:cstheme="majorHAnsi"/>
          <w:bCs/>
          <w:sz w:val="24"/>
          <w:szCs w:val="24"/>
          <w:lang w:val="ru-RU"/>
        </w:rPr>
        <w:t>ГП</w:t>
      </w:r>
      <w:r w:rsidRPr="00EC5B63">
        <w:rPr>
          <w:rFonts w:asciiTheme="majorHAnsi" w:eastAsia="Calibri" w:hAnsiTheme="majorHAnsi" w:cstheme="majorHAnsi"/>
          <w:bCs/>
          <w:sz w:val="24"/>
          <w:szCs w:val="24"/>
          <w:lang w:val="ro-RO"/>
        </w:rPr>
        <w:t>, которая является более устаревшей, но не все органы используют их полностью. Синтез уровня использования</w:t>
      </w:r>
      <w:r w:rsidRPr="00DB1AF5">
        <w:rPr>
          <w:rFonts w:asciiTheme="majorHAnsi" w:eastAsia="Calibri" w:hAnsiTheme="majorHAnsi" w:cstheme="majorHAnsi"/>
          <w:bCs/>
          <w:sz w:val="24"/>
          <w:szCs w:val="24"/>
          <w:lang w:val="ro-RO"/>
        </w:rPr>
        <w:t xml:space="preserve"> функциональных возможностей </w:t>
      </w:r>
      <w:r w:rsidR="00703D75" w:rsidRPr="00703D75">
        <w:rPr>
          <w:rFonts w:asciiTheme="majorHAnsi" w:eastAsia="Calibri" w:hAnsiTheme="majorHAnsi" w:cstheme="majorHAnsi"/>
          <w:bCs/>
          <w:sz w:val="24"/>
          <w:szCs w:val="24"/>
          <w:lang w:val="ro-RO"/>
        </w:rPr>
        <w:t>АИС</w:t>
      </w:r>
      <w:r w:rsidRPr="00DB1AF5">
        <w:rPr>
          <w:rFonts w:asciiTheme="majorHAnsi" w:eastAsia="Calibri" w:hAnsiTheme="majorHAnsi" w:cstheme="majorHAnsi"/>
          <w:bCs/>
          <w:sz w:val="24"/>
          <w:szCs w:val="24"/>
          <w:lang w:val="ro-RO"/>
        </w:rPr>
        <w:t xml:space="preserve"> приведен в таблицах №16-18</w:t>
      </w:r>
      <w:r w:rsidR="00703D75" w:rsidRPr="00703D75">
        <w:rPr>
          <w:rFonts w:asciiTheme="majorHAnsi" w:eastAsia="Calibri" w:hAnsiTheme="majorHAnsi" w:cstheme="majorHAnsi"/>
          <w:bCs/>
          <w:sz w:val="24"/>
          <w:szCs w:val="24"/>
          <w:lang w:val="ro-RO"/>
        </w:rPr>
        <w:t>,</w:t>
      </w:r>
      <w:r w:rsidRPr="00DB1AF5">
        <w:rPr>
          <w:rFonts w:asciiTheme="majorHAnsi" w:eastAsia="Calibri" w:hAnsiTheme="majorHAnsi" w:cstheme="majorHAnsi"/>
          <w:bCs/>
          <w:sz w:val="24"/>
          <w:szCs w:val="24"/>
          <w:lang w:val="ro-RO"/>
        </w:rPr>
        <w:t xml:space="preserve"> </w:t>
      </w:r>
      <w:r w:rsidR="00703D75" w:rsidRPr="00703D75">
        <w:rPr>
          <w:rFonts w:asciiTheme="majorHAnsi" w:eastAsia="Calibri" w:hAnsiTheme="majorHAnsi" w:cstheme="majorHAnsi"/>
          <w:bCs/>
          <w:sz w:val="24"/>
          <w:szCs w:val="24"/>
          <w:lang w:val="ro-RO"/>
        </w:rPr>
        <w:t>представленных</w:t>
      </w:r>
      <w:r w:rsidRPr="00DB1AF5">
        <w:rPr>
          <w:rFonts w:asciiTheme="majorHAnsi" w:eastAsia="Calibri" w:hAnsiTheme="majorHAnsi" w:cstheme="majorHAnsi"/>
          <w:bCs/>
          <w:sz w:val="24"/>
          <w:szCs w:val="24"/>
          <w:lang w:val="ro-RO"/>
        </w:rPr>
        <w:t xml:space="preserve"> ниже</w:t>
      </w:r>
      <w:r w:rsidR="00612FD0" w:rsidRPr="006D25BA">
        <w:rPr>
          <w:rFonts w:asciiTheme="majorHAnsi" w:eastAsia="Calibri" w:hAnsiTheme="majorHAnsi" w:cstheme="majorHAnsi"/>
          <w:bCs/>
          <w:sz w:val="24"/>
          <w:szCs w:val="24"/>
          <w:lang w:val="ro-RO"/>
        </w:rPr>
        <w:t>.</w:t>
      </w:r>
      <w:r w:rsidR="00402787" w:rsidRPr="006D25BA">
        <w:rPr>
          <w:rFonts w:asciiTheme="majorHAnsi" w:eastAsia="Calibri" w:hAnsiTheme="majorHAnsi" w:cstheme="majorHAnsi"/>
          <w:bCs/>
          <w:sz w:val="24"/>
          <w:szCs w:val="24"/>
          <w:lang w:val="ro-RO"/>
        </w:rPr>
        <w:t xml:space="preserve"> </w:t>
      </w:r>
    </w:p>
    <w:p w14:paraId="4585ECA1" w14:textId="77777777" w:rsidR="00132ECD" w:rsidRDefault="00132ECD" w:rsidP="00E26AF1">
      <w:pPr>
        <w:spacing w:after="0" w:line="240" w:lineRule="auto"/>
        <w:ind w:firstLine="567"/>
        <w:jc w:val="center"/>
        <w:rPr>
          <w:rFonts w:asciiTheme="majorHAnsi" w:eastAsia="Calibri" w:hAnsiTheme="majorHAnsi" w:cstheme="majorHAnsi"/>
          <w:b/>
          <w:bCs/>
          <w:sz w:val="20"/>
          <w:szCs w:val="20"/>
          <w:lang w:val="ro-RO"/>
        </w:rPr>
      </w:pPr>
    </w:p>
    <w:p w14:paraId="09FA0E6C" w14:textId="3C5C4878" w:rsidR="00402787" w:rsidRDefault="00152927" w:rsidP="00E26AF1">
      <w:pPr>
        <w:spacing w:after="0" w:line="240" w:lineRule="auto"/>
        <w:ind w:firstLine="567"/>
        <w:jc w:val="center"/>
        <w:rPr>
          <w:rFonts w:asciiTheme="majorHAnsi" w:hAnsiTheme="majorHAnsi" w:cstheme="majorHAnsi"/>
          <w:b/>
          <w:sz w:val="20"/>
          <w:szCs w:val="20"/>
        </w:rPr>
      </w:pPr>
      <w:r>
        <w:rPr>
          <w:rFonts w:asciiTheme="majorHAnsi" w:eastAsia="Calibri" w:hAnsiTheme="majorHAnsi" w:cstheme="majorHAnsi"/>
          <w:b/>
          <w:bCs/>
          <w:sz w:val="20"/>
          <w:szCs w:val="20"/>
          <w:lang w:val="ro-RO"/>
        </w:rPr>
        <w:t>Таблица №</w:t>
      </w:r>
      <w:r w:rsidR="00402787" w:rsidRPr="006D25BA">
        <w:rPr>
          <w:rFonts w:asciiTheme="majorHAnsi" w:eastAsia="Calibri" w:hAnsiTheme="majorHAnsi" w:cstheme="majorHAnsi"/>
          <w:b/>
          <w:bCs/>
          <w:sz w:val="20"/>
          <w:szCs w:val="20"/>
          <w:lang w:val="ro-RO"/>
        </w:rPr>
        <w:t>16.</w:t>
      </w:r>
      <w:r w:rsidR="00402787" w:rsidRPr="006D25BA">
        <w:rPr>
          <w:rFonts w:asciiTheme="majorHAnsi" w:eastAsia="Calibri" w:hAnsiTheme="majorHAnsi" w:cstheme="majorHAnsi"/>
          <w:bCs/>
          <w:sz w:val="24"/>
          <w:szCs w:val="24"/>
          <w:lang w:val="ro-RO"/>
        </w:rPr>
        <w:t xml:space="preserve"> </w:t>
      </w:r>
      <w:r w:rsidR="00703D75" w:rsidRPr="00703D75">
        <w:rPr>
          <w:rFonts w:asciiTheme="majorHAnsi" w:hAnsiTheme="majorHAnsi" w:cstheme="majorHAnsi"/>
          <w:b/>
          <w:sz w:val="20"/>
          <w:szCs w:val="20"/>
        </w:rPr>
        <w:t>Уровень использования функциональных возможностей процессов, автоматизированных через ИС „е-Администрирование. Управление Документами. Контроль исполнения Документов”</w:t>
      </w:r>
    </w:p>
    <w:p w14:paraId="3B54FBEF" w14:textId="77777777" w:rsidR="00132ECD" w:rsidRPr="006D25BA" w:rsidRDefault="00132ECD" w:rsidP="00E26AF1">
      <w:pPr>
        <w:spacing w:after="0" w:line="240" w:lineRule="auto"/>
        <w:ind w:firstLine="567"/>
        <w:jc w:val="center"/>
        <w:rPr>
          <w:rFonts w:asciiTheme="majorHAnsi" w:eastAsia="Calibri" w:hAnsiTheme="majorHAnsi" w:cstheme="majorHAnsi"/>
          <w:bCs/>
          <w:sz w:val="24"/>
          <w:szCs w:val="24"/>
          <w:lang w:val="ro-RO"/>
        </w:rPr>
      </w:pPr>
    </w:p>
    <w:tbl>
      <w:tblPr>
        <w:tblStyle w:val="TableGrid49"/>
        <w:tblW w:w="0" w:type="auto"/>
        <w:tblInd w:w="-572" w:type="dxa"/>
        <w:tblLook w:val="04A0" w:firstRow="1" w:lastRow="0" w:firstColumn="1" w:lastColumn="0" w:noHBand="0" w:noVBand="1"/>
      </w:tblPr>
      <w:tblGrid>
        <w:gridCol w:w="325"/>
        <w:gridCol w:w="968"/>
        <w:gridCol w:w="374"/>
        <w:gridCol w:w="431"/>
        <w:gridCol w:w="668"/>
        <w:gridCol w:w="373"/>
        <w:gridCol w:w="431"/>
        <w:gridCol w:w="681"/>
        <w:gridCol w:w="373"/>
        <w:gridCol w:w="431"/>
        <w:gridCol w:w="674"/>
        <w:gridCol w:w="373"/>
        <w:gridCol w:w="431"/>
        <w:gridCol w:w="671"/>
        <w:gridCol w:w="373"/>
        <w:gridCol w:w="431"/>
        <w:gridCol w:w="668"/>
        <w:gridCol w:w="373"/>
        <w:gridCol w:w="431"/>
        <w:gridCol w:w="770"/>
      </w:tblGrid>
      <w:tr w:rsidR="00402787" w:rsidRPr="006D25BA" w14:paraId="745B0700" w14:textId="77777777" w:rsidTr="00132ECD">
        <w:tc>
          <w:tcPr>
            <w:tcW w:w="0" w:type="auto"/>
            <w:vMerge w:val="restart"/>
          </w:tcPr>
          <w:p w14:paraId="3A284F2B" w14:textId="7295B032" w:rsidR="00402787" w:rsidRPr="004A6C91" w:rsidRDefault="004A6C91" w:rsidP="00E26AF1">
            <w:pPr>
              <w:ind w:left="-105" w:right="-105"/>
              <w:jc w:val="center"/>
              <w:rPr>
                <w:rFonts w:asciiTheme="majorHAnsi" w:hAnsiTheme="majorHAnsi" w:cstheme="majorHAnsi"/>
                <w:b/>
                <w:sz w:val="16"/>
                <w:szCs w:val="16"/>
                <w:lang w:val="ru-RU"/>
              </w:rPr>
            </w:pPr>
            <w:r w:rsidRPr="004A6C91">
              <w:rPr>
                <w:rFonts w:asciiTheme="majorHAnsi" w:hAnsiTheme="majorHAnsi" w:cstheme="majorHAnsi"/>
                <w:b/>
                <w:sz w:val="16"/>
                <w:szCs w:val="16"/>
                <w:lang w:val="ru-RU"/>
              </w:rPr>
              <w:t>№ п/п</w:t>
            </w:r>
          </w:p>
        </w:tc>
        <w:tc>
          <w:tcPr>
            <w:tcW w:w="0" w:type="auto"/>
            <w:vMerge w:val="restart"/>
          </w:tcPr>
          <w:p w14:paraId="3771F698" w14:textId="451C73E6" w:rsidR="00402787" w:rsidRPr="004A6C91" w:rsidRDefault="004A6C91" w:rsidP="00E26AF1">
            <w:pPr>
              <w:jc w:val="center"/>
              <w:rPr>
                <w:rFonts w:asciiTheme="majorHAnsi" w:hAnsiTheme="majorHAnsi" w:cstheme="majorHAnsi"/>
                <w:b/>
                <w:sz w:val="16"/>
                <w:szCs w:val="16"/>
                <w:lang w:val="ru-RU"/>
              </w:rPr>
            </w:pPr>
            <w:r>
              <w:rPr>
                <w:rFonts w:asciiTheme="majorHAnsi" w:hAnsiTheme="majorHAnsi" w:cstheme="majorHAnsi"/>
                <w:b/>
                <w:sz w:val="16"/>
                <w:szCs w:val="16"/>
                <w:lang w:val="ru-RU"/>
              </w:rPr>
              <w:t>Учреждение</w:t>
            </w:r>
          </w:p>
        </w:tc>
        <w:tc>
          <w:tcPr>
            <w:tcW w:w="0" w:type="auto"/>
            <w:gridSpan w:val="18"/>
          </w:tcPr>
          <w:p w14:paraId="2A0DF41F" w14:textId="2CD4B706" w:rsidR="00402787" w:rsidRPr="006D25BA" w:rsidRDefault="00703D75" w:rsidP="00E26AF1">
            <w:pPr>
              <w:jc w:val="center"/>
              <w:rPr>
                <w:rFonts w:asciiTheme="majorHAnsi" w:hAnsiTheme="majorHAnsi" w:cstheme="majorHAnsi"/>
                <w:b/>
                <w:sz w:val="16"/>
                <w:szCs w:val="16"/>
              </w:rPr>
            </w:pPr>
            <w:r>
              <w:rPr>
                <w:rFonts w:asciiTheme="majorHAnsi" w:hAnsiTheme="majorHAnsi" w:cstheme="majorHAnsi"/>
                <w:b/>
                <w:sz w:val="16"/>
                <w:szCs w:val="16"/>
                <w:lang w:val="ru-RU"/>
              </w:rPr>
              <w:t>Потоки</w:t>
            </w:r>
            <w:r w:rsidR="00612FD0" w:rsidRPr="006D25BA">
              <w:rPr>
                <w:rFonts w:asciiTheme="majorHAnsi" w:hAnsiTheme="majorHAnsi" w:cstheme="majorHAnsi"/>
                <w:b/>
                <w:sz w:val="16"/>
                <w:szCs w:val="16"/>
              </w:rPr>
              <w:t xml:space="preserve"> </w:t>
            </w:r>
          </w:p>
        </w:tc>
      </w:tr>
      <w:tr w:rsidR="00064572" w:rsidRPr="006D25BA" w14:paraId="2606C99E" w14:textId="77777777" w:rsidTr="00132ECD">
        <w:tc>
          <w:tcPr>
            <w:tcW w:w="0" w:type="auto"/>
            <w:vMerge/>
          </w:tcPr>
          <w:p w14:paraId="63287E9D" w14:textId="77777777" w:rsidR="00402787" w:rsidRPr="006D25BA" w:rsidRDefault="00402787" w:rsidP="00E26AF1">
            <w:pPr>
              <w:rPr>
                <w:rFonts w:asciiTheme="majorHAnsi" w:hAnsiTheme="majorHAnsi" w:cstheme="majorHAnsi"/>
                <w:b/>
                <w:sz w:val="16"/>
                <w:szCs w:val="16"/>
                <w:lang w:val="en-US"/>
              </w:rPr>
            </w:pPr>
          </w:p>
        </w:tc>
        <w:tc>
          <w:tcPr>
            <w:tcW w:w="0" w:type="auto"/>
            <w:vMerge/>
          </w:tcPr>
          <w:p w14:paraId="238E315E" w14:textId="77777777" w:rsidR="00402787" w:rsidRPr="006D25BA" w:rsidRDefault="00402787" w:rsidP="00E26AF1">
            <w:pPr>
              <w:jc w:val="center"/>
              <w:rPr>
                <w:rFonts w:asciiTheme="majorHAnsi" w:hAnsiTheme="majorHAnsi" w:cstheme="majorHAnsi"/>
                <w:b/>
                <w:sz w:val="16"/>
                <w:szCs w:val="16"/>
              </w:rPr>
            </w:pPr>
          </w:p>
        </w:tc>
        <w:tc>
          <w:tcPr>
            <w:tcW w:w="0" w:type="auto"/>
            <w:gridSpan w:val="6"/>
          </w:tcPr>
          <w:p w14:paraId="21089EF2" w14:textId="674FC707" w:rsidR="00402787" w:rsidRPr="006D25BA" w:rsidRDefault="004A6C91" w:rsidP="00E26AF1">
            <w:pPr>
              <w:jc w:val="center"/>
              <w:rPr>
                <w:rFonts w:asciiTheme="majorHAnsi" w:hAnsiTheme="majorHAnsi" w:cstheme="majorHAnsi"/>
                <w:b/>
                <w:sz w:val="16"/>
                <w:szCs w:val="16"/>
              </w:rPr>
            </w:pPr>
            <w:r w:rsidRPr="004A6C91">
              <w:rPr>
                <w:rFonts w:asciiTheme="majorHAnsi" w:hAnsiTheme="majorHAnsi" w:cstheme="majorHAnsi"/>
                <w:b/>
                <w:sz w:val="16"/>
                <w:szCs w:val="16"/>
              </w:rPr>
              <w:t>Корреспонденция документов</w:t>
            </w:r>
          </w:p>
        </w:tc>
        <w:tc>
          <w:tcPr>
            <w:tcW w:w="0" w:type="auto"/>
            <w:gridSpan w:val="3"/>
          </w:tcPr>
          <w:p w14:paraId="62C65B71" w14:textId="49536DE2" w:rsidR="00402787" w:rsidRPr="004A6C91" w:rsidRDefault="004A6C91" w:rsidP="00E26AF1">
            <w:pPr>
              <w:jc w:val="center"/>
              <w:rPr>
                <w:rFonts w:asciiTheme="majorHAnsi" w:hAnsiTheme="majorHAnsi" w:cstheme="majorHAnsi"/>
                <w:b/>
                <w:sz w:val="16"/>
                <w:szCs w:val="16"/>
                <w:lang w:val="ru-RU"/>
              </w:rPr>
            </w:pPr>
            <w:r>
              <w:rPr>
                <w:rFonts w:asciiTheme="majorHAnsi" w:hAnsiTheme="majorHAnsi" w:cstheme="majorHAnsi"/>
                <w:b/>
                <w:sz w:val="16"/>
                <w:szCs w:val="16"/>
                <w:lang w:val="ru-RU"/>
              </w:rPr>
              <w:t>Внутренние документы</w:t>
            </w:r>
          </w:p>
        </w:tc>
        <w:tc>
          <w:tcPr>
            <w:tcW w:w="0" w:type="auto"/>
            <w:gridSpan w:val="3"/>
          </w:tcPr>
          <w:p w14:paraId="6EAEDA5C" w14:textId="46F653D0" w:rsidR="00402787" w:rsidRPr="004A6C91" w:rsidRDefault="004A6C91" w:rsidP="00031F0B">
            <w:pPr>
              <w:jc w:val="center"/>
              <w:rPr>
                <w:rFonts w:asciiTheme="majorHAnsi" w:hAnsiTheme="majorHAnsi" w:cstheme="majorHAnsi"/>
                <w:b/>
                <w:sz w:val="16"/>
                <w:szCs w:val="16"/>
                <w:lang w:val="ru-RU"/>
              </w:rPr>
            </w:pPr>
            <w:r>
              <w:rPr>
                <w:rFonts w:asciiTheme="majorHAnsi" w:hAnsiTheme="majorHAnsi" w:cstheme="majorHAnsi"/>
                <w:b/>
                <w:sz w:val="16"/>
                <w:szCs w:val="16"/>
                <w:lang w:val="ru-RU"/>
              </w:rPr>
              <w:t>Регистр петиций</w:t>
            </w:r>
          </w:p>
        </w:tc>
        <w:tc>
          <w:tcPr>
            <w:tcW w:w="0" w:type="auto"/>
            <w:gridSpan w:val="3"/>
          </w:tcPr>
          <w:p w14:paraId="44FBF33B" w14:textId="17E5BE8E" w:rsidR="00402787" w:rsidRPr="006D25BA" w:rsidRDefault="004A6C91" w:rsidP="00E26AF1">
            <w:pPr>
              <w:jc w:val="center"/>
              <w:rPr>
                <w:rFonts w:asciiTheme="majorHAnsi" w:hAnsiTheme="majorHAnsi" w:cstheme="majorHAnsi"/>
                <w:b/>
                <w:sz w:val="16"/>
                <w:szCs w:val="16"/>
              </w:rPr>
            </w:pPr>
            <w:r>
              <w:rPr>
                <w:rFonts w:asciiTheme="majorHAnsi" w:hAnsiTheme="majorHAnsi" w:cstheme="majorHAnsi"/>
                <w:b/>
                <w:sz w:val="16"/>
                <w:szCs w:val="16"/>
                <w:lang w:val="ru-RU"/>
              </w:rPr>
              <w:t>Исполнение док</w:t>
            </w:r>
            <w:r w:rsidR="00402787" w:rsidRPr="006D25BA">
              <w:rPr>
                <w:rFonts w:asciiTheme="majorHAnsi" w:hAnsiTheme="majorHAnsi" w:cstheme="majorHAnsi"/>
                <w:b/>
                <w:sz w:val="16"/>
                <w:szCs w:val="16"/>
              </w:rPr>
              <w:t>.</w:t>
            </w:r>
          </w:p>
        </w:tc>
        <w:tc>
          <w:tcPr>
            <w:tcW w:w="0" w:type="auto"/>
            <w:gridSpan w:val="3"/>
          </w:tcPr>
          <w:p w14:paraId="10AF095C" w14:textId="3F45E2D6" w:rsidR="00402787" w:rsidRPr="006D25BA" w:rsidRDefault="00703D75" w:rsidP="004A6C91">
            <w:pPr>
              <w:jc w:val="center"/>
              <w:rPr>
                <w:rFonts w:asciiTheme="majorHAnsi" w:hAnsiTheme="majorHAnsi" w:cstheme="majorHAnsi"/>
                <w:b/>
                <w:sz w:val="16"/>
                <w:szCs w:val="16"/>
              </w:rPr>
            </w:pPr>
            <w:r>
              <w:rPr>
                <w:rFonts w:asciiTheme="majorHAnsi" w:hAnsiTheme="majorHAnsi" w:cstheme="majorHAnsi"/>
                <w:b/>
                <w:sz w:val="16"/>
                <w:szCs w:val="16"/>
                <w:lang w:val="ru-RU"/>
              </w:rPr>
              <w:t>Подписание док</w:t>
            </w:r>
            <w:r w:rsidR="00402787" w:rsidRPr="006D25BA">
              <w:rPr>
                <w:rFonts w:asciiTheme="majorHAnsi" w:hAnsiTheme="majorHAnsi" w:cstheme="majorHAnsi"/>
                <w:b/>
                <w:sz w:val="16"/>
                <w:szCs w:val="16"/>
              </w:rPr>
              <w:t xml:space="preserve">. </w:t>
            </w:r>
            <w:r w:rsidR="004A6C91">
              <w:rPr>
                <w:rFonts w:asciiTheme="majorHAnsi" w:hAnsiTheme="majorHAnsi" w:cstheme="majorHAnsi"/>
                <w:b/>
                <w:sz w:val="16"/>
                <w:szCs w:val="16"/>
                <w:lang w:val="ru-RU"/>
              </w:rPr>
              <w:t>В ИС</w:t>
            </w:r>
            <w:r w:rsidR="00402787" w:rsidRPr="006D25BA">
              <w:rPr>
                <w:rFonts w:asciiTheme="majorHAnsi" w:hAnsiTheme="majorHAnsi" w:cstheme="majorHAnsi"/>
                <w:b/>
                <w:sz w:val="16"/>
                <w:szCs w:val="16"/>
              </w:rPr>
              <w:t xml:space="preserve"> </w:t>
            </w:r>
          </w:p>
        </w:tc>
      </w:tr>
      <w:tr w:rsidR="006708C3" w:rsidRPr="006D25BA" w14:paraId="275CD6F3" w14:textId="77777777" w:rsidTr="00132ECD">
        <w:tc>
          <w:tcPr>
            <w:tcW w:w="0" w:type="auto"/>
            <w:vMerge/>
          </w:tcPr>
          <w:p w14:paraId="6D7178E7" w14:textId="77777777" w:rsidR="00402787" w:rsidRPr="006D25BA" w:rsidRDefault="00402787" w:rsidP="00E26AF1">
            <w:pPr>
              <w:rPr>
                <w:rFonts w:asciiTheme="majorHAnsi" w:hAnsiTheme="majorHAnsi" w:cstheme="majorHAnsi"/>
                <w:sz w:val="16"/>
                <w:szCs w:val="16"/>
                <w:lang w:val="en-US"/>
              </w:rPr>
            </w:pPr>
          </w:p>
        </w:tc>
        <w:tc>
          <w:tcPr>
            <w:tcW w:w="0" w:type="auto"/>
            <w:vMerge/>
          </w:tcPr>
          <w:p w14:paraId="35383333" w14:textId="77777777" w:rsidR="00402787" w:rsidRPr="006D25BA" w:rsidRDefault="00402787" w:rsidP="00E26AF1">
            <w:pPr>
              <w:rPr>
                <w:rFonts w:asciiTheme="majorHAnsi" w:hAnsiTheme="majorHAnsi" w:cstheme="majorHAnsi"/>
                <w:sz w:val="16"/>
                <w:szCs w:val="16"/>
                <w:lang w:val="en-US"/>
              </w:rPr>
            </w:pPr>
          </w:p>
        </w:tc>
        <w:tc>
          <w:tcPr>
            <w:tcW w:w="0" w:type="auto"/>
            <w:gridSpan w:val="3"/>
          </w:tcPr>
          <w:p w14:paraId="4810F9FA" w14:textId="23886AEC" w:rsidR="00402787" w:rsidRPr="004A6C91" w:rsidRDefault="004A6C91" w:rsidP="00E26AF1">
            <w:pPr>
              <w:jc w:val="center"/>
              <w:rPr>
                <w:rFonts w:asciiTheme="majorHAnsi" w:hAnsiTheme="majorHAnsi" w:cstheme="majorHAnsi"/>
                <w:b/>
                <w:sz w:val="16"/>
                <w:szCs w:val="16"/>
                <w:lang w:val="ru-RU"/>
              </w:rPr>
            </w:pPr>
            <w:r>
              <w:rPr>
                <w:rFonts w:asciiTheme="majorHAnsi" w:hAnsiTheme="majorHAnsi" w:cstheme="majorHAnsi"/>
                <w:b/>
                <w:sz w:val="16"/>
                <w:szCs w:val="16"/>
                <w:lang w:val="ru-RU"/>
              </w:rPr>
              <w:t>Входящие</w:t>
            </w:r>
          </w:p>
        </w:tc>
        <w:tc>
          <w:tcPr>
            <w:tcW w:w="0" w:type="auto"/>
            <w:gridSpan w:val="3"/>
          </w:tcPr>
          <w:p w14:paraId="4E52CC7A" w14:textId="4F3AF277" w:rsidR="00402787" w:rsidRPr="004A6C91" w:rsidRDefault="004A6C91" w:rsidP="00E26AF1">
            <w:pPr>
              <w:jc w:val="center"/>
              <w:rPr>
                <w:rFonts w:asciiTheme="majorHAnsi" w:hAnsiTheme="majorHAnsi" w:cstheme="majorHAnsi"/>
                <w:b/>
                <w:sz w:val="16"/>
                <w:szCs w:val="16"/>
                <w:lang w:val="ru-RU"/>
              </w:rPr>
            </w:pPr>
            <w:r>
              <w:rPr>
                <w:rFonts w:asciiTheme="majorHAnsi" w:hAnsiTheme="majorHAnsi" w:cstheme="majorHAnsi"/>
                <w:b/>
                <w:sz w:val="16"/>
                <w:szCs w:val="16"/>
                <w:lang w:val="ru-RU"/>
              </w:rPr>
              <w:t xml:space="preserve">Исходящие </w:t>
            </w:r>
          </w:p>
        </w:tc>
        <w:tc>
          <w:tcPr>
            <w:tcW w:w="0" w:type="auto"/>
            <w:gridSpan w:val="3"/>
          </w:tcPr>
          <w:p w14:paraId="597B4A4C" w14:textId="5C77D7F8" w:rsidR="00402787" w:rsidRPr="006D25BA" w:rsidRDefault="00402787" w:rsidP="00E26AF1">
            <w:pPr>
              <w:jc w:val="center"/>
              <w:rPr>
                <w:rFonts w:asciiTheme="majorHAnsi" w:hAnsiTheme="majorHAnsi" w:cstheme="majorHAnsi"/>
                <w:b/>
                <w:sz w:val="16"/>
                <w:szCs w:val="16"/>
              </w:rPr>
            </w:pPr>
          </w:p>
        </w:tc>
        <w:tc>
          <w:tcPr>
            <w:tcW w:w="0" w:type="auto"/>
            <w:gridSpan w:val="3"/>
          </w:tcPr>
          <w:p w14:paraId="69DE279D" w14:textId="77777777" w:rsidR="00402787" w:rsidRPr="006D25BA" w:rsidRDefault="00402787" w:rsidP="00E26AF1">
            <w:pPr>
              <w:jc w:val="center"/>
              <w:rPr>
                <w:rFonts w:asciiTheme="majorHAnsi" w:hAnsiTheme="majorHAnsi" w:cstheme="majorHAnsi"/>
                <w:b/>
                <w:sz w:val="16"/>
                <w:szCs w:val="16"/>
                <w:lang w:val="en-US"/>
              </w:rPr>
            </w:pPr>
          </w:p>
        </w:tc>
        <w:tc>
          <w:tcPr>
            <w:tcW w:w="0" w:type="auto"/>
            <w:gridSpan w:val="3"/>
          </w:tcPr>
          <w:p w14:paraId="0AA2A25B" w14:textId="77777777" w:rsidR="00402787" w:rsidRPr="006D25BA" w:rsidRDefault="00402787" w:rsidP="00E26AF1">
            <w:pPr>
              <w:jc w:val="center"/>
              <w:rPr>
                <w:rFonts w:asciiTheme="majorHAnsi" w:hAnsiTheme="majorHAnsi" w:cstheme="majorHAnsi"/>
                <w:b/>
                <w:sz w:val="16"/>
                <w:szCs w:val="16"/>
                <w:lang w:val="en-US"/>
              </w:rPr>
            </w:pPr>
          </w:p>
        </w:tc>
        <w:tc>
          <w:tcPr>
            <w:tcW w:w="0" w:type="auto"/>
            <w:gridSpan w:val="3"/>
          </w:tcPr>
          <w:p w14:paraId="1C3B3B40" w14:textId="77777777" w:rsidR="00402787" w:rsidRPr="006D25BA" w:rsidRDefault="00402787" w:rsidP="00E26AF1">
            <w:pPr>
              <w:jc w:val="center"/>
              <w:rPr>
                <w:rFonts w:asciiTheme="majorHAnsi" w:hAnsiTheme="majorHAnsi" w:cstheme="majorHAnsi"/>
                <w:b/>
                <w:sz w:val="16"/>
                <w:szCs w:val="16"/>
                <w:lang w:val="en-US"/>
              </w:rPr>
            </w:pPr>
          </w:p>
        </w:tc>
      </w:tr>
      <w:tr w:rsidR="004A6C91" w:rsidRPr="006D25BA" w14:paraId="1145240B" w14:textId="77777777" w:rsidTr="00132ECD">
        <w:tc>
          <w:tcPr>
            <w:tcW w:w="0" w:type="auto"/>
            <w:vMerge/>
          </w:tcPr>
          <w:p w14:paraId="2FAEF3CE" w14:textId="77777777" w:rsidR="004A6C91" w:rsidRPr="006D25BA" w:rsidRDefault="004A6C91" w:rsidP="004A6C91">
            <w:pPr>
              <w:rPr>
                <w:rFonts w:asciiTheme="majorHAnsi" w:hAnsiTheme="majorHAnsi" w:cstheme="majorHAnsi"/>
                <w:sz w:val="16"/>
                <w:szCs w:val="16"/>
                <w:lang w:val="en-US"/>
              </w:rPr>
            </w:pPr>
          </w:p>
        </w:tc>
        <w:tc>
          <w:tcPr>
            <w:tcW w:w="0" w:type="auto"/>
            <w:vMerge/>
          </w:tcPr>
          <w:p w14:paraId="65CC0345" w14:textId="77777777" w:rsidR="004A6C91" w:rsidRPr="006D25BA" w:rsidRDefault="004A6C91" w:rsidP="004A6C91">
            <w:pPr>
              <w:rPr>
                <w:rFonts w:asciiTheme="majorHAnsi" w:hAnsiTheme="majorHAnsi" w:cstheme="majorHAnsi"/>
                <w:sz w:val="16"/>
                <w:szCs w:val="16"/>
                <w:lang w:val="en-US"/>
              </w:rPr>
            </w:pPr>
          </w:p>
        </w:tc>
        <w:tc>
          <w:tcPr>
            <w:tcW w:w="0" w:type="auto"/>
          </w:tcPr>
          <w:p w14:paraId="5EA65B4F" w14:textId="4F810B28" w:rsidR="004A6C91" w:rsidRPr="006D25BA" w:rsidRDefault="004A6C91" w:rsidP="004A6C91">
            <w:pPr>
              <w:jc w:val="center"/>
              <w:rPr>
                <w:rFonts w:asciiTheme="majorHAnsi" w:hAnsiTheme="majorHAnsi" w:cstheme="majorHAnsi"/>
                <w:b/>
                <w:sz w:val="16"/>
                <w:szCs w:val="16"/>
              </w:rPr>
            </w:pPr>
            <w:r>
              <w:rPr>
                <w:rFonts w:asciiTheme="majorHAnsi" w:hAnsiTheme="majorHAnsi" w:cstheme="majorHAnsi"/>
                <w:b/>
                <w:sz w:val="16"/>
                <w:szCs w:val="16"/>
              </w:rPr>
              <w:t>Да</w:t>
            </w:r>
            <w:r w:rsidRPr="006D25BA">
              <w:rPr>
                <w:rFonts w:asciiTheme="majorHAnsi" w:hAnsiTheme="majorHAnsi" w:cstheme="majorHAnsi"/>
                <w:b/>
                <w:sz w:val="16"/>
                <w:szCs w:val="16"/>
              </w:rPr>
              <w:t xml:space="preserve"> </w:t>
            </w:r>
          </w:p>
        </w:tc>
        <w:tc>
          <w:tcPr>
            <w:tcW w:w="0" w:type="auto"/>
          </w:tcPr>
          <w:p w14:paraId="2F09DF76" w14:textId="01885CE8" w:rsidR="004A6C91" w:rsidRPr="006D25BA" w:rsidRDefault="004A6C91" w:rsidP="004A6C91">
            <w:pPr>
              <w:jc w:val="center"/>
              <w:rPr>
                <w:rFonts w:asciiTheme="majorHAnsi" w:hAnsiTheme="majorHAnsi" w:cstheme="majorHAnsi"/>
                <w:b/>
                <w:sz w:val="16"/>
                <w:szCs w:val="16"/>
              </w:rPr>
            </w:pPr>
            <w:r>
              <w:rPr>
                <w:rFonts w:asciiTheme="majorHAnsi" w:hAnsiTheme="majorHAnsi" w:cstheme="majorHAnsi"/>
                <w:b/>
                <w:sz w:val="16"/>
                <w:szCs w:val="16"/>
              </w:rPr>
              <w:t>Нет</w:t>
            </w:r>
          </w:p>
        </w:tc>
        <w:tc>
          <w:tcPr>
            <w:tcW w:w="0" w:type="auto"/>
          </w:tcPr>
          <w:p w14:paraId="28CE6BB7" w14:textId="67FFFA8A" w:rsidR="004A6C91" w:rsidRPr="006D25BA" w:rsidRDefault="004A6C91" w:rsidP="004A6C91">
            <w:pPr>
              <w:ind w:left="-114" w:right="-247"/>
              <w:jc w:val="center"/>
              <w:rPr>
                <w:rFonts w:asciiTheme="majorHAnsi" w:hAnsiTheme="majorHAnsi" w:cstheme="majorHAnsi"/>
                <w:b/>
                <w:sz w:val="16"/>
                <w:szCs w:val="16"/>
              </w:rPr>
            </w:pPr>
            <w:r>
              <w:rPr>
                <w:rFonts w:asciiTheme="majorHAnsi" w:hAnsiTheme="majorHAnsi" w:cstheme="majorHAnsi"/>
                <w:b/>
                <w:sz w:val="16"/>
                <w:szCs w:val="16"/>
              </w:rPr>
              <w:t>Частично</w:t>
            </w:r>
          </w:p>
        </w:tc>
        <w:tc>
          <w:tcPr>
            <w:tcW w:w="0" w:type="auto"/>
          </w:tcPr>
          <w:p w14:paraId="120707A7" w14:textId="7B799956" w:rsidR="004A6C91" w:rsidRPr="006D25BA" w:rsidRDefault="004A6C91" w:rsidP="004A6C91">
            <w:pPr>
              <w:rPr>
                <w:rFonts w:asciiTheme="majorHAnsi" w:hAnsiTheme="majorHAnsi" w:cstheme="majorHAnsi"/>
                <w:b/>
                <w:sz w:val="16"/>
                <w:szCs w:val="16"/>
              </w:rPr>
            </w:pPr>
            <w:r>
              <w:rPr>
                <w:rFonts w:asciiTheme="majorHAnsi" w:hAnsiTheme="majorHAnsi" w:cstheme="majorHAnsi"/>
                <w:b/>
                <w:sz w:val="16"/>
                <w:szCs w:val="16"/>
              </w:rPr>
              <w:t>Да</w:t>
            </w:r>
          </w:p>
        </w:tc>
        <w:tc>
          <w:tcPr>
            <w:tcW w:w="0" w:type="auto"/>
          </w:tcPr>
          <w:p w14:paraId="32BD3FAD" w14:textId="255FDAB0" w:rsidR="004A6C91" w:rsidRPr="006D25BA" w:rsidRDefault="004A6C91" w:rsidP="004A6C91">
            <w:pPr>
              <w:rPr>
                <w:rFonts w:asciiTheme="majorHAnsi" w:hAnsiTheme="majorHAnsi" w:cstheme="majorHAnsi"/>
                <w:b/>
                <w:sz w:val="16"/>
                <w:szCs w:val="16"/>
              </w:rPr>
            </w:pPr>
            <w:r>
              <w:rPr>
                <w:rFonts w:asciiTheme="majorHAnsi" w:hAnsiTheme="majorHAnsi" w:cstheme="majorHAnsi"/>
                <w:b/>
                <w:sz w:val="16"/>
                <w:szCs w:val="16"/>
              </w:rPr>
              <w:t>Нет</w:t>
            </w:r>
          </w:p>
        </w:tc>
        <w:tc>
          <w:tcPr>
            <w:tcW w:w="0" w:type="auto"/>
          </w:tcPr>
          <w:p w14:paraId="2140978E" w14:textId="1163F097" w:rsidR="004A6C91" w:rsidRPr="006D25BA" w:rsidRDefault="004A6C91" w:rsidP="004A6C91">
            <w:pPr>
              <w:ind w:left="-100" w:right="-110"/>
              <w:jc w:val="center"/>
              <w:rPr>
                <w:rFonts w:asciiTheme="majorHAnsi" w:hAnsiTheme="majorHAnsi" w:cstheme="majorHAnsi"/>
                <w:b/>
                <w:sz w:val="16"/>
                <w:szCs w:val="16"/>
              </w:rPr>
            </w:pPr>
            <w:r>
              <w:rPr>
                <w:rFonts w:asciiTheme="majorHAnsi" w:hAnsiTheme="majorHAnsi" w:cstheme="majorHAnsi"/>
                <w:b/>
                <w:sz w:val="16"/>
                <w:szCs w:val="16"/>
              </w:rPr>
              <w:t>Частично</w:t>
            </w:r>
          </w:p>
        </w:tc>
        <w:tc>
          <w:tcPr>
            <w:tcW w:w="0" w:type="auto"/>
          </w:tcPr>
          <w:p w14:paraId="4602F5E8" w14:textId="4396F5A3" w:rsidR="004A6C91" w:rsidRPr="006D25BA" w:rsidRDefault="004A6C91" w:rsidP="004A6C91">
            <w:pPr>
              <w:jc w:val="center"/>
              <w:rPr>
                <w:rFonts w:asciiTheme="majorHAnsi" w:hAnsiTheme="majorHAnsi" w:cstheme="majorHAnsi"/>
                <w:b/>
                <w:sz w:val="16"/>
                <w:szCs w:val="16"/>
              </w:rPr>
            </w:pPr>
            <w:r>
              <w:rPr>
                <w:rFonts w:asciiTheme="majorHAnsi" w:hAnsiTheme="majorHAnsi" w:cstheme="majorHAnsi"/>
                <w:b/>
                <w:sz w:val="16"/>
                <w:szCs w:val="16"/>
              </w:rPr>
              <w:t>Да</w:t>
            </w:r>
          </w:p>
        </w:tc>
        <w:tc>
          <w:tcPr>
            <w:tcW w:w="0" w:type="auto"/>
          </w:tcPr>
          <w:p w14:paraId="7AA09E85" w14:textId="48E0E7F3" w:rsidR="004A6C91" w:rsidRPr="006D25BA" w:rsidRDefault="004A6C91" w:rsidP="004A6C91">
            <w:pPr>
              <w:jc w:val="center"/>
              <w:rPr>
                <w:rFonts w:asciiTheme="majorHAnsi" w:hAnsiTheme="majorHAnsi" w:cstheme="majorHAnsi"/>
                <w:b/>
                <w:sz w:val="16"/>
                <w:szCs w:val="16"/>
              </w:rPr>
            </w:pPr>
            <w:r>
              <w:rPr>
                <w:rFonts w:asciiTheme="majorHAnsi" w:hAnsiTheme="majorHAnsi" w:cstheme="majorHAnsi"/>
                <w:b/>
                <w:sz w:val="16"/>
                <w:szCs w:val="16"/>
              </w:rPr>
              <w:t>Нет</w:t>
            </w:r>
          </w:p>
        </w:tc>
        <w:tc>
          <w:tcPr>
            <w:tcW w:w="0" w:type="auto"/>
          </w:tcPr>
          <w:p w14:paraId="7EEE3AF7" w14:textId="48254950" w:rsidR="004A6C91" w:rsidRPr="006D25BA" w:rsidRDefault="004A6C91" w:rsidP="004A6C91">
            <w:pPr>
              <w:ind w:left="-108" w:right="-111"/>
              <w:jc w:val="center"/>
              <w:rPr>
                <w:rFonts w:asciiTheme="majorHAnsi" w:hAnsiTheme="majorHAnsi" w:cstheme="majorHAnsi"/>
                <w:b/>
                <w:sz w:val="16"/>
                <w:szCs w:val="16"/>
              </w:rPr>
            </w:pPr>
            <w:r>
              <w:rPr>
                <w:rFonts w:asciiTheme="majorHAnsi" w:hAnsiTheme="majorHAnsi" w:cstheme="majorHAnsi"/>
                <w:b/>
                <w:sz w:val="16"/>
                <w:szCs w:val="16"/>
              </w:rPr>
              <w:t>Частично</w:t>
            </w:r>
          </w:p>
        </w:tc>
        <w:tc>
          <w:tcPr>
            <w:tcW w:w="0" w:type="auto"/>
          </w:tcPr>
          <w:p w14:paraId="1459103E" w14:textId="2AF59CA0" w:rsidR="004A6C91" w:rsidRPr="006D25BA" w:rsidRDefault="004A6C91" w:rsidP="004A6C91">
            <w:pPr>
              <w:jc w:val="center"/>
              <w:rPr>
                <w:rFonts w:asciiTheme="majorHAnsi" w:hAnsiTheme="majorHAnsi" w:cstheme="majorHAnsi"/>
                <w:b/>
                <w:sz w:val="16"/>
                <w:szCs w:val="16"/>
                <w:lang w:val="en-US"/>
              </w:rPr>
            </w:pPr>
            <w:r>
              <w:rPr>
                <w:rFonts w:asciiTheme="majorHAnsi" w:hAnsiTheme="majorHAnsi" w:cstheme="majorHAnsi"/>
                <w:b/>
                <w:sz w:val="16"/>
                <w:szCs w:val="16"/>
                <w:lang w:val="en-US"/>
              </w:rPr>
              <w:t>Да</w:t>
            </w:r>
          </w:p>
        </w:tc>
        <w:tc>
          <w:tcPr>
            <w:tcW w:w="0" w:type="auto"/>
          </w:tcPr>
          <w:p w14:paraId="37D0CD67" w14:textId="4EA22B32" w:rsidR="004A6C91" w:rsidRPr="006D25BA" w:rsidRDefault="004A6C91" w:rsidP="004A6C91">
            <w:pPr>
              <w:jc w:val="center"/>
              <w:rPr>
                <w:rFonts w:asciiTheme="majorHAnsi" w:hAnsiTheme="majorHAnsi" w:cstheme="majorHAnsi"/>
                <w:b/>
                <w:sz w:val="16"/>
                <w:szCs w:val="16"/>
                <w:lang w:val="en-US"/>
              </w:rPr>
            </w:pPr>
            <w:r>
              <w:rPr>
                <w:rFonts w:asciiTheme="majorHAnsi" w:hAnsiTheme="majorHAnsi" w:cstheme="majorHAnsi"/>
                <w:b/>
                <w:sz w:val="16"/>
                <w:szCs w:val="16"/>
                <w:lang w:val="en-US"/>
              </w:rPr>
              <w:t>Нет</w:t>
            </w:r>
          </w:p>
        </w:tc>
        <w:tc>
          <w:tcPr>
            <w:tcW w:w="0" w:type="auto"/>
          </w:tcPr>
          <w:p w14:paraId="6064A8B4" w14:textId="6520478D" w:rsidR="004A6C91" w:rsidRPr="006D25BA" w:rsidRDefault="004A6C91" w:rsidP="004A6C91">
            <w:pPr>
              <w:ind w:left="-111" w:right="-24"/>
              <w:jc w:val="center"/>
              <w:rPr>
                <w:rFonts w:asciiTheme="majorHAnsi" w:hAnsiTheme="majorHAnsi" w:cstheme="majorHAnsi"/>
                <w:b/>
                <w:sz w:val="16"/>
                <w:szCs w:val="16"/>
                <w:lang w:val="en-US"/>
              </w:rPr>
            </w:pPr>
            <w:r>
              <w:rPr>
                <w:rFonts w:asciiTheme="majorHAnsi" w:hAnsiTheme="majorHAnsi" w:cstheme="majorHAnsi"/>
                <w:b/>
                <w:sz w:val="16"/>
                <w:szCs w:val="16"/>
              </w:rPr>
              <w:t>Частично</w:t>
            </w:r>
          </w:p>
        </w:tc>
        <w:tc>
          <w:tcPr>
            <w:tcW w:w="0" w:type="auto"/>
          </w:tcPr>
          <w:p w14:paraId="10A8FBC0" w14:textId="70AFF1A0" w:rsidR="004A6C91" w:rsidRPr="006D25BA" w:rsidRDefault="004A6C91" w:rsidP="004A6C91">
            <w:pPr>
              <w:jc w:val="center"/>
              <w:rPr>
                <w:rFonts w:asciiTheme="majorHAnsi" w:hAnsiTheme="majorHAnsi" w:cstheme="majorHAnsi"/>
                <w:b/>
                <w:sz w:val="16"/>
                <w:szCs w:val="16"/>
                <w:lang w:val="en-US"/>
              </w:rPr>
            </w:pPr>
            <w:r>
              <w:rPr>
                <w:rFonts w:asciiTheme="majorHAnsi" w:hAnsiTheme="majorHAnsi" w:cstheme="majorHAnsi"/>
                <w:b/>
                <w:sz w:val="16"/>
                <w:szCs w:val="16"/>
                <w:lang w:val="en-US"/>
              </w:rPr>
              <w:t>Да</w:t>
            </w:r>
          </w:p>
        </w:tc>
        <w:tc>
          <w:tcPr>
            <w:tcW w:w="0" w:type="auto"/>
          </w:tcPr>
          <w:p w14:paraId="3DCEBFFA" w14:textId="288B5049" w:rsidR="004A6C91" w:rsidRPr="006D25BA" w:rsidRDefault="004A6C91" w:rsidP="004A6C91">
            <w:pPr>
              <w:jc w:val="center"/>
              <w:rPr>
                <w:rFonts w:asciiTheme="majorHAnsi" w:hAnsiTheme="majorHAnsi" w:cstheme="majorHAnsi"/>
                <w:b/>
                <w:sz w:val="16"/>
                <w:szCs w:val="16"/>
                <w:lang w:val="en-US"/>
              </w:rPr>
            </w:pPr>
            <w:r>
              <w:rPr>
                <w:rFonts w:asciiTheme="majorHAnsi" w:hAnsiTheme="majorHAnsi" w:cstheme="majorHAnsi"/>
                <w:b/>
                <w:sz w:val="16"/>
                <w:szCs w:val="16"/>
                <w:lang w:val="en-US"/>
              </w:rPr>
              <w:t>Нет</w:t>
            </w:r>
          </w:p>
        </w:tc>
        <w:tc>
          <w:tcPr>
            <w:tcW w:w="0" w:type="auto"/>
          </w:tcPr>
          <w:p w14:paraId="3FA7C1BF" w14:textId="13CEAA05" w:rsidR="004A6C91" w:rsidRPr="006D25BA" w:rsidRDefault="004A6C91" w:rsidP="004A6C91">
            <w:pPr>
              <w:ind w:left="-114" w:right="-105"/>
              <w:jc w:val="center"/>
              <w:rPr>
                <w:rFonts w:asciiTheme="majorHAnsi" w:hAnsiTheme="majorHAnsi" w:cstheme="majorHAnsi"/>
                <w:b/>
                <w:sz w:val="16"/>
                <w:szCs w:val="16"/>
                <w:lang w:val="en-US"/>
              </w:rPr>
            </w:pPr>
            <w:r>
              <w:rPr>
                <w:rFonts w:asciiTheme="majorHAnsi" w:hAnsiTheme="majorHAnsi" w:cstheme="majorHAnsi"/>
                <w:b/>
                <w:sz w:val="16"/>
                <w:szCs w:val="16"/>
              </w:rPr>
              <w:t>Частично</w:t>
            </w:r>
          </w:p>
        </w:tc>
        <w:tc>
          <w:tcPr>
            <w:tcW w:w="0" w:type="auto"/>
          </w:tcPr>
          <w:p w14:paraId="21C093C1" w14:textId="0D098472" w:rsidR="004A6C91" w:rsidRPr="006D25BA" w:rsidRDefault="004A6C91" w:rsidP="004A6C91">
            <w:pPr>
              <w:jc w:val="center"/>
              <w:rPr>
                <w:rFonts w:asciiTheme="majorHAnsi" w:hAnsiTheme="majorHAnsi" w:cstheme="majorHAnsi"/>
                <w:b/>
                <w:sz w:val="16"/>
                <w:szCs w:val="16"/>
                <w:lang w:val="en-US"/>
              </w:rPr>
            </w:pPr>
            <w:r>
              <w:rPr>
                <w:rFonts w:asciiTheme="majorHAnsi" w:hAnsiTheme="majorHAnsi" w:cstheme="majorHAnsi"/>
                <w:b/>
                <w:sz w:val="16"/>
                <w:szCs w:val="16"/>
                <w:lang w:val="en-US"/>
              </w:rPr>
              <w:t>Да</w:t>
            </w:r>
          </w:p>
        </w:tc>
        <w:tc>
          <w:tcPr>
            <w:tcW w:w="0" w:type="auto"/>
          </w:tcPr>
          <w:p w14:paraId="73F12502" w14:textId="656BE34C" w:rsidR="004A6C91" w:rsidRPr="006D25BA" w:rsidRDefault="004A6C91" w:rsidP="004A6C91">
            <w:pPr>
              <w:jc w:val="center"/>
              <w:rPr>
                <w:rFonts w:asciiTheme="majorHAnsi" w:hAnsiTheme="majorHAnsi" w:cstheme="majorHAnsi"/>
                <w:b/>
                <w:sz w:val="16"/>
                <w:szCs w:val="16"/>
                <w:lang w:val="en-US"/>
              </w:rPr>
            </w:pPr>
            <w:r>
              <w:rPr>
                <w:rFonts w:asciiTheme="majorHAnsi" w:hAnsiTheme="majorHAnsi" w:cstheme="majorHAnsi"/>
                <w:b/>
                <w:sz w:val="16"/>
                <w:szCs w:val="16"/>
                <w:lang w:val="en-US"/>
              </w:rPr>
              <w:t>Нет</w:t>
            </w:r>
          </w:p>
        </w:tc>
        <w:tc>
          <w:tcPr>
            <w:tcW w:w="0" w:type="auto"/>
          </w:tcPr>
          <w:p w14:paraId="0525AC06" w14:textId="14927C64" w:rsidR="004A6C91" w:rsidRPr="006D25BA" w:rsidRDefault="004A6C91" w:rsidP="004A6C91">
            <w:pPr>
              <w:jc w:val="center"/>
              <w:rPr>
                <w:rFonts w:asciiTheme="majorHAnsi" w:hAnsiTheme="majorHAnsi" w:cstheme="majorHAnsi"/>
                <w:b/>
                <w:sz w:val="16"/>
                <w:szCs w:val="16"/>
                <w:lang w:val="en-US"/>
              </w:rPr>
            </w:pPr>
            <w:r>
              <w:rPr>
                <w:rFonts w:asciiTheme="majorHAnsi" w:hAnsiTheme="majorHAnsi" w:cstheme="majorHAnsi"/>
                <w:b/>
                <w:sz w:val="16"/>
                <w:szCs w:val="16"/>
              </w:rPr>
              <w:t>Частично</w:t>
            </w:r>
          </w:p>
        </w:tc>
      </w:tr>
      <w:tr w:rsidR="004A6C91" w:rsidRPr="006D25BA" w14:paraId="3DA1855E" w14:textId="77777777" w:rsidTr="00132ECD">
        <w:tc>
          <w:tcPr>
            <w:tcW w:w="0" w:type="auto"/>
          </w:tcPr>
          <w:p w14:paraId="248486E0" w14:textId="77777777" w:rsidR="004A6C91" w:rsidRPr="006D25BA" w:rsidRDefault="004A6C91" w:rsidP="004A6C91">
            <w:pPr>
              <w:rPr>
                <w:rFonts w:asciiTheme="majorHAnsi" w:hAnsiTheme="majorHAnsi" w:cstheme="majorHAnsi"/>
                <w:sz w:val="16"/>
                <w:szCs w:val="16"/>
                <w:lang w:val="en-US"/>
              </w:rPr>
            </w:pPr>
            <w:r w:rsidRPr="006D25BA">
              <w:rPr>
                <w:rFonts w:asciiTheme="majorHAnsi" w:hAnsiTheme="majorHAnsi" w:cstheme="majorHAnsi"/>
                <w:sz w:val="16"/>
                <w:szCs w:val="16"/>
                <w:lang w:val="en-US"/>
              </w:rPr>
              <w:t>1.</w:t>
            </w:r>
          </w:p>
        </w:tc>
        <w:tc>
          <w:tcPr>
            <w:tcW w:w="0" w:type="auto"/>
          </w:tcPr>
          <w:p w14:paraId="0B3700CA" w14:textId="710A7328" w:rsidR="004A6C91" w:rsidRPr="006D25BA" w:rsidRDefault="004A6C91" w:rsidP="004A6C91">
            <w:pPr>
              <w:rPr>
                <w:rFonts w:asciiTheme="majorHAnsi" w:hAnsiTheme="majorHAnsi" w:cstheme="majorHAnsi"/>
                <w:b/>
                <w:sz w:val="16"/>
                <w:szCs w:val="16"/>
              </w:rPr>
            </w:pPr>
            <w:r>
              <w:rPr>
                <w:rFonts w:asciiTheme="majorHAnsi" w:hAnsiTheme="majorHAnsi" w:cstheme="majorHAnsi"/>
                <w:b/>
                <w:sz w:val="16"/>
                <w:szCs w:val="16"/>
              </w:rPr>
              <w:t>ГК</w:t>
            </w:r>
          </w:p>
        </w:tc>
        <w:tc>
          <w:tcPr>
            <w:tcW w:w="0" w:type="auto"/>
          </w:tcPr>
          <w:p w14:paraId="58260ED0"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47131BB3"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431A8F93"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6D02C34E"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E0B7D6D"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9D77C44"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AC702FD"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5FCA65E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2B4E98B"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1707F65"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3D40FF1"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97490FB"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7EAAD8B"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110AED4"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80F9BE8"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9DD0986"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FC30A74"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8750DDB"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4A6C91" w:rsidRPr="006D25BA" w14:paraId="18D8A700" w14:textId="77777777" w:rsidTr="00132ECD">
        <w:tc>
          <w:tcPr>
            <w:tcW w:w="0" w:type="auto"/>
          </w:tcPr>
          <w:p w14:paraId="788635E5" w14:textId="77777777" w:rsidR="004A6C91" w:rsidRPr="006D25BA" w:rsidRDefault="004A6C91" w:rsidP="004A6C91">
            <w:pPr>
              <w:rPr>
                <w:rFonts w:asciiTheme="majorHAnsi" w:hAnsiTheme="majorHAnsi" w:cstheme="majorHAnsi"/>
                <w:sz w:val="16"/>
                <w:szCs w:val="16"/>
                <w:lang w:val="en-US"/>
              </w:rPr>
            </w:pPr>
            <w:r w:rsidRPr="006D25BA">
              <w:rPr>
                <w:rFonts w:asciiTheme="majorHAnsi" w:hAnsiTheme="majorHAnsi" w:cstheme="majorHAnsi"/>
                <w:sz w:val="16"/>
                <w:szCs w:val="16"/>
                <w:lang w:val="en-US"/>
              </w:rPr>
              <w:t>2.</w:t>
            </w:r>
          </w:p>
        </w:tc>
        <w:tc>
          <w:tcPr>
            <w:tcW w:w="0" w:type="auto"/>
          </w:tcPr>
          <w:p w14:paraId="4FCE8EB9" w14:textId="68133112" w:rsidR="004A6C91" w:rsidRPr="006B58E5" w:rsidRDefault="006B58E5" w:rsidP="004A6C91">
            <w:pPr>
              <w:rPr>
                <w:rFonts w:asciiTheme="majorHAnsi" w:hAnsiTheme="majorHAnsi" w:cstheme="majorHAnsi"/>
                <w:sz w:val="16"/>
                <w:szCs w:val="16"/>
                <w:lang w:val="ru-RU"/>
              </w:rPr>
            </w:pPr>
            <w:r>
              <w:rPr>
                <w:rFonts w:asciiTheme="majorHAnsi" w:hAnsiTheme="majorHAnsi" w:cstheme="majorHAnsi"/>
                <w:b/>
                <w:sz w:val="16"/>
                <w:szCs w:val="16"/>
                <w:lang w:val="ru-RU"/>
              </w:rPr>
              <w:t>ГП</w:t>
            </w:r>
          </w:p>
        </w:tc>
        <w:tc>
          <w:tcPr>
            <w:tcW w:w="0" w:type="auto"/>
          </w:tcPr>
          <w:p w14:paraId="424624DA"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8008A47"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67C5796B" w14:textId="77777777" w:rsidR="004A6C91" w:rsidRPr="006D25BA" w:rsidRDefault="004A6C91" w:rsidP="004A6C91">
            <w:pPr>
              <w:rPr>
                <w:rFonts w:asciiTheme="majorHAnsi" w:hAnsiTheme="majorHAnsi" w:cstheme="majorHAnsi"/>
                <w:sz w:val="16"/>
                <w:szCs w:val="16"/>
                <w:lang w:val="en-US"/>
              </w:rPr>
            </w:pPr>
            <w:r w:rsidRPr="006D25BA">
              <w:rPr>
                <w:rFonts w:asciiTheme="majorHAnsi" w:hAnsiTheme="majorHAnsi" w:cstheme="majorHAnsi"/>
                <w:sz w:val="16"/>
                <w:szCs w:val="16"/>
                <w:lang w:val="en-US"/>
              </w:rPr>
              <w:t xml:space="preserve">       +</w:t>
            </w:r>
          </w:p>
        </w:tc>
        <w:tc>
          <w:tcPr>
            <w:tcW w:w="0" w:type="auto"/>
          </w:tcPr>
          <w:p w14:paraId="1DCFDD7B"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4A7088D5"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5A3E225A"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CB8C1C5"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6EE6BB2"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3A6704B"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32EC4FD"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447EC4A"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56408635"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469895B"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5FC72353"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5A31AFD"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D4F5513"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77F6270"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CF046CB"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4A6C91" w:rsidRPr="006D25BA" w14:paraId="70F7D8AD" w14:textId="77777777" w:rsidTr="00132ECD">
        <w:tc>
          <w:tcPr>
            <w:tcW w:w="0" w:type="auto"/>
          </w:tcPr>
          <w:p w14:paraId="4A8B68E4" w14:textId="77777777" w:rsidR="004A6C91" w:rsidRPr="006D25BA" w:rsidRDefault="004A6C91" w:rsidP="004A6C91">
            <w:pPr>
              <w:rPr>
                <w:rFonts w:asciiTheme="majorHAnsi" w:hAnsiTheme="majorHAnsi" w:cstheme="majorHAnsi"/>
                <w:sz w:val="16"/>
                <w:szCs w:val="16"/>
                <w:lang w:val="en-US"/>
              </w:rPr>
            </w:pPr>
            <w:r w:rsidRPr="006D25BA">
              <w:rPr>
                <w:rFonts w:asciiTheme="majorHAnsi" w:hAnsiTheme="majorHAnsi" w:cstheme="majorHAnsi"/>
                <w:sz w:val="16"/>
                <w:szCs w:val="16"/>
                <w:lang w:val="en-US"/>
              </w:rPr>
              <w:t>3.</w:t>
            </w:r>
          </w:p>
        </w:tc>
        <w:tc>
          <w:tcPr>
            <w:tcW w:w="0" w:type="auto"/>
          </w:tcPr>
          <w:p w14:paraId="01434B78" w14:textId="0D9FB5C2" w:rsidR="004A6C91" w:rsidRPr="006B58E5" w:rsidRDefault="006B58E5" w:rsidP="004A6C91">
            <w:pPr>
              <w:rPr>
                <w:rFonts w:asciiTheme="majorHAnsi" w:hAnsiTheme="majorHAnsi" w:cstheme="majorHAnsi"/>
                <w:b/>
                <w:sz w:val="16"/>
                <w:szCs w:val="16"/>
                <w:lang w:val="ru-RU"/>
              </w:rPr>
            </w:pPr>
            <w:r>
              <w:rPr>
                <w:rFonts w:asciiTheme="majorHAnsi" w:hAnsiTheme="majorHAnsi" w:cstheme="majorHAnsi"/>
                <w:b/>
                <w:sz w:val="16"/>
                <w:szCs w:val="16"/>
                <w:lang w:val="ru-RU"/>
              </w:rPr>
              <w:t>СИТКБ</w:t>
            </w:r>
          </w:p>
        </w:tc>
        <w:tc>
          <w:tcPr>
            <w:tcW w:w="0" w:type="auto"/>
          </w:tcPr>
          <w:p w14:paraId="0DB2F02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4B47698"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A366373"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5391F3C7"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141F5E8"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A838C3C" w14:textId="77777777" w:rsidR="004A6C91" w:rsidRPr="006D25BA" w:rsidRDefault="004A6C91" w:rsidP="004A6C91">
            <w:pPr>
              <w:ind w:hanging="206"/>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3A7DA87"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97722EA"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6A835BD9"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4C6782F3"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A178C6E"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4731DDF"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F4DB98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3D3F8EB"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60106A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4069A9E9"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0A816AE"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B7ACC2E"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BD0267" w:rsidRPr="006D25BA" w14:paraId="20F013AC" w14:textId="77777777" w:rsidTr="00132ECD">
        <w:tc>
          <w:tcPr>
            <w:tcW w:w="0" w:type="auto"/>
          </w:tcPr>
          <w:p w14:paraId="64B2A2A7" w14:textId="77777777" w:rsidR="00BD0267" w:rsidRPr="006D25BA" w:rsidRDefault="00BD0267" w:rsidP="004A6C91">
            <w:pPr>
              <w:rPr>
                <w:rFonts w:asciiTheme="majorHAnsi" w:hAnsiTheme="majorHAnsi" w:cstheme="majorHAnsi"/>
                <w:sz w:val="16"/>
                <w:szCs w:val="16"/>
                <w:lang w:val="en-US"/>
              </w:rPr>
            </w:pPr>
          </w:p>
        </w:tc>
        <w:tc>
          <w:tcPr>
            <w:tcW w:w="0" w:type="auto"/>
          </w:tcPr>
          <w:p w14:paraId="3416BBEF" w14:textId="77777777" w:rsidR="00BD0267" w:rsidRPr="006D25BA" w:rsidRDefault="00BD0267" w:rsidP="004A6C91">
            <w:pPr>
              <w:jc w:val="both"/>
              <w:rPr>
                <w:rFonts w:asciiTheme="majorHAnsi" w:hAnsiTheme="majorHAnsi" w:cstheme="majorHAnsi"/>
                <w:b/>
                <w:sz w:val="16"/>
                <w:szCs w:val="16"/>
              </w:rPr>
            </w:pPr>
          </w:p>
        </w:tc>
        <w:tc>
          <w:tcPr>
            <w:tcW w:w="0" w:type="auto"/>
          </w:tcPr>
          <w:p w14:paraId="67347C70"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6396D2DD"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2C2463FE"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0B1CDCD8"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6D510E93"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59A921E0"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48856D9C"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41CACE57"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1C5AC330"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60FECB46"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29C9172B"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228AA530" w14:textId="77777777" w:rsidR="00BD0267" w:rsidRPr="006D25BA" w:rsidRDefault="00BD0267" w:rsidP="004A6C91">
            <w:pPr>
              <w:numPr>
                <w:ilvl w:val="0"/>
                <w:numId w:val="18"/>
              </w:numPr>
              <w:contextualSpacing/>
              <w:jc w:val="center"/>
              <w:rPr>
                <w:rFonts w:asciiTheme="majorHAnsi" w:hAnsiTheme="majorHAnsi" w:cstheme="majorHAnsi"/>
                <w:sz w:val="16"/>
                <w:szCs w:val="16"/>
                <w:lang w:val="en-US"/>
              </w:rPr>
            </w:pPr>
          </w:p>
        </w:tc>
        <w:tc>
          <w:tcPr>
            <w:tcW w:w="0" w:type="auto"/>
          </w:tcPr>
          <w:p w14:paraId="3BEFF0BD"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7EF35561"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581F5875"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459161D6"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756326B4" w14:textId="77777777" w:rsidR="00BD0267" w:rsidRPr="006D25BA" w:rsidRDefault="00BD0267" w:rsidP="004A6C91">
            <w:pPr>
              <w:jc w:val="center"/>
              <w:rPr>
                <w:rFonts w:asciiTheme="majorHAnsi" w:hAnsiTheme="majorHAnsi" w:cstheme="majorHAnsi"/>
                <w:sz w:val="16"/>
                <w:szCs w:val="16"/>
                <w:lang w:val="en-US"/>
              </w:rPr>
            </w:pPr>
          </w:p>
        </w:tc>
        <w:tc>
          <w:tcPr>
            <w:tcW w:w="0" w:type="auto"/>
          </w:tcPr>
          <w:p w14:paraId="77D0D108" w14:textId="77777777" w:rsidR="00BD0267" w:rsidRPr="006D25BA" w:rsidRDefault="00BD0267" w:rsidP="004A6C91">
            <w:pPr>
              <w:jc w:val="center"/>
              <w:rPr>
                <w:rFonts w:asciiTheme="majorHAnsi" w:hAnsiTheme="majorHAnsi" w:cstheme="majorHAnsi"/>
                <w:sz w:val="16"/>
                <w:szCs w:val="16"/>
                <w:lang w:val="en-US"/>
              </w:rPr>
            </w:pPr>
          </w:p>
        </w:tc>
      </w:tr>
      <w:tr w:rsidR="004A6C91" w:rsidRPr="006D25BA" w14:paraId="0BB084CA" w14:textId="77777777" w:rsidTr="00132ECD">
        <w:tc>
          <w:tcPr>
            <w:tcW w:w="0" w:type="auto"/>
          </w:tcPr>
          <w:p w14:paraId="6F404820" w14:textId="77777777" w:rsidR="004A6C91" w:rsidRPr="006D25BA" w:rsidRDefault="004A6C91" w:rsidP="004A6C91">
            <w:pPr>
              <w:rPr>
                <w:rFonts w:asciiTheme="majorHAnsi" w:hAnsiTheme="majorHAnsi" w:cstheme="majorHAnsi"/>
                <w:sz w:val="16"/>
                <w:szCs w:val="16"/>
                <w:lang w:val="en-US"/>
              </w:rPr>
            </w:pPr>
            <w:r w:rsidRPr="006D25BA">
              <w:rPr>
                <w:rFonts w:asciiTheme="majorHAnsi" w:hAnsiTheme="majorHAnsi" w:cstheme="majorHAnsi"/>
                <w:sz w:val="16"/>
                <w:szCs w:val="16"/>
                <w:lang w:val="en-US"/>
              </w:rPr>
              <w:t>4.</w:t>
            </w:r>
          </w:p>
        </w:tc>
        <w:tc>
          <w:tcPr>
            <w:tcW w:w="0" w:type="auto"/>
          </w:tcPr>
          <w:p w14:paraId="101BE764" w14:textId="14FCBB16" w:rsidR="004A6C91" w:rsidRPr="00A0004A" w:rsidRDefault="00A0004A" w:rsidP="004A6C91">
            <w:pPr>
              <w:jc w:val="both"/>
              <w:rPr>
                <w:rFonts w:asciiTheme="majorHAnsi" w:hAnsiTheme="majorHAnsi" w:cstheme="majorHAnsi"/>
                <w:b/>
                <w:sz w:val="16"/>
                <w:szCs w:val="16"/>
                <w:lang w:val="ru-RU"/>
              </w:rPr>
            </w:pPr>
            <w:r>
              <w:rPr>
                <w:rFonts w:asciiTheme="majorHAnsi" w:hAnsiTheme="majorHAnsi" w:cstheme="majorHAnsi"/>
                <w:b/>
                <w:sz w:val="16"/>
                <w:szCs w:val="16"/>
                <w:lang w:val="ru-RU"/>
              </w:rPr>
              <w:t>ГИПП</w:t>
            </w:r>
          </w:p>
        </w:tc>
        <w:tc>
          <w:tcPr>
            <w:tcW w:w="0" w:type="auto"/>
          </w:tcPr>
          <w:p w14:paraId="1988B33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C50B859"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FBD06F9"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r w:rsidRPr="006D25BA">
              <w:rPr>
                <w:rFonts w:asciiTheme="majorHAnsi" w:hAnsiTheme="majorHAnsi" w:cstheme="majorHAnsi"/>
                <w:sz w:val="16"/>
                <w:szCs w:val="16"/>
                <w:vertAlign w:val="superscript"/>
                <w:lang w:val="en-US"/>
              </w:rPr>
              <w:footnoteReference w:id="105"/>
            </w:r>
          </w:p>
        </w:tc>
        <w:tc>
          <w:tcPr>
            <w:tcW w:w="0" w:type="auto"/>
          </w:tcPr>
          <w:p w14:paraId="01C153BB"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0B5D52B"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ABFC139"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9644FCA"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855FF68"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633F88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2D2DC71"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6E5F9CC3"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650DCA25" w14:textId="77777777" w:rsidR="004A6C91" w:rsidRPr="006D25BA" w:rsidRDefault="004A6C91" w:rsidP="004A6C91">
            <w:pPr>
              <w:numPr>
                <w:ilvl w:val="0"/>
                <w:numId w:val="18"/>
              </w:numPr>
              <w:contextualSpacing/>
              <w:jc w:val="center"/>
              <w:rPr>
                <w:rFonts w:asciiTheme="majorHAnsi" w:hAnsiTheme="majorHAnsi" w:cstheme="majorHAnsi"/>
                <w:sz w:val="16"/>
                <w:szCs w:val="16"/>
                <w:lang w:val="en-US"/>
              </w:rPr>
            </w:pPr>
          </w:p>
        </w:tc>
        <w:tc>
          <w:tcPr>
            <w:tcW w:w="0" w:type="auto"/>
          </w:tcPr>
          <w:p w14:paraId="5D10CE2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68C25AEE"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3273A5A"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2F632AA"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A025E6F"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7ED750F"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4A6C91" w:rsidRPr="006D25BA" w14:paraId="4A7ED263" w14:textId="77777777" w:rsidTr="00132ECD">
        <w:tc>
          <w:tcPr>
            <w:tcW w:w="0" w:type="auto"/>
          </w:tcPr>
          <w:p w14:paraId="0DE2DFAD" w14:textId="77777777" w:rsidR="004A6C91" w:rsidRPr="006D25BA" w:rsidRDefault="004A6C91" w:rsidP="004A6C91">
            <w:pPr>
              <w:rPr>
                <w:rFonts w:asciiTheme="majorHAnsi" w:hAnsiTheme="majorHAnsi" w:cstheme="majorHAnsi"/>
                <w:sz w:val="16"/>
                <w:szCs w:val="16"/>
                <w:lang w:val="en-US"/>
              </w:rPr>
            </w:pPr>
            <w:r w:rsidRPr="006D25BA">
              <w:rPr>
                <w:rFonts w:asciiTheme="majorHAnsi" w:hAnsiTheme="majorHAnsi" w:cstheme="majorHAnsi"/>
                <w:sz w:val="16"/>
                <w:szCs w:val="16"/>
                <w:lang w:val="en-US"/>
              </w:rPr>
              <w:t xml:space="preserve">5. </w:t>
            </w:r>
          </w:p>
        </w:tc>
        <w:tc>
          <w:tcPr>
            <w:tcW w:w="0" w:type="auto"/>
          </w:tcPr>
          <w:p w14:paraId="799A24D9" w14:textId="14A0C4F8" w:rsidR="004A6C91" w:rsidRPr="006D25BA" w:rsidRDefault="004A6C91" w:rsidP="004A6C91">
            <w:pPr>
              <w:jc w:val="both"/>
              <w:rPr>
                <w:rFonts w:asciiTheme="majorHAnsi" w:hAnsiTheme="majorHAnsi" w:cstheme="majorHAnsi"/>
                <w:b/>
                <w:sz w:val="16"/>
                <w:szCs w:val="16"/>
              </w:rPr>
            </w:pPr>
            <w:r>
              <w:rPr>
                <w:rFonts w:asciiTheme="majorHAnsi" w:hAnsiTheme="majorHAnsi" w:cstheme="majorHAnsi"/>
                <w:b/>
                <w:sz w:val="16"/>
                <w:szCs w:val="16"/>
              </w:rPr>
              <w:t>СИТ МВД</w:t>
            </w:r>
          </w:p>
        </w:tc>
        <w:tc>
          <w:tcPr>
            <w:tcW w:w="0" w:type="auto"/>
          </w:tcPr>
          <w:p w14:paraId="29849836"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5ED0215D"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19CCD24"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776CE8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3DE9D11"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5E3C3E3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482C7251"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6C2A6431"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15292AE"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47D1DFD2"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5984677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4782E4FA"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3971800"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56806EE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82C330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2AF08A1"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FEB0E50"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790D66D"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4A6C91" w:rsidRPr="006D25BA" w14:paraId="4DCECF5A" w14:textId="77777777" w:rsidTr="00132ECD">
        <w:tc>
          <w:tcPr>
            <w:tcW w:w="0" w:type="auto"/>
          </w:tcPr>
          <w:p w14:paraId="7E5A020B" w14:textId="77777777" w:rsidR="004A6C91" w:rsidRPr="006D25BA" w:rsidRDefault="004A6C91" w:rsidP="004A6C91">
            <w:pPr>
              <w:rPr>
                <w:rFonts w:asciiTheme="majorHAnsi" w:hAnsiTheme="majorHAnsi" w:cstheme="majorHAnsi"/>
                <w:sz w:val="16"/>
                <w:szCs w:val="16"/>
                <w:lang w:val="en-US"/>
              </w:rPr>
            </w:pPr>
            <w:r w:rsidRPr="006D25BA">
              <w:rPr>
                <w:rFonts w:asciiTheme="majorHAnsi" w:hAnsiTheme="majorHAnsi" w:cstheme="majorHAnsi"/>
                <w:sz w:val="16"/>
                <w:szCs w:val="16"/>
                <w:lang w:val="en-US"/>
              </w:rPr>
              <w:t>6.</w:t>
            </w:r>
          </w:p>
        </w:tc>
        <w:tc>
          <w:tcPr>
            <w:tcW w:w="0" w:type="auto"/>
          </w:tcPr>
          <w:p w14:paraId="5E0D5748" w14:textId="65A52326" w:rsidR="004A6C91" w:rsidRPr="00A0004A" w:rsidRDefault="00A0004A" w:rsidP="004A6C91">
            <w:pPr>
              <w:jc w:val="both"/>
              <w:rPr>
                <w:rFonts w:asciiTheme="majorHAnsi" w:hAnsiTheme="majorHAnsi" w:cstheme="majorHAnsi"/>
                <w:b/>
                <w:sz w:val="16"/>
                <w:szCs w:val="16"/>
                <w:lang w:val="ru-RU"/>
              </w:rPr>
            </w:pPr>
            <w:r>
              <w:rPr>
                <w:rFonts w:asciiTheme="majorHAnsi" w:hAnsiTheme="majorHAnsi" w:cstheme="majorHAnsi"/>
                <w:b/>
                <w:sz w:val="16"/>
                <w:szCs w:val="16"/>
                <w:lang w:val="ru-RU"/>
              </w:rPr>
              <w:t>БМУ</w:t>
            </w:r>
          </w:p>
        </w:tc>
        <w:tc>
          <w:tcPr>
            <w:tcW w:w="0" w:type="auto"/>
          </w:tcPr>
          <w:p w14:paraId="40DA4597" w14:textId="77777777" w:rsidR="004A6C91" w:rsidRPr="006D25BA" w:rsidRDefault="004A6C91" w:rsidP="004A6C91">
            <w:pPr>
              <w:jc w:val="center"/>
              <w:rPr>
                <w:rFonts w:asciiTheme="majorHAnsi" w:hAnsiTheme="majorHAnsi" w:cstheme="majorHAnsi"/>
                <w:sz w:val="16"/>
                <w:szCs w:val="16"/>
              </w:rPr>
            </w:pPr>
            <w:r w:rsidRPr="006D25BA">
              <w:rPr>
                <w:rFonts w:asciiTheme="majorHAnsi" w:hAnsiTheme="majorHAnsi" w:cstheme="majorHAnsi"/>
                <w:sz w:val="16"/>
                <w:szCs w:val="16"/>
              </w:rPr>
              <w:t>-</w:t>
            </w:r>
          </w:p>
        </w:tc>
        <w:tc>
          <w:tcPr>
            <w:tcW w:w="0" w:type="auto"/>
          </w:tcPr>
          <w:p w14:paraId="10AC82EE"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4527AC78"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E10406D"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0845E5A"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1248AD9"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1EF6CE5"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9313A4D"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60965CC9"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372696F"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574375B4"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r w:rsidRPr="006D25BA">
              <w:rPr>
                <w:rFonts w:asciiTheme="majorHAnsi" w:hAnsiTheme="majorHAnsi" w:cstheme="majorHAnsi"/>
                <w:sz w:val="16"/>
                <w:szCs w:val="16"/>
                <w:vertAlign w:val="superscript"/>
                <w:lang w:val="en-US"/>
              </w:rPr>
              <w:footnoteReference w:id="106"/>
            </w:r>
          </w:p>
        </w:tc>
        <w:tc>
          <w:tcPr>
            <w:tcW w:w="0" w:type="auto"/>
          </w:tcPr>
          <w:p w14:paraId="520764F0"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_</w:t>
            </w:r>
          </w:p>
        </w:tc>
        <w:tc>
          <w:tcPr>
            <w:tcW w:w="0" w:type="auto"/>
          </w:tcPr>
          <w:p w14:paraId="00B83045"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5207BD1"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A3AD5F9"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E2F76A6"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DE7C7DF"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FEBA2B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4A6C91" w:rsidRPr="006D25BA" w14:paraId="0D1C6564" w14:textId="77777777" w:rsidTr="00132ECD">
        <w:tc>
          <w:tcPr>
            <w:tcW w:w="0" w:type="auto"/>
          </w:tcPr>
          <w:p w14:paraId="11F58D5C" w14:textId="77777777" w:rsidR="004A6C91" w:rsidRPr="006D25BA" w:rsidRDefault="004A6C91" w:rsidP="004A6C91">
            <w:pPr>
              <w:rPr>
                <w:rFonts w:asciiTheme="majorHAnsi" w:hAnsiTheme="majorHAnsi" w:cstheme="majorHAnsi"/>
                <w:sz w:val="16"/>
                <w:szCs w:val="16"/>
                <w:lang w:val="en-US"/>
              </w:rPr>
            </w:pPr>
            <w:r w:rsidRPr="006D25BA">
              <w:rPr>
                <w:rFonts w:asciiTheme="majorHAnsi" w:hAnsiTheme="majorHAnsi" w:cstheme="majorHAnsi"/>
                <w:sz w:val="16"/>
                <w:szCs w:val="16"/>
                <w:lang w:val="en-US"/>
              </w:rPr>
              <w:t>7.</w:t>
            </w:r>
          </w:p>
        </w:tc>
        <w:tc>
          <w:tcPr>
            <w:tcW w:w="0" w:type="auto"/>
          </w:tcPr>
          <w:p w14:paraId="143CB7D9" w14:textId="6DE5CA3B" w:rsidR="004A6C91" w:rsidRPr="00A0004A" w:rsidRDefault="00A0004A" w:rsidP="004A6C91">
            <w:pPr>
              <w:jc w:val="both"/>
              <w:rPr>
                <w:rFonts w:asciiTheme="majorHAnsi" w:hAnsiTheme="majorHAnsi" w:cstheme="majorHAnsi"/>
                <w:b/>
                <w:sz w:val="16"/>
                <w:szCs w:val="16"/>
                <w:lang w:val="ru-RU"/>
              </w:rPr>
            </w:pPr>
            <w:r>
              <w:rPr>
                <w:rFonts w:asciiTheme="majorHAnsi" w:hAnsiTheme="majorHAnsi" w:cstheme="majorHAnsi"/>
                <w:b/>
                <w:sz w:val="16"/>
                <w:szCs w:val="16"/>
                <w:lang w:val="ru-RU"/>
              </w:rPr>
              <w:t>АОС</w:t>
            </w:r>
          </w:p>
        </w:tc>
        <w:tc>
          <w:tcPr>
            <w:tcW w:w="0" w:type="auto"/>
          </w:tcPr>
          <w:p w14:paraId="7865C6D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38AED9D"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3CA9E71"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F2D1902"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0255844"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3B7E9F7"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r w:rsidRPr="006D25BA">
              <w:rPr>
                <w:rFonts w:asciiTheme="majorHAnsi" w:hAnsiTheme="majorHAnsi" w:cstheme="majorHAnsi"/>
                <w:sz w:val="16"/>
                <w:szCs w:val="16"/>
                <w:vertAlign w:val="superscript"/>
                <w:lang w:val="en-US"/>
              </w:rPr>
              <w:footnoteReference w:id="107"/>
            </w:r>
          </w:p>
        </w:tc>
        <w:tc>
          <w:tcPr>
            <w:tcW w:w="0" w:type="auto"/>
          </w:tcPr>
          <w:p w14:paraId="31978A97"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DAC8D43"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FB404F9"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382FC928"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C44D162"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17216BE1"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83450F4"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A12A604"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0877A739"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7156D8EC"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2BCCBDD0"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0" w:type="auto"/>
          </w:tcPr>
          <w:p w14:paraId="689A9393" w14:textId="77777777" w:rsidR="004A6C91" w:rsidRPr="006D25BA" w:rsidRDefault="004A6C91" w:rsidP="004A6C9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bl>
    <w:p w14:paraId="06048F8B" w14:textId="15735E76" w:rsidR="00CE2CF9" w:rsidRPr="006D25BA" w:rsidRDefault="00BD2F1B" w:rsidP="00E26AF1">
      <w:pPr>
        <w:spacing w:after="0" w:line="240" w:lineRule="auto"/>
        <w:jc w:val="both"/>
        <w:rPr>
          <w:rFonts w:asciiTheme="majorHAnsi" w:eastAsia="Calibri" w:hAnsiTheme="majorHAnsi" w:cstheme="majorHAnsi"/>
          <w:b/>
          <w:bCs/>
          <w:i/>
          <w:sz w:val="18"/>
          <w:szCs w:val="18"/>
          <w:lang w:val="ro-RO"/>
        </w:rPr>
      </w:pPr>
      <w:r>
        <w:rPr>
          <w:rFonts w:asciiTheme="majorHAnsi" w:eastAsia="Calibri" w:hAnsiTheme="majorHAnsi" w:cstheme="majorHAnsi"/>
          <w:b/>
          <w:bCs/>
          <w:i/>
          <w:sz w:val="18"/>
          <w:szCs w:val="18"/>
          <w:lang w:val="ro-RO"/>
        </w:rPr>
        <w:t>Источник</w:t>
      </w:r>
      <w:r w:rsidR="006708C3" w:rsidRPr="006D25BA">
        <w:rPr>
          <w:rFonts w:asciiTheme="majorHAnsi" w:eastAsia="Calibri" w:hAnsiTheme="majorHAnsi" w:cstheme="majorHAnsi"/>
          <w:b/>
          <w:bCs/>
          <w:i/>
          <w:sz w:val="18"/>
          <w:szCs w:val="18"/>
          <w:lang w:val="ro-RO"/>
        </w:rPr>
        <w:t xml:space="preserve">: </w:t>
      </w:r>
      <w:r w:rsidR="00EC5B63" w:rsidRPr="00EC5B63">
        <w:rPr>
          <w:rFonts w:asciiTheme="majorHAnsi" w:eastAsia="Calibri" w:hAnsiTheme="majorHAnsi" w:cstheme="majorHAnsi"/>
          <w:b/>
          <w:bCs/>
          <w:i/>
          <w:sz w:val="18"/>
          <w:szCs w:val="18"/>
          <w:lang w:val="ro-RO"/>
        </w:rPr>
        <w:t>Систематизировано аудитором в результате проведенных тестов</w:t>
      </w:r>
      <w:r w:rsidR="006708C3" w:rsidRPr="006D25BA">
        <w:rPr>
          <w:rFonts w:asciiTheme="majorHAnsi" w:eastAsia="Calibri" w:hAnsiTheme="majorHAnsi" w:cstheme="majorHAnsi"/>
          <w:b/>
          <w:bCs/>
          <w:i/>
          <w:sz w:val="18"/>
          <w:szCs w:val="18"/>
          <w:lang w:val="ro-RO"/>
        </w:rPr>
        <w:t>.</w:t>
      </w:r>
    </w:p>
    <w:p w14:paraId="55C63BA2" w14:textId="77777777" w:rsidR="00132ECD" w:rsidRDefault="00132ECD" w:rsidP="00CE2CF9">
      <w:pPr>
        <w:spacing w:after="0" w:line="240" w:lineRule="auto"/>
        <w:ind w:right="-235"/>
        <w:jc w:val="center"/>
        <w:rPr>
          <w:rFonts w:asciiTheme="majorHAnsi" w:eastAsia="Calibri" w:hAnsiTheme="majorHAnsi" w:cstheme="majorHAnsi"/>
          <w:b/>
          <w:bCs/>
          <w:sz w:val="18"/>
          <w:szCs w:val="18"/>
          <w:lang w:val="ru-RU"/>
        </w:rPr>
      </w:pPr>
      <w:r>
        <w:rPr>
          <w:rFonts w:asciiTheme="majorHAnsi" w:eastAsia="Calibri" w:hAnsiTheme="majorHAnsi" w:cstheme="majorHAnsi"/>
          <w:b/>
          <w:bCs/>
          <w:sz w:val="18"/>
          <w:szCs w:val="18"/>
          <w:lang w:val="ru-RU"/>
        </w:rPr>
        <w:t>\</w:t>
      </w:r>
    </w:p>
    <w:p w14:paraId="798A2969" w14:textId="22100461" w:rsidR="00402787" w:rsidRPr="006D25BA" w:rsidRDefault="00152927" w:rsidP="00132ECD">
      <w:pPr>
        <w:spacing w:after="0" w:line="240" w:lineRule="auto"/>
        <w:ind w:right="-235"/>
        <w:rPr>
          <w:rFonts w:asciiTheme="majorHAnsi" w:eastAsia="Calibri" w:hAnsiTheme="majorHAnsi" w:cstheme="majorHAnsi"/>
          <w:b/>
          <w:bCs/>
          <w:i/>
          <w:sz w:val="18"/>
          <w:szCs w:val="18"/>
          <w:lang w:val="ro-RO"/>
        </w:rPr>
      </w:pPr>
      <w:r>
        <w:rPr>
          <w:rFonts w:asciiTheme="majorHAnsi" w:eastAsia="Calibri" w:hAnsiTheme="majorHAnsi" w:cstheme="majorHAnsi"/>
          <w:b/>
          <w:bCs/>
          <w:sz w:val="18"/>
          <w:szCs w:val="18"/>
          <w:lang w:val="ro-RO"/>
        </w:rPr>
        <w:t>Таблица №</w:t>
      </w:r>
      <w:r w:rsidR="00CE2CF9" w:rsidRPr="006D25BA">
        <w:rPr>
          <w:rFonts w:asciiTheme="majorHAnsi" w:eastAsia="Calibri" w:hAnsiTheme="majorHAnsi" w:cstheme="majorHAnsi"/>
          <w:b/>
          <w:bCs/>
          <w:sz w:val="18"/>
          <w:szCs w:val="18"/>
          <w:lang w:val="ro-RO"/>
        </w:rPr>
        <w:t xml:space="preserve">17. </w:t>
      </w:r>
      <w:r w:rsidR="00132ECD" w:rsidRPr="00132ECD">
        <w:rPr>
          <w:rFonts w:asciiTheme="majorHAnsi" w:eastAsia="Calibri" w:hAnsiTheme="majorHAnsi" w:cstheme="majorHAnsi"/>
          <w:b/>
          <w:bCs/>
          <w:sz w:val="18"/>
          <w:szCs w:val="18"/>
          <w:lang w:val="ro-RO"/>
        </w:rPr>
        <w:t>Уровень использования функционала ИС на основе платформы ELO и других типов платформ</w:t>
      </w:r>
    </w:p>
    <w:p w14:paraId="2E807A72" w14:textId="44FF30C4" w:rsidR="002A645B" w:rsidRPr="006D25BA" w:rsidRDefault="002A645B" w:rsidP="00CE2CF9">
      <w:pPr>
        <w:spacing w:after="0" w:line="240" w:lineRule="auto"/>
        <w:ind w:right="-377"/>
        <w:rPr>
          <w:rFonts w:asciiTheme="majorHAnsi" w:eastAsia="Calibri" w:hAnsiTheme="majorHAnsi" w:cstheme="majorHAnsi"/>
          <w:b/>
          <w:bCs/>
          <w:sz w:val="10"/>
          <w:szCs w:val="10"/>
          <w:lang w:val="ro-RO"/>
        </w:rPr>
      </w:pPr>
    </w:p>
    <w:tbl>
      <w:tblPr>
        <w:tblStyle w:val="TableGrid115"/>
        <w:tblpPr w:leftFromText="180" w:rightFromText="180" w:vertAnchor="text" w:horzAnchor="margin" w:tblpY="-15"/>
        <w:tblW w:w="9810" w:type="dxa"/>
        <w:tblLayout w:type="fixed"/>
        <w:tblLook w:val="04A0" w:firstRow="1" w:lastRow="0" w:firstColumn="1" w:lastColumn="0" w:noHBand="0" w:noVBand="1"/>
      </w:tblPr>
      <w:tblGrid>
        <w:gridCol w:w="3397"/>
        <w:gridCol w:w="709"/>
        <w:gridCol w:w="425"/>
        <w:gridCol w:w="567"/>
        <w:gridCol w:w="572"/>
        <w:gridCol w:w="450"/>
        <w:gridCol w:w="360"/>
        <w:gridCol w:w="450"/>
        <w:gridCol w:w="360"/>
        <w:gridCol w:w="450"/>
        <w:gridCol w:w="450"/>
        <w:gridCol w:w="450"/>
        <w:gridCol w:w="450"/>
        <w:gridCol w:w="360"/>
        <w:gridCol w:w="360"/>
      </w:tblGrid>
      <w:tr w:rsidR="00064572" w:rsidRPr="006D25BA" w14:paraId="0098B357" w14:textId="77777777" w:rsidTr="00CE2CF9">
        <w:trPr>
          <w:trHeight w:val="330"/>
        </w:trPr>
        <w:tc>
          <w:tcPr>
            <w:tcW w:w="3397" w:type="dxa"/>
            <w:vMerge w:val="restart"/>
          </w:tcPr>
          <w:p w14:paraId="5342E998" w14:textId="2340EAB3" w:rsidR="00064572" w:rsidRPr="001D5C2A" w:rsidRDefault="001D5C2A" w:rsidP="00CE2CF9">
            <w:pPr>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Процессы</w:t>
            </w:r>
          </w:p>
        </w:tc>
        <w:tc>
          <w:tcPr>
            <w:tcW w:w="1134" w:type="dxa"/>
            <w:gridSpan w:val="2"/>
          </w:tcPr>
          <w:p w14:paraId="490860CF" w14:textId="1F99DE48" w:rsidR="00064572" w:rsidRPr="001D5C2A" w:rsidRDefault="001D5C2A" w:rsidP="00CE2CF9">
            <w:pPr>
              <w:jc w:val="center"/>
              <w:rPr>
                <w:rFonts w:asciiTheme="majorHAnsi" w:eastAsia="Calibri" w:hAnsiTheme="majorHAnsi" w:cstheme="majorHAnsi"/>
                <w:b/>
                <w:bCs/>
                <w:color w:val="333333"/>
                <w:sz w:val="18"/>
                <w:szCs w:val="18"/>
                <w:lang w:val="ru-RU"/>
              </w:rPr>
            </w:pPr>
            <w:r>
              <w:rPr>
                <w:rFonts w:asciiTheme="majorHAnsi" w:eastAsia="Calibri" w:hAnsiTheme="majorHAnsi" w:cstheme="majorHAnsi"/>
                <w:b/>
                <w:bCs/>
                <w:color w:val="333333"/>
                <w:sz w:val="18"/>
                <w:szCs w:val="18"/>
                <w:lang w:val="ru-RU"/>
              </w:rPr>
              <w:t>АПУ</w:t>
            </w:r>
          </w:p>
        </w:tc>
        <w:tc>
          <w:tcPr>
            <w:tcW w:w="1139" w:type="dxa"/>
            <w:gridSpan w:val="2"/>
          </w:tcPr>
          <w:p w14:paraId="6176B0F3" w14:textId="3BB7FABD" w:rsidR="00064572" w:rsidRPr="001D5C2A" w:rsidRDefault="001D5C2A" w:rsidP="00CE2CF9">
            <w:pPr>
              <w:jc w:val="center"/>
              <w:rPr>
                <w:rFonts w:asciiTheme="majorHAnsi" w:eastAsia="Calibri" w:hAnsiTheme="majorHAnsi" w:cstheme="majorHAnsi"/>
                <w:b/>
                <w:bCs/>
                <w:color w:val="333333"/>
                <w:sz w:val="18"/>
                <w:szCs w:val="18"/>
                <w:lang w:val="ru-RU"/>
              </w:rPr>
            </w:pPr>
            <w:r>
              <w:rPr>
                <w:rFonts w:asciiTheme="majorHAnsi" w:eastAsia="Calibri" w:hAnsiTheme="majorHAnsi" w:cstheme="majorHAnsi"/>
                <w:b/>
                <w:bCs/>
                <w:color w:val="333333"/>
                <w:sz w:val="18"/>
                <w:szCs w:val="18"/>
                <w:lang w:val="ru-RU"/>
              </w:rPr>
              <w:t>НАРС</w:t>
            </w:r>
          </w:p>
        </w:tc>
        <w:tc>
          <w:tcPr>
            <w:tcW w:w="810" w:type="dxa"/>
            <w:gridSpan w:val="2"/>
          </w:tcPr>
          <w:p w14:paraId="216F4C9F" w14:textId="777D47BC" w:rsidR="00064572" w:rsidRPr="001D5C2A" w:rsidRDefault="001D5C2A" w:rsidP="00CE2CF9">
            <w:pPr>
              <w:jc w:val="center"/>
              <w:rPr>
                <w:rFonts w:asciiTheme="majorHAnsi" w:eastAsia="Calibri" w:hAnsiTheme="majorHAnsi" w:cstheme="majorHAnsi"/>
                <w:b/>
                <w:bCs/>
                <w:color w:val="333333"/>
                <w:sz w:val="18"/>
                <w:szCs w:val="18"/>
                <w:lang w:val="ru-RU"/>
              </w:rPr>
            </w:pPr>
            <w:r>
              <w:rPr>
                <w:rFonts w:asciiTheme="majorHAnsi" w:eastAsia="Calibri" w:hAnsiTheme="majorHAnsi" w:cstheme="majorHAnsi"/>
                <w:b/>
                <w:bCs/>
                <w:color w:val="333333"/>
                <w:sz w:val="18"/>
                <w:szCs w:val="18"/>
                <w:lang w:val="ru-RU"/>
              </w:rPr>
              <w:t>АОС</w:t>
            </w:r>
          </w:p>
        </w:tc>
        <w:tc>
          <w:tcPr>
            <w:tcW w:w="810" w:type="dxa"/>
            <w:gridSpan w:val="2"/>
          </w:tcPr>
          <w:p w14:paraId="45DB2A48" w14:textId="1BA65007" w:rsidR="00064572" w:rsidRPr="001D5C2A" w:rsidRDefault="001D5C2A" w:rsidP="00CE2CF9">
            <w:pPr>
              <w:jc w:val="center"/>
              <w:rPr>
                <w:rFonts w:asciiTheme="majorHAnsi" w:eastAsia="Calibri" w:hAnsiTheme="majorHAnsi" w:cstheme="majorHAnsi"/>
                <w:b/>
                <w:bCs/>
                <w:color w:val="333333"/>
                <w:sz w:val="18"/>
                <w:szCs w:val="18"/>
                <w:lang w:val="ru-RU"/>
              </w:rPr>
            </w:pPr>
            <w:r>
              <w:rPr>
                <w:rFonts w:asciiTheme="majorHAnsi" w:eastAsia="Calibri" w:hAnsiTheme="majorHAnsi" w:cstheme="majorHAnsi"/>
                <w:b/>
                <w:bCs/>
                <w:color w:val="333333"/>
                <w:sz w:val="18"/>
                <w:szCs w:val="18"/>
                <w:lang w:val="ru-RU"/>
              </w:rPr>
              <w:t>ГНС</w:t>
            </w:r>
          </w:p>
        </w:tc>
        <w:tc>
          <w:tcPr>
            <w:tcW w:w="900" w:type="dxa"/>
            <w:gridSpan w:val="2"/>
          </w:tcPr>
          <w:p w14:paraId="03F1E0AE" w14:textId="77777777" w:rsidR="00064572" w:rsidRPr="006D25BA" w:rsidRDefault="00064572" w:rsidP="00CE2CF9">
            <w:pPr>
              <w:jc w:val="center"/>
              <w:rPr>
                <w:rFonts w:asciiTheme="majorHAnsi" w:eastAsia="Calibri" w:hAnsiTheme="majorHAnsi" w:cstheme="majorHAnsi"/>
                <w:b/>
                <w:bCs/>
                <w:color w:val="333333"/>
                <w:sz w:val="18"/>
                <w:szCs w:val="18"/>
              </w:rPr>
            </w:pPr>
            <w:r w:rsidRPr="006D25BA">
              <w:rPr>
                <w:rFonts w:asciiTheme="majorHAnsi" w:eastAsia="Calibri" w:hAnsiTheme="majorHAnsi" w:cstheme="majorHAnsi"/>
                <w:b/>
                <w:bCs/>
                <w:color w:val="333333"/>
                <w:sz w:val="18"/>
                <w:szCs w:val="18"/>
              </w:rPr>
              <w:t>AGEPI</w:t>
            </w:r>
          </w:p>
        </w:tc>
        <w:tc>
          <w:tcPr>
            <w:tcW w:w="900" w:type="dxa"/>
            <w:gridSpan w:val="2"/>
            <w:tcBorders>
              <w:top w:val="single" w:sz="4" w:space="0" w:color="auto"/>
            </w:tcBorders>
          </w:tcPr>
          <w:p w14:paraId="7145227D" w14:textId="1165C3C3" w:rsidR="00064572" w:rsidRPr="001D5C2A" w:rsidRDefault="001D5C2A" w:rsidP="00CE2CF9">
            <w:pPr>
              <w:jc w:val="center"/>
              <w:rPr>
                <w:rFonts w:asciiTheme="majorHAnsi" w:eastAsia="Calibri" w:hAnsiTheme="majorHAnsi" w:cstheme="majorHAnsi"/>
                <w:b/>
                <w:bCs/>
                <w:color w:val="333333"/>
                <w:sz w:val="18"/>
                <w:szCs w:val="18"/>
                <w:lang w:val="ru-RU"/>
              </w:rPr>
            </w:pPr>
            <w:r>
              <w:rPr>
                <w:rFonts w:asciiTheme="majorHAnsi" w:eastAsia="Calibri" w:hAnsiTheme="majorHAnsi" w:cstheme="majorHAnsi"/>
                <w:b/>
                <w:bCs/>
                <w:color w:val="333333"/>
                <w:sz w:val="18"/>
                <w:szCs w:val="18"/>
                <w:lang w:val="ru-RU"/>
              </w:rPr>
              <w:t>АЛСМИ</w:t>
            </w:r>
          </w:p>
        </w:tc>
        <w:tc>
          <w:tcPr>
            <w:tcW w:w="720" w:type="dxa"/>
            <w:gridSpan w:val="2"/>
            <w:tcBorders>
              <w:top w:val="single" w:sz="4" w:space="0" w:color="auto"/>
            </w:tcBorders>
          </w:tcPr>
          <w:p w14:paraId="044906DB" w14:textId="6896E7BF" w:rsidR="00064572" w:rsidRPr="001D5C2A" w:rsidRDefault="001D5C2A" w:rsidP="00CE2CF9">
            <w:pPr>
              <w:jc w:val="center"/>
              <w:rPr>
                <w:rFonts w:asciiTheme="majorHAnsi" w:eastAsia="Calibri" w:hAnsiTheme="majorHAnsi" w:cstheme="majorHAnsi"/>
                <w:b/>
                <w:bCs/>
                <w:color w:val="333333"/>
                <w:sz w:val="18"/>
                <w:szCs w:val="18"/>
                <w:lang w:val="ru-RU"/>
              </w:rPr>
            </w:pPr>
            <w:r>
              <w:rPr>
                <w:rFonts w:asciiTheme="majorHAnsi" w:eastAsia="Calibri" w:hAnsiTheme="majorHAnsi" w:cstheme="majorHAnsi"/>
                <w:b/>
                <w:bCs/>
                <w:color w:val="333333"/>
                <w:sz w:val="18"/>
                <w:szCs w:val="18"/>
                <w:lang w:val="ru-RU"/>
              </w:rPr>
              <w:t>ТС</w:t>
            </w:r>
          </w:p>
        </w:tc>
      </w:tr>
      <w:tr w:rsidR="00064572" w:rsidRPr="006D25BA" w14:paraId="7EF52342" w14:textId="77777777" w:rsidTr="00CE2CF9">
        <w:tc>
          <w:tcPr>
            <w:tcW w:w="3397" w:type="dxa"/>
            <w:vMerge/>
          </w:tcPr>
          <w:p w14:paraId="7D24B16C" w14:textId="77777777" w:rsidR="00064572" w:rsidRPr="006D25BA" w:rsidRDefault="00064572" w:rsidP="00CE2CF9">
            <w:pPr>
              <w:rPr>
                <w:rFonts w:asciiTheme="majorHAnsi" w:eastAsia="Calibri" w:hAnsiTheme="majorHAnsi" w:cstheme="majorHAnsi"/>
                <w:sz w:val="18"/>
                <w:szCs w:val="18"/>
              </w:rPr>
            </w:pPr>
          </w:p>
        </w:tc>
        <w:tc>
          <w:tcPr>
            <w:tcW w:w="709" w:type="dxa"/>
            <w:shd w:val="clear" w:color="auto" w:fill="D9E2F3" w:themeFill="accent5" w:themeFillTint="33"/>
          </w:tcPr>
          <w:p w14:paraId="03B76B82"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r w:rsidRPr="006D25BA">
              <w:rPr>
                <w:rFonts w:asciiTheme="majorHAnsi" w:eastAsia="Calibri" w:hAnsiTheme="majorHAnsi" w:cstheme="majorHAnsi"/>
                <w:b/>
                <w:sz w:val="18"/>
                <w:szCs w:val="18"/>
                <w:vertAlign w:val="superscript"/>
              </w:rPr>
              <w:footnoteReference w:id="108"/>
            </w:r>
          </w:p>
        </w:tc>
        <w:tc>
          <w:tcPr>
            <w:tcW w:w="425" w:type="dxa"/>
          </w:tcPr>
          <w:p w14:paraId="2EA40F34"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567" w:type="dxa"/>
            <w:shd w:val="clear" w:color="auto" w:fill="D9E2F3" w:themeFill="accent5" w:themeFillTint="33"/>
          </w:tcPr>
          <w:p w14:paraId="66E80179" w14:textId="79307A08" w:rsidR="00064572" w:rsidRPr="006D25BA" w:rsidRDefault="00031F0B"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572" w:type="dxa"/>
          </w:tcPr>
          <w:p w14:paraId="6D8D7903"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450" w:type="dxa"/>
            <w:shd w:val="clear" w:color="auto" w:fill="D9E2F3" w:themeFill="accent5" w:themeFillTint="33"/>
          </w:tcPr>
          <w:p w14:paraId="6768642B"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360" w:type="dxa"/>
          </w:tcPr>
          <w:p w14:paraId="2AD7BE08"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450" w:type="dxa"/>
            <w:shd w:val="clear" w:color="auto" w:fill="D9E2F3" w:themeFill="accent5" w:themeFillTint="33"/>
          </w:tcPr>
          <w:p w14:paraId="31A20EC6"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360" w:type="dxa"/>
          </w:tcPr>
          <w:p w14:paraId="311DA1EA"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450" w:type="dxa"/>
            <w:shd w:val="clear" w:color="auto" w:fill="D9E2F3" w:themeFill="accent5" w:themeFillTint="33"/>
          </w:tcPr>
          <w:p w14:paraId="58D95BA2"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450" w:type="dxa"/>
          </w:tcPr>
          <w:p w14:paraId="259D3696"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450" w:type="dxa"/>
            <w:shd w:val="clear" w:color="auto" w:fill="D9E2F3" w:themeFill="accent5" w:themeFillTint="33"/>
          </w:tcPr>
          <w:p w14:paraId="1B43DF14"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450" w:type="dxa"/>
          </w:tcPr>
          <w:p w14:paraId="15D1B9CA"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360" w:type="dxa"/>
            <w:shd w:val="clear" w:color="auto" w:fill="D9E2F3" w:themeFill="accent5" w:themeFillTint="33"/>
          </w:tcPr>
          <w:p w14:paraId="29D144B7"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360" w:type="dxa"/>
          </w:tcPr>
          <w:p w14:paraId="5C45DB26"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r>
      <w:tr w:rsidR="00064572" w:rsidRPr="006D25BA" w14:paraId="425E684E" w14:textId="77777777" w:rsidTr="00CE2CF9">
        <w:tc>
          <w:tcPr>
            <w:tcW w:w="3397" w:type="dxa"/>
            <w:shd w:val="clear" w:color="auto" w:fill="D9E2F3" w:themeFill="accent5" w:themeFillTint="33"/>
          </w:tcPr>
          <w:p w14:paraId="1D568EBE" w14:textId="1FC8089F" w:rsidR="00064572" w:rsidRPr="006D25BA" w:rsidRDefault="001D5C2A" w:rsidP="001D5C2A">
            <w:pPr>
              <w:rPr>
                <w:rFonts w:asciiTheme="majorHAnsi" w:eastAsia="Calibri" w:hAnsiTheme="majorHAnsi" w:cstheme="majorHAnsi"/>
                <w:sz w:val="18"/>
                <w:szCs w:val="18"/>
              </w:rPr>
            </w:pPr>
            <w:r>
              <w:rPr>
                <w:rFonts w:asciiTheme="majorHAnsi" w:eastAsia="Calibri" w:hAnsiTheme="majorHAnsi" w:cstheme="majorHAnsi"/>
                <w:b/>
                <w:sz w:val="18"/>
                <w:szCs w:val="18"/>
                <w:lang w:val="ru-RU"/>
              </w:rPr>
              <w:t>Входящая корресподенция</w:t>
            </w:r>
          </w:p>
        </w:tc>
        <w:tc>
          <w:tcPr>
            <w:tcW w:w="709" w:type="dxa"/>
            <w:shd w:val="clear" w:color="auto" w:fill="D9E2F3" w:themeFill="accent5" w:themeFillTint="33"/>
          </w:tcPr>
          <w:p w14:paraId="1CAEDAEE" w14:textId="77777777" w:rsidR="00064572" w:rsidRPr="006D25BA" w:rsidRDefault="00064572" w:rsidP="00CE2CF9">
            <w:pPr>
              <w:rPr>
                <w:rFonts w:asciiTheme="majorHAnsi" w:eastAsia="Calibri" w:hAnsiTheme="majorHAnsi" w:cstheme="majorHAnsi"/>
                <w:sz w:val="18"/>
                <w:szCs w:val="18"/>
              </w:rPr>
            </w:pPr>
          </w:p>
        </w:tc>
        <w:tc>
          <w:tcPr>
            <w:tcW w:w="425" w:type="dxa"/>
            <w:shd w:val="clear" w:color="auto" w:fill="D9E2F3" w:themeFill="accent5" w:themeFillTint="33"/>
          </w:tcPr>
          <w:p w14:paraId="7B119002" w14:textId="77777777" w:rsidR="00064572" w:rsidRPr="006D25BA" w:rsidRDefault="00064572" w:rsidP="00CE2CF9">
            <w:pPr>
              <w:rPr>
                <w:rFonts w:asciiTheme="majorHAnsi" w:eastAsia="Calibri" w:hAnsiTheme="majorHAnsi" w:cstheme="majorHAnsi"/>
                <w:sz w:val="18"/>
                <w:szCs w:val="18"/>
              </w:rPr>
            </w:pPr>
          </w:p>
        </w:tc>
        <w:tc>
          <w:tcPr>
            <w:tcW w:w="567" w:type="dxa"/>
            <w:shd w:val="clear" w:color="auto" w:fill="D9E2F3" w:themeFill="accent5" w:themeFillTint="33"/>
          </w:tcPr>
          <w:p w14:paraId="6BCE9BBA" w14:textId="77777777" w:rsidR="00064572" w:rsidRPr="006D25BA" w:rsidRDefault="00064572" w:rsidP="00CE2CF9">
            <w:pPr>
              <w:rPr>
                <w:rFonts w:asciiTheme="majorHAnsi" w:eastAsia="Calibri" w:hAnsiTheme="majorHAnsi" w:cstheme="majorHAnsi"/>
                <w:sz w:val="18"/>
                <w:szCs w:val="18"/>
              </w:rPr>
            </w:pPr>
          </w:p>
        </w:tc>
        <w:tc>
          <w:tcPr>
            <w:tcW w:w="572" w:type="dxa"/>
            <w:shd w:val="clear" w:color="auto" w:fill="D9E2F3" w:themeFill="accent5" w:themeFillTint="33"/>
          </w:tcPr>
          <w:p w14:paraId="70392A46"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5C17BB6F"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157E82D8"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316E5310"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7075684C"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632F237E"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22718A97"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78DE9952"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0EACD029"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16BA61A1"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074021D4" w14:textId="77777777" w:rsidR="00064572" w:rsidRPr="006D25BA" w:rsidRDefault="00064572" w:rsidP="00CE2CF9">
            <w:pPr>
              <w:rPr>
                <w:rFonts w:asciiTheme="majorHAnsi" w:eastAsia="Calibri" w:hAnsiTheme="majorHAnsi" w:cstheme="majorHAnsi"/>
                <w:sz w:val="18"/>
                <w:szCs w:val="18"/>
              </w:rPr>
            </w:pPr>
          </w:p>
        </w:tc>
      </w:tr>
      <w:tr w:rsidR="00064572" w:rsidRPr="006D25BA" w14:paraId="13B7FAF4" w14:textId="77777777" w:rsidTr="00CE2CF9">
        <w:tc>
          <w:tcPr>
            <w:tcW w:w="3397" w:type="dxa"/>
          </w:tcPr>
          <w:p w14:paraId="3AD44B35" w14:textId="73C3F5B9" w:rsidR="00064572" w:rsidRPr="00F2295E" w:rsidRDefault="00F2295E" w:rsidP="00CE2CF9">
            <w:pPr>
              <w:rPr>
                <w:rFonts w:asciiTheme="majorHAnsi" w:eastAsia="Calibri" w:hAnsiTheme="majorHAnsi" w:cstheme="majorHAnsi"/>
                <w:i/>
                <w:sz w:val="18"/>
                <w:szCs w:val="18"/>
                <w:lang w:val="ru-RU"/>
              </w:rPr>
            </w:pPr>
            <w:r>
              <w:rPr>
                <w:rFonts w:asciiTheme="majorHAnsi" w:eastAsia="Calibri" w:hAnsiTheme="majorHAnsi" w:cstheme="majorHAnsi"/>
                <w:i/>
                <w:sz w:val="18"/>
                <w:szCs w:val="18"/>
                <w:lang w:val="ru-RU"/>
              </w:rPr>
              <w:t>Регистрация</w:t>
            </w:r>
          </w:p>
        </w:tc>
        <w:tc>
          <w:tcPr>
            <w:tcW w:w="709" w:type="dxa"/>
            <w:shd w:val="clear" w:color="auto" w:fill="D9E2F3" w:themeFill="accent5" w:themeFillTint="33"/>
          </w:tcPr>
          <w:p w14:paraId="7D56060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6832D35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00E3DBA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406D431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3AB4C65E"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442ADBB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3B3CC87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25E338C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906D37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35EB182E"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70B6D0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2C62C15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639F327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6D5FEA9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15C2FA3F" w14:textId="77777777" w:rsidTr="00CE2CF9">
        <w:tc>
          <w:tcPr>
            <w:tcW w:w="3397" w:type="dxa"/>
          </w:tcPr>
          <w:p w14:paraId="1423106D" w14:textId="49FE4B2C" w:rsidR="00064572" w:rsidRPr="006D25BA" w:rsidRDefault="0038126B" w:rsidP="00CE2CF9">
            <w:pPr>
              <w:rPr>
                <w:rFonts w:asciiTheme="majorHAnsi" w:eastAsia="Calibri" w:hAnsiTheme="majorHAnsi" w:cstheme="majorHAnsi"/>
                <w:i/>
                <w:sz w:val="18"/>
                <w:szCs w:val="18"/>
              </w:rPr>
            </w:pPr>
            <w:r>
              <w:rPr>
                <w:rFonts w:asciiTheme="majorHAnsi" w:eastAsia="Calibri" w:hAnsiTheme="majorHAnsi" w:cstheme="majorHAnsi"/>
                <w:i/>
                <w:sz w:val="18"/>
                <w:szCs w:val="18"/>
              </w:rPr>
              <w:t>Исполнение</w:t>
            </w:r>
          </w:p>
        </w:tc>
        <w:tc>
          <w:tcPr>
            <w:tcW w:w="709" w:type="dxa"/>
            <w:shd w:val="clear" w:color="auto" w:fill="D9E2F3" w:themeFill="accent5" w:themeFillTint="33"/>
          </w:tcPr>
          <w:p w14:paraId="2039D86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662FA0B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4C364AC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59DF7F25"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6E1D99E3"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00A58571"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68FCE9C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49A1A48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5931B28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629B871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p</w:t>
            </w:r>
          </w:p>
        </w:tc>
        <w:tc>
          <w:tcPr>
            <w:tcW w:w="450" w:type="dxa"/>
            <w:shd w:val="clear" w:color="auto" w:fill="D9E2F3" w:themeFill="accent5" w:themeFillTint="33"/>
          </w:tcPr>
          <w:p w14:paraId="039A5C38"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53D0822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p</w:t>
            </w:r>
          </w:p>
        </w:tc>
        <w:tc>
          <w:tcPr>
            <w:tcW w:w="360" w:type="dxa"/>
            <w:shd w:val="clear" w:color="auto" w:fill="D9E2F3" w:themeFill="accent5" w:themeFillTint="33"/>
          </w:tcPr>
          <w:p w14:paraId="011EA3C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0F7EFD2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2AC8597C" w14:textId="77777777" w:rsidTr="00CE2CF9">
        <w:tc>
          <w:tcPr>
            <w:tcW w:w="3397" w:type="dxa"/>
          </w:tcPr>
          <w:p w14:paraId="7406F486" w14:textId="1FBC2AB7" w:rsidR="00064572" w:rsidRPr="0038126B" w:rsidRDefault="0038126B" w:rsidP="00CE2CF9">
            <w:pPr>
              <w:rPr>
                <w:rFonts w:asciiTheme="majorHAnsi" w:eastAsia="Calibri" w:hAnsiTheme="majorHAnsi" w:cstheme="majorHAnsi"/>
                <w:i/>
                <w:sz w:val="18"/>
                <w:szCs w:val="18"/>
                <w:lang w:val="ru-RU"/>
              </w:rPr>
            </w:pPr>
            <w:r>
              <w:rPr>
                <w:rFonts w:asciiTheme="majorHAnsi" w:eastAsia="Calibri" w:hAnsiTheme="majorHAnsi" w:cstheme="majorHAnsi"/>
                <w:i/>
                <w:sz w:val="18"/>
                <w:szCs w:val="18"/>
                <w:lang w:val="ru-RU"/>
              </w:rPr>
              <w:t>Подписание</w:t>
            </w:r>
          </w:p>
        </w:tc>
        <w:tc>
          <w:tcPr>
            <w:tcW w:w="709" w:type="dxa"/>
            <w:shd w:val="clear" w:color="auto" w:fill="D9E2F3" w:themeFill="accent5" w:themeFillTint="33"/>
          </w:tcPr>
          <w:p w14:paraId="49DFB2A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25D4829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64A3766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6E01740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8CD15F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ED1AF6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D41EA9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4D262D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627FD0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07238EE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A2DE9B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4E6BFB5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1F969ED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0593EB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2F5D63D1" w14:textId="77777777" w:rsidTr="00CE2CF9">
        <w:tc>
          <w:tcPr>
            <w:tcW w:w="3397" w:type="dxa"/>
          </w:tcPr>
          <w:p w14:paraId="631DC3E2" w14:textId="4C51E838" w:rsidR="00064572" w:rsidRPr="0038126B" w:rsidRDefault="0038126B" w:rsidP="00CE2CF9">
            <w:pPr>
              <w:rPr>
                <w:rFonts w:asciiTheme="majorHAnsi" w:eastAsia="Calibri" w:hAnsiTheme="majorHAnsi" w:cstheme="majorHAnsi"/>
                <w:i/>
                <w:sz w:val="18"/>
                <w:szCs w:val="18"/>
                <w:lang w:val="ru-RU"/>
              </w:rPr>
            </w:pPr>
            <w:r>
              <w:rPr>
                <w:rFonts w:asciiTheme="majorHAnsi" w:eastAsia="Calibri" w:hAnsiTheme="majorHAnsi" w:cstheme="majorHAnsi"/>
                <w:i/>
                <w:sz w:val="18"/>
                <w:szCs w:val="18"/>
                <w:lang w:val="ru-RU"/>
              </w:rPr>
              <w:t>Исхождение</w:t>
            </w:r>
          </w:p>
        </w:tc>
        <w:tc>
          <w:tcPr>
            <w:tcW w:w="709" w:type="dxa"/>
            <w:shd w:val="clear" w:color="auto" w:fill="D9E2F3" w:themeFill="accent5" w:themeFillTint="33"/>
          </w:tcPr>
          <w:p w14:paraId="07F0AD2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372EF11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1EE4670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3B51900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30F0228"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31D2996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7544C0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7F57E2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FF6C298"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5893FBE3"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p</w:t>
            </w:r>
          </w:p>
        </w:tc>
        <w:tc>
          <w:tcPr>
            <w:tcW w:w="450" w:type="dxa"/>
            <w:shd w:val="clear" w:color="auto" w:fill="D9E2F3" w:themeFill="accent5" w:themeFillTint="33"/>
          </w:tcPr>
          <w:p w14:paraId="403315E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02DCCC2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p</w:t>
            </w:r>
          </w:p>
        </w:tc>
        <w:tc>
          <w:tcPr>
            <w:tcW w:w="360" w:type="dxa"/>
            <w:shd w:val="clear" w:color="auto" w:fill="D9E2F3" w:themeFill="accent5" w:themeFillTint="33"/>
          </w:tcPr>
          <w:p w14:paraId="6B90268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1423757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69E8EC7E" w14:textId="77777777" w:rsidTr="00CE2CF9">
        <w:tc>
          <w:tcPr>
            <w:tcW w:w="3397" w:type="dxa"/>
            <w:shd w:val="clear" w:color="auto" w:fill="D9E2F3" w:themeFill="accent5" w:themeFillTint="33"/>
          </w:tcPr>
          <w:p w14:paraId="2CCB14C1" w14:textId="3000E2C1" w:rsidR="00064572" w:rsidRPr="006D25BA" w:rsidRDefault="00F2295E" w:rsidP="00F2295E">
            <w:pPr>
              <w:rPr>
                <w:rFonts w:asciiTheme="majorHAnsi" w:eastAsia="Calibri" w:hAnsiTheme="majorHAnsi" w:cstheme="majorHAnsi"/>
                <w:sz w:val="18"/>
                <w:szCs w:val="18"/>
              </w:rPr>
            </w:pPr>
            <w:r>
              <w:rPr>
                <w:rFonts w:asciiTheme="majorHAnsi" w:eastAsia="Calibri" w:hAnsiTheme="majorHAnsi" w:cstheme="majorHAnsi"/>
                <w:b/>
                <w:sz w:val="18"/>
                <w:szCs w:val="18"/>
                <w:lang w:val="ru-RU"/>
              </w:rPr>
              <w:t>Отдельно управление петициями</w:t>
            </w:r>
            <w:r w:rsidR="000512DF" w:rsidRPr="006D25BA">
              <w:rPr>
                <w:rFonts w:asciiTheme="majorHAnsi" w:eastAsia="Calibri" w:hAnsiTheme="majorHAnsi" w:cstheme="majorHAnsi"/>
                <w:b/>
                <w:sz w:val="18"/>
                <w:szCs w:val="18"/>
              </w:rPr>
              <w:t xml:space="preserve"> </w:t>
            </w:r>
          </w:p>
        </w:tc>
        <w:tc>
          <w:tcPr>
            <w:tcW w:w="709" w:type="dxa"/>
            <w:shd w:val="clear" w:color="auto" w:fill="D9E2F3" w:themeFill="accent5" w:themeFillTint="33"/>
          </w:tcPr>
          <w:p w14:paraId="05E80310" w14:textId="77777777" w:rsidR="00064572" w:rsidRPr="006D25BA" w:rsidRDefault="00064572" w:rsidP="00CE2CF9">
            <w:pPr>
              <w:rPr>
                <w:rFonts w:asciiTheme="majorHAnsi" w:eastAsia="Calibri" w:hAnsiTheme="majorHAnsi" w:cstheme="majorHAnsi"/>
                <w:sz w:val="18"/>
                <w:szCs w:val="18"/>
              </w:rPr>
            </w:pPr>
          </w:p>
        </w:tc>
        <w:tc>
          <w:tcPr>
            <w:tcW w:w="425" w:type="dxa"/>
            <w:shd w:val="clear" w:color="auto" w:fill="D9E2F3" w:themeFill="accent5" w:themeFillTint="33"/>
          </w:tcPr>
          <w:p w14:paraId="30CA3336" w14:textId="77777777" w:rsidR="00064572" w:rsidRPr="006D25BA" w:rsidRDefault="00064572" w:rsidP="00CE2CF9">
            <w:pPr>
              <w:rPr>
                <w:rFonts w:asciiTheme="majorHAnsi" w:eastAsia="Calibri" w:hAnsiTheme="majorHAnsi" w:cstheme="majorHAnsi"/>
                <w:sz w:val="18"/>
                <w:szCs w:val="18"/>
              </w:rPr>
            </w:pPr>
          </w:p>
        </w:tc>
        <w:tc>
          <w:tcPr>
            <w:tcW w:w="567" w:type="dxa"/>
            <w:shd w:val="clear" w:color="auto" w:fill="D9E2F3" w:themeFill="accent5" w:themeFillTint="33"/>
          </w:tcPr>
          <w:p w14:paraId="581B7383" w14:textId="77777777" w:rsidR="00064572" w:rsidRPr="006D25BA" w:rsidRDefault="00064572" w:rsidP="00CE2CF9">
            <w:pPr>
              <w:rPr>
                <w:rFonts w:asciiTheme="majorHAnsi" w:eastAsia="Calibri" w:hAnsiTheme="majorHAnsi" w:cstheme="majorHAnsi"/>
                <w:sz w:val="18"/>
                <w:szCs w:val="18"/>
              </w:rPr>
            </w:pPr>
          </w:p>
        </w:tc>
        <w:tc>
          <w:tcPr>
            <w:tcW w:w="572" w:type="dxa"/>
            <w:shd w:val="clear" w:color="auto" w:fill="D9E2F3" w:themeFill="accent5" w:themeFillTint="33"/>
          </w:tcPr>
          <w:p w14:paraId="302B3AB6"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057834F5"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6F945080"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27E132DE"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05692593"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2DD33159"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1A18FEF9"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4BFA4F8D"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5CCABDCC"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68E01253"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772BE479" w14:textId="77777777" w:rsidR="00064572" w:rsidRPr="006D25BA" w:rsidRDefault="00064572" w:rsidP="00CE2CF9">
            <w:pPr>
              <w:rPr>
                <w:rFonts w:asciiTheme="majorHAnsi" w:eastAsia="Calibri" w:hAnsiTheme="majorHAnsi" w:cstheme="majorHAnsi"/>
                <w:sz w:val="18"/>
                <w:szCs w:val="18"/>
              </w:rPr>
            </w:pPr>
          </w:p>
        </w:tc>
      </w:tr>
      <w:tr w:rsidR="0038126B" w:rsidRPr="006D25BA" w14:paraId="2741C993" w14:textId="77777777" w:rsidTr="00CE2CF9">
        <w:tc>
          <w:tcPr>
            <w:tcW w:w="3397" w:type="dxa"/>
          </w:tcPr>
          <w:p w14:paraId="27C58567" w14:textId="12DBD454" w:rsidR="0038126B" w:rsidRPr="006D25BA" w:rsidRDefault="0038126B" w:rsidP="0038126B">
            <w:pPr>
              <w:rPr>
                <w:rFonts w:asciiTheme="majorHAnsi" w:eastAsia="Calibri" w:hAnsiTheme="majorHAnsi" w:cstheme="majorHAnsi"/>
                <w:i/>
                <w:sz w:val="18"/>
                <w:szCs w:val="18"/>
              </w:rPr>
            </w:pPr>
            <w:r>
              <w:rPr>
                <w:rFonts w:asciiTheme="majorHAnsi" w:eastAsia="Calibri" w:hAnsiTheme="majorHAnsi" w:cstheme="majorHAnsi"/>
                <w:i/>
                <w:sz w:val="18"/>
                <w:szCs w:val="18"/>
                <w:lang w:val="ru-RU"/>
              </w:rPr>
              <w:t>Регистрация</w:t>
            </w:r>
          </w:p>
        </w:tc>
        <w:tc>
          <w:tcPr>
            <w:tcW w:w="709" w:type="dxa"/>
            <w:shd w:val="clear" w:color="auto" w:fill="D9E2F3" w:themeFill="accent5" w:themeFillTint="33"/>
          </w:tcPr>
          <w:p w14:paraId="5F9B7BE9"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6AED7C06"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33BBDEFA"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4965ECC5"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66391423"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36C66300"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3D0BA22"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2981A0F7"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6D08EBE2"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0A4E3A3C"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61CD075"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4A760F57"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2E3759BE"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1C7A9F66"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38126B" w:rsidRPr="006D25BA" w14:paraId="0C46C480" w14:textId="77777777" w:rsidTr="00CE2CF9">
        <w:tc>
          <w:tcPr>
            <w:tcW w:w="3397" w:type="dxa"/>
          </w:tcPr>
          <w:p w14:paraId="21DEC4C0" w14:textId="7CE25D96" w:rsidR="0038126B" w:rsidRPr="006D25BA" w:rsidRDefault="0038126B" w:rsidP="0038126B">
            <w:pPr>
              <w:rPr>
                <w:rFonts w:asciiTheme="majorHAnsi" w:eastAsia="Calibri" w:hAnsiTheme="majorHAnsi" w:cstheme="majorHAnsi"/>
                <w:i/>
                <w:sz w:val="18"/>
                <w:szCs w:val="18"/>
              </w:rPr>
            </w:pPr>
            <w:r>
              <w:rPr>
                <w:rFonts w:asciiTheme="majorHAnsi" w:eastAsia="Calibri" w:hAnsiTheme="majorHAnsi" w:cstheme="majorHAnsi"/>
                <w:i/>
                <w:sz w:val="18"/>
                <w:szCs w:val="18"/>
              </w:rPr>
              <w:t>Исполнение</w:t>
            </w:r>
          </w:p>
        </w:tc>
        <w:tc>
          <w:tcPr>
            <w:tcW w:w="709" w:type="dxa"/>
            <w:shd w:val="clear" w:color="auto" w:fill="D9E2F3" w:themeFill="accent5" w:themeFillTint="33"/>
          </w:tcPr>
          <w:p w14:paraId="7A2EC400"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6F22346D"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0E422054"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19DEEB31"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7F184E1"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2783698E"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77540CD"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6843FEF8"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3994BBC"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7AFB2464"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0FAFF9E8"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6D12EA35"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09AFE48D"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3BDF9AEA"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38126B" w:rsidRPr="006D25BA" w14:paraId="314893EB" w14:textId="77777777" w:rsidTr="00CE2CF9">
        <w:tc>
          <w:tcPr>
            <w:tcW w:w="3397" w:type="dxa"/>
          </w:tcPr>
          <w:p w14:paraId="11ED0C8A" w14:textId="48434F97" w:rsidR="0038126B" w:rsidRPr="006D25BA" w:rsidRDefault="0038126B" w:rsidP="0038126B">
            <w:pPr>
              <w:rPr>
                <w:rFonts w:asciiTheme="majorHAnsi" w:eastAsia="Calibri" w:hAnsiTheme="majorHAnsi" w:cstheme="majorHAnsi"/>
                <w:i/>
                <w:sz w:val="18"/>
                <w:szCs w:val="18"/>
              </w:rPr>
            </w:pPr>
            <w:r>
              <w:rPr>
                <w:rFonts w:asciiTheme="majorHAnsi" w:eastAsia="Calibri" w:hAnsiTheme="majorHAnsi" w:cstheme="majorHAnsi"/>
                <w:i/>
                <w:sz w:val="18"/>
                <w:szCs w:val="18"/>
                <w:lang w:val="ru-RU"/>
              </w:rPr>
              <w:t>Подписание</w:t>
            </w:r>
          </w:p>
        </w:tc>
        <w:tc>
          <w:tcPr>
            <w:tcW w:w="709" w:type="dxa"/>
            <w:shd w:val="clear" w:color="auto" w:fill="D9E2F3" w:themeFill="accent5" w:themeFillTint="33"/>
          </w:tcPr>
          <w:p w14:paraId="4E06B9C9"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731241F0"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1E787FF0"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0FD0D576"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5999B6FB"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90D8DFA"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80CA503"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38231ADD"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35CA61A9"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30114DE9"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22E6C25B"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09BAE751"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6248C220"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1C4C2C34"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38126B" w:rsidRPr="006D25BA" w14:paraId="2160781B" w14:textId="77777777" w:rsidTr="00CE2CF9">
        <w:tc>
          <w:tcPr>
            <w:tcW w:w="3397" w:type="dxa"/>
          </w:tcPr>
          <w:p w14:paraId="485F6DB8" w14:textId="192504EB" w:rsidR="0038126B" w:rsidRPr="006D25BA" w:rsidRDefault="0038126B" w:rsidP="0038126B">
            <w:pPr>
              <w:rPr>
                <w:rFonts w:asciiTheme="majorHAnsi" w:eastAsia="Calibri" w:hAnsiTheme="majorHAnsi" w:cstheme="majorHAnsi"/>
                <w:i/>
                <w:sz w:val="18"/>
                <w:szCs w:val="18"/>
              </w:rPr>
            </w:pPr>
            <w:r>
              <w:rPr>
                <w:rFonts w:asciiTheme="majorHAnsi" w:eastAsia="Calibri" w:hAnsiTheme="majorHAnsi" w:cstheme="majorHAnsi"/>
                <w:i/>
                <w:sz w:val="18"/>
                <w:szCs w:val="18"/>
                <w:lang w:val="ru-RU"/>
              </w:rPr>
              <w:t>Исхождение</w:t>
            </w:r>
          </w:p>
        </w:tc>
        <w:tc>
          <w:tcPr>
            <w:tcW w:w="709" w:type="dxa"/>
            <w:shd w:val="clear" w:color="auto" w:fill="D9E2F3" w:themeFill="accent5" w:themeFillTint="33"/>
          </w:tcPr>
          <w:p w14:paraId="10011366"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1451E495"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24BAE845"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316D6520"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CCD5018"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B868FE4"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44B2299"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017B42B2"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0BA448F"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34E50DFF"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5256D22B"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67C98FFD"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3AA5CAFB"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0568D282" w14:textId="77777777" w:rsidR="0038126B" w:rsidRPr="006D25BA" w:rsidRDefault="0038126B" w:rsidP="0038126B">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4D6744EA" w14:textId="77777777" w:rsidTr="00CE2CF9">
        <w:tc>
          <w:tcPr>
            <w:tcW w:w="3397" w:type="dxa"/>
            <w:shd w:val="clear" w:color="auto" w:fill="D9E2F3" w:themeFill="accent5" w:themeFillTint="33"/>
          </w:tcPr>
          <w:p w14:paraId="0CEC641A" w14:textId="795D9BD6" w:rsidR="00064572" w:rsidRPr="006D25BA" w:rsidRDefault="0038126B" w:rsidP="0038126B">
            <w:pPr>
              <w:rPr>
                <w:rFonts w:asciiTheme="majorHAnsi" w:eastAsia="Calibri" w:hAnsiTheme="majorHAnsi" w:cstheme="majorHAnsi"/>
                <w:i/>
                <w:sz w:val="18"/>
                <w:szCs w:val="18"/>
              </w:rPr>
            </w:pPr>
            <w:r>
              <w:rPr>
                <w:rFonts w:asciiTheme="majorHAnsi" w:eastAsia="Calibri" w:hAnsiTheme="majorHAnsi" w:cstheme="majorHAnsi"/>
                <w:b/>
                <w:sz w:val="18"/>
                <w:szCs w:val="18"/>
                <w:lang w:val="ru-RU"/>
              </w:rPr>
              <w:t xml:space="preserve">Внутренние документы </w:t>
            </w:r>
          </w:p>
        </w:tc>
        <w:tc>
          <w:tcPr>
            <w:tcW w:w="709" w:type="dxa"/>
            <w:shd w:val="clear" w:color="auto" w:fill="D9E2F3" w:themeFill="accent5" w:themeFillTint="33"/>
          </w:tcPr>
          <w:p w14:paraId="63C8E713" w14:textId="77777777" w:rsidR="00064572" w:rsidRPr="006D25BA" w:rsidRDefault="00064572" w:rsidP="00CE2CF9">
            <w:pPr>
              <w:rPr>
                <w:rFonts w:asciiTheme="majorHAnsi" w:eastAsia="Calibri" w:hAnsiTheme="majorHAnsi" w:cstheme="majorHAnsi"/>
                <w:sz w:val="18"/>
                <w:szCs w:val="18"/>
              </w:rPr>
            </w:pPr>
          </w:p>
        </w:tc>
        <w:tc>
          <w:tcPr>
            <w:tcW w:w="425" w:type="dxa"/>
            <w:shd w:val="clear" w:color="auto" w:fill="D9E2F3" w:themeFill="accent5" w:themeFillTint="33"/>
          </w:tcPr>
          <w:p w14:paraId="2D55B57F" w14:textId="77777777" w:rsidR="00064572" w:rsidRPr="006D25BA" w:rsidRDefault="00064572" w:rsidP="00CE2CF9">
            <w:pPr>
              <w:rPr>
                <w:rFonts w:asciiTheme="majorHAnsi" w:eastAsia="Calibri" w:hAnsiTheme="majorHAnsi" w:cstheme="majorHAnsi"/>
                <w:sz w:val="18"/>
                <w:szCs w:val="18"/>
              </w:rPr>
            </w:pPr>
          </w:p>
        </w:tc>
        <w:tc>
          <w:tcPr>
            <w:tcW w:w="567" w:type="dxa"/>
            <w:shd w:val="clear" w:color="auto" w:fill="D9E2F3" w:themeFill="accent5" w:themeFillTint="33"/>
          </w:tcPr>
          <w:p w14:paraId="4C208AB3" w14:textId="77777777" w:rsidR="00064572" w:rsidRPr="006D25BA" w:rsidRDefault="00064572" w:rsidP="00CE2CF9">
            <w:pPr>
              <w:rPr>
                <w:rFonts w:asciiTheme="majorHAnsi" w:eastAsia="Calibri" w:hAnsiTheme="majorHAnsi" w:cstheme="majorHAnsi"/>
                <w:sz w:val="18"/>
                <w:szCs w:val="18"/>
              </w:rPr>
            </w:pPr>
          </w:p>
        </w:tc>
        <w:tc>
          <w:tcPr>
            <w:tcW w:w="572" w:type="dxa"/>
            <w:shd w:val="clear" w:color="auto" w:fill="D9E2F3" w:themeFill="accent5" w:themeFillTint="33"/>
          </w:tcPr>
          <w:p w14:paraId="1775CC66"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1D2F1097"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319C38CA"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513B5F3E"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6DC1C0C3"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3D0CE09E"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3211D6E7"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716E3D06"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2D27F89B"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71791BA9"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4E271BED" w14:textId="77777777" w:rsidR="00064572" w:rsidRPr="006D25BA" w:rsidRDefault="00064572" w:rsidP="00CE2CF9">
            <w:pPr>
              <w:rPr>
                <w:rFonts w:asciiTheme="majorHAnsi" w:eastAsia="Calibri" w:hAnsiTheme="majorHAnsi" w:cstheme="majorHAnsi"/>
                <w:sz w:val="18"/>
                <w:szCs w:val="18"/>
              </w:rPr>
            </w:pPr>
          </w:p>
        </w:tc>
      </w:tr>
      <w:tr w:rsidR="00064572" w:rsidRPr="006D25BA" w14:paraId="5AFC9118" w14:textId="77777777" w:rsidTr="00CE2CF9">
        <w:tc>
          <w:tcPr>
            <w:tcW w:w="3397" w:type="dxa"/>
          </w:tcPr>
          <w:p w14:paraId="0DCB9B7A" w14:textId="335EDD82" w:rsidR="00064572" w:rsidRPr="0038126B" w:rsidRDefault="0038126B" w:rsidP="00CE2CF9">
            <w:pPr>
              <w:rPr>
                <w:rFonts w:asciiTheme="majorHAnsi" w:eastAsia="Calibri" w:hAnsiTheme="majorHAnsi" w:cstheme="majorHAnsi"/>
                <w:i/>
                <w:sz w:val="18"/>
                <w:szCs w:val="18"/>
                <w:lang w:val="ru-RU"/>
              </w:rPr>
            </w:pPr>
            <w:r>
              <w:rPr>
                <w:rFonts w:asciiTheme="majorHAnsi" w:eastAsia="Calibri" w:hAnsiTheme="majorHAnsi" w:cstheme="majorHAnsi"/>
                <w:i/>
                <w:sz w:val="18"/>
                <w:szCs w:val="18"/>
                <w:lang w:val="ru-RU"/>
              </w:rPr>
              <w:t>Внутренние акты</w:t>
            </w:r>
          </w:p>
        </w:tc>
        <w:tc>
          <w:tcPr>
            <w:tcW w:w="709" w:type="dxa"/>
            <w:shd w:val="clear" w:color="auto" w:fill="D9E2F3" w:themeFill="accent5" w:themeFillTint="33"/>
          </w:tcPr>
          <w:p w14:paraId="57186253"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5D80DD2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33B1C4B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45D47141"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02099D1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45DD147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D67C6A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213D750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DBE438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1731C40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6B38F6A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035C8ABE"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1043558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02358A05"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6B6E4F01" w14:textId="77777777" w:rsidTr="00CE2CF9">
        <w:tc>
          <w:tcPr>
            <w:tcW w:w="3397" w:type="dxa"/>
          </w:tcPr>
          <w:p w14:paraId="2657372A" w14:textId="0A1EE765" w:rsidR="00064572" w:rsidRPr="0038126B" w:rsidRDefault="0038126B" w:rsidP="0038126B">
            <w:pPr>
              <w:rPr>
                <w:rFonts w:asciiTheme="majorHAnsi" w:eastAsia="Calibri" w:hAnsiTheme="majorHAnsi" w:cstheme="majorHAnsi"/>
                <w:i/>
                <w:sz w:val="18"/>
                <w:szCs w:val="18"/>
                <w:lang w:val="ru-RU"/>
              </w:rPr>
            </w:pPr>
            <w:r>
              <w:rPr>
                <w:rFonts w:asciiTheme="majorHAnsi" w:eastAsia="Calibri" w:hAnsiTheme="majorHAnsi" w:cstheme="majorHAnsi"/>
                <w:i/>
                <w:sz w:val="18"/>
                <w:szCs w:val="18"/>
                <w:lang w:val="ru-RU"/>
              </w:rPr>
              <w:t>Информативные документы</w:t>
            </w:r>
          </w:p>
        </w:tc>
        <w:tc>
          <w:tcPr>
            <w:tcW w:w="709" w:type="dxa"/>
            <w:shd w:val="clear" w:color="auto" w:fill="D9E2F3" w:themeFill="accent5" w:themeFillTint="33"/>
          </w:tcPr>
          <w:p w14:paraId="7AEC10E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4D50AB0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2ABD3DC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38F7AAC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060341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55BB4A58"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0D1FF2B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1DAEA9F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50BB935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4710614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5A7181A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4F87530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15894DA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4F758B5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bl>
    <w:p w14:paraId="7B90CD16" w14:textId="4B1EAAE9" w:rsidR="00064572" w:rsidRPr="006D25BA" w:rsidRDefault="00BD2F1B" w:rsidP="00E26AF1">
      <w:pPr>
        <w:spacing w:after="0" w:line="240" w:lineRule="auto"/>
        <w:jc w:val="both"/>
        <w:rPr>
          <w:rFonts w:asciiTheme="majorHAnsi" w:eastAsia="Calibri" w:hAnsiTheme="majorHAnsi" w:cstheme="majorHAnsi"/>
          <w:b/>
          <w:bCs/>
          <w:i/>
          <w:sz w:val="18"/>
          <w:szCs w:val="18"/>
          <w:lang w:val="ro-RO"/>
        </w:rPr>
      </w:pPr>
      <w:r>
        <w:rPr>
          <w:rFonts w:asciiTheme="majorHAnsi" w:eastAsia="Calibri" w:hAnsiTheme="majorHAnsi" w:cstheme="majorHAnsi"/>
          <w:b/>
          <w:bCs/>
          <w:i/>
          <w:sz w:val="18"/>
          <w:szCs w:val="18"/>
          <w:lang w:val="ro-RO"/>
        </w:rPr>
        <w:t>Источник</w:t>
      </w:r>
      <w:r w:rsidR="00064572" w:rsidRPr="006D25BA">
        <w:rPr>
          <w:rFonts w:asciiTheme="majorHAnsi" w:eastAsia="Calibri" w:hAnsiTheme="majorHAnsi" w:cstheme="majorHAnsi"/>
          <w:b/>
          <w:bCs/>
          <w:i/>
          <w:sz w:val="18"/>
          <w:szCs w:val="18"/>
          <w:lang w:val="ro-RO"/>
        </w:rPr>
        <w:t xml:space="preserve">: </w:t>
      </w:r>
      <w:r w:rsidR="00EC5B63" w:rsidRPr="00EC5B63">
        <w:rPr>
          <w:rFonts w:asciiTheme="majorHAnsi" w:eastAsia="Calibri" w:hAnsiTheme="majorHAnsi" w:cstheme="majorHAnsi"/>
          <w:b/>
          <w:bCs/>
          <w:i/>
          <w:sz w:val="18"/>
          <w:szCs w:val="18"/>
          <w:lang w:val="ro-RO"/>
        </w:rPr>
        <w:t>Систематизировано аудитором в результате проведенных тестов</w:t>
      </w:r>
      <w:r w:rsidR="00064572" w:rsidRPr="006D25BA">
        <w:rPr>
          <w:rFonts w:asciiTheme="majorHAnsi" w:eastAsia="Calibri" w:hAnsiTheme="majorHAnsi" w:cstheme="majorHAnsi"/>
          <w:b/>
          <w:bCs/>
          <w:i/>
          <w:sz w:val="18"/>
          <w:szCs w:val="18"/>
          <w:lang w:val="ro-RO"/>
        </w:rPr>
        <w:t>.</w:t>
      </w:r>
    </w:p>
    <w:p w14:paraId="7B4712D9" w14:textId="77777777" w:rsidR="00132ECD" w:rsidRDefault="00132ECD" w:rsidP="00E26AF1">
      <w:pPr>
        <w:spacing w:after="0" w:line="240" w:lineRule="auto"/>
        <w:ind w:left="567"/>
        <w:contextualSpacing/>
        <w:jc w:val="center"/>
        <w:rPr>
          <w:rFonts w:asciiTheme="majorHAnsi" w:eastAsia="Calibri" w:hAnsiTheme="majorHAnsi" w:cstheme="majorHAnsi"/>
          <w:b/>
          <w:noProof/>
          <w:sz w:val="18"/>
          <w:szCs w:val="18"/>
          <w:lang w:eastAsia="x-none"/>
        </w:rPr>
      </w:pPr>
    </w:p>
    <w:p w14:paraId="0E5989D8" w14:textId="12D472DC" w:rsidR="000512DF" w:rsidRPr="006D25BA" w:rsidRDefault="00152927" w:rsidP="00E26AF1">
      <w:pPr>
        <w:spacing w:after="0" w:line="240" w:lineRule="auto"/>
        <w:ind w:left="567"/>
        <w:contextualSpacing/>
        <w:jc w:val="center"/>
        <w:rPr>
          <w:rFonts w:asciiTheme="majorHAnsi" w:eastAsia="Calibri" w:hAnsiTheme="majorHAnsi" w:cstheme="majorHAnsi"/>
          <w:b/>
          <w:noProof/>
          <w:sz w:val="18"/>
          <w:szCs w:val="18"/>
          <w:lang w:eastAsia="x-none"/>
        </w:rPr>
      </w:pPr>
      <w:r>
        <w:rPr>
          <w:rFonts w:asciiTheme="majorHAnsi" w:eastAsia="Calibri" w:hAnsiTheme="majorHAnsi" w:cstheme="majorHAnsi"/>
          <w:b/>
          <w:noProof/>
          <w:sz w:val="18"/>
          <w:szCs w:val="18"/>
          <w:lang w:eastAsia="x-none"/>
        </w:rPr>
        <w:t>Таблица №</w:t>
      </w:r>
      <w:r w:rsidR="000512DF" w:rsidRPr="006D25BA">
        <w:rPr>
          <w:rFonts w:asciiTheme="majorHAnsi" w:eastAsia="Calibri" w:hAnsiTheme="majorHAnsi" w:cstheme="majorHAnsi"/>
          <w:b/>
          <w:noProof/>
          <w:sz w:val="18"/>
          <w:szCs w:val="18"/>
          <w:lang w:eastAsia="x-none"/>
        </w:rPr>
        <w:t xml:space="preserve">18. </w:t>
      </w:r>
      <w:r w:rsidR="00E206F1" w:rsidRPr="00E206F1">
        <w:rPr>
          <w:rFonts w:asciiTheme="majorHAnsi" w:eastAsia="Calibri" w:hAnsiTheme="majorHAnsi" w:cstheme="majorHAnsi"/>
          <w:b/>
          <w:noProof/>
          <w:sz w:val="18"/>
          <w:szCs w:val="18"/>
          <w:lang w:eastAsia="x-none"/>
        </w:rPr>
        <w:t xml:space="preserve">Уровень использования субъектами функциональных возможностей АИС е-Канцелярия </w:t>
      </w:r>
    </w:p>
    <w:tbl>
      <w:tblPr>
        <w:tblStyle w:val="TableGrid53"/>
        <w:tblW w:w="9781" w:type="dxa"/>
        <w:tblInd w:w="-5" w:type="dxa"/>
        <w:tblLook w:val="04A0" w:firstRow="1" w:lastRow="0" w:firstColumn="1" w:lastColumn="0" w:noHBand="0" w:noVBand="1"/>
      </w:tblPr>
      <w:tblGrid>
        <w:gridCol w:w="481"/>
        <w:gridCol w:w="3710"/>
        <w:gridCol w:w="703"/>
        <w:gridCol w:w="843"/>
        <w:gridCol w:w="707"/>
        <w:gridCol w:w="702"/>
        <w:gridCol w:w="565"/>
        <w:gridCol w:w="799"/>
        <w:gridCol w:w="705"/>
        <w:gridCol w:w="566"/>
      </w:tblGrid>
      <w:tr w:rsidR="001C45E5" w:rsidRPr="006D25BA" w14:paraId="35659E1E" w14:textId="77777777" w:rsidTr="00214753">
        <w:tc>
          <w:tcPr>
            <w:tcW w:w="481" w:type="dxa"/>
            <w:shd w:val="clear" w:color="auto" w:fill="9CC2E5" w:themeFill="accent1" w:themeFillTint="99"/>
          </w:tcPr>
          <w:p w14:paraId="1C09ED5A" w14:textId="77506E10" w:rsidR="000512DF" w:rsidRPr="001C45E5" w:rsidRDefault="001C45E5" w:rsidP="00E26AF1">
            <w:pPr>
              <w:contextualSpacing/>
              <w:jc w:val="center"/>
              <w:rPr>
                <w:rFonts w:asciiTheme="majorHAnsi" w:eastAsia="Calibri" w:hAnsiTheme="majorHAnsi" w:cstheme="majorHAnsi"/>
                <w:b/>
                <w:noProof/>
                <w:sz w:val="18"/>
                <w:szCs w:val="18"/>
                <w:lang w:val="ru-RU" w:eastAsia="x-none"/>
              </w:rPr>
            </w:pPr>
            <w:r>
              <w:rPr>
                <w:rFonts w:asciiTheme="majorHAnsi" w:eastAsia="Calibri" w:hAnsiTheme="majorHAnsi" w:cstheme="majorHAnsi"/>
                <w:b/>
                <w:noProof/>
                <w:sz w:val="18"/>
                <w:szCs w:val="18"/>
                <w:lang w:val="ru-RU" w:eastAsia="x-none"/>
              </w:rPr>
              <w:t>№ п/п</w:t>
            </w:r>
          </w:p>
        </w:tc>
        <w:tc>
          <w:tcPr>
            <w:tcW w:w="3772" w:type="dxa"/>
            <w:shd w:val="clear" w:color="auto" w:fill="9CC2E5" w:themeFill="accent1" w:themeFillTint="99"/>
          </w:tcPr>
          <w:p w14:paraId="43E34CEB" w14:textId="07283AD6" w:rsidR="000512DF" w:rsidRPr="001C45E5" w:rsidRDefault="001C45E5" w:rsidP="001C45E5">
            <w:pPr>
              <w:contextualSpacing/>
              <w:jc w:val="both"/>
              <w:rPr>
                <w:rFonts w:asciiTheme="majorHAnsi" w:eastAsia="Calibri" w:hAnsiTheme="majorHAnsi" w:cstheme="majorHAnsi"/>
                <w:b/>
                <w:noProof/>
                <w:sz w:val="18"/>
                <w:szCs w:val="18"/>
                <w:lang w:val="ru-RU" w:eastAsia="x-none"/>
              </w:rPr>
            </w:pPr>
            <w:r>
              <w:rPr>
                <w:rFonts w:asciiTheme="majorHAnsi" w:eastAsia="Calibri" w:hAnsiTheme="majorHAnsi" w:cstheme="majorHAnsi"/>
                <w:b/>
                <w:noProof/>
                <w:sz w:val="18"/>
                <w:szCs w:val="18"/>
                <w:lang w:val="ru-RU" w:eastAsia="x-none"/>
              </w:rPr>
              <w:t>Функции</w:t>
            </w:r>
            <w:r w:rsidR="000512DF" w:rsidRPr="006D25BA">
              <w:rPr>
                <w:rFonts w:asciiTheme="majorHAnsi" w:eastAsia="Calibri" w:hAnsiTheme="majorHAnsi" w:cstheme="majorHAnsi"/>
                <w:b/>
                <w:noProof/>
                <w:sz w:val="18"/>
                <w:szCs w:val="18"/>
                <w:lang w:eastAsia="x-none"/>
              </w:rPr>
              <w:t>/</w:t>
            </w:r>
            <w:r>
              <w:rPr>
                <w:rFonts w:asciiTheme="majorHAnsi" w:eastAsia="Calibri" w:hAnsiTheme="majorHAnsi" w:cstheme="majorHAnsi"/>
                <w:b/>
                <w:noProof/>
                <w:sz w:val="18"/>
                <w:szCs w:val="18"/>
                <w:lang w:val="ru-RU" w:eastAsia="x-none"/>
              </w:rPr>
              <w:t>субъект</w:t>
            </w:r>
          </w:p>
        </w:tc>
        <w:tc>
          <w:tcPr>
            <w:tcW w:w="709" w:type="dxa"/>
            <w:shd w:val="clear" w:color="auto" w:fill="9CC2E5" w:themeFill="accent1" w:themeFillTint="99"/>
          </w:tcPr>
          <w:p w14:paraId="020AA832" w14:textId="58519EC5" w:rsidR="000512DF" w:rsidRPr="006D25BA" w:rsidRDefault="00FD1129" w:rsidP="00E26AF1">
            <w:pPr>
              <w:contextualSpacing/>
              <w:jc w:val="both"/>
              <w:rPr>
                <w:rFonts w:asciiTheme="majorHAnsi" w:eastAsia="Calibri" w:hAnsiTheme="majorHAnsi" w:cstheme="majorHAnsi"/>
                <w:b/>
                <w:noProof/>
                <w:sz w:val="18"/>
                <w:szCs w:val="18"/>
                <w:lang w:eastAsia="x-none"/>
              </w:rPr>
            </w:pPr>
            <w:r>
              <w:rPr>
                <w:rFonts w:asciiTheme="majorHAnsi" w:eastAsia="Calibri" w:hAnsiTheme="majorHAnsi" w:cstheme="majorHAnsi"/>
                <w:b/>
                <w:noProof/>
                <w:sz w:val="18"/>
                <w:szCs w:val="18"/>
                <w:lang w:eastAsia="x-none"/>
              </w:rPr>
              <w:t>НАА</w:t>
            </w:r>
          </w:p>
        </w:tc>
        <w:tc>
          <w:tcPr>
            <w:tcW w:w="850" w:type="dxa"/>
            <w:shd w:val="clear" w:color="auto" w:fill="9CC2E5" w:themeFill="accent1" w:themeFillTint="99"/>
          </w:tcPr>
          <w:p w14:paraId="6DE32AF4" w14:textId="3091457D" w:rsidR="000512DF" w:rsidRPr="00E206F1" w:rsidRDefault="00E206F1" w:rsidP="00E26AF1">
            <w:pPr>
              <w:contextualSpacing/>
              <w:jc w:val="both"/>
              <w:rPr>
                <w:rFonts w:asciiTheme="majorHAnsi" w:eastAsia="Calibri" w:hAnsiTheme="majorHAnsi" w:cstheme="majorHAnsi"/>
                <w:b/>
                <w:noProof/>
                <w:sz w:val="18"/>
                <w:szCs w:val="18"/>
                <w:lang w:val="ru-RU" w:eastAsia="x-none"/>
              </w:rPr>
            </w:pPr>
            <w:r>
              <w:rPr>
                <w:rFonts w:asciiTheme="majorHAnsi" w:eastAsia="Calibri" w:hAnsiTheme="majorHAnsi" w:cstheme="majorHAnsi"/>
                <w:b/>
                <w:noProof/>
                <w:sz w:val="18"/>
                <w:szCs w:val="18"/>
                <w:lang w:val="ru-RU" w:eastAsia="x-none"/>
              </w:rPr>
              <w:t>НКСС</w:t>
            </w:r>
          </w:p>
        </w:tc>
        <w:tc>
          <w:tcPr>
            <w:tcW w:w="709" w:type="dxa"/>
            <w:shd w:val="clear" w:color="auto" w:fill="9CC2E5" w:themeFill="accent1" w:themeFillTint="99"/>
          </w:tcPr>
          <w:p w14:paraId="3EF3B39A" w14:textId="7103C56D" w:rsidR="000512DF" w:rsidRPr="006D25BA" w:rsidRDefault="000A0764" w:rsidP="00E26AF1">
            <w:pPr>
              <w:contextualSpacing/>
              <w:jc w:val="both"/>
              <w:rPr>
                <w:rFonts w:asciiTheme="majorHAnsi" w:eastAsia="Calibri" w:hAnsiTheme="majorHAnsi" w:cstheme="majorHAnsi"/>
                <w:b/>
                <w:noProof/>
                <w:sz w:val="18"/>
                <w:szCs w:val="18"/>
                <w:lang w:eastAsia="x-none"/>
              </w:rPr>
            </w:pPr>
            <w:r>
              <w:rPr>
                <w:rFonts w:asciiTheme="majorHAnsi" w:eastAsia="Calibri" w:hAnsiTheme="majorHAnsi" w:cstheme="majorHAnsi"/>
                <w:b/>
                <w:noProof/>
                <w:sz w:val="18"/>
                <w:szCs w:val="18"/>
                <w:lang w:eastAsia="x-none"/>
              </w:rPr>
              <w:t>ЦИТФ</w:t>
            </w:r>
          </w:p>
        </w:tc>
        <w:tc>
          <w:tcPr>
            <w:tcW w:w="709" w:type="dxa"/>
            <w:shd w:val="clear" w:color="auto" w:fill="9CC2E5" w:themeFill="accent1" w:themeFillTint="99"/>
          </w:tcPr>
          <w:p w14:paraId="263DE726" w14:textId="2BB99F28" w:rsidR="000512DF" w:rsidRPr="00E206F1" w:rsidRDefault="00E206F1" w:rsidP="00E26AF1">
            <w:pPr>
              <w:contextualSpacing/>
              <w:jc w:val="both"/>
              <w:rPr>
                <w:rFonts w:asciiTheme="majorHAnsi" w:eastAsia="Calibri" w:hAnsiTheme="majorHAnsi" w:cstheme="majorHAnsi"/>
                <w:b/>
                <w:noProof/>
                <w:sz w:val="18"/>
                <w:szCs w:val="18"/>
                <w:lang w:val="ru-RU" w:eastAsia="x-none"/>
              </w:rPr>
            </w:pPr>
            <w:r>
              <w:rPr>
                <w:rFonts w:asciiTheme="majorHAnsi" w:eastAsia="Calibri" w:hAnsiTheme="majorHAnsi" w:cstheme="majorHAnsi"/>
                <w:b/>
                <w:noProof/>
                <w:sz w:val="18"/>
                <w:szCs w:val="18"/>
                <w:lang w:val="ru-RU" w:eastAsia="x-none"/>
              </w:rPr>
              <w:t>ГИК</w:t>
            </w:r>
          </w:p>
        </w:tc>
        <w:tc>
          <w:tcPr>
            <w:tcW w:w="567" w:type="dxa"/>
            <w:shd w:val="clear" w:color="auto" w:fill="9CC2E5" w:themeFill="accent1" w:themeFillTint="99"/>
          </w:tcPr>
          <w:p w14:paraId="2FD96C3B" w14:textId="76C296DC" w:rsidR="000512DF" w:rsidRPr="000F2144" w:rsidRDefault="000F2144" w:rsidP="00E26AF1">
            <w:pPr>
              <w:contextualSpacing/>
              <w:jc w:val="both"/>
              <w:rPr>
                <w:rFonts w:asciiTheme="majorHAnsi" w:eastAsia="Calibri" w:hAnsiTheme="majorHAnsi" w:cstheme="majorHAnsi"/>
                <w:b/>
                <w:noProof/>
                <w:sz w:val="18"/>
                <w:szCs w:val="18"/>
                <w:lang w:val="ru-RU" w:eastAsia="x-none"/>
              </w:rPr>
            </w:pPr>
            <w:r>
              <w:rPr>
                <w:rFonts w:asciiTheme="majorHAnsi" w:eastAsia="Calibri" w:hAnsiTheme="majorHAnsi" w:cstheme="majorHAnsi"/>
                <w:b/>
                <w:noProof/>
                <w:sz w:val="18"/>
                <w:szCs w:val="18"/>
                <w:lang w:val="ru-RU" w:eastAsia="x-none"/>
              </w:rPr>
              <w:t>ГИП</w:t>
            </w:r>
          </w:p>
        </w:tc>
        <w:tc>
          <w:tcPr>
            <w:tcW w:w="708" w:type="dxa"/>
            <w:shd w:val="clear" w:color="auto" w:fill="9CC2E5" w:themeFill="accent1" w:themeFillTint="99"/>
          </w:tcPr>
          <w:p w14:paraId="4319DB97" w14:textId="55311370" w:rsidR="000512DF" w:rsidRPr="000F2144" w:rsidRDefault="000F2144" w:rsidP="00E26AF1">
            <w:pPr>
              <w:contextualSpacing/>
              <w:jc w:val="both"/>
              <w:rPr>
                <w:rFonts w:asciiTheme="majorHAnsi" w:eastAsia="Calibri" w:hAnsiTheme="majorHAnsi" w:cstheme="majorHAnsi"/>
                <w:b/>
                <w:noProof/>
                <w:sz w:val="18"/>
                <w:szCs w:val="18"/>
                <w:lang w:val="ru-RU" w:eastAsia="x-none"/>
              </w:rPr>
            </w:pPr>
            <w:r>
              <w:rPr>
                <w:rFonts w:asciiTheme="majorHAnsi" w:eastAsia="Calibri" w:hAnsiTheme="majorHAnsi" w:cstheme="majorHAnsi"/>
                <w:b/>
                <w:noProof/>
                <w:sz w:val="18"/>
                <w:szCs w:val="18"/>
                <w:lang w:val="ru-RU" w:eastAsia="x-none"/>
              </w:rPr>
              <w:t>МИДЕИ</w:t>
            </w:r>
          </w:p>
        </w:tc>
        <w:tc>
          <w:tcPr>
            <w:tcW w:w="709" w:type="dxa"/>
            <w:shd w:val="clear" w:color="auto" w:fill="9CC2E5" w:themeFill="accent1" w:themeFillTint="99"/>
          </w:tcPr>
          <w:p w14:paraId="520A069F" w14:textId="39753BCF" w:rsidR="000512DF" w:rsidRPr="000F2144" w:rsidRDefault="000F2144" w:rsidP="00E26AF1">
            <w:pPr>
              <w:contextualSpacing/>
              <w:jc w:val="both"/>
              <w:rPr>
                <w:rFonts w:asciiTheme="majorHAnsi" w:eastAsia="Calibri" w:hAnsiTheme="majorHAnsi" w:cstheme="majorHAnsi"/>
                <w:b/>
                <w:noProof/>
                <w:sz w:val="18"/>
                <w:szCs w:val="18"/>
                <w:lang w:val="ru-RU" w:eastAsia="x-none"/>
              </w:rPr>
            </w:pPr>
            <w:r>
              <w:rPr>
                <w:rFonts w:asciiTheme="majorHAnsi" w:eastAsia="Calibri" w:hAnsiTheme="majorHAnsi" w:cstheme="majorHAnsi"/>
                <w:b/>
                <w:noProof/>
                <w:sz w:val="18"/>
                <w:szCs w:val="18"/>
                <w:lang w:val="ru-RU" w:eastAsia="x-none"/>
              </w:rPr>
              <w:t>МВД</w:t>
            </w:r>
          </w:p>
        </w:tc>
        <w:tc>
          <w:tcPr>
            <w:tcW w:w="567" w:type="dxa"/>
            <w:shd w:val="clear" w:color="auto" w:fill="9CC2E5" w:themeFill="accent1" w:themeFillTint="99"/>
          </w:tcPr>
          <w:p w14:paraId="65ACE8A3" w14:textId="66D4B944" w:rsidR="000512DF" w:rsidRPr="000F2144" w:rsidRDefault="000F2144" w:rsidP="00E26AF1">
            <w:pPr>
              <w:contextualSpacing/>
              <w:jc w:val="both"/>
              <w:rPr>
                <w:rFonts w:asciiTheme="majorHAnsi" w:eastAsia="Calibri" w:hAnsiTheme="majorHAnsi" w:cstheme="majorHAnsi"/>
                <w:b/>
                <w:noProof/>
                <w:sz w:val="18"/>
                <w:szCs w:val="18"/>
                <w:lang w:val="ru-RU" w:eastAsia="x-none"/>
              </w:rPr>
            </w:pPr>
            <w:r>
              <w:rPr>
                <w:rFonts w:asciiTheme="majorHAnsi" w:eastAsia="Calibri" w:hAnsiTheme="majorHAnsi" w:cstheme="majorHAnsi"/>
                <w:b/>
                <w:noProof/>
                <w:sz w:val="18"/>
                <w:szCs w:val="18"/>
                <w:lang w:val="ru-RU" w:eastAsia="x-none"/>
              </w:rPr>
              <w:t>МЮ</w:t>
            </w:r>
          </w:p>
        </w:tc>
      </w:tr>
      <w:tr w:rsidR="001C45E5" w:rsidRPr="006D25BA" w14:paraId="6FC22DA3" w14:textId="77777777" w:rsidTr="00214753">
        <w:tc>
          <w:tcPr>
            <w:tcW w:w="481" w:type="dxa"/>
          </w:tcPr>
          <w:p w14:paraId="166FA3C4"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1.</w:t>
            </w:r>
          </w:p>
        </w:tc>
        <w:tc>
          <w:tcPr>
            <w:tcW w:w="3772" w:type="dxa"/>
          </w:tcPr>
          <w:p w14:paraId="53EA58E3" w14:textId="1C6728C6" w:rsidR="000512DF" w:rsidRPr="006D25BA" w:rsidRDefault="0038126B" w:rsidP="00E26AF1">
            <w:pPr>
              <w:autoSpaceDE w:val="0"/>
              <w:autoSpaceDN w:val="0"/>
              <w:adjustRightInd w:val="0"/>
              <w:jc w:val="both"/>
              <w:rPr>
                <w:rFonts w:asciiTheme="majorHAnsi" w:eastAsia="Calibri" w:hAnsiTheme="majorHAnsi" w:cstheme="majorHAnsi"/>
                <w:b/>
                <w:noProof/>
                <w:sz w:val="18"/>
                <w:szCs w:val="18"/>
              </w:rPr>
            </w:pPr>
            <w:r w:rsidRPr="0038126B">
              <w:rPr>
                <w:rFonts w:asciiTheme="majorHAnsi" w:hAnsiTheme="majorHAnsi" w:cstheme="majorHAnsi"/>
                <w:noProof/>
                <w:color w:val="000000"/>
                <w:sz w:val="18"/>
                <w:szCs w:val="18"/>
              </w:rPr>
              <w:t>Регистрация входящих, исходящих и нормативных (институциональных) документов</w:t>
            </w:r>
          </w:p>
        </w:tc>
        <w:tc>
          <w:tcPr>
            <w:tcW w:w="709" w:type="dxa"/>
          </w:tcPr>
          <w:p w14:paraId="6060EFA1"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850" w:type="dxa"/>
          </w:tcPr>
          <w:p w14:paraId="01D5D44D"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033E352A"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048A3FAA"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46B91819"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8" w:type="dxa"/>
          </w:tcPr>
          <w:p w14:paraId="45DE43E6"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7ADF9FD9"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70044B1B"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r>
      <w:tr w:rsidR="001C45E5" w:rsidRPr="006D25BA" w14:paraId="49DF0678" w14:textId="77777777" w:rsidTr="00214753">
        <w:trPr>
          <w:trHeight w:val="237"/>
        </w:trPr>
        <w:tc>
          <w:tcPr>
            <w:tcW w:w="481" w:type="dxa"/>
          </w:tcPr>
          <w:p w14:paraId="075DB689"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2.</w:t>
            </w:r>
          </w:p>
        </w:tc>
        <w:tc>
          <w:tcPr>
            <w:tcW w:w="3772" w:type="dxa"/>
          </w:tcPr>
          <w:p w14:paraId="287A84F0" w14:textId="18E2152F" w:rsidR="000512DF" w:rsidRPr="006D25BA" w:rsidRDefault="0038126B" w:rsidP="00E26AF1">
            <w:pPr>
              <w:autoSpaceDE w:val="0"/>
              <w:autoSpaceDN w:val="0"/>
              <w:adjustRightInd w:val="0"/>
              <w:jc w:val="both"/>
              <w:rPr>
                <w:rFonts w:asciiTheme="majorHAnsi" w:eastAsiaTheme="minorHAnsi" w:hAnsiTheme="majorHAnsi" w:cstheme="majorHAnsi"/>
                <w:noProof/>
                <w:color w:val="000000"/>
                <w:sz w:val="18"/>
                <w:szCs w:val="18"/>
              </w:rPr>
            </w:pPr>
            <w:r w:rsidRPr="0038126B">
              <w:rPr>
                <w:rFonts w:asciiTheme="majorHAnsi" w:hAnsiTheme="majorHAnsi" w:cstheme="majorHAnsi"/>
                <w:noProof/>
                <w:color w:val="000000"/>
                <w:sz w:val="18"/>
                <w:szCs w:val="18"/>
              </w:rPr>
              <w:t>Регистрация внутренних документов, приказов</w:t>
            </w:r>
          </w:p>
        </w:tc>
        <w:tc>
          <w:tcPr>
            <w:tcW w:w="709" w:type="dxa"/>
          </w:tcPr>
          <w:p w14:paraId="7F4AB297"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850" w:type="dxa"/>
          </w:tcPr>
          <w:p w14:paraId="6FB24F07"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268EA945"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4A007AEE"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0F78E584"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8" w:type="dxa"/>
          </w:tcPr>
          <w:p w14:paraId="2C099F65"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0834A024"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65F02C43"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r>
      <w:tr w:rsidR="001C45E5" w:rsidRPr="006D25BA" w14:paraId="381FA8E8" w14:textId="77777777" w:rsidTr="00214753">
        <w:tc>
          <w:tcPr>
            <w:tcW w:w="481" w:type="dxa"/>
          </w:tcPr>
          <w:p w14:paraId="0C07F44D"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3.</w:t>
            </w:r>
          </w:p>
        </w:tc>
        <w:tc>
          <w:tcPr>
            <w:tcW w:w="3772" w:type="dxa"/>
          </w:tcPr>
          <w:p w14:paraId="2833E51F" w14:textId="5F3325AC" w:rsidR="000512DF" w:rsidRPr="006D25BA" w:rsidRDefault="0038126B" w:rsidP="00E26AF1">
            <w:pPr>
              <w:contextualSpacing/>
              <w:jc w:val="both"/>
              <w:rPr>
                <w:rFonts w:asciiTheme="majorHAnsi" w:eastAsia="Calibri" w:hAnsiTheme="majorHAnsi" w:cstheme="majorHAnsi"/>
                <w:noProof/>
                <w:sz w:val="18"/>
                <w:szCs w:val="18"/>
                <w:lang w:eastAsia="x-none"/>
              </w:rPr>
            </w:pPr>
            <w:r w:rsidRPr="0038126B">
              <w:rPr>
                <w:rFonts w:asciiTheme="majorHAnsi" w:eastAsia="Calibri" w:hAnsiTheme="majorHAnsi" w:cstheme="majorHAnsi"/>
                <w:noProof/>
                <w:sz w:val="18"/>
                <w:szCs w:val="18"/>
                <w:lang w:eastAsia="x-none"/>
              </w:rPr>
              <w:t>Регистрация петиций</w:t>
            </w:r>
          </w:p>
        </w:tc>
        <w:tc>
          <w:tcPr>
            <w:tcW w:w="709" w:type="dxa"/>
          </w:tcPr>
          <w:p w14:paraId="69E9A41C"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850" w:type="dxa"/>
          </w:tcPr>
          <w:p w14:paraId="4349BBCF"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7EB6D4C7"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470DDBAA"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79B0EEE2"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8" w:type="dxa"/>
          </w:tcPr>
          <w:p w14:paraId="13C9440C"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2B444239"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74AD5195"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r>
      <w:tr w:rsidR="001C45E5" w:rsidRPr="006D25BA" w14:paraId="0808E2FF" w14:textId="77777777" w:rsidTr="00214753">
        <w:tc>
          <w:tcPr>
            <w:tcW w:w="481" w:type="dxa"/>
          </w:tcPr>
          <w:p w14:paraId="319F95CA"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4.</w:t>
            </w:r>
          </w:p>
        </w:tc>
        <w:tc>
          <w:tcPr>
            <w:tcW w:w="3772" w:type="dxa"/>
          </w:tcPr>
          <w:p w14:paraId="52422120" w14:textId="72B68F47" w:rsidR="000512DF" w:rsidRPr="006D25BA" w:rsidRDefault="0038126B" w:rsidP="00E26AF1">
            <w:pPr>
              <w:contextualSpacing/>
              <w:jc w:val="both"/>
              <w:rPr>
                <w:rFonts w:asciiTheme="majorHAnsi" w:eastAsia="Calibri" w:hAnsiTheme="majorHAnsi" w:cstheme="majorHAnsi"/>
                <w:noProof/>
                <w:sz w:val="18"/>
                <w:szCs w:val="18"/>
                <w:lang w:eastAsia="x-none"/>
              </w:rPr>
            </w:pPr>
            <w:r w:rsidRPr="0038126B">
              <w:rPr>
                <w:rFonts w:asciiTheme="majorHAnsi" w:eastAsia="Calibri" w:hAnsiTheme="majorHAnsi" w:cstheme="majorHAnsi"/>
                <w:noProof/>
                <w:sz w:val="18"/>
                <w:szCs w:val="18"/>
                <w:lang w:eastAsia="x-none"/>
              </w:rPr>
              <w:t>Регистрация документов по персоналу</w:t>
            </w:r>
          </w:p>
        </w:tc>
        <w:tc>
          <w:tcPr>
            <w:tcW w:w="709" w:type="dxa"/>
          </w:tcPr>
          <w:p w14:paraId="4DFDB20C"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850" w:type="dxa"/>
          </w:tcPr>
          <w:p w14:paraId="18A46601"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75EA0090"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2D248A1A"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6DD2CF99"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8" w:type="dxa"/>
          </w:tcPr>
          <w:p w14:paraId="4B731DB6"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1A47B625"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4C2379EA"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r>
      <w:tr w:rsidR="001C45E5" w:rsidRPr="006D25BA" w14:paraId="213F676A" w14:textId="77777777" w:rsidTr="00214753">
        <w:tc>
          <w:tcPr>
            <w:tcW w:w="481" w:type="dxa"/>
          </w:tcPr>
          <w:p w14:paraId="57F91412"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 xml:space="preserve">5. </w:t>
            </w:r>
          </w:p>
        </w:tc>
        <w:tc>
          <w:tcPr>
            <w:tcW w:w="3772" w:type="dxa"/>
          </w:tcPr>
          <w:p w14:paraId="0983E2AA" w14:textId="71341A6D" w:rsidR="000512DF" w:rsidRPr="006D25BA" w:rsidRDefault="0038126B" w:rsidP="00E26AF1">
            <w:pPr>
              <w:contextualSpacing/>
              <w:jc w:val="both"/>
              <w:rPr>
                <w:rFonts w:asciiTheme="majorHAnsi" w:eastAsia="Calibri" w:hAnsiTheme="majorHAnsi" w:cstheme="majorHAnsi"/>
                <w:noProof/>
                <w:sz w:val="18"/>
                <w:szCs w:val="18"/>
                <w:lang w:eastAsia="x-none"/>
              </w:rPr>
            </w:pPr>
            <w:r w:rsidRPr="0038126B">
              <w:rPr>
                <w:rFonts w:asciiTheme="majorHAnsi" w:eastAsia="Calibri" w:hAnsiTheme="majorHAnsi" w:cstheme="majorHAnsi"/>
                <w:noProof/>
                <w:sz w:val="18"/>
                <w:szCs w:val="18"/>
                <w:lang w:eastAsia="x-none"/>
              </w:rPr>
              <w:t>Исполнение документов</w:t>
            </w:r>
          </w:p>
        </w:tc>
        <w:tc>
          <w:tcPr>
            <w:tcW w:w="709" w:type="dxa"/>
          </w:tcPr>
          <w:p w14:paraId="239B4B5B"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17A6B35C"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713B86F8"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13B5BAED"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3DD0E00D"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11303748"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01C56F7F"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0E53004E"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r w:rsidR="001C45E5" w:rsidRPr="006D25BA" w14:paraId="099E5974" w14:textId="77777777" w:rsidTr="00214753">
        <w:tc>
          <w:tcPr>
            <w:tcW w:w="481" w:type="dxa"/>
          </w:tcPr>
          <w:p w14:paraId="186F0508"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6.</w:t>
            </w:r>
          </w:p>
        </w:tc>
        <w:tc>
          <w:tcPr>
            <w:tcW w:w="3772" w:type="dxa"/>
          </w:tcPr>
          <w:p w14:paraId="7620CE3B" w14:textId="63D30866" w:rsidR="000512DF" w:rsidRPr="006D25BA" w:rsidRDefault="0038126B" w:rsidP="00E26AF1">
            <w:pPr>
              <w:contextualSpacing/>
              <w:jc w:val="both"/>
              <w:rPr>
                <w:rFonts w:asciiTheme="majorHAnsi" w:eastAsia="Calibri" w:hAnsiTheme="majorHAnsi" w:cstheme="majorHAnsi"/>
                <w:noProof/>
                <w:sz w:val="18"/>
                <w:szCs w:val="18"/>
                <w:lang w:eastAsia="x-none"/>
              </w:rPr>
            </w:pPr>
            <w:r w:rsidRPr="0038126B">
              <w:rPr>
                <w:rFonts w:asciiTheme="majorHAnsi" w:eastAsia="Calibri" w:hAnsiTheme="majorHAnsi" w:cstheme="majorHAnsi"/>
                <w:noProof/>
                <w:sz w:val="18"/>
                <w:szCs w:val="18"/>
                <w:lang w:eastAsia="x-none"/>
              </w:rPr>
              <w:t>Оборот документов</w:t>
            </w:r>
          </w:p>
        </w:tc>
        <w:tc>
          <w:tcPr>
            <w:tcW w:w="709" w:type="dxa"/>
          </w:tcPr>
          <w:p w14:paraId="6394B4D4"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5AEA0B8C"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5FC9CE3A"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5BF97523"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0C0FB967"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5248574B"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3C49BEE6"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742D518C"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r w:rsidR="001C45E5" w:rsidRPr="006D25BA" w14:paraId="3CF25CCC" w14:textId="77777777" w:rsidTr="00214753">
        <w:tc>
          <w:tcPr>
            <w:tcW w:w="481" w:type="dxa"/>
          </w:tcPr>
          <w:p w14:paraId="1ADA78B5"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7.</w:t>
            </w:r>
          </w:p>
        </w:tc>
        <w:tc>
          <w:tcPr>
            <w:tcW w:w="3772" w:type="dxa"/>
          </w:tcPr>
          <w:p w14:paraId="4A5568C2" w14:textId="15FA1DD7" w:rsidR="000512DF" w:rsidRPr="006D25BA" w:rsidRDefault="0038126B" w:rsidP="00E26AF1">
            <w:pPr>
              <w:contextualSpacing/>
              <w:jc w:val="both"/>
              <w:rPr>
                <w:rFonts w:asciiTheme="majorHAnsi" w:eastAsia="Calibri" w:hAnsiTheme="majorHAnsi" w:cstheme="majorHAnsi"/>
                <w:noProof/>
                <w:sz w:val="18"/>
                <w:szCs w:val="18"/>
                <w:lang w:eastAsia="x-none"/>
              </w:rPr>
            </w:pPr>
            <w:r w:rsidRPr="0038126B">
              <w:rPr>
                <w:rFonts w:asciiTheme="majorHAnsi" w:eastAsia="Calibri" w:hAnsiTheme="majorHAnsi" w:cstheme="majorHAnsi"/>
                <w:noProof/>
                <w:sz w:val="18"/>
                <w:szCs w:val="18"/>
                <w:lang w:eastAsia="x-none"/>
              </w:rPr>
              <w:t>Уведомление пользователя</w:t>
            </w:r>
          </w:p>
        </w:tc>
        <w:tc>
          <w:tcPr>
            <w:tcW w:w="709" w:type="dxa"/>
          </w:tcPr>
          <w:p w14:paraId="49A0AC5F"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3401A6CF"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3E691510"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6059D3B0"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711AEEB6"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3144ABE9"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3283E3C9"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08C65D35"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r w:rsidR="001C45E5" w:rsidRPr="006D25BA" w14:paraId="0226BE40" w14:textId="77777777" w:rsidTr="00214753">
        <w:tc>
          <w:tcPr>
            <w:tcW w:w="481" w:type="dxa"/>
          </w:tcPr>
          <w:p w14:paraId="38DECDD5"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8.</w:t>
            </w:r>
          </w:p>
        </w:tc>
        <w:tc>
          <w:tcPr>
            <w:tcW w:w="3772" w:type="dxa"/>
          </w:tcPr>
          <w:p w14:paraId="568B4868" w14:textId="6F53988D" w:rsidR="000512DF" w:rsidRPr="006D25BA" w:rsidRDefault="0038126B" w:rsidP="00E26AF1">
            <w:pPr>
              <w:contextualSpacing/>
              <w:jc w:val="both"/>
              <w:rPr>
                <w:rFonts w:asciiTheme="majorHAnsi" w:eastAsia="Calibri" w:hAnsiTheme="majorHAnsi" w:cstheme="majorHAnsi"/>
                <w:noProof/>
                <w:sz w:val="18"/>
                <w:szCs w:val="18"/>
                <w:lang w:eastAsia="x-none"/>
              </w:rPr>
            </w:pPr>
            <w:r w:rsidRPr="0038126B">
              <w:rPr>
                <w:rFonts w:asciiTheme="majorHAnsi" w:eastAsia="Calibri" w:hAnsiTheme="majorHAnsi" w:cstheme="majorHAnsi"/>
                <w:noProof/>
                <w:sz w:val="18"/>
                <w:szCs w:val="18"/>
                <w:lang w:eastAsia="x-none"/>
              </w:rPr>
              <w:t>Электронная система подписания документов</w:t>
            </w:r>
          </w:p>
        </w:tc>
        <w:tc>
          <w:tcPr>
            <w:tcW w:w="709" w:type="dxa"/>
          </w:tcPr>
          <w:p w14:paraId="3865AA6E"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2F47FFF9"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7833CE44"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767D0C99"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36593A33"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181A90AB"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4E2CB74D"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2480F43E"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r w:rsidR="001C45E5" w:rsidRPr="006D25BA" w14:paraId="2423D4F5" w14:textId="77777777" w:rsidTr="00214753">
        <w:tc>
          <w:tcPr>
            <w:tcW w:w="481" w:type="dxa"/>
          </w:tcPr>
          <w:p w14:paraId="235D5AEB"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9.</w:t>
            </w:r>
          </w:p>
        </w:tc>
        <w:tc>
          <w:tcPr>
            <w:tcW w:w="3772" w:type="dxa"/>
          </w:tcPr>
          <w:p w14:paraId="4F75AFA8" w14:textId="51C7DC20" w:rsidR="000512DF" w:rsidRPr="006D25BA" w:rsidRDefault="0038126B" w:rsidP="00E26AF1">
            <w:pPr>
              <w:contextualSpacing/>
              <w:jc w:val="both"/>
              <w:rPr>
                <w:rFonts w:asciiTheme="majorHAnsi" w:eastAsia="Calibri" w:hAnsiTheme="majorHAnsi" w:cstheme="majorHAnsi"/>
                <w:noProof/>
                <w:sz w:val="18"/>
                <w:szCs w:val="18"/>
                <w:lang w:eastAsia="x-none"/>
              </w:rPr>
            </w:pPr>
            <w:r w:rsidRPr="0038126B">
              <w:rPr>
                <w:rFonts w:asciiTheme="majorHAnsi" w:eastAsia="Calibri" w:hAnsiTheme="majorHAnsi" w:cstheme="majorHAnsi"/>
                <w:noProof/>
                <w:sz w:val="18"/>
                <w:szCs w:val="18"/>
                <w:lang w:eastAsia="x-none"/>
              </w:rPr>
              <w:t>Прикрепление документа с электронной подписью</w:t>
            </w:r>
          </w:p>
        </w:tc>
        <w:tc>
          <w:tcPr>
            <w:tcW w:w="709" w:type="dxa"/>
          </w:tcPr>
          <w:p w14:paraId="70E0990B" w14:textId="4EB23E08" w:rsidR="000512DF" w:rsidRPr="006D25BA" w:rsidRDefault="007B52B1"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735C331A" w14:textId="7D1498C6" w:rsidR="000512DF" w:rsidRPr="006D25BA" w:rsidRDefault="003220CD"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3321733E" w14:textId="683EB4EE" w:rsidR="000512DF" w:rsidRPr="006D25BA" w:rsidRDefault="003220CD"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254EE2AC"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5E5AAF75"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580A0693" w14:textId="61DAD6B8" w:rsidR="000512DF" w:rsidRPr="006D25BA" w:rsidRDefault="003220CD"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13AB24E6"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27B349D2" w14:textId="46A0D12F" w:rsidR="000512DF" w:rsidRPr="006D25BA" w:rsidRDefault="003220CD"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r w:rsidR="001C45E5" w:rsidRPr="006D25BA" w14:paraId="5D58E7F0" w14:textId="77777777" w:rsidTr="00214753">
        <w:tc>
          <w:tcPr>
            <w:tcW w:w="481" w:type="dxa"/>
          </w:tcPr>
          <w:p w14:paraId="0DAD826A" w14:textId="77777777" w:rsidR="000512DF" w:rsidRPr="006D25BA" w:rsidRDefault="000512DF" w:rsidP="00E26AF1">
            <w:pPr>
              <w:jc w:val="both"/>
              <w:rPr>
                <w:rFonts w:asciiTheme="majorHAnsi" w:eastAsia="Calibri" w:hAnsiTheme="majorHAnsi" w:cstheme="majorHAnsi"/>
                <w:noProof/>
                <w:sz w:val="18"/>
                <w:szCs w:val="18"/>
              </w:rPr>
            </w:pPr>
            <w:r w:rsidRPr="006D25BA">
              <w:rPr>
                <w:rFonts w:asciiTheme="majorHAnsi" w:eastAsia="Calibri" w:hAnsiTheme="majorHAnsi" w:cstheme="majorHAnsi"/>
                <w:noProof/>
                <w:sz w:val="18"/>
                <w:szCs w:val="18"/>
              </w:rPr>
              <w:t>9.</w:t>
            </w:r>
          </w:p>
        </w:tc>
        <w:tc>
          <w:tcPr>
            <w:tcW w:w="3772" w:type="dxa"/>
          </w:tcPr>
          <w:p w14:paraId="5470D3F4" w14:textId="1B30C1F8" w:rsidR="000512DF" w:rsidRPr="006D25BA" w:rsidRDefault="0038126B" w:rsidP="00E26AF1">
            <w:pPr>
              <w:contextualSpacing/>
              <w:jc w:val="both"/>
              <w:rPr>
                <w:rFonts w:asciiTheme="majorHAnsi" w:eastAsia="Calibri" w:hAnsiTheme="majorHAnsi" w:cstheme="majorHAnsi"/>
                <w:noProof/>
                <w:sz w:val="18"/>
                <w:szCs w:val="18"/>
                <w:lang w:eastAsia="x-none"/>
              </w:rPr>
            </w:pPr>
            <w:r w:rsidRPr="0038126B">
              <w:rPr>
                <w:rFonts w:asciiTheme="majorHAnsi" w:eastAsia="Calibri" w:hAnsiTheme="majorHAnsi" w:cstheme="majorHAnsi"/>
                <w:noProof/>
                <w:sz w:val="18"/>
                <w:szCs w:val="18"/>
                <w:lang w:eastAsia="x-none"/>
              </w:rPr>
              <w:t>Поиск документов по разным критериям</w:t>
            </w:r>
          </w:p>
        </w:tc>
        <w:tc>
          <w:tcPr>
            <w:tcW w:w="709" w:type="dxa"/>
          </w:tcPr>
          <w:p w14:paraId="0780215E"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598CD1F0"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0A5EC646"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70E915FC"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38FD6B58"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6D0BE01D"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7BA1ADDF"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04982F3D"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bl>
    <w:p w14:paraId="36C6C58B" w14:textId="5889755A" w:rsidR="000512DF" w:rsidRPr="006D25BA" w:rsidRDefault="00EC5B63" w:rsidP="00E26AF1">
      <w:pPr>
        <w:autoSpaceDE w:val="0"/>
        <w:autoSpaceDN w:val="0"/>
        <w:adjustRightInd w:val="0"/>
        <w:spacing w:after="0" w:line="240" w:lineRule="auto"/>
        <w:contextualSpacing/>
        <w:jc w:val="both"/>
        <w:rPr>
          <w:rFonts w:asciiTheme="majorHAnsi" w:eastAsia="Times New Roman" w:hAnsiTheme="majorHAnsi" w:cstheme="majorHAnsi"/>
          <w:noProof/>
          <w:sz w:val="18"/>
          <w:szCs w:val="18"/>
          <w:lang w:val="x-none" w:eastAsia="x-none"/>
        </w:rPr>
      </w:pPr>
      <w:r>
        <w:rPr>
          <w:rFonts w:asciiTheme="majorHAnsi" w:eastAsia="Times New Roman" w:hAnsiTheme="majorHAnsi" w:cstheme="majorHAnsi"/>
          <w:b/>
          <w:i/>
          <w:noProof/>
          <w:sz w:val="18"/>
          <w:szCs w:val="18"/>
          <w:lang w:val="ru-RU" w:eastAsia="x-none"/>
        </w:rPr>
        <w:t>Источник</w:t>
      </w:r>
      <w:r w:rsidR="000512DF" w:rsidRPr="00EC5B63">
        <w:rPr>
          <w:rFonts w:asciiTheme="majorHAnsi" w:eastAsia="Times New Roman" w:hAnsiTheme="majorHAnsi" w:cstheme="majorHAnsi"/>
          <w:b/>
          <w:i/>
          <w:noProof/>
          <w:sz w:val="18"/>
          <w:szCs w:val="18"/>
          <w:lang w:val="ru-RU" w:eastAsia="x-none"/>
        </w:rPr>
        <w:t xml:space="preserve">:  </w:t>
      </w:r>
      <w:r w:rsidRPr="00EC5B63">
        <w:rPr>
          <w:rFonts w:asciiTheme="majorHAnsi" w:eastAsia="Times New Roman" w:hAnsiTheme="majorHAnsi" w:cstheme="majorHAnsi"/>
          <w:b/>
          <w:i/>
          <w:noProof/>
          <w:sz w:val="18"/>
          <w:szCs w:val="18"/>
          <w:lang w:val="ru-RU" w:eastAsia="x-none"/>
        </w:rPr>
        <w:t>Разработано аудитором на основе информации, предоставленной субъектом</w:t>
      </w:r>
      <w:r w:rsidR="00D85C9D" w:rsidRPr="006D25BA">
        <w:rPr>
          <w:rFonts w:asciiTheme="majorHAnsi" w:eastAsia="Times New Roman" w:hAnsiTheme="majorHAnsi" w:cstheme="majorHAnsi"/>
          <w:b/>
          <w:i/>
          <w:noProof/>
          <w:sz w:val="18"/>
          <w:szCs w:val="18"/>
          <w:lang w:eastAsia="x-none"/>
        </w:rPr>
        <w:t>.</w:t>
      </w:r>
      <w:r w:rsidR="000512DF" w:rsidRPr="006D25BA">
        <w:rPr>
          <w:rFonts w:asciiTheme="majorHAnsi" w:eastAsia="Times New Roman" w:hAnsiTheme="majorHAnsi" w:cstheme="majorHAnsi"/>
          <w:noProof/>
          <w:sz w:val="18"/>
          <w:szCs w:val="18"/>
          <w:lang w:val="ro-RO" w:eastAsia="x-none"/>
        </w:rPr>
        <w:t xml:space="preserve"> </w:t>
      </w:r>
      <w:r w:rsidR="000512DF" w:rsidRPr="006D25BA">
        <w:rPr>
          <w:rFonts w:asciiTheme="majorHAnsi" w:eastAsia="Times New Roman" w:hAnsiTheme="majorHAnsi" w:cstheme="majorHAnsi"/>
          <w:i/>
          <w:noProof/>
          <w:sz w:val="18"/>
          <w:szCs w:val="18"/>
          <w:lang w:val="ro-RO" w:eastAsia="x-none"/>
        </w:rPr>
        <w:t xml:space="preserve"> </w:t>
      </w:r>
    </w:p>
    <w:p w14:paraId="6CD7E261" w14:textId="5425F196" w:rsidR="00842DFB" w:rsidRPr="006D25BA" w:rsidRDefault="00842DFB" w:rsidP="00842DFB">
      <w:pPr>
        <w:spacing w:after="0" w:line="240" w:lineRule="auto"/>
        <w:ind w:firstLine="567"/>
        <w:jc w:val="both"/>
        <w:rPr>
          <w:rFonts w:asciiTheme="majorHAnsi" w:eastAsia="Calibri" w:hAnsiTheme="majorHAnsi" w:cstheme="majorHAnsi"/>
          <w:bCs/>
          <w:sz w:val="24"/>
          <w:szCs w:val="24"/>
        </w:rPr>
      </w:pPr>
      <w:r w:rsidRPr="00842DFB">
        <w:rPr>
          <w:rFonts w:asciiTheme="majorHAnsi" w:eastAsia="Calibri" w:hAnsiTheme="majorHAnsi" w:cstheme="majorHAnsi"/>
          <w:bCs/>
          <w:sz w:val="24"/>
          <w:szCs w:val="24"/>
        </w:rPr>
        <w:t xml:space="preserve">Аудит подчеркивает, что </w:t>
      </w:r>
      <w:r w:rsidR="00EC5B63">
        <w:rPr>
          <w:rFonts w:asciiTheme="majorHAnsi" w:eastAsia="Calibri" w:hAnsiTheme="majorHAnsi" w:cstheme="majorHAnsi"/>
          <w:bCs/>
          <w:sz w:val="24"/>
          <w:szCs w:val="24"/>
          <w:lang w:val="ru-RU"/>
        </w:rPr>
        <w:t>ИС</w:t>
      </w:r>
      <w:r w:rsidRPr="00842DFB">
        <w:rPr>
          <w:rFonts w:asciiTheme="majorHAnsi" w:eastAsia="Calibri" w:hAnsiTheme="majorHAnsi" w:cstheme="majorHAnsi"/>
          <w:bCs/>
          <w:sz w:val="24"/>
          <w:szCs w:val="24"/>
        </w:rPr>
        <w:t xml:space="preserve">, </w:t>
      </w:r>
      <w:r w:rsidR="00D8308D">
        <w:rPr>
          <w:rFonts w:asciiTheme="majorHAnsi" w:eastAsia="Calibri" w:hAnsiTheme="majorHAnsi" w:cstheme="majorHAnsi"/>
          <w:bCs/>
          <w:sz w:val="24"/>
          <w:szCs w:val="24"/>
        </w:rPr>
        <w:t>внедре</w:t>
      </w:r>
      <w:r w:rsidRPr="00842DFB">
        <w:rPr>
          <w:rFonts w:asciiTheme="majorHAnsi" w:eastAsia="Calibri" w:hAnsiTheme="majorHAnsi" w:cstheme="majorHAnsi"/>
          <w:bCs/>
          <w:sz w:val="24"/>
          <w:szCs w:val="24"/>
        </w:rPr>
        <w:t xml:space="preserve">нные </w:t>
      </w:r>
      <w:r w:rsidR="00EC5B63">
        <w:rPr>
          <w:rFonts w:asciiTheme="majorHAnsi" w:eastAsia="Calibri" w:hAnsiTheme="majorHAnsi" w:cstheme="majorHAnsi"/>
          <w:bCs/>
          <w:sz w:val="24"/>
          <w:szCs w:val="24"/>
          <w:lang w:val="ru-RU"/>
        </w:rPr>
        <w:t>АЛСМИ</w:t>
      </w:r>
      <w:r w:rsidRPr="00842DFB">
        <w:rPr>
          <w:rFonts w:asciiTheme="majorHAnsi" w:eastAsia="Calibri" w:hAnsiTheme="majorHAnsi" w:cstheme="majorHAnsi"/>
          <w:bCs/>
          <w:sz w:val="24"/>
          <w:szCs w:val="24"/>
        </w:rPr>
        <w:t xml:space="preserve">, </w:t>
      </w:r>
      <w:r w:rsidR="00EC5B63">
        <w:rPr>
          <w:rFonts w:asciiTheme="majorHAnsi" w:eastAsia="Calibri" w:hAnsiTheme="majorHAnsi" w:cstheme="majorHAnsi"/>
          <w:bCs/>
          <w:sz w:val="24"/>
          <w:szCs w:val="24"/>
          <w:lang w:val="ru-RU"/>
        </w:rPr>
        <w:t>НАРС</w:t>
      </w:r>
      <w:r w:rsidRPr="00842DFB">
        <w:rPr>
          <w:rFonts w:asciiTheme="majorHAnsi" w:eastAsia="Calibri" w:hAnsiTheme="majorHAnsi" w:cstheme="majorHAnsi"/>
          <w:bCs/>
          <w:sz w:val="24"/>
          <w:szCs w:val="24"/>
        </w:rPr>
        <w:t xml:space="preserve"> и AGEPI, а также </w:t>
      </w:r>
      <w:r w:rsidR="00EC5B63">
        <w:rPr>
          <w:rFonts w:asciiTheme="majorHAnsi" w:eastAsia="Calibri" w:hAnsiTheme="majorHAnsi" w:cstheme="majorHAnsi"/>
          <w:bCs/>
          <w:sz w:val="24"/>
          <w:szCs w:val="24"/>
          <w:lang w:val="ru-RU"/>
        </w:rPr>
        <w:t>ГНС</w:t>
      </w:r>
      <w:r w:rsidRPr="00842DFB">
        <w:rPr>
          <w:rFonts w:asciiTheme="majorHAnsi" w:eastAsia="Calibri" w:hAnsiTheme="majorHAnsi" w:cstheme="majorHAnsi"/>
          <w:bCs/>
          <w:sz w:val="24"/>
          <w:szCs w:val="24"/>
        </w:rPr>
        <w:t>, которые также автоматизируют основные процессы их работы, имеют более сложные и разные потоки.</w:t>
      </w:r>
    </w:p>
    <w:p w14:paraId="58A90604" w14:textId="6A7995A5" w:rsidR="00180600" w:rsidRPr="006D25BA" w:rsidRDefault="00842DFB" w:rsidP="00E26AF1">
      <w:pPr>
        <w:spacing w:after="0" w:line="240" w:lineRule="auto"/>
        <w:ind w:firstLine="567"/>
        <w:jc w:val="both"/>
        <w:rPr>
          <w:rFonts w:asciiTheme="majorHAnsi" w:eastAsia="Calibri" w:hAnsiTheme="majorHAnsi" w:cstheme="majorHAnsi"/>
          <w:bCs/>
          <w:sz w:val="24"/>
          <w:szCs w:val="24"/>
        </w:rPr>
      </w:pPr>
      <w:r w:rsidRPr="00842DFB">
        <w:rPr>
          <w:rFonts w:asciiTheme="majorHAnsi" w:eastAsia="Calibri" w:hAnsiTheme="majorHAnsi" w:cstheme="majorHAnsi"/>
          <w:bCs/>
          <w:sz w:val="24"/>
          <w:szCs w:val="24"/>
        </w:rPr>
        <w:t xml:space="preserve">В результате проведенных </w:t>
      </w:r>
      <w:r w:rsidR="00EC5B63">
        <w:rPr>
          <w:rFonts w:asciiTheme="majorHAnsi" w:eastAsia="Calibri" w:hAnsiTheme="majorHAnsi" w:cstheme="majorHAnsi"/>
          <w:bCs/>
          <w:sz w:val="24"/>
          <w:szCs w:val="24"/>
          <w:lang w:val="ru-RU"/>
        </w:rPr>
        <w:t>тестов,</w:t>
      </w:r>
      <w:r w:rsidRPr="00842DFB">
        <w:rPr>
          <w:rFonts w:asciiTheme="majorHAnsi" w:eastAsia="Calibri" w:hAnsiTheme="majorHAnsi" w:cstheme="majorHAnsi"/>
          <w:bCs/>
          <w:sz w:val="24"/>
          <w:szCs w:val="24"/>
        </w:rPr>
        <w:t xml:space="preserve"> аудит выявил некоторые недостатки и </w:t>
      </w:r>
      <w:r w:rsidR="00EC5B63" w:rsidRPr="00842DFB">
        <w:rPr>
          <w:rFonts w:asciiTheme="majorHAnsi" w:eastAsia="Calibri" w:hAnsiTheme="majorHAnsi" w:cstheme="majorHAnsi"/>
          <w:bCs/>
          <w:sz w:val="24"/>
          <w:szCs w:val="24"/>
        </w:rPr>
        <w:t>н</w:t>
      </w:r>
      <w:r w:rsidR="00EC5B63">
        <w:rPr>
          <w:rFonts w:asciiTheme="majorHAnsi" w:eastAsia="Calibri" w:hAnsiTheme="majorHAnsi" w:cstheme="majorHAnsi"/>
          <w:bCs/>
          <w:sz w:val="24"/>
          <w:szCs w:val="24"/>
          <w:lang w:val="ru-RU"/>
        </w:rPr>
        <w:t>есоответств</w:t>
      </w:r>
      <w:r w:rsidR="00EC5B63" w:rsidRPr="00842DFB">
        <w:rPr>
          <w:rFonts w:asciiTheme="majorHAnsi" w:eastAsia="Calibri" w:hAnsiTheme="majorHAnsi" w:cstheme="majorHAnsi"/>
          <w:bCs/>
          <w:sz w:val="24"/>
          <w:szCs w:val="24"/>
        </w:rPr>
        <w:t>ия</w:t>
      </w:r>
      <w:r w:rsidR="00EC5B63">
        <w:rPr>
          <w:rFonts w:asciiTheme="majorHAnsi" w:eastAsia="Calibri" w:hAnsiTheme="majorHAnsi" w:cstheme="majorHAnsi"/>
          <w:bCs/>
          <w:sz w:val="24"/>
          <w:szCs w:val="24"/>
          <w:lang w:val="ru-RU"/>
        </w:rPr>
        <w:t>,</w:t>
      </w:r>
      <w:r w:rsidR="00EC5B63" w:rsidRPr="00842DFB">
        <w:rPr>
          <w:rFonts w:asciiTheme="majorHAnsi" w:eastAsia="Calibri" w:hAnsiTheme="majorHAnsi" w:cstheme="majorHAnsi"/>
          <w:bCs/>
          <w:sz w:val="24"/>
          <w:szCs w:val="24"/>
        </w:rPr>
        <w:t xml:space="preserve"> </w:t>
      </w:r>
      <w:r w:rsidRPr="00842DFB">
        <w:rPr>
          <w:rFonts w:asciiTheme="majorHAnsi" w:eastAsia="Calibri" w:hAnsiTheme="majorHAnsi" w:cstheme="majorHAnsi"/>
          <w:bCs/>
          <w:sz w:val="24"/>
          <w:szCs w:val="24"/>
        </w:rPr>
        <w:t xml:space="preserve">связанные с </w:t>
      </w:r>
      <w:r w:rsidR="00EC5B63">
        <w:rPr>
          <w:rFonts w:asciiTheme="majorHAnsi" w:eastAsia="Calibri" w:hAnsiTheme="majorHAnsi" w:cstheme="majorHAnsi"/>
          <w:bCs/>
          <w:sz w:val="24"/>
          <w:szCs w:val="24"/>
          <w:lang w:val="ru-RU"/>
        </w:rPr>
        <w:t>ИС</w:t>
      </w:r>
      <w:r w:rsidRPr="00842DFB">
        <w:rPr>
          <w:rFonts w:asciiTheme="majorHAnsi" w:eastAsia="Calibri" w:hAnsiTheme="majorHAnsi" w:cstheme="majorHAnsi"/>
          <w:bCs/>
          <w:sz w:val="24"/>
          <w:szCs w:val="24"/>
        </w:rPr>
        <w:t xml:space="preserve">, </w:t>
      </w:r>
      <w:r w:rsidR="00D8308D">
        <w:rPr>
          <w:rFonts w:asciiTheme="majorHAnsi" w:eastAsia="Calibri" w:hAnsiTheme="majorHAnsi" w:cstheme="majorHAnsi"/>
          <w:bCs/>
          <w:sz w:val="24"/>
          <w:szCs w:val="24"/>
        </w:rPr>
        <w:t>внедре</w:t>
      </w:r>
      <w:r w:rsidRPr="00842DFB">
        <w:rPr>
          <w:rFonts w:asciiTheme="majorHAnsi" w:eastAsia="Calibri" w:hAnsiTheme="majorHAnsi" w:cstheme="majorHAnsi"/>
          <w:bCs/>
          <w:sz w:val="24"/>
          <w:szCs w:val="24"/>
        </w:rPr>
        <w:t>нны</w:t>
      </w:r>
      <w:r w:rsidR="00EC5B63">
        <w:rPr>
          <w:rFonts w:asciiTheme="majorHAnsi" w:eastAsia="Calibri" w:hAnsiTheme="majorHAnsi" w:cstheme="majorHAnsi"/>
          <w:bCs/>
          <w:sz w:val="24"/>
          <w:szCs w:val="24"/>
          <w:lang w:val="ru-RU"/>
        </w:rPr>
        <w:t>ми</w:t>
      </w:r>
      <w:r w:rsidRPr="00842DFB">
        <w:rPr>
          <w:rFonts w:asciiTheme="majorHAnsi" w:eastAsia="Calibri" w:hAnsiTheme="majorHAnsi" w:cstheme="majorHAnsi"/>
          <w:bCs/>
          <w:sz w:val="24"/>
          <w:szCs w:val="24"/>
        </w:rPr>
        <w:t xml:space="preserve"> </w:t>
      </w:r>
      <w:r w:rsidR="00EC5B63">
        <w:rPr>
          <w:rFonts w:asciiTheme="majorHAnsi" w:eastAsia="Calibri" w:hAnsiTheme="majorHAnsi" w:cstheme="majorHAnsi"/>
          <w:bCs/>
          <w:sz w:val="24"/>
          <w:szCs w:val="24"/>
        </w:rPr>
        <w:t>НАРС</w:t>
      </w:r>
      <w:r w:rsidRPr="00842DFB">
        <w:rPr>
          <w:rFonts w:asciiTheme="majorHAnsi" w:eastAsia="Calibri" w:hAnsiTheme="majorHAnsi" w:cstheme="majorHAnsi"/>
          <w:bCs/>
          <w:sz w:val="24"/>
          <w:szCs w:val="24"/>
        </w:rPr>
        <w:t xml:space="preserve">, которые были </w:t>
      </w:r>
      <w:r w:rsidR="0038126B">
        <w:rPr>
          <w:rFonts w:asciiTheme="majorHAnsi" w:eastAsia="Calibri" w:hAnsiTheme="majorHAnsi" w:cstheme="majorHAnsi"/>
          <w:bCs/>
          <w:sz w:val="24"/>
          <w:szCs w:val="24"/>
          <w:lang w:val="ru-RU"/>
        </w:rPr>
        <w:t>деталь</w:t>
      </w:r>
      <w:r w:rsidRPr="00842DFB">
        <w:rPr>
          <w:rFonts w:asciiTheme="majorHAnsi" w:eastAsia="Calibri" w:hAnsiTheme="majorHAnsi" w:cstheme="majorHAnsi"/>
          <w:bCs/>
          <w:sz w:val="24"/>
          <w:szCs w:val="24"/>
        </w:rPr>
        <w:t xml:space="preserve">но представлены </w:t>
      </w:r>
      <w:r w:rsidR="0038126B">
        <w:rPr>
          <w:rFonts w:asciiTheme="majorHAnsi" w:eastAsia="Calibri" w:hAnsiTheme="majorHAnsi" w:cstheme="majorHAnsi"/>
          <w:bCs/>
          <w:sz w:val="24"/>
          <w:szCs w:val="24"/>
          <w:lang w:val="ru-RU"/>
        </w:rPr>
        <w:t>субъекту</w:t>
      </w:r>
      <w:r w:rsidRPr="00842DFB">
        <w:rPr>
          <w:rFonts w:asciiTheme="majorHAnsi" w:eastAsia="Calibri" w:hAnsiTheme="majorHAnsi" w:cstheme="majorHAnsi"/>
          <w:bCs/>
          <w:sz w:val="24"/>
          <w:szCs w:val="24"/>
        </w:rPr>
        <w:t xml:space="preserve"> с целью их устранения и обеспечения эффективности и безопасности </w:t>
      </w:r>
      <w:r w:rsidR="0038126B">
        <w:rPr>
          <w:rFonts w:asciiTheme="majorHAnsi" w:eastAsia="Calibri" w:hAnsiTheme="majorHAnsi" w:cstheme="majorHAnsi"/>
          <w:bCs/>
          <w:sz w:val="24"/>
          <w:szCs w:val="24"/>
        </w:rPr>
        <w:t>ИС</w:t>
      </w:r>
      <w:r w:rsidRPr="00842DFB">
        <w:rPr>
          <w:rFonts w:asciiTheme="majorHAnsi" w:eastAsia="Calibri" w:hAnsiTheme="majorHAnsi" w:cstheme="majorHAnsi"/>
          <w:bCs/>
          <w:sz w:val="24"/>
          <w:szCs w:val="24"/>
        </w:rPr>
        <w:t xml:space="preserve">. </w:t>
      </w:r>
      <w:r w:rsidR="00983A18" w:rsidRPr="00983A18">
        <w:rPr>
          <w:rFonts w:asciiTheme="majorHAnsi" w:eastAsia="Calibri" w:hAnsiTheme="majorHAnsi" w:cstheme="majorHAnsi"/>
          <w:bCs/>
          <w:sz w:val="24"/>
          <w:szCs w:val="24"/>
        </w:rPr>
        <w:t>Одновременно,</w:t>
      </w:r>
      <w:r w:rsidRPr="00842DFB">
        <w:rPr>
          <w:rFonts w:asciiTheme="majorHAnsi" w:eastAsia="Calibri" w:hAnsiTheme="majorHAnsi" w:cstheme="majorHAnsi"/>
          <w:bCs/>
          <w:sz w:val="24"/>
          <w:szCs w:val="24"/>
        </w:rPr>
        <w:t xml:space="preserve"> аудит </w:t>
      </w:r>
      <w:r w:rsidR="00983A18" w:rsidRPr="00983A18">
        <w:rPr>
          <w:rFonts w:asciiTheme="majorHAnsi" w:eastAsia="Calibri" w:hAnsiTheme="majorHAnsi" w:cstheme="majorHAnsi"/>
          <w:bCs/>
          <w:sz w:val="24"/>
          <w:szCs w:val="24"/>
        </w:rPr>
        <w:t>отмеча</w:t>
      </w:r>
      <w:r w:rsidRPr="00842DFB">
        <w:rPr>
          <w:rFonts w:asciiTheme="majorHAnsi" w:eastAsia="Calibri" w:hAnsiTheme="majorHAnsi" w:cstheme="majorHAnsi"/>
          <w:bCs/>
          <w:sz w:val="24"/>
          <w:szCs w:val="24"/>
        </w:rPr>
        <w:t xml:space="preserve">ет </w:t>
      </w:r>
      <w:r w:rsidR="00983A18" w:rsidRPr="00983A18">
        <w:rPr>
          <w:rFonts w:asciiTheme="majorHAnsi" w:eastAsia="Calibri" w:hAnsiTheme="majorHAnsi" w:cstheme="majorHAnsi"/>
          <w:bCs/>
          <w:sz w:val="24"/>
          <w:szCs w:val="24"/>
        </w:rPr>
        <w:t xml:space="preserve">неосвоение </w:t>
      </w:r>
      <w:r w:rsidRPr="00842DFB">
        <w:rPr>
          <w:rFonts w:asciiTheme="majorHAnsi" w:eastAsia="Calibri" w:hAnsiTheme="majorHAnsi" w:cstheme="majorHAnsi"/>
          <w:bCs/>
          <w:sz w:val="24"/>
          <w:szCs w:val="24"/>
        </w:rPr>
        <w:t>в полной мере функциональных возможностей</w:t>
      </w:r>
      <w:r w:rsidR="00983A18" w:rsidRPr="00983A18">
        <w:rPr>
          <w:rFonts w:asciiTheme="majorHAnsi" w:eastAsia="Calibri" w:hAnsiTheme="majorHAnsi" w:cstheme="majorHAnsi"/>
          <w:bCs/>
          <w:sz w:val="24"/>
          <w:szCs w:val="24"/>
        </w:rPr>
        <w:t>, установленных</w:t>
      </w:r>
      <w:r w:rsidRPr="00842DFB">
        <w:rPr>
          <w:rFonts w:asciiTheme="majorHAnsi" w:eastAsia="Calibri" w:hAnsiTheme="majorHAnsi" w:cstheme="majorHAnsi"/>
          <w:bCs/>
          <w:sz w:val="24"/>
          <w:szCs w:val="24"/>
        </w:rPr>
        <w:t xml:space="preserve"> в рамках </w:t>
      </w:r>
      <w:r w:rsidR="00983A18" w:rsidRPr="00842DFB">
        <w:rPr>
          <w:rFonts w:asciiTheme="majorHAnsi" w:eastAsia="Calibri" w:hAnsiTheme="majorHAnsi" w:cstheme="majorHAnsi"/>
          <w:bCs/>
          <w:sz w:val="24"/>
          <w:szCs w:val="24"/>
        </w:rPr>
        <w:t>A</w:t>
      </w:r>
      <w:r w:rsidR="0038126B">
        <w:rPr>
          <w:rFonts w:asciiTheme="majorHAnsi" w:eastAsia="Calibri" w:hAnsiTheme="majorHAnsi" w:cstheme="majorHAnsi"/>
          <w:bCs/>
          <w:sz w:val="24"/>
          <w:szCs w:val="24"/>
        </w:rPr>
        <w:t>ИС</w:t>
      </w:r>
      <w:r w:rsidRPr="00842DFB">
        <w:rPr>
          <w:rFonts w:asciiTheme="majorHAnsi" w:eastAsia="Calibri" w:hAnsiTheme="majorHAnsi" w:cstheme="majorHAnsi"/>
          <w:bCs/>
          <w:sz w:val="24"/>
          <w:szCs w:val="24"/>
        </w:rPr>
        <w:t xml:space="preserve">, принадлежащей </w:t>
      </w:r>
      <w:r w:rsidR="00983A18">
        <w:rPr>
          <w:rFonts w:asciiTheme="majorHAnsi" w:eastAsia="Calibri" w:hAnsiTheme="majorHAnsi" w:cstheme="majorHAnsi"/>
          <w:bCs/>
          <w:sz w:val="24"/>
          <w:szCs w:val="24"/>
        </w:rPr>
        <w:t>АЛСМИ</w:t>
      </w:r>
      <w:r w:rsidRPr="00842DFB">
        <w:rPr>
          <w:rFonts w:asciiTheme="majorHAnsi" w:eastAsia="Calibri" w:hAnsiTheme="majorHAnsi" w:cstheme="majorHAnsi"/>
          <w:bCs/>
          <w:sz w:val="24"/>
          <w:szCs w:val="24"/>
        </w:rPr>
        <w:t xml:space="preserve">, в том числе </w:t>
      </w:r>
      <w:r w:rsidR="00983A18" w:rsidRPr="00983A18">
        <w:rPr>
          <w:rFonts w:asciiTheme="majorHAnsi" w:eastAsia="Calibri" w:hAnsiTheme="majorHAnsi" w:cstheme="majorHAnsi"/>
          <w:bCs/>
          <w:sz w:val="24"/>
          <w:szCs w:val="24"/>
        </w:rPr>
        <w:t xml:space="preserve">из-за </w:t>
      </w:r>
      <w:r w:rsidRPr="00842DFB">
        <w:rPr>
          <w:rFonts w:asciiTheme="majorHAnsi" w:eastAsia="Calibri" w:hAnsiTheme="majorHAnsi" w:cstheme="majorHAnsi"/>
          <w:bCs/>
          <w:sz w:val="24"/>
          <w:szCs w:val="24"/>
        </w:rPr>
        <w:t>отсутстви</w:t>
      </w:r>
      <w:r w:rsidR="00983A18" w:rsidRPr="00983A18">
        <w:rPr>
          <w:rFonts w:asciiTheme="majorHAnsi" w:eastAsia="Calibri" w:hAnsiTheme="majorHAnsi" w:cstheme="majorHAnsi"/>
          <w:bCs/>
          <w:sz w:val="24"/>
          <w:szCs w:val="24"/>
        </w:rPr>
        <w:t>я</w:t>
      </w:r>
      <w:r w:rsidRPr="00842DFB">
        <w:rPr>
          <w:rFonts w:asciiTheme="majorHAnsi" w:eastAsia="Calibri" w:hAnsiTheme="majorHAnsi" w:cstheme="majorHAnsi"/>
          <w:bCs/>
          <w:sz w:val="24"/>
          <w:szCs w:val="24"/>
        </w:rPr>
        <w:t xml:space="preserve"> документации, связанной с </w:t>
      </w:r>
      <w:r w:rsidR="00983A18" w:rsidRPr="00983A18">
        <w:rPr>
          <w:rFonts w:asciiTheme="majorHAnsi" w:eastAsia="Calibri" w:hAnsiTheme="majorHAnsi" w:cstheme="majorHAnsi"/>
          <w:bCs/>
          <w:sz w:val="24"/>
          <w:szCs w:val="24"/>
        </w:rPr>
        <w:t>С</w:t>
      </w:r>
      <w:r w:rsidRPr="00842DFB">
        <w:rPr>
          <w:rFonts w:asciiTheme="majorHAnsi" w:eastAsia="Calibri" w:hAnsiTheme="majorHAnsi" w:cstheme="majorHAnsi"/>
          <w:bCs/>
          <w:sz w:val="24"/>
          <w:szCs w:val="24"/>
        </w:rPr>
        <w:t xml:space="preserve">истемой (аспекты, упомянутые ранее), </w:t>
      </w:r>
      <w:r w:rsidR="00983A18" w:rsidRPr="00983A18">
        <w:rPr>
          <w:rFonts w:asciiTheme="majorHAnsi" w:eastAsia="Calibri" w:hAnsiTheme="majorHAnsi" w:cstheme="majorHAnsi"/>
          <w:bCs/>
          <w:sz w:val="24"/>
          <w:szCs w:val="24"/>
        </w:rPr>
        <w:t>и</w:t>
      </w:r>
      <w:r w:rsidRPr="00842DFB">
        <w:rPr>
          <w:rFonts w:asciiTheme="majorHAnsi" w:eastAsia="Calibri" w:hAnsiTheme="majorHAnsi" w:cstheme="majorHAnsi"/>
          <w:bCs/>
          <w:sz w:val="24"/>
          <w:szCs w:val="24"/>
        </w:rPr>
        <w:t xml:space="preserve"> недостатк</w:t>
      </w:r>
      <w:r w:rsidR="00983A18" w:rsidRPr="00983A18">
        <w:rPr>
          <w:rFonts w:asciiTheme="majorHAnsi" w:eastAsia="Calibri" w:hAnsiTheme="majorHAnsi" w:cstheme="majorHAnsi"/>
          <w:bCs/>
          <w:sz w:val="24"/>
          <w:szCs w:val="24"/>
        </w:rPr>
        <w:t>ов</w:t>
      </w:r>
      <w:r w:rsidRPr="00842DFB">
        <w:rPr>
          <w:rFonts w:asciiTheme="majorHAnsi" w:eastAsia="Calibri" w:hAnsiTheme="majorHAnsi" w:cstheme="majorHAnsi"/>
          <w:bCs/>
          <w:sz w:val="24"/>
          <w:szCs w:val="24"/>
        </w:rPr>
        <w:t xml:space="preserve"> в ее работе, а также необходимост</w:t>
      </w:r>
      <w:r w:rsidR="00983A18" w:rsidRPr="00983A18">
        <w:rPr>
          <w:rFonts w:asciiTheme="majorHAnsi" w:eastAsia="Calibri" w:hAnsiTheme="majorHAnsi" w:cstheme="majorHAnsi"/>
          <w:bCs/>
          <w:sz w:val="24"/>
          <w:szCs w:val="24"/>
        </w:rPr>
        <w:t>и</w:t>
      </w:r>
      <w:r w:rsidRPr="00842DFB">
        <w:rPr>
          <w:rFonts w:asciiTheme="majorHAnsi" w:eastAsia="Calibri" w:hAnsiTheme="majorHAnsi" w:cstheme="majorHAnsi"/>
          <w:bCs/>
          <w:sz w:val="24"/>
          <w:szCs w:val="24"/>
        </w:rPr>
        <w:t xml:space="preserve"> </w:t>
      </w:r>
      <w:r w:rsidR="00983A18" w:rsidRPr="00983A18">
        <w:rPr>
          <w:rFonts w:asciiTheme="majorHAnsi" w:eastAsia="Calibri" w:hAnsiTheme="majorHAnsi" w:cstheme="majorHAnsi"/>
          <w:bCs/>
          <w:sz w:val="24"/>
          <w:szCs w:val="24"/>
        </w:rPr>
        <w:t xml:space="preserve">ее </w:t>
      </w:r>
      <w:r w:rsidRPr="00842DFB">
        <w:rPr>
          <w:rFonts w:asciiTheme="majorHAnsi" w:eastAsia="Calibri" w:hAnsiTheme="majorHAnsi" w:cstheme="majorHAnsi"/>
          <w:bCs/>
          <w:sz w:val="24"/>
          <w:szCs w:val="24"/>
        </w:rPr>
        <w:t>раз</w:t>
      </w:r>
      <w:r w:rsidR="00983A18" w:rsidRPr="00983A18">
        <w:rPr>
          <w:rFonts w:asciiTheme="majorHAnsi" w:eastAsia="Calibri" w:hAnsiTheme="majorHAnsi" w:cstheme="majorHAnsi"/>
          <w:bCs/>
          <w:sz w:val="24"/>
          <w:szCs w:val="24"/>
        </w:rPr>
        <w:t>вития</w:t>
      </w:r>
      <w:r w:rsidRPr="00842DFB">
        <w:rPr>
          <w:rFonts w:asciiTheme="majorHAnsi" w:eastAsia="Calibri" w:hAnsiTheme="majorHAnsi" w:cstheme="majorHAnsi"/>
          <w:bCs/>
          <w:sz w:val="24"/>
          <w:szCs w:val="24"/>
        </w:rPr>
        <w:t xml:space="preserve"> </w:t>
      </w:r>
      <w:r w:rsidR="00983A18" w:rsidRPr="00983A18">
        <w:rPr>
          <w:rFonts w:asciiTheme="majorHAnsi" w:eastAsia="Calibri" w:hAnsiTheme="majorHAnsi" w:cstheme="majorHAnsi"/>
          <w:bCs/>
          <w:sz w:val="24"/>
          <w:szCs w:val="24"/>
        </w:rPr>
        <w:t>для</w:t>
      </w:r>
      <w:r w:rsidRPr="00842DFB">
        <w:rPr>
          <w:rFonts w:asciiTheme="majorHAnsi" w:eastAsia="Calibri" w:hAnsiTheme="majorHAnsi" w:cstheme="majorHAnsi"/>
          <w:bCs/>
          <w:sz w:val="24"/>
          <w:szCs w:val="24"/>
        </w:rPr>
        <w:t xml:space="preserve"> соответствия текущим требованиям</w:t>
      </w:r>
      <w:r w:rsidR="00180600" w:rsidRPr="006D25BA">
        <w:rPr>
          <w:rFonts w:asciiTheme="majorHAnsi" w:eastAsia="Calibri" w:hAnsiTheme="majorHAnsi" w:cstheme="majorHAnsi"/>
          <w:bCs/>
          <w:sz w:val="24"/>
          <w:szCs w:val="24"/>
        </w:rPr>
        <w:t xml:space="preserve">. </w:t>
      </w:r>
    </w:p>
    <w:p w14:paraId="3592EA63" w14:textId="3E6B3C23" w:rsidR="0075147F" w:rsidRPr="006D25BA" w:rsidRDefault="00842DFB" w:rsidP="00E26AF1">
      <w:pPr>
        <w:spacing w:after="0" w:line="240" w:lineRule="auto"/>
        <w:ind w:firstLine="567"/>
        <w:jc w:val="both"/>
        <w:rPr>
          <w:rFonts w:asciiTheme="majorHAnsi" w:eastAsia="Calibri" w:hAnsiTheme="majorHAnsi" w:cstheme="majorHAnsi"/>
          <w:bCs/>
          <w:sz w:val="24"/>
          <w:szCs w:val="24"/>
        </w:rPr>
      </w:pPr>
      <w:r w:rsidRPr="00842DFB">
        <w:rPr>
          <w:rFonts w:asciiTheme="majorHAnsi" w:eastAsia="Calibri" w:hAnsiTheme="majorHAnsi" w:cstheme="majorHAnsi"/>
          <w:bCs/>
          <w:sz w:val="24"/>
          <w:szCs w:val="24"/>
        </w:rPr>
        <w:t xml:space="preserve">В том же контексте, анализируя распределенную и </w:t>
      </w:r>
      <w:r w:rsidR="00983A18">
        <w:rPr>
          <w:rFonts w:asciiTheme="majorHAnsi" w:eastAsia="Calibri" w:hAnsiTheme="majorHAnsi" w:cstheme="majorHAnsi"/>
          <w:bCs/>
          <w:sz w:val="24"/>
          <w:szCs w:val="24"/>
          <w:lang w:val="ru-RU"/>
        </w:rPr>
        <w:t>ис</w:t>
      </w:r>
      <w:r w:rsidRPr="00842DFB">
        <w:rPr>
          <w:rFonts w:asciiTheme="majorHAnsi" w:eastAsia="Calibri" w:hAnsiTheme="majorHAnsi" w:cstheme="majorHAnsi"/>
          <w:bCs/>
          <w:sz w:val="24"/>
          <w:szCs w:val="24"/>
        </w:rPr>
        <w:t xml:space="preserve">полненную корреспонденцию, аудит </w:t>
      </w:r>
      <w:r w:rsidR="00983A18">
        <w:rPr>
          <w:rFonts w:asciiTheme="majorHAnsi" w:eastAsia="Calibri" w:hAnsiTheme="majorHAnsi" w:cstheme="majorHAnsi"/>
          <w:bCs/>
          <w:sz w:val="24"/>
          <w:szCs w:val="24"/>
          <w:lang w:val="ru-RU"/>
        </w:rPr>
        <w:t>отмеч</w:t>
      </w:r>
      <w:r w:rsidRPr="00842DFB">
        <w:rPr>
          <w:rFonts w:asciiTheme="majorHAnsi" w:eastAsia="Calibri" w:hAnsiTheme="majorHAnsi" w:cstheme="majorHAnsi"/>
          <w:bCs/>
          <w:sz w:val="24"/>
          <w:szCs w:val="24"/>
        </w:rPr>
        <w:t xml:space="preserve">ает, что некоторые сотрудники </w:t>
      </w:r>
      <w:r w:rsidR="00983A18">
        <w:rPr>
          <w:rFonts w:asciiTheme="majorHAnsi" w:eastAsia="Calibri" w:hAnsiTheme="majorHAnsi" w:cstheme="majorHAnsi"/>
          <w:bCs/>
          <w:sz w:val="24"/>
          <w:szCs w:val="24"/>
        </w:rPr>
        <w:t>АОС</w:t>
      </w:r>
      <w:r w:rsidRPr="00842DFB">
        <w:rPr>
          <w:rFonts w:asciiTheme="majorHAnsi" w:eastAsia="Calibri" w:hAnsiTheme="majorHAnsi" w:cstheme="majorHAnsi"/>
          <w:bCs/>
          <w:sz w:val="24"/>
          <w:szCs w:val="24"/>
        </w:rPr>
        <w:t xml:space="preserve"> (</w:t>
      </w:r>
      <w:r w:rsidR="00983A18">
        <w:rPr>
          <w:rFonts w:asciiTheme="majorHAnsi" w:eastAsia="Calibri" w:hAnsiTheme="majorHAnsi" w:cstheme="majorHAnsi"/>
          <w:bCs/>
          <w:sz w:val="24"/>
          <w:szCs w:val="24"/>
          <w:lang w:val="ru-RU"/>
        </w:rPr>
        <w:t>Ф</w:t>
      </w:r>
      <w:r w:rsidRPr="00842DFB">
        <w:rPr>
          <w:rFonts w:asciiTheme="majorHAnsi" w:eastAsia="Calibri" w:hAnsiTheme="majorHAnsi" w:cstheme="majorHAnsi"/>
          <w:bCs/>
          <w:sz w:val="24"/>
          <w:szCs w:val="24"/>
        </w:rPr>
        <w:t xml:space="preserve">инансово-административная служба, </w:t>
      </w:r>
      <w:r w:rsidR="00983A18">
        <w:rPr>
          <w:rFonts w:asciiTheme="majorHAnsi" w:eastAsia="Calibri" w:hAnsiTheme="majorHAnsi" w:cstheme="majorHAnsi"/>
          <w:bCs/>
          <w:sz w:val="24"/>
          <w:szCs w:val="24"/>
          <w:lang w:val="ru-RU"/>
        </w:rPr>
        <w:t>С</w:t>
      </w:r>
      <w:r w:rsidRPr="00842DFB">
        <w:rPr>
          <w:rFonts w:asciiTheme="majorHAnsi" w:eastAsia="Calibri" w:hAnsiTheme="majorHAnsi" w:cstheme="majorHAnsi"/>
          <w:bCs/>
          <w:sz w:val="24"/>
          <w:szCs w:val="24"/>
        </w:rPr>
        <w:t xml:space="preserve">лужба </w:t>
      </w:r>
      <w:r w:rsidR="00983A18">
        <w:rPr>
          <w:rFonts w:asciiTheme="majorHAnsi" w:eastAsia="Calibri" w:hAnsiTheme="majorHAnsi" w:cstheme="majorHAnsi"/>
          <w:bCs/>
          <w:sz w:val="24"/>
          <w:szCs w:val="24"/>
          <w:lang w:val="ru-RU"/>
        </w:rPr>
        <w:t>человеческих ресурсов</w:t>
      </w:r>
      <w:r w:rsidRPr="00842DFB">
        <w:rPr>
          <w:rFonts w:asciiTheme="majorHAnsi" w:eastAsia="Calibri" w:hAnsiTheme="majorHAnsi" w:cstheme="majorHAnsi"/>
          <w:bCs/>
          <w:sz w:val="24"/>
          <w:szCs w:val="24"/>
        </w:rPr>
        <w:t xml:space="preserve"> и </w:t>
      </w:r>
      <w:r w:rsidR="00983A18">
        <w:rPr>
          <w:rFonts w:asciiTheme="majorHAnsi" w:eastAsia="Calibri" w:hAnsiTheme="majorHAnsi" w:cstheme="majorHAnsi"/>
          <w:bCs/>
          <w:sz w:val="24"/>
          <w:szCs w:val="24"/>
          <w:lang w:val="ru-RU"/>
        </w:rPr>
        <w:t xml:space="preserve">лицо </w:t>
      </w:r>
      <w:r w:rsidRPr="00842DFB">
        <w:rPr>
          <w:rFonts w:asciiTheme="majorHAnsi" w:eastAsia="Calibri" w:hAnsiTheme="majorHAnsi" w:cstheme="majorHAnsi"/>
          <w:bCs/>
          <w:sz w:val="24"/>
          <w:szCs w:val="24"/>
        </w:rPr>
        <w:t xml:space="preserve">в должности инженера) не используют </w:t>
      </w:r>
      <w:r w:rsidR="00983A18">
        <w:rPr>
          <w:rFonts w:asciiTheme="majorHAnsi" w:eastAsia="Calibri" w:hAnsiTheme="majorHAnsi" w:cstheme="majorHAnsi"/>
          <w:bCs/>
          <w:sz w:val="24"/>
          <w:szCs w:val="24"/>
          <w:lang w:val="ru-RU"/>
        </w:rPr>
        <w:t>С</w:t>
      </w:r>
      <w:r w:rsidRPr="00842DFB">
        <w:rPr>
          <w:rFonts w:asciiTheme="majorHAnsi" w:eastAsia="Calibri" w:hAnsiTheme="majorHAnsi" w:cstheme="majorHAnsi"/>
          <w:bCs/>
          <w:sz w:val="24"/>
          <w:szCs w:val="24"/>
        </w:rPr>
        <w:t xml:space="preserve">истему, что снижает эффективность </w:t>
      </w:r>
      <w:r w:rsidR="00983A18" w:rsidRPr="00842DFB">
        <w:rPr>
          <w:rFonts w:asciiTheme="majorHAnsi" w:eastAsia="Calibri" w:hAnsiTheme="majorHAnsi" w:cstheme="majorHAnsi"/>
          <w:bCs/>
          <w:sz w:val="24"/>
          <w:szCs w:val="24"/>
        </w:rPr>
        <w:t>A</w:t>
      </w:r>
      <w:r w:rsidR="0038126B">
        <w:rPr>
          <w:rFonts w:asciiTheme="majorHAnsi" w:eastAsia="Calibri" w:hAnsiTheme="majorHAnsi" w:cstheme="majorHAnsi"/>
          <w:bCs/>
          <w:sz w:val="24"/>
          <w:szCs w:val="24"/>
        </w:rPr>
        <w:t>ИС</w:t>
      </w:r>
      <w:r w:rsidRPr="00842DFB">
        <w:rPr>
          <w:rFonts w:asciiTheme="majorHAnsi" w:eastAsia="Calibri" w:hAnsiTheme="majorHAnsi" w:cstheme="majorHAnsi"/>
          <w:bCs/>
          <w:sz w:val="24"/>
          <w:szCs w:val="24"/>
        </w:rPr>
        <w:t xml:space="preserve">. Аудит </w:t>
      </w:r>
      <w:r w:rsidR="00983A18">
        <w:rPr>
          <w:rFonts w:asciiTheme="majorHAnsi" w:eastAsia="Calibri" w:hAnsiTheme="majorHAnsi" w:cstheme="majorHAnsi"/>
          <w:bCs/>
          <w:sz w:val="24"/>
          <w:szCs w:val="24"/>
          <w:lang w:val="ru-RU"/>
        </w:rPr>
        <w:t>показал</w:t>
      </w:r>
      <w:r w:rsidRPr="00842DFB">
        <w:rPr>
          <w:rFonts w:asciiTheme="majorHAnsi" w:eastAsia="Calibri" w:hAnsiTheme="majorHAnsi" w:cstheme="majorHAnsi"/>
          <w:bCs/>
          <w:sz w:val="24"/>
          <w:szCs w:val="24"/>
        </w:rPr>
        <w:t xml:space="preserve">, что документы, полученные в электронном виде и на бумажном носителе, на которые дан ответ в электронном виде, </w:t>
      </w:r>
      <w:r w:rsidR="00983A18" w:rsidRPr="00842DFB">
        <w:rPr>
          <w:rFonts w:asciiTheme="majorHAnsi" w:eastAsia="Calibri" w:hAnsiTheme="majorHAnsi" w:cstheme="majorHAnsi"/>
          <w:bCs/>
          <w:sz w:val="24"/>
          <w:szCs w:val="24"/>
        </w:rPr>
        <w:t xml:space="preserve">регистрируются в </w:t>
      </w:r>
      <w:r w:rsidR="00983A18">
        <w:rPr>
          <w:rFonts w:asciiTheme="majorHAnsi" w:eastAsia="Calibri" w:hAnsiTheme="majorHAnsi" w:cstheme="majorHAnsi"/>
          <w:bCs/>
          <w:sz w:val="24"/>
          <w:szCs w:val="24"/>
          <w:lang w:val="ru-RU"/>
        </w:rPr>
        <w:t>С</w:t>
      </w:r>
      <w:r w:rsidR="00983A18" w:rsidRPr="00842DFB">
        <w:rPr>
          <w:rFonts w:asciiTheme="majorHAnsi" w:eastAsia="Calibri" w:hAnsiTheme="majorHAnsi" w:cstheme="majorHAnsi"/>
          <w:bCs/>
          <w:sz w:val="24"/>
          <w:szCs w:val="24"/>
        </w:rPr>
        <w:t>истеме</w:t>
      </w:r>
      <w:r w:rsidR="00983A18">
        <w:rPr>
          <w:rFonts w:asciiTheme="majorHAnsi" w:eastAsia="Calibri" w:hAnsiTheme="majorHAnsi" w:cstheme="majorHAnsi"/>
          <w:bCs/>
          <w:sz w:val="24"/>
          <w:szCs w:val="24"/>
          <w:lang w:val="ru-RU"/>
        </w:rPr>
        <w:t>,</w:t>
      </w:r>
      <w:r w:rsidR="00983A18" w:rsidRPr="00842DFB">
        <w:rPr>
          <w:rFonts w:asciiTheme="majorHAnsi" w:eastAsia="Calibri" w:hAnsiTheme="majorHAnsi" w:cstheme="majorHAnsi"/>
          <w:bCs/>
          <w:sz w:val="24"/>
          <w:szCs w:val="24"/>
        </w:rPr>
        <w:t xml:space="preserve"> </w:t>
      </w:r>
      <w:r w:rsidRPr="00842DFB">
        <w:rPr>
          <w:rFonts w:asciiTheme="majorHAnsi" w:eastAsia="Calibri" w:hAnsiTheme="majorHAnsi" w:cstheme="majorHAnsi"/>
          <w:bCs/>
          <w:sz w:val="24"/>
          <w:szCs w:val="24"/>
        </w:rPr>
        <w:t>котор</w:t>
      </w:r>
      <w:r w:rsidR="00983A18">
        <w:rPr>
          <w:rFonts w:asciiTheme="majorHAnsi" w:eastAsia="Calibri" w:hAnsiTheme="majorHAnsi" w:cstheme="majorHAnsi"/>
          <w:bCs/>
          <w:sz w:val="24"/>
          <w:szCs w:val="24"/>
          <w:lang w:val="ru-RU"/>
        </w:rPr>
        <w:t>ая</w:t>
      </w:r>
      <w:r w:rsidRPr="00842DFB">
        <w:rPr>
          <w:rFonts w:asciiTheme="majorHAnsi" w:eastAsia="Calibri" w:hAnsiTheme="majorHAnsi" w:cstheme="majorHAnsi"/>
          <w:bCs/>
          <w:sz w:val="24"/>
          <w:szCs w:val="24"/>
        </w:rPr>
        <w:t xml:space="preserve"> автоматически присваивает уникальный </w:t>
      </w:r>
      <w:r w:rsidR="009066EC">
        <w:rPr>
          <w:rFonts w:asciiTheme="majorHAnsi" w:eastAsia="Calibri" w:hAnsiTheme="majorHAnsi" w:cstheme="majorHAnsi"/>
          <w:bCs/>
          <w:sz w:val="24"/>
          <w:szCs w:val="24"/>
          <w:lang w:val="ru-RU"/>
        </w:rPr>
        <w:t xml:space="preserve">входящий </w:t>
      </w:r>
      <w:r w:rsidRPr="00842DFB">
        <w:rPr>
          <w:rFonts w:asciiTheme="majorHAnsi" w:eastAsia="Calibri" w:hAnsiTheme="majorHAnsi" w:cstheme="majorHAnsi"/>
          <w:bCs/>
          <w:sz w:val="24"/>
          <w:szCs w:val="24"/>
        </w:rPr>
        <w:t xml:space="preserve">номер и номер </w:t>
      </w:r>
      <w:r w:rsidR="009066EC">
        <w:rPr>
          <w:rFonts w:asciiTheme="majorHAnsi" w:eastAsia="Calibri" w:hAnsiTheme="majorHAnsi" w:cstheme="majorHAnsi"/>
          <w:bCs/>
          <w:sz w:val="24"/>
          <w:szCs w:val="24"/>
          <w:lang w:val="ru-RU"/>
        </w:rPr>
        <w:t>из</w:t>
      </w:r>
      <w:r w:rsidRPr="00842DFB">
        <w:rPr>
          <w:rFonts w:asciiTheme="majorHAnsi" w:eastAsia="Calibri" w:hAnsiTheme="majorHAnsi" w:cstheme="majorHAnsi"/>
          <w:bCs/>
          <w:sz w:val="24"/>
          <w:szCs w:val="24"/>
        </w:rPr>
        <w:t xml:space="preserve"> реестр</w:t>
      </w:r>
      <w:r w:rsidR="009066EC">
        <w:rPr>
          <w:rFonts w:asciiTheme="majorHAnsi" w:eastAsia="Calibri" w:hAnsiTheme="majorHAnsi" w:cstheme="majorHAnsi"/>
          <w:bCs/>
          <w:sz w:val="24"/>
          <w:szCs w:val="24"/>
          <w:lang w:val="ru-RU"/>
        </w:rPr>
        <w:t>а</w:t>
      </w:r>
      <w:r w:rsidRPr="00842DFB">
        <w:rPr>
          <w:rFonts w:asciiTheme="majorHAnsi" w:eastAsia="Calibri" w:hAnsiTheme="majorHAnsi" w:cstheme="majorHAnsi"/>
          <w:bCs/>
          <w:sz w:val="24"/>
          <w:szCs w:val="24"/>
        </w:rPr>
        <w:t xml:space="preserve"> (записывается вручную в соответствии с </w:t>
      </w:r>
      <w:r w:rsidR="009066EC">
        <w:rPr>
          <w:rFonts w:asciiTheme="majorHAnsi" w:eastAsia="Calibri" w:hAnsiTheme="majorHAnsi" w:cstheme="majorHAnsi"/>
          <w:bCs/>
          <w:sz w:val="24"/>
          <w:szCs w:val="24"/>
          <w:lang w:val="ru-RU"/>
        </w:rPr>
        <w:t>Р</w:t>
      </w:r>
      <w:r w:rsidRPr="00842DFB">
        <w:rPr>
          <w:rFonts w:asciiTheme="majorHAnsi" w:eastAsia="Calibri" w:hAnsiTheme="majorHAnsi" w:cstheme="majorHAnsi"/>
          <w:bCs/>
          <w:sz w:val="24"/>
          <w:szCs w:val="24"/>
        </w:rPr>
        <w:t>егистром</w:t>
      </w:r>
      <w:r w:rsidR="009066EC" w:rsidRPr="009066EC">
        <w:rPr>
          <w:rFonts w:asciiTheme="majorHAnsi" w:eastAsia="Calibri" w:hAnsiTheme="majorHAnsi" w:cstheme="majorHAnsi"/>
          <w:bCs/>
          <w:sz w:val="24"/>
          <w:szCs w:val="24"/>
        </w:rPr>
        <w:t xml:space="preserve"> </w:t>
      </w:r>
      <w:r w:rsidR="009066EC">
        <w:rPr>
          <w:rFonts w:asciiTheme="majorHAnsi" w:eastAsia="Calibri" w:hAnsiTheme="majorHAnsi" w:cstheme="majorHAnsi"/>
          <w:bCs/>
          <w:sz w:val="24"/>
          <w:szCs w:val="24"/>
          <w:lang w:val="ru-RU"/>
        </w:rPr>
        <w:t xml:space="preserve">на </w:t>
      </w:r>
      <w:r w:rsidR="009066EC" w:rsidRPr="00842DFB">
        <w:rPr>
          <w:rFonts w:asciiTheme="majorHAnsi" w:eastAsia="Calibri" w:hAnsiTheme="majorHAnsi" w:cstheme="majorHAnsi"/>
          <w:bCs/>
          <w:sz w:val="24"/>
          <w:szCs w:val="24"/>
        </w:rPr>
        <w:t>бумажн</w:t>
      </w:r>
      <w:r w:rsidR="009066EC">
        <w:rPr>
          <w:rFonts w:asciiTheme="majorHAnsi" w:eastAsia="Calibri" w:hAnsiTheme="majorHAnsi" w:cstheme="majorHAnsi"/>
          <w:bCs/>
          <w:sz w:val="24"/>
          <w:szCs w:val="24"/>
          <w:lang w:val="ru-RU"/>
        </w:rPr>
        <w:t>о</w:t>
      </w:r>
      <w:r w:rsidR="009066EC" w:rsidRPr="00842DFB">
        <w:rPr>
          <w:rFonts w:asciiTheme="majorHAnsi" w:eastAsia="Calibri" w:hAnsiTheme="majorHAnsi" w:cstheme="majorHAnsi"/>
          <w:bCs/>
          <w:sz w:val="24"/>
          <w:szCs w:val="24"/>
        </w:rPr>
        <w:t>м</w:t>
      </w:r>
      <w:r w:rsidR="009066EC">
        <w:rPr>
          <w:rFonts w:asciiTheme="majorHAnsi" w:eastAsia="Calibri" w:hAnsiTheme="majorHAnsi" w:cstheme="majorHAnsi"/>
          <w:bCs/>
          <w:sz w:val="24"/>
          <w:szCs w:val="24"/>
          <w:lang w:val="ru-RU"/>
        </w:rPr>
        <w:t xml:space="preserve"> носителе</w:t>
      </w:r>
      <w:r w:rsidRPr="00842DFB">
        <w:rPr>
          <w:rFonts w:asciiTheme="majorHAnsi" w:eastAsia="Calibri" w:hAnsiTheme="majorHAnsi" w:cstheme="majorHAnsi"/>
          <w:bCs/>
          <w:sz w:val="24"/>
          <w:szCs w:val="24"/>
        </w:rPr>
        <w:t xml:space="preserve">). Тем не менее, </w:t>
      </w:r>
      <w:r w:rsidR="009066EC" w:rsidRPr="00842DFB">
        <w:rPr>
          <w:rFonts w:asciiTheme="majorHAnsi" w:eastAsia="Calibri" w:hAnsiTheme="majorHAnsi" w:cstheme="majorHAnsi"/>
          <w:bCs/>
          <w:sz w:val="24"/>
          <w:szCs w:val="24"/>
        </w:rPr>
        <w:t xml:space="preserve">материалы, </w:t>
      </w:r>
      <w:r w:rsidR="009066EC">
        <w:rPr>
          <w:rFonts w:asciiTheme="majorHAnsi" w:eastAsia="Calibri" w:hAnsiTheme="majorHAnsi" w:cstheme="majorHAnsi"/>
          <w:bCs/>
          <w:sz w:val="24"/>
          <w:szCs w:val="24"/>
          <w:lang w:val="ru-RU"/>
        </w:rPr>
        <w:t>постепившие на</w:t>
      </w:r>
      <w:r w:rsidRPr="00842DFB">
        <w:rPr>
          <w:rFonts w:asciiTheme="majorHAnsi" w:eastAsia="Calibri" w:hAnsiTheme="majorHAnsi" w:cstheme="majorHAnsi"/>
          <w:bCs/>
          <w:sz w:val="24"/>
          <w:szCs w:val="24"/>
        </w:rPr>
        <w:t xml:space="preserve"> бума</w:t>
      </w:r>
      <w:r w:rsidR="009066EC">
        <w:rPr>
          <w:rFonts w:asciiTheme="majorHAnsi" w:eastAsia="Calibri" w:hAnsiTheme="majorHAnsi" w:cstheme="majorHAnsi"/>
          <w:bCs/>
          <w:sz w:val="24"/>
          <w:szCs w:val="24"/>
          <w:lang w:val="ru-RU"/>
        </w:rPr>
        <w:t>ге,</w:t>
      </w:r>
      <w:r w:rsidRPr="00842DFB">
        <w:rPr>
          <w:rFonts w:asciiTheme="majorHAnsi" w:eastAsia="Calibri" w:hAnsiTheme="majorHAnsi" w:cstheme="majorHAnsi"/>
          <w:bCs/>
          <w:sz w:val="24"/>
          <w:szCs w:val="24"/>
        </w:rPr>
        <w:t xml:space="preserve"> на которые да</w:t>
      </w:r>
      <w:r w:rsidR="009066EC">
        <w:rPr>
          <w:rFonts w:asciiTheme="majorHAnsi" w:eastAsia="Calibri" w:hAnsiTheme="majorHAnsi" w:cstheme="majorHAnsi"/>
          <w:bCs/>
          <w:sz w:val="24"/>
          <w:szCs w:val="24"/>
          <w:lang w:val="ru-RU"/>
        </w:rPr>
        <w:t>ется</w:t>
      </w:r>
      <w:r w:rsidRPr="00842DFB">
        <w:rPr>
          <w:rFonts w:asciiTheme="majorHAnsi" w:eastAsia="Calibri" w:hAnsiTheme="majorHAnsi" w:cstheme="majorHAnsi"/>
          <w:bCs/>
          <w:sz w:val="24"/>
          <w:szCs w:val="24"/>
        </w:rPr>
        <w:t xml:space="preserve"> ответ </w:t>
      </w:r>
      <w:r w:rsidR="009066EC">
        <w:rPr>
          <w:rFonts w:asciiTheme="majorHAnsi" w:eastAsia="Calibri" w:hAnsiTheme="majorHAnsi" w:cstheme="majorHAnsi"/>
          <w:bCs/>
          <w:sz w:val="24"/>
          <w:szCs w:val="24"/>
          <w:lang w:val="ru-RU"/>
        </w:rPr>
        <w:t>на</w:t>
      </w:r>
      <w:r w:rsidRPr="00842DFB">
        <w:rPr>
          <w:rFonts w:asciiTheme="majorHAnsi" w:eastAsia="Calibri" w:hAnsiTheme="majorHAnsi" w:cstheme="majorHAnsi"/>
          <w:bCs/>
          <w:sz w:val="24"/>
          <w:szCs w:val="24"/>
        </w:rPr>
        <w:t xml:space="preserve"> бумажном </w:t>
      </w:r>
      <w:r w:rsidR="009066EC">
        <w:rPr>
          <w:rFonts w:asciiTheme="majorHAnsi" w:eastAsia="Calibri" w:hAnsiTheme="majorHAnsi" w:cstheme="majorHAnsi"/>
          <w:bCs/>
          <w:sz w:val="24"/>
          <w:szCs w:val="24"/>
          <w:lang w:val="ru-RU"/>
        </w:rPr>
        <w:t>носителе</w:t>
      </w:r>
      <w:r w:rsidRPr="00842DFB">
        <w:rPr>
          <w:rFonts w:asciiTheme="majorHAnsi" w:eastAsia="Calibri" w:hAnsiTheme="majorHAnsi" w:cstheme="majorHAnsi"/>
          <w:bCs/>
          <w:sz w:val="24"/>
          <w:szCs w:val="24"/>
        </w:rPr>
        <w:t xml:space="preserve">, не регистрируются в </w:t>
      </w:r>
      <w:r w:rsidR="009066EC">
        <w:rPr>
          <w:rFonts w:asciiTheme="majorHAnsi" w:eastAsia="Calibri" w:hAnsiTheme="majorHAnsi" w:cstheme="majorHAnsi"/>
          <w:bCs/>
          <w:sz w:val="24"/>
          <w:szCs w:val="24"/>
          <w:lang w:val="ru-RU"/>
        </w:rPr>
        <w:t>С</w:t>
      </w:r>
      <w:r w:rsidRPr="00842DFB">
        <w:rPr>
          <w:rFonts w:asciiTheme="majorHAnsi" w:eastAsia="Calibri" w:hAnsiTheme="majorHAnsi" w:cstheme="majorHAnsi"/>
          <w:bCs/>
          <w:sz w:val="24"/>
          <w:szCs w:val="24"/>
        </w:rPr>
        <w:t xml:space="preserve">истеме. Эти материалы регистрируются только в </w:t>
      </w:r>
      <w:r w:rsidR="009066EC">
        <w:rPr>
          <w:rFonts w:asciiTheme="majorHAnsi" w:eastAsia="Calibri" w:hAnsiTheme="majorHAnsi" w:cstheme="majorHAnsi"/>
          <w:bCs/>
          <w:sz w:val="24"/>
          <w:szCs w:val="24"/>
          <w:lang w:val="ru-RU"/>
        </w:rPr>
        <w:t>Регистре учета</w:t>
      </w:r>
      <w:r w:rsidRPr="00842DFB">
        <w:rPr>
          <w:rFonts w:asciiTheme="majorHAnsi" w:eastAsia="Calibri" w:hAnsiTheme="majorHAnsi" w:cstheme="majorHAnsi"/>
          <w:bCs/>
          <w:sz w:val="24"/>
          <w:szCs w:val="24"/>
        </w:rPr>
        <w:t xml:space="preserve">, </w:t>
      </w:r>
      <w:r w:rsidR="009066EC">
        <w:rPr>
          <w:rFonts w:asciiTheme="majorHAnsi" w:eastAsia="Calibri" w:hAnsiTheme="majorHAnsi" w:cstheme="majorHAnsi"/>
          <w:bCs/>
          <w:sz w:val="24"/>
          <w:szCs w:val="24"/>
          <w:lang w:val="ru-RU"/>
        </w:rPr>
        <w:t>который ведется</w:t>
      </w:r>
      <w:r w:rsidRPr="00842DFB">
        <w:rPr>
          <w:rFonts w:asciiTheme="majorHAnsi" w:eastAsia="Calibri" w:hAnsiTheme="majorHAnsi" w:cstheme="majorHAnsi"/>
          <w:bCs/>
          <w:sz w:val="24"/>
          <w:szCs w:val="24"/>
        </w:rPr>
        <w:t xml:space="preserve"> вручную. При этом</w:t>
      </w:r>
      <w:r w:rsidR="009066EC" w:rsidRPr="009066EC">
        <w:rPr>
          <w:rFonts w:asciiTheme="majorHAnsi" w:eastAsia="Calibri" w:hAnsiTheme="majorHAnsi" w:cstheme="majorHAnsi"/>
          <w:bCs/>
          <w:sz w:val="24"/>
          <w:szCs w:val="24"/>
        </w:rPr>
        <w:t>,</w:t>
      </w:r>
      <w:r w:rsidRPr="00842DFB">
        <w:rPr>
          <w:rFonts w:asciiTheme="majorHAnsi" w:eastAsia="Calibri" w:hAnsiTheme="majorHAnsi" w:cstheme="majorHAnsi"/>
          <w:bCs/>
          <w:sz w:val="24"/>
          <w:szCs w:val="24"/>
        </w:rPr>
        <w:t xml:space="preserve"> </w:t>
      </w:r>
      <w:r w:rsidR="009066EC" w:rsidRPr="009066EC">
        <w:rPr>
          <w:rFonts w:asciiTheme="majorHAnsi" w:eastAsia="Calibri" w:hAnsiTheme="majorHAnsi" w:cstheme="majorHAnsi"/>
          <w:bCs/>
          <w:sz w:val="24"/>
          <w:szCs w:val="24"/>
        </w:rPr>
        <w:t>исходящи</w:t>
      </w:r>
      <w:r w:rsidRPr="00842DFB">
        <w:rPr>
          <w:rFonts w:asciiTheme="majorHAnsi" w:eastAsia="Calibri" w:hAnsiTheme="majorHAnsi" w:cstheme="majorHAnsi"/>
          <w:bCs/>
          <w:sz w:val="24"/>
          <w:szCs w:val="24"/>
        </w:rPr>
        <w:t xml:space="preserve">й документ, отправляемый </w:t>
      </w:r>
      <w:r w:rsidR="009066EC" w:rsidRPr="009066EC">
        <w:rPr>
          <w:rFonts w:asciiTheme="majorHAnsi" w:eastAsia="Calibri" w:hAnsiTheme="majorHAnsi" w:cstheme="majorHAnsi"/>
          <w:bCs/>
          <w:sz w:val="24"/>
          <w:szCs w:val="24"/>
        </w:rPr>
        <w:t>на</w:t>
      </w:r>
      <w:r w:rsidRPr="00842DFB">
        <w:rPr>
          <w:rFonts w:asciiTheme="majorHAnsi" w:eastAsia="Calibri" w:hAnsiTheme="majorHAnsi" w:cstheme="majorHAnsi"/>
          <w:bCs/>
          <w:sz w:val="24"/>
          <w:szCs w:val="24"/>
        </w:rPr>
        <w:t xml:space="preserve"> </w:t>
      </w:r>
      <w:r w:rsidR="009066EC" w:rsidRPr="00842DFB">
        <w:rPr>
          <w:rFonts w:asciiTheme="majorHAnsi" w:eastAsia="Calibri" w:hAnsiTheme="majorHAnsi" w:cstheme="majorHAnsi"/>
          <w:bCs/>
          <w:sz w:val="24"/>
          <w:szCs w:val="24"/>
        </w:rPr>
        <w:t xml:space="preserve">бумажном </w:t>
      </w:r>
      <w:r w:rsidR="009066EC" w:rsidRPr="009066EC">
        <w:rPr>
          <w:rFonts w:asciiTheme="majorHAnsi" w:eastAsia="Calibri" w:hAnsiTheme="majorHAnsi" w:cstheme="majorHAnsi"/>
          <w:bCs/>
          <w:sz w:val="24"/>
          <w:szCs w:val="24"/>
        </w:rPr>
        <w:t>носителе</w:t>
      </w:r>
      <w:r w:rsidRPr="00842DFB">
        <w:rPr>
          <w:rFonts w:asciiTheme="majorHAnsi" w:eastAsia="Calibri" w:hAnsiTheme="majorHAnsi" w:cstheme="majorHAnsi"/>
          <w:bCs/>
          <w:sz w:val="24"/>
          <w:szCs w:val="24"/>
        </w:rPr>
        <w:t xml:space="preserve">, регистрируется </w:t>
      </w:r>
      <w:r w:rsidR="009066EC" w:rsidRPr="00842DFB">
        <w:rPr>
          <w:rFonts w:asciiTheme="majorHAnsi" w:eastAsia="Calibri" w:hAnsiTheme="majorHAnsi" w:cstheme="majorHAnsi"/>
          <w:bCs/>
          <w:sz w:val="24"/>
          <w:szCs w:val="24"/>
        </w:rPr>
        <w:t xml:space="preserve">вручную </w:t>
      </w:r>
      <w:r w:rsidRPr="00842DFB">
        <w:rPr>
          <w:rFonts w:asciiTheme="majorHAnsi" w:eastAsia="Calibri" w:hAnsiTheme="majorHAnsi" w:cstheme="majorHAnsi"/>
          <w:bCs/>
          <w:sz w:val="24"/>
          <w:szCs w:val="24"/>
        </w:rPr>
        <w:t xml:space="preserve">в </w:t>
      </w:r>
      <w:r w:rsidR="009066EC" w:rsidRPr="009066EC">
        <w:rPr>
          <w:rFonts w:asciiTheme="majorHAnsi" w:eastAsia="Calibri" w:hAnsiTheme="majorHAnsi" w:cstheme="majorHAnsi"/>
          <w:bCs/>
          <w:sz w:val="24"/>
          <w:szCs w:val="24"/>
        </w:rPr>
        <w:t>Р</w:t>
      </w:r>
      <w:r w:rsidRPr="00842DFB">
        <w:rPr>
          <w:rFonts w:asciiTheme="majorHAnsi" w:eastAsia="Calibri" w:hAnsiTheme="majorHAnsi" w:cstheme="majorHAnsi"/>
          <w:bCs/>
          <w:sz w:val="24"/>
          <w:szCs w:val="24"/>
        </w:rPr>
        <w:t>егистре учета исходящей корреспонденции</w:t>
      </w:r>
      <w:r w:rsidR="00CA607E" w:rsidRPr="006D25BA">
        <w:rPr>
          <w:rFonts w:asciiTheme="majorHAnsi" w:eastAsia="Calibri" w:hAnsiTheme="majorHAnsi" w:cstheme="majorHAnsi"/>
          <w:bCs/>
          <w:sz w:val="24"/>
          <w:szCs w:val="24"/>
        </w:rPr>
        <w:t>.</w:t>
      </w:r>
    </w:p>
    <w:p w14:paraId="793ECD91" w14:textId="15B83E84" w:rsidR="00C91BD9" w:rsidRPr="006D25BA" w:rsidRDefault="00C91BD9" w:rsidP="00C91BD9">
      <w:pPr>
        <w:spacing w:after="0" w:line="240" w:lineRule="auto"/>
        <w:ind w:firstLine="567"/>
        <w:jc w:val="both"/>
        <w:rPr>
          <w:rFonts w:asciiTheme="majorHAnsi" w:eastAsia="Calibri" w:hAnsiTheme="majorHAnsi" w:cstheme="majorHAnsi"/>
          <w:bCs/>
          <w:sz w:val="24"/>
          <w:szCs w:val="24"/>
        </w:rPr>
      </w:pPr>
      <w:r w:rsidRPr="00C91BD9">
        <w:rPr>
          <w:rFonts w:asciiTheme="majorHAnsi" w:eastAsia="Calibri" w:hAnsiTheme="majorHAnsi" w:cstheme="majorHAnsi"/>
          <w:bCs/>
          <w:sz w:val="24"/>
          <w:szCs w:val="24"/>
        </w:rPr>
        <w:t xml:space="preserve">Что касается </w:t>
      </w:r>
      <w:r w:rsidR="0038126B">
        <w:rPr>
          <w:rFonts w:asciiTheme="majorHAnsi" w:eastAsia="Calibri" w:hAnsiTheme="majorHAnsi" w:cstheme="majorHAnsi"/>
          <w:bCs/>
          <w:sz w:val="24"/>
          <w:szCs w:val="24"/>
        </w:rPr>
        <w:t>ИС</w:t>
      </w:r>
      <w:r w:rsidRPr="00C91BD9">
        <w:rPr>
          <w:rFonts w:asciiTheme="majorHAnsi" w:eastAsia="Calibri" w:hAnsiTheme="majorHAnsi" w:cstheme="majorHAnsi"/>
          <w:bCs/>
          <w:sz w:val="24"/>
          <w:szCs w:val="24"/>
        </w:rPr>
        <w:t xml:space="preserve"> Letograf</w:t>
      </w:r>
      <w:r w:rsidR="00650F0B">
        <w:rPr>
          <w:rFonts w:asciiTheme="majorHAnsi" w:eastAsia="Calibri" w:hAnsiTheme="majorHAnsi" w:cstheme="majorHAnsi"/>
          <w:bCs/>
          <w:sz w:val="24"/>
          <w:szCs w:val="24"/>
          <w:lang w:val="ru-RU"/>
        </w:rPr>
        <w:t>,</w:t>
      </w:r>
      <w:r w:rsidRPr="00C91BD9">
        <w:rPr>
          <w:rFonts w:asciiTheme="majorHAnsi" w:eastAsia="Calibri" w:hAnsiTheme="majorHAnsi" w:cstheme="majorHAnsi"/>
          <w:bCs/>
          <w:sz w:val="24"/>
          <w:szCs w:val="24"/>
        </w:rPr>
        <w:t xml:space="preserve"> </w:t>
      </w:r>
      <w:r w:rsidR="00D8308D">
        <w:rPr>
          <w:rFonts w:asciiTheme="majorHAnsi" w:eastAsia="Calibri" w:hAnsiTheme="majorHAnsi" w:cstheme="majorHAnsi"/>
          <w:bCs/>
          <w:sz w:val="24"/>
          <w:szCs w:val="24"/>
        </w:rPr>
        <w:t>внедре</w:t>
      </w:r>
      <w:r w:rsidRPr="00C91BD9">
        <w:rPr>
          <w:rFonts w:asciiTheme="majorHAnsi" w:eastAsia="Calibri" w:hAnsiTheme="majorHAnsi" w:cstheme="majorHAnsi"/>
          <w:bCs/>
          <w:sz w:val="24"/>
          <w:szCs w:val="24"/>
        </w:rPr>
        <w:t>н</w:t>
      </w:r>
      <w:r w:rsidR="00650F0B">
        <w:rPr>
          <w:rFonts w:asciiTheme="majorHAnsi" w:eastAsia="Calibri" w:hAnsiTheme="majorHAnsi" w:cstheme="majorHAnsi"/>
          <w:bCs/>
          <w:sz w:val="24"/>
          <w:szCs w:val="24"/>
          <w:lang w:val="ru-RU"/>
        </w:rPr>
        <w:t>ной</w:t>
      </w:r>
      <w:r w:rsidRPr="00C91BD9">
        <w:rPr>
          <w:rFonts w:asciiTheme="majorHAnsi" w:eastAsia="Calibri" w:hAnsiTheme="majorHAnsi" w:cstheme="majorHAnsi"/>
          <w:bCs/>
          <w:sz w:val="24"/>
          <w:szCs w:val="24"/>
        </w:rPr>
        <w:t xml:space="preserve"> в AGEPI, аудит отмечает, что он</w:t>
      </w:r>
      <w:r w:rsidR="00650F0B">
        <w:rPr>
          <w:rFonts w:asciiTheme="majorHAnsi" w:eastAsia="Calibri" w:hAnsiTheme="majorHAnsi" w:cstheme="majorHAnsi"/>
          <w:bCs/>
          <w:sz w:val="24"/>
          <w:szCs w:val="24"/>
          <w:lang w:val="ru-RU"/>
        </w:rPr>
        <w:t>а</w:t>
      </w:r>
      <w:r w:rsidRPr="00C91BD9">
        <w:rPr>
          <w:rFonts w:asciiTheme="majorHAnsi" w:eastAsia="Calibri" w:hAnsiTheme="majorHAnsi" w:cstheme="majorHAnsi"/>
          <w:bCs/>
          <w:sz w:val="24"/>
          <w:szCs w:val="24"/>
        </w:rPr>
        <w:t xml:space="preserve"> </w:t>
      </w:r>
      <w:r w:rsidR="00650F0B" w:rsidRPr="00C91BD9">
        <w:rPr>
          <w:rFonts w:asciiTheme="majorHAnsi" w:eastAsia="Calibri" w:hAnsiTheme="majorHAnsi" w:cstheme="majorHAnsi"/>
          <w:bCs/>
          <w:sz w:val="24"/>
          <w:szCs w:val="24"/>
        </w:rPr>
        <w:t xml:space="preserve">в определенной степени </w:t>
      </w:r>
      <w:r w:rsidRPr="00C91BD9">
        <w:rPr>
          <w:rFonts w:asciiTheme="majorHAnsi" w:eastAsia="Calibri" w:hAnsiTheme="majorHAnsi" w:cstheme="majorHAnsi"/>
          <w:bCs/>
          <w:sz w:val="24"/>
          <w:szCs w:val="24"/>
        </w:rPr>
        <w:t xml:space="preserve">используется, особенно для регистрации и распределения документов. Стоит отметить, что </w:t>
      </w:r>
      <w:r w:rsidR="00650F0B">
        <w:rPr>
          <w:rFonts w:asciiTheme="majorHAnsi" w:eastAsia="Calibri" w:hAnsiTheme="majorHAnsi" w:cstheme="majorHAnsi"/>
          <w:bCs/>
          <w:sz w:val="24"/>
          <w:szCs w:val="24"/>
          <w:lang w:val="ru-RU"/>
        </w:rPr>
        <w:t>через призму</w:t>
      </w:r>
      <w:r w:rsidRPr="00C91BD9">
        <w:rPr>
          <w:rFonts w:asciiTheme="majorHAnsi" w:eastAsia="Calibri" w:hAnsiTheme="majorHAnsi" w:cstheme="majorHAnsi"/>
          <w:bCs/>
          <w:sz w:val="24"/>
          <w:szCs w:val="24"/>
        </w:rPr>
        <w:t xml:space="preserve"> разработанных функциональных возможностей</w:t>
      </w:r>
      <w:r w:rsidR="00650F0B">
        <w:rPr>
          <w:rFonts w:asciiTheme="majorHAnsi" w:eastAsia="Calibri" w:hAnsiTheme="majorHAnsi" w:cstheme="majorHAnsi"/>
          <w:bCs/>
          <w:sz w:val="24"/>
          <w:szCs w:val="24"/>
          <w:lang w:val="ru-RU"/>
        </w:rPr>
        <w:t>,</w:t>
      </w:r>
      <w:r w:rsidRPr="00C91BD9">
        <w:rPr>
          <w:rFonts w:asciiTheme="majorHAnsi" w:eastAsia="Calibri" w:hAnsiTheme="majorHAnsi" w:cstheme="majorHAnsi"/>
          <w:bCs/>
          <w:sz w:val="24"/>
          <w:szCs w:val="24"/>
        </w:rPr>
        <w:t xml:space="preserve"> он</w:t>
      </w:r>
      <w:r w:rsidR="00650F0B">
        <w:rPr>
          <w:rFonts w:asciiTheme="majorHAnsi" w:eastAsia="Calibri" w:hAnsiTheme="majorHAnsi" w:cstheme="majorHAnsi"/>
          <w:bCs/>
          <w:sz w:val="24"/>
          <w:szCs w:val="24"/>
          <w:lang w:val="ru-RU"/>
        </w:rPr>
        <w:t>а</w:t>
      </w:r>
      <w:r w:rsidRPr="00C91BD9">
        <w:rPr>
          <w:rFonts w:asciiTheme="majorHAnsi" w:eastAsia="Calibri" w:hAnsiTheme="majorHAnsi" w:cstheme="majorHAnsi"/>
          <w:bCs/>
          <w:sz w:val="24"/>
          <w:szCs w:val="24"/>
        </w:rPr>
        <w:t xml:space="preserve"> позволяет автоматизировать потоки, связанные с управлением документами, </w:t>
      </w:r>
      <w:r w:rsidR="00650F0B">
        <w:rPr>
          <w:rFonts w:asciiTheme="majorHAnsi" w:eastAsia="Calibri" w:hAnsiTheme="majorHAnsi" w:cstheme="majorHAnsi"/>
          <w:bCs/>
          <w:sz w:val="24"/>
          <w:szCs w:val="24"/>
          <w:lang w:val="ru-RU"/>
        </w:rPr>
        <w:t>однако</w:t>
      </w:r>
      <w:r w:rsidRPr="00C91BD9">
        <w:rPr>
          <w:rFonts w:asciiTheme="majorHAnsi" w:eastAsia="Calibri" w:hAnsiTheme="majorHAnsi" w:cstheme="majorHAnsi"/>
          <w:bCs/>
          <w:sz w:val="24"/>
          <w:szCs w:val="24"/>
        </w:rPr>
        <w:t xml:space="preserve"> платформа, на которой разраб</w:t>
      </w:r>
      <w:r w:rsidR="00650F0B">
        <w:rPr>
          <w:rFonts w:asciiTheme="majorHAnsi" w:eastAsia="Calibri" w:hAnsiTheme="majorHAnsi" w:cstheme="majorHAnsi"/>
          <w:bCs/>
          <w:sz w:val="24"/>
          <w:szCs w:val="24"/>
          <w:lang w:val="ru-RU"/>
        </w:rPr>
        <w:t>отана</w:t>
      </w:r>
      <w:r w:rsidRPr="00C91BD9">
        <w:rPr>
          <w:rFonts w:asciiTheme="majorHAnsi" w:eastAsia="Calibri" w:hAnsiTheme="majorHAnsi" w:cstheme="majorHAnsi"/>
          <w:bCs/>
          <w:sz w:val="24"/>
          <w:szCs w:val="24"/>
        </w:rPr>
        <w:t xml:space="preserve"> </w:t>
      </w:r>
      <w:r w:rsidR="00650F0B">
        <w:rPr>
          <w:rFonts w:asciiTheme="majorHAnsi" w:eastAsia="Calibri" w:hAnsiTheme="majorHAnsi" w:cstheme="majorHAnsi"/>
          <w:bCs/>
          <w:sz w:val="24"/>
          <w:szCs w:val="24"/>
          <w:lang w:val="ru-RU"/>
        </w:rPr>
        <w:t>С</w:t>
      </w:r>
      <w:r w:rsidRPr="00C91BD9">
        <w:rPr>
          <w:rFonts w:asciiTheme="majorHAnsi" w:eastAsia="Calibri" w:hAnsiTheme="majorHAnsi" w:cstheme="majorHAnsi"/>
          <w:bCs/>
          <w:sz w:val="24"/>
          <w:szCs w:val="24"/>
        </w:rPr>
        <w:t>истема, устарела и несовместима с правительственными платформами.</w:t>
      </w:r>
      <w:r w:rsidRPr="006D25BA">
        <w:rPr>
          <w:rFonts w:asciiTheme="majorHAnsi" w:eastAsia="Calibri" w:hAnsiTheme="majorHAnsi" w:cstheme="majorHAnsi"/>
          <w:bCs/>
          <w:sz w:val="24"/>
          <w:szCs w:val="24"/>
        </w:rPr>
        <w:t>.</w:t>
      </w:r>
    </w:p>
    <w:p w14:paraId="346ACE26" w14:textId="27DD722B" w:rsidR="00FA38C2" w:rsidRPr="006D25BA" w:rsidRDefault="00C91BD9" w:rsidP="00E26AF1">
      <w:pPr>
        <w:spacing w:after="0" w:line="240" w:lineRule="auto"/>
        <w:ind w:firstLine="567"/>
        <w:jc w:val="both"/>
        <w:rPr>
          <w:rFonts w:asciiTheme="majorHAnsi" w:eastAsia="Calibri" w:hAnsiTheme="majorHAnsi" w:cstheme="majorHAnsi"/>
          <w:bCs/>
          <w:sz w:val="24"/>
          <w:szCs w:val="24"/>
        </w:rPr>
      </w:pPr>
      <w:r w:rsidRPr="00C91BD9">
        <w:rPr>
          <w:rFonts w:asciiTheme="majorHAnsi" w:eastAsia="Calibri" w:hAnsiTheme="majorHAnsi" w:cstheme="majorHAnsi"/>
          <w:bCs/>
          <w:sz w:val="24"/>
          <w:szCs w:val="24"/>
        </w:rPr>
        <w:t xml:space="preserve">Анализируя функциональные возможности, </w:t>
      </w:r>
      <w:r w:rsidR="00D8308D">
        <w:rPr>
          <w:rFonts w:asciiTheme="majorHAnsi" w:eastAsia="Calibri" w:hAnsiTheme="majorHAnsi" w:cstheme="majorHAnsi"/>
          <w:bCs/>
          <w:sz w:val="24"/>
          <w:szCs w:val="24"/>
        </w:rPr>
        <w:t>внедре</w:t>
      </w:r>
      <w:r w:rsidRPr="00C91BD9">
        <w:rPr>
          <w:rFonts w:asciiTheme="majorHAnsi" w:eastAsia="Calibri" w:hAnsiTheme="majorHAnsi" w:cstheme="majorHAnsi"/>
          <w:bCs/>
          <w:sz w:val="24"/>
          <w:szCs w:val="24"/>
        </w:rPr>
        <w:t xml:space="preserve">нные в </w:t>
      </w:r>
      <w:r w:rsidR="00650F0B" w:rsidRPr="00650F0B">
        <w:rPr>
          <w:rFonts w:asciiTheme="majorHAnsi" w:eastAsia="Calibri" w:hAnsiTheme="majorHAnsi" w:cstheme="majorHAnsi"/>
          <w:bCs/>
          <w:sz w:val="24"/>
          <w:szCs w:val="24"/>
        </w:rPr>
        <w:t>С</w:t>
      </w:r>
      <w:r w:rsidRPr="00C91BD9">
        <w:rPr>
          <w:rFonts w:asciiTheme="majorHAnsi" w:eastAsia="Calibri" w:hAnsiTheme="majorHAnsi" w:cstheme="majorHAnsi"/>
          <w:bCs/>
          <w:sz w:val="24"/>
          <w:szCs w:val="24"/>
        </w:rPr>
        <w:t xml:space="preserve">истеме, используемой </w:t>
      </w:r>
      <w:r w:rsidR="00650F0B" w:rsidRPr="00650F0B">
        <w:rPr>
          <w:rFonts w:asciiTheme="majorHAnsi" w:eastAsia="Calibri" w:hAnsiTheme="majorHAnsi" w:cstheme="majorHAnsi"/>
          <w:bCs/>
          <w:sz w:val="24"/>
          <w:szCs w:val="24"/>
        </w:rPr>
        <w:t>АПУ</w:t>
      </w:r>
      <w:r w:rsidRPr="00C91BD9">
        <w:rPr>
          <w:rFonts w:asciiTheme="majorHAnsi" w:eastAsia="Calibri" w:hAnsiTheme="majorHAnsi" w:cstheme="majorHAnsi"/>
          <w:bCs/>
          <w:sz w:val="24"/>
          <w:szCs w:val="24"/>
        </w:rPr>
        <w:t>, аудит показ</w:t>
      </w:r>
      <w:r w:rsidR="00650F0B" w:rsidRPr="00650F0B">
        <w:rPr>
          <w:rFonts w:asciiTheme="majorHAnsi" w:eastAsia="Calibri" w:hAnsiTheme="majorHAnsi" w:cstheme="majorHAnsi"/>
          <w:bCs/>
          <w:sz w:val="24"/>
          <w:szCs w:val="24"/>
        </w:rPr>
        <w:t>ал</w:t>
      </w:r>
      <w:r w:rsidRPr="00C91BD9">
        <w:rPr>
          <w:rFonts w:asciiTheme="majorHAnsi" w:eastAsia="Calibri" w:hAnsiTheme="majorHAnsi" w:cstheme="majorHAnsi"/>
          <w:bCs/>
          <w:sz w:val="24"/>
          <w:szCs w:val="24"/>
        </w:rPr>
        <w:t>, что они обычно обеспечивают электронн</w:t>
      </w:r>
      <w:r w:rsidR="00650F0B" w:rsidRPr="00650F0B">
        <w:rPr>
          <w:rFonts w:asciiTheme="majorHAnsi" w:eastAsia="Calibri" w:hAnsiTheme="majorHAnsi" w:cstheme="majorHAnsi"/>
          <w:bCs/>
          <w:sz w:val="24"/>
          <w:szCs w:val="24"/>
        </w:rPr>
        <w:t>ый</w:t>
      </w:r>
      <w:r w:rsidRPr="00C91BD9">
        <w:rPr>
          <w:rFonts w:asciiTheme="majorHAnsi" w:eastAsia="Calibri" w:hAnsiTheme="majorHAnsi" w:cstheme="majorHAnsi"/>
          <w:bCs/>
          <w:sz w:val="24"/>
          <w:szCs w:val="24"/>
        </w:rPr>
        <w:t xml:space="preserve"> </w:t>
      </w:r>
      <w:r w:rsidR="00650F0B" w:rsidRPr="00650F0B">
        <w:rPr>
          <w:rFonts w:asciiTheme="majorHAnsi" w:eastAsia="Calibri" w:hAnsiTheme="majorHAnsi" w:cstheme="majorHAnsi"/>
          <w:bCs/>
          <w:sz w:val="24"/>
          <w:szCs w:val="24"/>
        </w:rPr>
        <w:t xml:space="preserve">менеджмент по </w:t>
      </w:r>
      <w:r w:rsidRPr="00C91BD9">
        <w:rPr>
          <w:rFonts w:asciiTheme="majorHAnsi" w:eastAsia="Calibri" w:hAnsiTheme="majorHAnsi" w:cstheme="majorHAnsi"/>
          <w:bCs/>
          <w:sz w:val="24"/>
          <w:szCs w:val="24"/>
        </w:rPr>
        <w:t>управлени</w:t>
      </w:r>
      <w:r w:rsidR="00650F0B" w:rsidRPr="00650F0B">
        <w:rPr>
          <w:rFonts w:asciiTheme="majorHAnsi" w:eastAsia="Calibri" w:hAnsiTheme="majorHAnsi" w:cstheme="majorHAnsi"/>
          <w:bCs/>
          <w:sz w:val="24"/>
          <w:szCs w:val="24"/>
        </w:rPr>
        <w:t>ю</w:t>
      </w:r>
      <w:r w:rsidRPr="00C91BD9">
        <w:rPr>
          <w:rFonts w:asciiTheme="majorHAnsi" w:eastAsia="Calibri" w:hAnsiTheme="majorHAnsi" w:cstheme="majorHAnsi"/>
          <w:bCs/>
          <w:sz w:val="24"/>
          <w:szCs w:val="24"/>
        </w:rPr>
        <w:t xml:space="preserve"> документами, </w:t>
      </w:r>
      <w:r w:rsidR="00650F0B" w:rsidRPr="00650F0B">
        <w:rPr>
          <w:rFonts w:asciiTheme="majorHAnsi" w:eastAsia="Calibri" w:hAnsiTheme="majorHAnsi" w:cstheme="majorHAnsi"/>
          <w:bCs/>
          <w:sz w:val="24"/>
          <w:szCs w:val="24"/>
        </w:rPr>
        <w:t>р</w:t>
      </w:r>
      <w:r w:rsidRPr="00C91BD9">
        <w:rPr>
          <w:rFonts w:asciiTheme="majorHAnsi" w:eastAsia="Calibri" w:hAnsiTheme="majorHAnsi" w:cstheme="majorHAnsi"/>
          <w:bCs/>
          <w:sz w:val="24"/>
          <w:szCs w:val="24"/>
        </w:rPr>
        <w:t xml:space="preserve">егистрация, распределение, мониторинг, </w:t>
      </w:r>
      <w:r w:rsidR="00650F0B" w:rsidRPr="00650F0B">
        <w:rPr>
          <w:rFonts w:asciiTheme="majorHAnsi" w:eastAsia="Calibri" w:hAnsiTheme="majorHAnsi" w:cstheme="majorHAnsi"/>
          <w:bCs/>
          <w:sz w:val="24"/>
          <w:szCs w:val="24"/>
        </w:rPr>
        <w:t>рассмотрение</w:t>
      </w:r>
      <w:r w:rsidRPr="00C91BD9">
        <w:rPr>
          <w:rFonts w:asciiTheme="majorHAnsi" w:eastAsia="Calibri" w:hAnsiTheme="majorHAnsi" w:cstheme="majorHAnsi"/>
          <w:bCs/>
          <w:sz w:val="24"/>
          <w:szCs w:val="24"/>
        </w:rPr>
        <w:t xml:space="preserve">, </w:t>
      </w:r>
      <w:r w:rsidR="00650F0B" w:rsidRPr="00650F0B">
        <w:rPr>
          <w:rFonts w:asciiTheme="majorHAnsi" w:eastAsia="Calibri" w:hAnsiTheme="majorHAnsi" w:cstheme="majorHAnsi"/>
          <w:bCs/>
          <w:sz w:val="24"/>
          <w:szCs w:val="24"/>
        </w:rPr>
        <w:t>заключ</w:t>
      </w:r>
      <w:r w:rsidRPr="00C91BD9">
        <w:rPr>
          <w:rFonts w:asciiTheme="majorHAnsi" w:eastAsia="Calibri" w:hAnsiTheme="majorHAnsi" w:cstheme="majorHAnsi"/>
          <w:bCs/>
          <w:sz w:val="24"/>
          <w:szCs w:val="24"/>
        </w:rPr>
        <w:t xml:space="preserve">ение, подписание и отправка документов через </w:t>
      </w:r>
      <w:r w:rsidR="00650F0B" w:rsidRPr="00650F0B">
        <w:rPr>
          <w:rFonts w:asciiTheme="majorHAnsi" w:eastAsia="Calibri" w:hAnsiTheme="majorHAnsi" w:cstheme="majorHAnsi"/>
          <w:bCs/>
          <w:sz w:val="24"/>
          <w:szCs w:val="24"/>
        </w:rPr>
        <w:t>С</w:t>
      </w:r>
      <w:r w:rsidRPr="00C91BD9">
        <w:rPr>
          <w:rFonts w:asciiTheme="majorHAnsi" w:eastAsia="Calibri" w:hAnsiTheme="majorHAnsi" w:cstheme="majorHAnsi"/>
          <w:bCs/>
          <w:sz w:val="24"/>
          <w:szCs w:val="24"/>
        </w:rPr>
        <w:t>истему</w:t>
      </w:r>
      <w:r w:rsidR="00FA38C2" w:rsidRPr="006D25BA">
        <w:rPr>
          <w:rFonts w:asciiTheme="majorHAnsi" w:eastAsia="Calibri" w:hAnsiTheme="majorHAnsi" w:cstheme="majorHAnsi"/>
          <w:bCs/>
          <w:sz w:val="24"/>
          <w:szCs w:val="24"/>
        </w:rPr>
        <w:t>.</w:t>
      </w:r>
    </w:p>
    <w:p w14:paraId="611C6F1E" w14:textId="5AF92222" w:rsidR="002E0CB4" w:rsidRPr="006D25BA" w:rsidRDefault="00C91BD9" w:rsidP="00E26AF1">
      <w:pPr>
        <w:spacing w:after="0" w:line="240" w:lineRule="auto"/>
        <w:ind w:firstLine="567"/>
        <w:jc w:val="both"/>
        <w:rPr>
          <w:rFonts w:asciiTheme="majorHAnsi" w:eastAsia="Calibri" w:hAnsiTheme="majorHAnsi" w:cstheme="majorHAnsi"/>
          <w:bCs/>
          <w:sz w:val="24"/>
          <w:szCs w:val="24"/>
        </w:rPr>
      </w:pPr>
      <w:r w:rsidRPr="00C91BD9">
        <w:rPr>
          <w:rFonts w:asciiTheme="majorHAnsi" w:eastAsia="Calibri" w:hAnsiTheme="majorHAnsi" w:cstheme="majorHAnsi"/>
          <w:bCs/>
          <w:sz w:val="24"/>
          <w:szCs w:val="24"/>
        </w:rPr>
        <w:t>В то же время</w:t>
      </w:r>
      <w:r w:rsidR="00650F0B">
        <w:rPr>
          <w:rFonts w:asciiTheme="majorHAnsi" w:eastAsia="Calibri" w:hAnsiTheme="majorHAnsi" w:cstheme="majorHAnsi"/>
          <w:bCs/>
          <w:sz w:val="24"/>
          <w:szCs w:val="24"/>
          <w:lang w:val="ru-RU"/>
        </w:rPr>
        <w:t>,</w:t>
      </w:r>
      <w:r w:rsidRPr="00C91BD9">
        <w:rPr>
          <w:rFonts w:asciiTheme="majorHAnsi" w:eastAsia="Calibri" w:hAnsiTheme="majorHAnsi" w:cstheme="majorHAnsi"/>
          <w:bCs/>
          <w:sz w:val="24"/>
          <w:szCs w:val="24"/>
        </w:rPr>
        <w:t xml:space="preserve"> аудит </w:t>
      </w:r>
      <w:r w:rsidR="00650F0B">
        <w:rPr>
          <w:rFonts w:asciiTheme="majorHAnsi" w:eastAsia="Calibri" w:hAnsiTheme="majorHAnsi" w:cstheme="majorHAnsi"/>
          <w:bCs/>
          <w:sz w:val="24"/>
          <w:szCs w:val="24"/>
          <w:lang w:val="ru-RU"/>
        </w:rPr>
        <w:t>констатирует</w:t>
      </w:r>
      <w:r w:rsidRPr="00C91BD9">
        <w:rPr>
          <w:rFonts w:asciiTheme="majorHAnsi" w:eastAsia="Calibri" w:hAnsiTheme="majorHAnsi" w:cstheme="majorHAnsi"/>
          <w:bCs/>
          <w:sz w:val="24"/>
          <w:szCs w:val="24"/>
        </w:rPr>
        <w:t>, что на момент проведения аудита на основании договора о техническом обслуживании</w:t>
      </w:r>
      <w:r w:rsidR="00650F0B">
        <w:rPr>
          <w:rFonts w:asciiTheme="majorHAnsi" w:eastAsia="Calibri" w:hAnsiTheme="majorHAnsi" w:cstheme="majorHAnsi"/>
          <w:bCs/>
          <w:sz w:val="24"/>
          <w:szCs w:val="24"/>
          <w:lang w:val="ru-RU"/>
        </w:rPr>
        <w:t>,</w:t>
      </w:r>
      <w:r w:rsidRPr="00C91BD9">
        <w:rPr>
          <w:rFonts w:asciiTheme="majorHAnsi" w:eastAsia="Calibri" w:hAnsiTheme="majorHAnsi" w:cstheme="majorHAnsi"/>
          <w:bCs/>
          <w:sz w:val="24"/>
          <w:szCs w:val="24"/>
        </w:rPr>
        <w:t xml:space="preserve"> </w:t>
      </w:r>
      <w:r w:rsidR="00650F0B">
        <w:rPr>
          <w:rFonts w:asciiTheme="majorHAnsi" w:eastAsia="Calibri" w:hAnsiTheme="majorHAnsi" w:cstheme="majorHAnsi"/>
          <w:bCs/>
          <w:sz w:val="24"/>
          <w:szCs w:val="24"/>
          <w:lang w:val="ru-RU"/>
        </w:rPr>
        <w:t>А</w:t>
      </w:r>
      <w:r w:rsidRPr="00C91BD9">
        <w:rPr>
          <w:rFonts w:asciiTheme="majorHAnsi" w:eastAsia="Calibri" w:hAnsiTheme="majorHAnsi" w:cstheme="majorHAnsi"/>
          <w:bCs/>
          <w:sz w:val="24"/>
          <w:szCs w:val="24"/>
        </w:rPr>
        <w:t xml:space="preserve">гентство разрабатывает, обеспечивает улучшение </w:t>
      </w:r>
      <w:r w:rsidR="006A3E20">
        <w:rPr>
          <w:rFonts w:asciiTheme="majorHAnsi" w:eastAsia="Calibri" w:hAnsiTheme="majorHAnsi" w:cstheme="majorHAnsi"/>
          <w:bCs/>
          <w:sz w:val="24"/>
          <w:szCs w:val="24"/>
          <w:lang w:val="ru-RU"/>
        </w:rPr>
        <w:t>функционала</w:t>
      </w:r>
      <w:r w:rsidRPr="00C91BD9">
        <w:rPr>
          <w:rFonts w:asciiTheme="majorHAnsi" w:eastAsia="Calibri" w:hAnsiTheme="majorHAnsi" w:cstheme="majorHAnsi"/>
          <w:bCs/>
          <w:sz w:val="24"/>
          <w:szCs w:val="24"/>
        </w:rPr>
        <w:t xml:space="preserve"> </w:t>
      </w:r>
      <w:r w:rsidR="006A3E20">
        <w:rPr>
          <w:rFonts w:asciiTheme="majorHAnsi" w:eastAsia="Calibri" w:hAnsiTheme="majorHAnsi" w:cstheme="majorHAnsi"/>
          <w:bCs/>
          <w:sz w:val="24"/>
          <w:szCs w:val="24"/>
          <w:lang w:val="ru-RU"/>
        </w:rPr>
        <w:t>АИС</w:t>
      </w:r>
      <w:r w:rsidRPr="00C91BD9">
        <w:rPr>
          <w:rFonts w:asciiTheme="majorHAnsi" w:eastAsia="Calibri" w:hAnsiTheme="majorHAnsi" w:cstheme="majorHAnsi"/>
          <w:bCs/>
          <w:sz w:val="24"/>
          <w:szCs w:val="24"/>
        </w:rPr>
        <w:t xml:space="preserve">, в том числе </w:t>
      </w:r>
      <w:r w:rsidR="006A3E20">
        <w:rPr>
          <w:rFonts w:asciiTheme="majorHAnsi" w:eastAsia="Calibri" w:hAnsiTheme="majorHAnsi" w:cstheme="majorHAnsi"/>
          <w:bCs/>
          <w:sz w:val="24"/>
          <w:szCs w:val="24"/>
          <w:lang w:val="ru-RU"/>
        </w:rPr>
        <w:t xml:space="preserve">по </w:t>
      </w:r>
      <w:r w:rsidRPr="00C91BD9">
        <w:rPr>
          <w:rFonts w:asciiTheme="majorHAnsi" w:eastAsia="Calibri" w:hAnsiTheme="majorHAnsi" w:cstheme="majorHAnsi"/>
          <w:bCs/>
          <w:sz w:val="24"/>
          <w:szCs w:val="24"/>
        </w:rPr>
        <w:t>электронно</w:t>
      </w:r>
      <w:r w:rsidR="006A3E20">
        <w:rPr>
          <w:rFonts w:asciiTheme="majorHAnsi" w:eastAsia="Calibri" w:hAnsiTheme="majorHAnsi" w:cstheme="majorHAnsi"/>
          <w:bCs/>
          <w:sz w:val="24"/>
          <w:szCs w:val="24"/>
          <w:lang w:val="ru-RU"/>
        </w:rPr>
        <w:t>му</w:t>
      </w:r>
      <w:r w:rsidRPr="00C91BD9">
        <w:rPr>
          <w:rFonts w:asciiTheme="majorHAnsi" w:eastAsia="Calibri" w:hAnsiTheme="majorHAnsi" w:cstheme="majorHAnsi"/>
          <w:bCs/>
          <w:sz w:val="24"/>
          <w:szCs w:val="24"/>
        </w:rPr>
        <w:t xml:space="preserve"> управлени</w:t>
      </w:r>
      <w:r w:rsidR="006A3E20">
        <w:rPr>
          <w:rFonts w:asciiTheme="majorHAnsi" w:eastAsia="Calibri" w:hAnsiTheme="majorHAnsi" w:cstheme="majorHAnsi"/>
          <w:bCs/>
          <w:sz w:val="24"/>
          <w:szCs w:val="24"/>
          <w:lang w:val="ru-RU"/>
        </w:rPr>
        <w:t>ю</w:t>
      </w:r>
      <w:r w:rsidRPr="00C91BD9">
        <w:rPr>
          <w:rFonts w:asciiTheme="majorHAnsi" w:eastAsia="Calibri" w:hAnsiTheme="majorHAnsi" w:cstheme="majorHAnsi"/>
          <w:bCs/>
          <w:sz w:val="24"/>
          <w:szCs w:val="24"/>
        </w:rPr>
        <w:t xml:space="preserve"> </w:t>
      </w:r>
      <w:r w:rsidR="0070062F">
        <w:rPr>
          <w:rFonts w:asciiTheme="majorHAnsi" w:eastAsia="Calibri" w:hAnsiTheme="majorHAnsi" w:cstheme="majorHAnsi"/>
          <w:bCs/>
          <w:sz w:val="24"/>
          <w:szCs w:val="24"/>
        </w:rPr>
        <w:t>договор</w:t>
      </w:r>
      <w:r w:rsidRPr="00C91BD9">
        <w:rPr>
          <w:rFonts w:asciiTheme="majorHAnsi" w:eastAsia="Calibri" w:hAnsiTheme="majorHAnsi" w:cstheme="majorHAnsi"/>
          <w:bCs/>
          <w:sz w:val="24"/>
          <w:szCs w:val="24"/>
        </w:rPr>
        <w:t xml:space="preserve">ами. В соответствии с </w:t>
      </w:r>
      <w:r w:rsidR="006A3E20">
        <w:rPr>
          <w:rFonts w:asciiTheme="majorHAnsi" w:eastAsia="Calibri" w:hAnsiTheme="majorHAnsi" w:cstheme="majorHAnsi"/>
          <w:bCs/>
          <w:sz w:val="24"/>
          <w:szCs w:val="24"/>
          <w:lang w:val="ru-RU"/>
        </w:rPr>
        <w:t>П</w:t>
      </w:r>
      <w:r w:rsidR="006A3E20">
        <w:rPr>
          <w:rFonts w:asciiTheme="majorHAnsi" w:eastAsia="Calibri" w:hAnsiTheme="majorHAnsi" w:cstheme="majorHAnsi"/>
          <w:bCs/>
          <w:sz w:val="24"/>
          <w:szCs w:val="24"/>
        </w:rPr>
        <w:t>риказом №</w:t>
      </w:r>
      <w:r w:rsidRPr="00C91BD9">
        <w:rPr>
          <w:rFonts w:asciiTheme="majorHAnsi" w:eastAsia="Calibri" w:hAnsiTheme="majorHAnsi" w:cstheme="majorHAnsi"/>
          <w:bCs/>
          <w:sz w:val="24"/>
          <w:szCs w:val="24"/>
        </w:rPr>
        <w:t xml:space="preserve">550 от 09.06.2022, </w:t>
      </w:r>
      <w:r w:rsidR="006A3E20">
        <w:rPr>
          <w:rFonts w:asciiTheme="majorHAnsi" w:eastAsia="Calibri" w:hAnsiTheme="majorHAnsi" w:cstheme="majorHAnsi"/>
          <w:bCs/>
          <w:sz w:val="24"/>
          <w:szCs w:val="24"/>
          <w:lang w:val="ru-RU"/>
        </w:rPr>
        <w:t>АИС</w:t>
      </w:r>
      <w:r w:rsidRPr="00C91BD9">
        <w:rPr>
          <w:rFonts w:asciiTheme="majorHAnsi" w:eastAsia="Calibri" w:hAnsiTheme="majorHAnsi" w:cstheme="majorHAnsi"/>
          <w:bCs/>
          <w:sz w:val="24"/>
          <w:szCs w:val="24"/>
        </w:rPr>
        <w:t xml:space="preserve"> </w:t>
      </w:r>
      <w:r w:rsidR="006A3E20">
        <w:rPr>
          <w:rFonts w:asciiTheme="majorHAnsi" w:eastAsia="Calibri" w:hAnsiTheme="majorHAnsi" w:cstheme="majorHAnsi"/>
          <w:bCs/>
          <w:sz w:val="24"/>
          <w:szCs w:val="24"/>
          <w:lang w:val="ru-RU"/>
        </w:rPr>
        <w:t>СЭУД</w:t>
      </w:r>
      <w:r w:rsidRPr="00C91BD9">
        <w:rPr>
          <w:rFonts w:asciiTheme="majorHAnsi" w:eastAsia="Calibri" w:hAnsiTheme="majorHAnsi" w:cstheme="majorHAnsi"/>
          <w:bCs/>
          <w:sz w:val="24"/>
          <w:szCs w:val="24"/>
        </w:rPr>
        <w:t xml:space="preserve"> был</w:t>
      </w:r>
      <w:r w:rsidR="006A3E20">
        <w:rPr>
          <w:rFonts w:asciiTheme="majorHAnsi" w:eastAsia="Calibri" w:hAnsiTheme="majorHAnsi" w:cstheme="majorHAnsi"/>
          <w:bCs/>
          <w:sz w:val="24"/>
          <w:szCs w:val="24"/>
          <w:lang w:val="ru-RU"/>
        </w:rPr>
        <w:t>а</w:t>
      </w:r>
      <w:r w:rsidRPr="00C91BD9">
        <w:rPr>
          <w:rFonts w:asciiTheme="majorHAnsi" w:eastAsia="Calibri" w:hAnsiTheme="majorHAnsi" w:cstheme="majorHAnsi"/>
          <w:bCs/>
          <w:sz w:val="24"/>
          <w:szCs w:val="24"/>
        </w:rPr>
        <w:t xml:space="preserve"> передан</w:t>
      </w:r>
      <w:r w:rsidR="006A3E20">
        <w:rPr>
          <w:rFonts w:asciiTheme="majorHAnsi" w:eastAsia="Calibri" w:hAnsiTheme="majorHAnsi" w:cstheme="majorHAnsi"/>
          <w:bCs/>
          <w:sz w:val="24"/>
          <w:szCs w:val="24"/>
          <w:lang w:val="ru-RU"/>
        </w:rPr>
        <w:t>а</w:t>
      </w:r>
      <w:r w:rsidRPr="00C91BD9">
        <w:rPr>
          <w:rFonts w:asciiTheme="majorHAnsi" w:eastAsia="Calibri" w:hAnsiTheme="majorHAnsi" w:cstheme="majorHAnsi"/>
          <w:bCs/>
          <w:sz w:val="24"/>
          <w:szCs w:val="24"/>
        </w:rPr>
        <w:t xml:space="preserve"> в эксплуатацию. Согласно </w:t>
      </w:r>
      <w:r w:rsidR="006A3E20" w:rsidRPr="006A3E20">
        <w:rPr>
          <w:rFonts w:asciiTheme="majorHAnsi" w:eastAsia="Calibri" w:hAnsiTheme="majorHAnsi" w:cstheme="majorHAnsi"/>
          <w:bCs/>
          <w:sz w:val="24"/>
          <w:szCs w:val="24"/>
        </w:rPr>
        <w:t>П</w:t>
      </w:r>
      <w:r w:rsidRPr="00C91BD9">
        <w:rPr>
          <w:rFonts w:asciiTheme="majorHAnsi" w:eastAsia="Calibri" w:hAnsiTheme="majorHAnsi" w:cstheme="majorHAnsi"/>
          <w:bCs/>
          <w:sz w:val="24"/>
          <w:szCs w:val="24"/>
        </w:rPr>
        <w:t xml:space="preserve">риказу, обеспечение учета корреспонденции в </w:t>
      </w:r>
      <w:r w:rsidR="006A3E20" w:rsidRPr="006A3E20">
        <w:rPr>
          <w:rFonts w:asciiTheme="majorHAnsi" w:eastAsia="Calibri" w:hAnsiTheme="majorHAnsi" w:cstheme="majorHAnsi"/>
          <w:bCs/>
          <w:sz w:val="24"/>
          <w:szCs w:val="24"/>
        </w:rPr>
        <w:t>АИС</w:t>
      </w:r>
      <w:r w:rsidRPr="00C91BD9">
        <w:rPr>
          <w:rFonts w:asciiTheme="majorHAnsi" w:eastAsia="Calibri" w:hAnsiTheme="majorHAnsi" w:cstheme="majorHAnsi"/>
          <w:bCs/>
          <w:sz w:val="24"/>
          <w:szCs w:val="24"/>
        </w:rPr>
        <w:t xml:space="preserve"> будет осуществляться постепенно, до конца текущего года, путем параллельного обеспечения и учета корреспонденции</w:t>
      </w:r>
      <w:r w:rsidR="006A3E20">
        <w:rPr>
          <w:rFonts w:asciiTheme="majorHAnsi" w:eastAsia="Calibri" w:hAnsiTheme="majorHAnsi" w:cstheme="majorHAnsi"/>
          <w:bCs/>
          <w:sz w:val="24"/>
          <w:szCs w:val="24"/>
          <w:lang w:val="ru-RU"/>
        </w:rPr>
        <w:t xml:space="preserve"> вручную</w:t>
      </w:r>
      <w:r w:rsidR="002E0CB4" w:rsidRPr="006D25BA">
        <w:rPr>
          <w:rFonts w:asciiTheme="majorHAnsi" w:eastAsia="Calibri" w:hAnsiTheme="majorHAnsi" w:cstheme="majorHAnsi"/>
          <w:bCs/>
          <w:sz w:val="24"/>
          <w:szCs w:val="24"/>
        </w:rPr>
        <w:t xml:space="preserve">. </w:t>
      </w:r>
    </w:p>
    <w:p w14:paraId="2CE74613" w14:textId="206F4F58" w:rsidR="00FA38C2" w:rsidRPr="006D25BA" w:rsidRDefault="00C91BD9" w:rsidP="00E26AF1">
      <w:pPr>
        <w:spacing w:after="0" w:line="240" w:lineRule="auto"/>
        <w:ind w:firstLine="567"/>
        <w:jc w:val="both"/>
        <w:rPr>
          <w:rFonts w:asciiTheme="majorHAnsi" w:eastAsia="Calibri" w:hAnsiTheme="majorHAnsi" w:cstheme="majorHAnsi"/>
          <w:bCs/>
          <w:sz w:val="24"/>
          <w:szCs w:val="24"/>
        </w:rPr>
      </w:pPr>
      <w:r w:rsidRPr="00C91BD9">
        <w:rPr>
          <w:rFonts w:asciiTheme="majorHAnsi" w:eastAsia="Calibri" w:hAnsiTheme="majorHAnsi" w:cstheme="majorHAnsi"/>
          <w:bCs/>
          <w:sz w:val="24"/>
          <w:szCs w:val="24"/>
        </w:rPr>
        <w:t xml:space="preserve">В результате проведенного анализа аудит </w:t>
      </w:r>
      <w:r w:rsidR="006A3E20">
        <w:rPr>
          <w:rFonts w:asciiTheme="majorHAnsi" w:eastAsia="Calibri" w:hAnsiTheme="majorHAnsi" w:cstheme="majorHAnsi"/>
          <w:bCs/>
          <w:sz w:val="24"/>
          <w:szCs w:val="24"/>
          <w:lang w:val="ru-RU"/>
        </w:rPr>
        <w:t>констатиров</w:t>
      </w:r>
      <w:r w:rsidRPr="00C91BD9">
        <w:rPr>
          <w:rFonts w:asciiTheme="majorHAnsi" w:eastAsia="Calibri" w:hAnsiTheme="majorHAnsi" w:cstheme="majorHAnsi"/>
          <w:bCs/>
          <w:sz w:val="24"/>
          <w:szCs w:val="24"/>
        </w:rPr>
        <w:t xml:space="preserve">ал, что не все пользователи, созданные в </w:t>
      </w:r>
      <w:r w:rsidR="006A3E20">
        <w:rPr>
          <w:rFonts w:asciiTheme="majorHAnsi" w:eastAsia="Calibri" w:hAnsiTheme="majorHAnsi" w:cstheme="majorHAnsi"/>
          <w:bCs/>
          <w:sz w:val="24"/>
          <w:szCs w:val="24"/>
          <w:lang w:val="ru-RU"/>
        </w:rPr>
        <w:t>С</w:t>
      </w:r>
      <w:r w:rsidRPr="00C91BD9">
        <w:rPr>
          <w:rFonts w:asciiTheme="majorHAnsi" w:eastAsia="Calibri" w:hAnsiTheme="majorHAnsi" w:cstheme="majorHAnsi"/>
          <w:bCs/>
          <w:sz w:val="24"/>
          <w:szCs w:val="24"/>
        </w:rPr>
        <w:t>истеме</w:t>
      </w:r>
      <w:r w:rsidR="006A3E20">
        <w:rPr>
          <w:rFonts w:asciiTheme="majorHAnsi" w:eastAsia="Calibri" w:hAnsiTheme="majorHAnsi" w:cstheme="majorHAnsi"/>
          <w:bCs/>
          <w:sz w:val="24"/>
          <w:szCs w:val="24"/>
          <w:lang w:val="ru-RU"/>
        </w:rPr>
        <w:t>,</w:t>
      </w:r>
      <w:r w:rsidR="006A3E20" w:rsidRPr="006A3E20">
        <w:rPr>
          <w:rFonts w:asciiTheme="majorHAnsi" w:eastAsia="Calibri" w:hAnsiTheme="majorHAnsi" w:cstheme="majorHAnsi"/>
          <w:bCs/>
          <w:sz w:val="24"/>
          <w:szCs w:val="24"/>
        </w:rPr>
        <w:t xml:space="preserve"> </w:t>
      </w:r>
      <w:r w:rsidR="006A3E20" w:rsidRPr="00C91BD9">
        <w:rPr>
          <w:rFonts w:asciiTheme="majorHAnsi" w:eastAsia="Calibri" w:hAnsiTheme="majorHAnsi" w:cstheme="majorHAnsi"/>
          <w:bCs/>
          <w:sz w:val="24"/>
          <w:szCs w:val="24"/>
        </w:rPr>
        <w:t>используют</w:t>
      </w:r>
      <w:r w:rsidR="006A3E20">
        <w:rPr>
          <w:rFonts w:asciiTheme="majorHAnsi" w:eastAsia="Calibri" w:hAnsiTheme="majorHAnsi" w:cstheme="majorHAnsi"/>
          <w:bCs/>
          <w:sz w:val="24"/>
          <w:szCs w:val="24"/>
          <w:lang w:val="ru-RU"/>
        </w:rPr>
        <w:t xml:space="preserve"> ее</w:t>
      </w:r>
      <w:r w:rsidRPr="00C91BD9">
        <w:rPr>
          <w:rFonts w:asciiTheme="majorHAnsi" w:eastAsia="Calibri" w:hAnsiTheme="majorHAnsi" w:cstheme="majorHAnsi"/>
          <w:bCs/>
          <w:sz w:val="24"/>
          <w:szCs w:val="24"/>
        </w:rPr>
        <w:t xml:space="preserve">. Согласно информации, предоставленной </w:t>
      </w:r>
      <w:r w:rsidR="006A3E20" w:rsidRPr="006A3E20">
        <w:rPr>
          <w:rFonts w:asciiTheme="majorHAnsi" w:eastAsia="Calibri" w:hAnsiTheme="majorHAnsi" w:cstheme="majorHAnsi"/>
          <w:bCs/>
          <w:sz w:val="24"/>
          <w:szCs w:val="24"/>
        </w:rPr>
        <w:t>АПУ</w:t>
      </w:r>
      <w:r w:rsidRPr="00C91BD9">
        <w:rPr>
          <w:rFonts w:asciiTheme="majorHAnsi" w:eastAsia="Calibri" w:hAnsiTheme="majorHAnsi" w:cstheme="majorHAnsi"/>
          <w:bCs/>
          <w:sz w:val="24"/>
          <w:szCs w:val="24"/>
        </w:rPr>
        <w:t xml:space="preserve"> по запросу аудита, с</w:t>
      </w:r>
      <w:r w:rsidR="006A3E20" w:rsidRPr="006A3E20">
        <w:rPr>
          <w:rFonts w:asciiTheme="majorHAnsi" w:eastAsia="Calibri" w:hAnsiTheme="majorHAnsi" w:cstheme="majorHAnsi"/>
          <w:bCs/>
          <w:sz w:val="24"/>
          <w:szCs w:val="24"/>
        </w:rPr>
        <w:t>тепен</w:t>
      </w:r>
      <w:r w:rsidRPr="00C91BD9">
        <w:rPr>
          <w:rFonts w:asciiTheme="majorHAnsi" w:eastAsia="Calibri" w:hAnsiTheme="majorHAnsi" w:cstheme="majorHAnsi"/>
          <w:bCs/>
          <w:sz w:val="24"/>
          <w:szCs w:val="24"/>
        </w:rPr>
        <w:t xml:space="preserve">ь обработки документов через </w:t>
      </w:r>
      <w:r w:rsidR="006A3E20" w:rsidRPr="006A3E20">
        <w:rPr>
          <w:rFonts w:asciiTheme="majorHAnsi" w:eastAsia="Calibri" w:hAnsiTheme="majorHAnsi" w:cstheme="majorHAnsi"/>
          <w:bCs/>
          <w:sz w:val="24"/>
          <w:szCs w:val="24"/>
        </w:rPr>
        <w:t>АИС</w:t>
      </w:r>
      <w:r w:rsidR="006A3E20" w:rsidRPr="00C91BD9">
        <w:rPr>
          <w:rFonts w:asciiTheme="majorHAnsi" w:eastAsia="Calibri" w:hAnsiTheme="majorHAnsi" w:cstheme="majorHAnsi"/>
          <w:bCs/>
          <w:sz w:val="24"/>
          <w:szCs w:val="24"/>
        </w:rPr>
        <w:t xml:space="preserve"> </w:t>
      </w:r>
      <w:r w:rsidR="006A3E20" w:rsidRPr="006A3E20">
        <w:rPr>
          <w:rFonts w:asciiTheme="majorHAnsi" w:eastAsia="Calibri" w:hAnsiTheme="majorHAnsi" w:cstheme="majorHAnsi"/>
          <w:bCs/>
          <w:sz w:val="24"/>
          <w:szCs w:val="24"/>
        </w:rPr>
        <w:t>СЭУД</w:t>
      </w:r>
      <w:r w:rsidRPr="00C91BD9">
        <w:rPr>
          <w:rFonts w:asciiTheme="majorHAnsi" w:eastAsia="Calibri" w:hAnsiTheme="majorHAnsi" w:cstheme="majorHAnsi"/>
          <w:bCs/>
          <w:sz w:val="24"/>
          <w:szCs w:val="24"/>
        </w:rPr>
        <w:t xml:space="preserve"> в период с 15.06 по 15.08.2022 относительно невелика, но растет, </w:t>
      </w:r>
      <w:r w:rsidR="006A3E20" w:rsidRPr="006A3E20">
        <w:rPr>
          <w:rFonts w:asciiTheme="majorHAnsi" w:eastAsia="Calibri" w:hAnsiTheme="majorHAnsi" w:cstheme="majorHAnsi"/>
          <w:bCs/>
          <w:sz w:val="24"/>
          <w:szCs w:val="24"/>
        </w:rPr>
        <w:t xml:space="preserve">эти </w:t>
      </w:r>
      <w:r w:rsidRPr="00C91BD9">
        <w:rPr>
          <w:rFonts w:asciiTheme="majorHAnsi" w:eastAsia="Calibri" w:hAnsiTheme="majorHAnsi" w:cstheme="majorHAnsi"/>
          <w:bCs/>
          <w:sz w:val="24"/>
          <w:szCs w:val="24"/>
        </w:rPr>
        <w:t>аспекты представлен</w:t>
      </w:r>
      <w:r w:rsidR="006A3E20" w:rsidRPr="006A3E20">
        <w:rPr>
          <w:rFonts w:asciiTheme="majorHAnsi" w:eastAsia="Calibri" w:hAnsiTheme="majorHAnsi" w:cstheme="majorHAnsi"/>
          <w:bCs/>
          <w:sz w:val="24"/>
          <w:szCs w:val="24"/>
        </w:rPr>
        <w:t>ы</w:t>
      </w:r>
      <w:r w:rsidRPr="00C91BD9">
        <w:rPr>
          <w:rFonts w:asciiTheme="majorHAnsi" w:eastAsia="Calibri" w:hAnsiTheme="majorHAnsi" w:cstheme="majorHAnsi"/>
          <w:bCs/>
          <w:sz w:val="24"/>
          <w:szCs w:val="24"/>
        </w:rPr>
        <w:t xml:space="preserve"> в </w:t>
      </w:r>
      <w:r w:rsidR="006A3E20" w:rsidRPr="006A3E20">
        <w:rPr>
          <w:rFonts w:asciiTheme="majorHAnsi" w:eastAsia="Calibri" w:hAnsiTheme="majorHAnsi" w:cstheme="majorHAnsi"/>
          <w:bCs/>
          <w:sz w:val="24"/>
          <w:szCs w:val="24"/>
        </w:rPr>
        <w:t>Т</w:t>
      </w:r>
      <w:r w:rsidRPr="00C91BD9">
        <w:rPr>
          <w:rFonts w:asciiTheme="majorHAnsi" w:eastAsia="Calibri" w:hAnsiTheme="majorHAnsi" w:cstheme="majorHAnsi"/>
          <w:bCs/>
          <w:sz w:val="24"/>
          <w:szCs w:val="24"/>
        </w:rPr>
        <w:t>аблице №19</w:t>
      </w:r>
      <w:r w:rsidR="002E738D" w:rsidRPr="006D25BA">
        <w:rPr>
          <w:rFonts w:asciiTheme="majorHAnsi" w:eastAsia="Calibri" w:hAnsiTheme="majorHAnsi" w:cstheme="majorHAnsi"/>
          <w:bCs/>
          <w:sz w:val="24"/>
          <w:szCs w:val="24"/>
        </w:rPr>
        <w:t>.</w:t>
      </w:r>
    </w:p>
    <w:p w14:paraId="0D81317B" w14:textId="24F114E3" w:rsidR="00FF7F22" w:rsidRPr="006D25BA" w:rsidRDefault="00152927" w:rsidP="00E26AF1">
      <w:pPr>
        <w:spacing w:after="0" w:line="240" w:lineRule="auto"/>
        <w:jc w:val="center"/>
        <w:rPr>
          <w:rFonts w:asciiTheme="majorHAnsi" w:hAnsiTheme="majorHAnsi" w:cstheme="majorHAnsi"/>
          <w:b/>
          <w:sz w:val="20"/>
          <w:szCs w:val="20"/>
          <w:shd w:val="clear" w:color="auto" w:fill="FFFFFF"/>
          <w:lang w:val="ro-RO"/>
        </w:rPr>
      </w:pPr>
      <w:r>
        <w:rPr>
          <w:rFonts w:asciiTheme="majorHAnsi" w:eastAsia="Calibri" w:hAnsiTheme="majorHAnsi" w:cstheme="majorHAnsi"/>
          <w:b/>
          <w:bCs/>
          <w:sz w:val="20"/>
          <w:szCs w:val="20"/>
        </w:rPr>
        <w:t>Таблица №</w:t>
      </w:r>
      <w:r w:rsidR="00FF7F22" w:rsidRPr="006D25BA">
        <w:rPr>
          <w:rFonts w:asciiTheme="majorHAnsi" w:eastAsia="Calibri" w:hAnsiTheme="majorHAnsi" w:cstheme="majorHAnsi"/>
          <w:b/>
          <w:bCs/>
          <w:sz w:val="20"/>
          <w:szCs w:val="20"/>
        </w:rPr>
        <w:t xml:space="preserve">19. </w:t>
      </w:r>
      <w:r w:rsidR="006A3E20" w:rsidRPr="006A3E20">
        <w:rPr>
          <w:rFonts w:asciiTheme="majorHAnsi" w:hAnsiTheme="majorHAnsi" w:cstheme="majorHAnsi"/>
          <w:b/>
          <w:sz w:val="20"/>
          <w:szCs w:val="20"/>
          <w:shd w:val="clear" w:color="auto" w:fill="FFFFFF"/>
          <w:lang w:val="ro-RO"/>
        </w:rPr>
        <w:t>Информация о количестве входящих/исходящих документов, петиций и внутренних актов АПУ, в том числе через АИС СЭУД, по состоянию на 15.06.2022 и на 15.08.2022</w:t>
      </w:r>
      <w:r w:rsidR="00FF7F22" w:rsidRPr="006D25BA">
        <w:rPr>
          <w:rFonts w:asciiTheme="majorHAnsi" w:hAnsiTheme="majorHAnsi" w:cstheme="majorHAnsi"/>
          <w:b/>
          <w:sz w:val="20"/>
          <w:szCs w:val="20"/>
          <w:shd w:val="clear" w:color="auto" w:fill="FFFFFF"/>
          <w:lang w:val="ro-RO"/>
        </w:rPr>
        <w:t> </w:t>
      </w:r>
    </w:p>
    <w:tbl>
      <w:tblPr>
        <w:tblStyle w:val="aa"/>
        <w:tblW w:w="9732" w:type="dxa"/>
        <w:tblInd w:w="-5" w:type="dxa"/>
        <w:tblLook w:val="04A0" w:firstRow="1" w:lastRow="0" w:firstColumn="1" w:lastColumn="0" w:noHBand="0" w:noVBand="1"/>
      </w:tblPr>
      <w:tblGrid>
        <w:gridCol w:w="4253"/>
        <w:gridCol w:w="1534"/>
        <w:gridCol w:w="1559"/>
        <w:gridCol w:w="1276"/>
        <w:gridCol w:w="1110"/>
      </w:tblGrid>
      <w:tr w:rsidR="007F59FD" w:rsidRPr="006D25BA" w14:paraId="344A3ECA" w14:textId="77777777" w:rsidTr="007F59FD">
        <w:trPr>
          <w:trHeight w:val="271"/>
        </w:trPr>
        <w:tc>
          <w:tcPr>
            <w:tcW w:w="4253" w:type="dxa"/>
            <w:vMerge w:val="restart"/>
            <w:tcBorders>
              <w:top w:val="single" w:sz="18" w:space="0" w:color="auto"/>
              <w:left w:val="single" w:sz="4" w:space="0" w:color="auto"/>
              <w:bottom w:val="single" w:sz="18" w:space="0" w:color="auto"/>
              <w:right w:val="single" w:sz="4" w:space="0" w:color="auto"/>
            </w:tcBorders>
            <w:hideMark/>
          </w:tcPr>
          <w:p w14:paraId="6E2B52FA" w14:textId="07C3E400" w:rsidR="007F59FD" w:rsidRPr="006D25BA" w:rsidRDefault="006A3E20" w:rsidP="00453934">
            <w:pPr>
              <w:jc w:val="center"/>
              <w:rPr>
                <w:rFonts w:asciiTheme="majorHAnsi" w:hAnsiTheme="majorHAnsi" w:cstheme="majorHAnsi"/>
                <w:b/>
                <w:sz w:val="20"/>
                <w:szCs w:val="20"/>
              </w:rPr>
            </w:pPr>
            <w:r w:rsidRPr="006A3E20">
              <w:rPr>
                <w:rFonts w:asciiTheme="majorHAnsi" w:hAnsiTheme="majorHAnsi" w:cstheme="majorHAnsi"/>
                <w:b/>
                <w:sz w:val="20"/>
                <w:szCs w:val="20"/>
              </w:rPr>
              <w:t>Типы обработанных документов</w:t>
            </w:r>
          </w:p>
        </w:tc>
        <w:tc>
          <w:tcPr>
            <w:tcW w:w="1534" w:type="dxa"/>
            <w:vMerge w:val="restart"/>
            <w:tcBorders>
              <w:top w:val="single" w:sz="18" w:space="0" w:color="auto"/>
              <w:left w:val="single" w:sz="4" w:space="0" w:color="auto"/>
              <w:bottom w:val="single" w:sz="18" w:space="0" w:color="auto"/>
              <w:right w:val="single" w:sz="4" w:space="0" w:color="auto"/>
            </w:tcBorders>
            <w:hideMark/>
          </w:tcPr>
          <w:p w14:paraId="0F1B35A3" w14:textId="55DFEC1F" w:rsidR="007F59FD" w:rsidRPr="006D25BA" w:rsidRDefault="006A3E20" w:rsidP="00453934">
            <w:pPr>
              <w:ind w:left="-138" w:right="-32"/>
              <w:jc w:val="center"/>
              <w:rPr>
                <w:rFonts w:asciiTheme="majorHAnsi" w:hAnsiTheme="majorHAnsi" w:cstheme="majorHAnsi"/>
                <w:b/>
                <w:sz w:val="18"/>
                <w:szCs w:val="18"/>
              </w:rPr>
            </w:pPr>
            <w:r w:rsidRPr="006A3E20">
              <w:rPr>
                <w:rFonts w:asciiTheme="majorHAnsi" w:hAnsiTheme="majorHAnsi" w:cstheme="majorHAnsi"/>
                <w:b/>
                <w:sz w:val="16"/>
                <w:szCs w:val="16"/>
              </w:rPr>
              <w:t xml:space="preserve">Зарегистрировано на бумажном носителе в период </w:t>
            </w:r>
            <w:r w:rsidR="007F59FD" w:rsidRPr="006D25BA">
              <w:rPr>
                <w:rFonts w:asciiTheme="majorHAnsi" w:hAnsiTheme="majorHAnsi" w:cstheme="majorHAnsi"/>
                <w:b/>
                <w:sz w:val="16"/>
                <w:szCs w:val="16"/>
              </w:rPr>
              <w:t>15.07.2022-15.08.2022</w:t>
            </w:r>
          </w:p>
        </w:tc>
        <w:tc>
          <w:tcPr>
            <w:tcW w:w="1559" w:type="dxa"/>
            <w:vMerge w:val="restart"/>
            <w:tcBorders>
              <w:top w:val="single" w:sz="18" w:space="0" w:color="auto"/>
              <w:left w:val="single" w:sz="4" w:space="0" w:color="auto"/>
              <w:bottom w:val="single" w:sz="18" w:space="0" w:color="auto"/>
              <w:right w:val="single" w:sz="18" w:space="0" w:color="auto"/>
            </w:tcBorders>
            <w:hideMark/>
          </w:tcPr>
          <w:p w14:paraId="21E56896" w14:textId="66921343" w:rsidR="006A3E20" w:rsidRPr="006D25BA" w:rsidRDefault="006A3E20" w:rsidP="006A3E20">
            <w:pPr>
              <w:ind w:left="-66" w:right="-127"/>
              <w:jc w:val="center"/>
              <w:rPr>
                <w:rFonts w:asciiTheme="majorHAnsi" w:hAnsiTheme="majorHAnsi" w:cstheme="majorHAnsi"/>
                <w:b/>
                <w:sz w:val="16"/>
                <w:szCs w:val="16"/>
              </w:rPr>
            </w:pPr>
            <w:r w:rsidRPr="006A3E20">
              <w:rPr>
                <w:rFonts w:asciiTheme="majorHAnsi" w:hAnsiTheme="majorHAnsi" w:cstheme="majorHAnsi"/>
                <w:b/>
                <w:sz w:val="16"/>
                <w:szCs w:val="16"/>
              </w:rPr>
              <w:t xml:space="preserve">Зарегистрировано </w:t>
            </w:r>
            <w:r>
              <w:rPr>
                <w:rFonts w:asciiTheme="majorHAnsi" w:hAnsiTheme="majorHAnsi" w:cstheme="majorHAnsi"/>
                <w:b/>
                <w:sz w:val="16"/>
                <w:szCs w:val="16"/>
                <w:lang w:val="ru-RU"/>
              </w:rPr>
              <w:t>в СЭУД</w:t>
            </w:r>
            <w:r w:rsidRPr="006A3E20">
              <w:rPr>
                <w:rFonts w:asciiTheme="majorHAnsi" w:hAnsiTheme="majorHAnsi" w:cstheme="majorHAnsi"/>
                <w:b/>
                <w:sz w:val="16"/>
                <w:szCs w:val="16"/>
              </w:rPr>
              <w:t xml:space="preserve"> в период </w:t>
            </w:r>
          </w:p>
          <w:p w14:paraId="78EA0912" w14:textId="1BD9A808" w:rsidR="007F59FD" w:rsidRPr="006D25BA" w:rsidRDefault="007F59FD" w:rsidP="00453934">
            <w:pPr>
              <w:ind w:left="-66" w:right="-127"/>
              <w:jc w:val="center"/>
              <w:rPr>
                <w:rFonts w:asciiTheme="majorHAnsi" w:hAnsiTheme="majorHAnsi" w:cstheme="majorHAnsi"/>
                <w:b/>
                <w:sz w:val="18"/>
                <w:szCs w:val="18"/>
              </w:rPr>
            </w:pPr>
            <w:r w:rsidRPr="006D25BA">
              <w:rPr>
                <w:rFonts w:asciiTheme="majorHAnsi" w:hAnsiTheme="majorHAnsi" w:cstheme="majorHAnsi"/>
                <w:b/>
                <w:sz w:val="16"/>
                <w:szCs w:val="16"/>
              </w:rPr>
              <w:t>15.07.2022-15.08.2022</w:t>
            </w:r>
          </w:p>
        </w:tc>
        <w:tc>
          <w:tcPr>
            <w:tcW w:w="2386" w:type="dxa"/>
            <w:gridSpan w:val="2"/>
            <w:tcBorders>
              <w:top w:val="single" w:sz="18" w:space="0" w:color="auto"/>
              <w:left w:val="single" w:sz="4" w:space="0" w:color="auto"/>
              <w:bottom w:val="single" w:sz="18" w:space="0" w:color="auto"/>
              <w:right w:val="single" w:sz="18" w:space="0" w:color="auto"/>
            </w:tcBorders>
            <w:hideMark/>
          </w:tcPr>
          <w:p w14:paraId="456AFBCA" w14:textId="0B10E6D5" w:rsidR="007F59FD" w:rsidRPr="006D25BA" w:rsidRDefault="006A3E20" w:rsidP="00453934">
            <w:pPr>
              <w:jc w:val="center"/>
              <w:rPr>
                <w:rFonts w:asciiTheme="majorHAnsi" w:hAnsiTheme="majorHAnsi" w:cstheme="majorHAnsi"/>
                <w:b/>
                <w:sz w:val="18"/>
                <w:szCs w:val="18"/>
              </w:rPr>
            </w:pPr>
            <w:r w:rsidRPr="006A3E20">
              <w:rPr>
                <w:rFonts w:asciiTheme="majorHAnsi" w:hAnsiTheme="majorHAnsi" w:cstheme="majorHAnsi"/>
                <w:b/>
                <w:sz w:val="18"/>
                <w:szCs w:val="18"/>
              </w:rPr>
              <w:t xml:space="preserve">Удельный вес обработки через СЭУД </w:t>
            </w:r>
            <w:r w:rsidR="007F59FD" w:rsidRPr="006D25BA">
              <w:rPr>
                <w:rFonts w:asciiTheme="majorHAnsi" w:hAnsiTheme="majorHAnsi" w:cstheme="majorHAnsi"/>
                <w:b/>
                <w:sz w:val="18"/>
                <w:szCs w:val="18"/>
              </w:rPr>
              <w:t>(%)</w:t>
            </w:r>
          </w:p>
        </w:tc>
      </w:tr>
      <w:tr w:rsidR="007F59FD" w:rsidRPr="006D25BA" w14:paraId="6FA7A953" w14:textId="77777777" w:rsidTr="007F59FD">
        <w:trPr>
          <w:trHeight w:val="245"/>
        </w:trPr>
        <w:tc>
          <w:tcPr>
            <w:tcW w:w="4253" w:type="dxa"/>
            <w:vMerge/>
            <w:tcBorders>
              <w:top w:val="single" w:sz="18" w:space="0" w:color="auto"/>
              <w:left w:val="single" w:sz="4" w:space="0" w:color="auto"/>
              <w:bottom w:val="single" w:sz="18" w:space="0" w:color="auto"/>
              <w:right w:val="single" w:sz="4" w:space="0" w:color="auto"/>
            </w:tcBorders>
            <w:hideMark/>
          </w:tcPr>
          <w:p w14:paraId="7CC9D726" w14:textId="77777777" w:rsidR="007F59FD" w:rsidRPr="006D25BA" w:rsidRDefault="007F59FD" w:rsidP="00453934">
            <w:pPr>
              <w:rPr>
                <w:rFonts w:asciiTheme="majorHAnsi" w:hAnsiTheme="majorHAnsi" w:cstheme="majorHAnsi"/>
                <w:b/>
                <w:sz w:val="18"/>
                <w:szCs w:val="18"/>
              </w:rPr>
            </w:pPr>
          </w:p>
        </w:tc>
        <w:tc>
          <w:tcPr>
            <w:tcW w:w="1534" w:type="dxa"/>
            <w:vMerge/>
            <w:tcBorders>
              <w:top w:val="single" w:sz="18" w:space="0" w:color="auto"/>
              <w:left w:val="single" w:sz="4" w:space="0" w:color="auto"/>
              <w:bottom w:val="single" w:sz="18" w:space="0" w:color="auto"/>
              <w:right w:val="single" w:sz="4" w:space="0" w:color="auto"/>
            </w:tcBorders>
            <w:hideMark/>
          </w:tcPr>
          <w:p w14:paraId="664FC0F1" w14:textId="77777777" w:rsidR="007F59FD" w:rsidRPr="006D25BA" w:rsidRDefault="007F59FD" w:rsidP="00453934">
            <w:pPr>
              <w:rPr>
                <w:rFonts w:asciiTheme="majorHAnsi" w:hAnsiTheme="majorHAnsi" w:cstheme="majorHAnsi"/>
                <w:b/>
                <w:sz w:val="18"/>
                <w:szCs w:val="18"/>
              </w:rPr>
            </w:pPr>
          </w:p>
        </w:tc>
        <w:tc>
          <w:tcPr>
            <w:tcW w:w="1559" w:type="dxa"/>
            <w:vMerge/>
            <w:tcBorders>
              <w:top w:val="single" w:sz="18" w:space="0" w:color="auto"/>
              <w:left w:val="single" w:sz="4" w:space="0" w:color="auto"/>
              <w:bottom w:val="single" w:sz="18" w:space="0" w:color="auto"/>
              <w:right w:val="single" w:sz="18" w:space="0" w:color="auto"/>
            </w:tcBorders>
            <w:hideMark/>
          </w:tcPr>
          <w:p w14:paraId="1CA9CC5F" w14:textId="77777777" w:rsidR="007F59FD" w:rsidRPr="006D25BA" w:rsidRDefault="007F59FD" w:rsidP="00453934">
            <w:pPr>
              <w:rPr>
                <w:rFonts w:asciiTheme="majorHAnsi" w:hAnsiTheme="majorHAnsi" w:cstheme="majorHAnsi"/>
                <w:b/>
                <w:sz w:val="18"/>
                <w:szCs w:val="18"/>
              </w:rPr>
            </w:pPr>
          </w:p>
        </w:tc>
        <w:tc>
          <w:tcPr>
            <w:tcW w:w="1276" w:type="dxa"/>
            <w:tcBorders>
              <w:top w:val="single" w:sz="18" w:space="0" w:color="auto"/>
              <w:left w:val="single" w:sz="4" w:space="0" w:color="auto"/>
              <w:bottom w:val="single" w:sz="18" w:space="0" w:color="auto"/>
              <w:right w:val="single" w:sz="18" w:space="0" w:color="auto"/>
            </w:tcBorders>
            <w:hideMark/>
          </w:tcPr>
          <w:p w14:paraId="391224CA" w14:textId="77777777" w:rsidR="007F59FD" w:rsidRPr="006D25BA" w:rsidRDefault="007F59FD" w:rsidP="00453934">
            <w:pPr>
              <w:rPr>
                <w:rFonts w:asciiTheme="majorHAnsi" w:hAnsiTheme="majorHAnsi" w:cstheme="majorHAnsi"/>
                <w:b/>
                <w:sz w:val="16"/>
                <w:szCs w:val="16"/>
              </w:rPr>
            </w:pPr>
            <w:r w:rsidRPr="006D25BA">
              <w:rPr>
                <w:rFonts w:asciiTheme="majorHAnsi" w:hAnsiTheme="majorHAnsi" w:cstheme="majorHAnsi"/>
                <w:b/>
                <w:sz w:val="16"/>
                <w:szCs w:val="16"/>
              </w:rPr>
              <w:t>15.06.2022-15.07.2022</w:t>
            </w:r>
          </w:p>
        </w:tc>
        <w:tc>
          <w:tcPr>
            <w:tcW w:w="1110" w:type="dxa"/>
            <w:tcBorders>
              <w:top w:val="single" w:sz="18" w:space="0" w:color="auto"/>
              <w:left w:val="single" w:sz="18" w:space="0" w:color="auto"/>
              <w:bottom w:val="single" w:sz="18" w:space="0" w:color="auto"/>
              <w:right w:val="single" w:sz="18" w:space="0" w:color="auto"/>
            </w:tcBorders>
            <w:hideMark/>
          </w:tcPr>
          <w:p w14:paraId="081A2FC7" w14:textId="77777777" w:rsidR="007F59FD" w:rsidRPr="006D25BA" w:rsidRDefault="007F59FD" w:rsidP="00453934">
            <w:pPr>
              <w:rPr>
                <w:rFonts w:asciiTheme="majorHAnsi" w:hAnsiTheme="majorHAnsi" w:cstheme="majorHAnsi"/>
                <w:b/>
                <w:sz w:val="16"/>
                <w:szCs w:val="16"/>
              </w:rPr>
            </w:pPr>
            <w:r w:rsidRPr="006D25BA">
              <w:rPr>
                <w:rFonts w:asciiTheme="majorHAnsi" w:hAnsiTheme="majorHAnsi" w:cstheme="majorHAnsi"/>
                <w:b/>
                <w:sz w:val="16"/>
                <w:szCs w:val="16"/>
              </w:rPr>
              <w:t>15.07.2022-15.08.2022</w:t>
            </w:r>
          </w:p>
        </w:tc>
      </w:tr>
      <w:tr w:rsidR="007F59FD" w:rsidRPr="006D25BA" w14:paraId="2D89755F" w14:textId="77777777" w:rsidTr="007F59FD">
        <w:trPr>
          <w:trHeight w:val="198"/>
        </w:trPr>
        <w:tc>
          <w:tcPr>
            <w:tcW w:w="4253" w:type="dxa"/>
            <w:tcBorders>
              <w:top w:val="single" w:sz="18" w:space="0" w:color="auto"/>
              <w:left w:val="single" w:sz="4" w:space="0" w:color="auto"/>
              <w:bottom w:val="single" w:sz="4" w:space="0" w:color="auto"/>
              <w:right w:val="single" w:sz="4" w:space="0" w:color="auto"/>
            </w:tcBorders>
            <w:hideMark/>
          </w:tcPr>
          <w:p w14:paraId="42F95A76" w14:textId="4CF8301B" w:rsidR="007F59FD" w:rsidRPr="006D25BA" w:rsidRDefault="006A3E20" w:rsidP="00453934">
            <w:pPr>
              <w:jc w:val="both"/>
              <w:rPr>
                <w:rFonts w:asciiTheme="majorHAnsi" w:hAnsiTheme="majorHAnsi" w:cstheme="majorHAnsi"/>
                <w:sz w:val="18"/>
                <w:szCs w:val="18"/>
              </w:rPr>
            </w:pPr>
            <w:r w:rsidRPr="006A3E20">
              <w:rPr>
                <w:rFonts w:asciiTheme="majorHAnsi" w:hAnsiTheme="majorHAnsi" w:cstheme="majorHAnsi"/>
                <w:sz w:val="18"/>
                <w:szCs w:val="18"/>
              </w:rPr>
              <w:t>Входящая корреспонденция (через канцелярию АПУ)</w:t>
            </w:r>
          </w:p>
        </w:tc>
        <w:tc>
          <w:tcPr>
            <w:tcW w:w="1534" w:type="dxa"/>
            <w:tcBorders>
              <w:top w:val="single" w:sz="18" w:space="0" w:color="auto"/>
              <w:left w:val="single" w:sz="4" w:space="0" w:color="auto"/>
              <w:bottom w:val="single" w:sz="4" w:space="0" w:color="auto"/>
              <w:right w:val="single" w:sz="4" w:space="0" w:color="auto"/>
            </w:tcBorders>
          </w:tcPr>
          <w:p w14:paraId="73103C21"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978</w:t>
            </w:r>
          </w:p>
        </w:tc>
        <w:tc>
          <w:tcPr>
            <w:tcW w:w="1559" w:type="dxa"/>
            <w:tcBorders>
              <w:top w:val="single" w:sz="18" w:space="0" w:color="auto"/>
              <w:left w:val="single" w:sz="4" w:space="0" w:color="auto"/>
              <w:bottom w:val="single" w:sz="4" w:space="0" w:color="auto"/>
              <w:right w:val="single" w:sz="18" w:space="0" w:color="auto"/>
            </w:tcBorders>
          </w:tcPr>
          <w:p w14:paraId="50DFA0F8"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36</w:t>
            </w:r>
          </w:p>
        </w:tc>
        <w:tc>
          <w:tcPr>
            <w:tcW w:w="1276" w:type="dxa"/>
            <w:tcBorders>
              <w:top w:val="single" w:sz="18" w:space="0" w:color="auto"/>
              <w:left w:val="single" w:sz="4" w:space="0" w:color="auto"/>
              <w:bottom w:val="single" w:sz="4" w:space="0" w:color="auto"/>
              <w:right w:val="single" w:sz="18" w:space="0" w:color="auto"/>
            </w:tcBorders>
          </w:tcPr>
          <w:p w14:paraId="2E2F21FC"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2,48%</w:t>
            </w:r>
          </w:p>
        </w:tc>
        <w:tc>
          <w:tcPr>
            <w:tcW w:w="1110" w:type="dxa"/>
            <w:tcBorders>
              <w:top w:val="single" w:sz="18" w:space="0" w:color="auto"/>
              <w:left w:val="single" w:sz="4" w:space="0" w:color="auto"/>
              <w:bottom w:val="single" w:sz="4" w:space="0" w:color="auto"/>
              <w:right w:val="single" w:sz="18" w:space="0" w:color="auto"/>
            </w:tcBorders>
            <w:hideMark/>
          </w:tcPr>
          <w:p w14:paraId="61379CDB"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3,68%</w:t>
            </w:r>
          </w:p>
        </w:tc>
      </w:tr>
      <w:tr w:rsidR="007F59FD" w:rsidRPr="006D25BA" w14:paraId="37F16DE8" w14:textId="77777777" w:rsidTr="007F59FD">
        <w:trPr>
          <w:trHeight w:val="91"/>
        </w:trPr>
        <w:tc>
          <w:tcPr>
            <w:tcW w:w="4253" w:type="dxa"/>
            <w:tcBorders>
              <w:top w:val="single" w:sz="4" w:space="0" w:color="auto"/>
              <w:left w:val="single" w:sz="4" w:space="0" w:color="auto"/>
              <w:bottom w:val="single" w:sz="4" w:space="0" w:color="auto"/>
              <w:right w:val="single" w:sz="4" w:space="0" w:color="auto"/>
            </w:tcBorders>
            <w:hideMark/>
          </w:tcPr>
          <w:p w14:paraId="7D4FEE39" w14:textId="2FF668E6" w:rsidR="007F59FD" w:rsidRPr="006D25BA" w:rsidRDefault="006A3E20" w:rsidP="00453934">
            <w:pPr>
              <w:jc w:val="both"/>
              <w:rPr>
                <w:rFonts w:asciiTheme="majorHAnsi" w:hAnsiTheme="majorHAnsi" w:cstheme="majorHAnsi"/>
                <w:sz w:val="18"/>
                <w:szCs w:val="18"/>
              </w:rPr>
            </w:pPr>
            <w:r w:rsidRPr="006A3E20">
              <w:rPr>
                <w:rFonts w:asciiTheme="majorHAnsi" w:hAnsiTheme="majorHAnsi" w:cstheme="majorHAnsi"/>
                <w:sz w:val="18"/>
                <w:szCs w:val="18"/>
              </w:rPr>
              <w:t>Входящая корреспонденция (распределенная непосредственно через канцелярии подразделений АПУ)</w:t>
            </w:r>
          </w:p>
        </w:tc>
        <w:tc>
          <w:tcPr>
            <w:tcW w:w="1534" w:type="dxa"/>
            <w:tcBorders>
              <w:top w:val="single" w:sz="4" w:space="0" w:color="auto"/>
              <w:left w:val="single" w:sz="4" w:space="0" w:color="auto"/>
              <w:bottom w:val="single" w:sz="4" w:space="0" w:color="auto"/>
              <w:right w:val="single" w:sz="4" w:space="0" w:color="auto"/>
            </w:tcBorders>
          </w:tcPr>
          <w:p w14:paraId="7E72F1B2"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1600</w:t>
            </w:r>
          </w:p>
        </w:tc>
        <w:tc>
          <w:tcPr>
            <w:tcW w:w="1559" w:type="dxa"/>
            <w:tcBorders>
              <w:top w:val="single" w:sz="4" w:space="0" w:color="auto"/>
              <w:left w:val="single" w:sz="4" w:space="0" w:color="auto"/>
              <w:bottom w:val="single" w:sz="4" w:space="0" w:color="auto"/>
              <w:right w:val="single" w:sz="18" w:space="0" w:color="auto"/>
            </w:tcBorders>
            <w:hideMark/>
          </w:tcPr>
          <w:p w14:paraId="1AAF3692"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276" w:type="dxa"/>
            <w:tcBorders>
              <w:top w:val="single" w:sz="4" w:space="0" w:color="auto"/>
              <w:left w:val="single" w:sz="4" w:space="0" w:color="auto"/>
              <w:bottom w:val="single" w:sz="4" w:space="0" w:color="auto"/>
              <w:right w:val="single" w:sz="18" w:space="0" w:color="auto"/>
            </w:tcBorders>
            <w:hideMark/>
          </w:tcPr>
          <w:p w14:paraId="4ECD5116"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110" w:type="dxa"/>
            <w:tcBorders>
              <w:top w:val="single" w:sz="4" w:space="0" w:color="auto"/>
              <w:left w:val="single" w:sz="4" w:space="0" w:color="auto"/>
              <w:bottom w:val="single" w:sz="4" w:space="0" w:color="auto"/>
              <w:right w:val="single" w:sz="18" w:space="0" w:color="auto"/>
            </w:tcBorders>
            <w:hideMark/>
          </w:tcPr>
          <w:p w14:paraId="35AC8EDC"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17484119" w14:textId="77777777" w:rsidTr="007F59FD">
        <w:tc>
          <w:tcPr>
            <w:tcW w:w="4253" w:type="dxa"/>
            <w:tcBorders>
              <w:top w:val="single" w:sz="4" w:space="0" w:color="auto"/>
              <w:left w:val="single" w:sz="4" w:space="0" w:color="auto"/>
              <w:bottom w:val="single" w:sz="4" w:space="0" w:color="auto"/>
              <w:right w:val="single" w:sz="4" w:space="0" w:color="auto"/>
            </w:tcBorders>
            <w:hideMark/>
          </w:tcPr>
          <w:p w14:paraId="0804E704" w14:textId="2DD9AF45" w:rsidR="007F59FD" w:rsidRPr="006D25BA" w:rsidRDefault="006A3E20" w:rsidP="00453934">
            <w:pPr>
              <w:jc w:val="both"/>
              <w:rPr>
                <w:rFonts w:asciiTheme="majorHAnsi" w:hAnsiTheme="majorHAnsi" w:cstheme="majorHAnsi"/>
                <w:sz w:val="18"/>
                <w:szCs w:val="18"/>
              </w:rPr>
            </w:pPr>
            <w:r w:rsidRPr="006A3E20">
              <w:rPr>
                <w:rFonts w:asciiTheme="majorHAnsi" w:hAnsiTheme="majorHAnsi" w:cstheme="majorHAnsi"/>
                <w:sz w:val="18"/>
                <w:szCs w:val="18"/>
              </w:rPr>
              <w:t>Петиции, письменные обращения граждан через Канцелярию АПУ</w:t>
            </w:r>
          </w:p>
        </w:tc>
        <w:tc>
          <w:tcPr>
            <w:tcW w:w="1534" w:type="dxa"/>
            <w:tcBorders>
              <w:top w:val="single" w:sz="4" w:space="0" w:color="auto"/>
              <w:left w:val="single" w:sz="4" w:space="0" w:color="auto"/>
              <w:bottom w:val="single" w:sz="4" w:space="0" w:color="auto"/>
              <w:right w:val="single" w:sz="4" w:space="0" w:color="auto"/>
            </w:tcBorders>
            <w:hideMark/>
          </w:tcPr>
          <w:p w14:paraId="3F1F4B09"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149</w:t>
            </w:r>
          </w:p>
        </w:tc>
        <w:tc>
          <w:tcPr>
            <w:tcW w:w="1559" w:type="dxa"/>
            <w:tcBorders>
              <w:top w:val="single" w:sz="4" w:space="0" w:color="auto"/>
              <w:left w:val="single" w:sz="4" w:space="0" w:color="auto"/>
              <w:bottom w:val="single" w:sz="4" w:space="0" w:color="auto"/>
              <w:right w:val="single" w:sz="18" w:space="0" w:color="auto"/>
            </w:tcBorders>
            <w:hideMark/>
          </w:tcPr>
          <w:p w14:paraId="2E8E7628"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16</w:t>
            </w:r>
          </w:p>
        </w:tc>
        <w:tc>
          <w:tcPr>
            <w:tcW w:w="1276" w:type="dxa"/>
            <w:tcBorders>
              <w:top w:val="single" w:sz="4" w:space="0" w:color="auto"/>
              <w:left w:val="single" w:sz="4" w:space="0" w:color="auto"/>
              <w:bottom w:val="single" w:sz="4" w:space="0" w:color="auto"/>
              <w:right w:val="single" w:sz="18" w:space="0" w:color="auto"/>
            </w:tcBorders>
            <w:hideMark/>
          </w:tcPr>
          <w:p w14:paraId="2A57A6DD"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4,17%</w:t>
            </w:r>
          </w:p>
        </w:tc>
        <w:tc>
          <w:tcPr>
            <w:tcW w:w="1110" w:type="dxa"/>
            <w:tcBorders>
              <w:top w:val="single" w:sz="4" w:space="0" w:color="auto"/>
              <w:left w:val="single" w:sz="4" w:space="0" w:color="auto"/>
              <w:bottom w:val="single" w:sz="4" w:space="0" w:color="auto"/>
              <w:right w:val="single" w:sz="18" w:space="0" w:color="auto"/>
            </w:tcBorders>
            <w:hideMark/>
          </w:tcPr>
          <w:p w14:paraId="7FA926F3"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10,74%</w:t>
            </w:r>
          </w:p>
        </w:tc>
      </w:tr>
      <w:tr w:rsidR="007F59FD" w:rsidRPr="006D25BA" w14:paraId="2AFEF2F7" w14:textId="77777777" w:rsidTr="007F59FD">
        <w:tc>
          <w:tcPr>
            <w:tcW w:w="4253" w:type="dxa"/>
            <w:tcBorders>
              <w:top w:val="single" w:sz="4" w:space="0" w:color="auto"/>
              <w:left w:val="single" w:sz="4" w:space="0" w:color="auto"/>
              <w:bottom w:val="single" w:sz="4" w:space="0" w:color="auto"/>
              <w:right w:val="single" w:sz="4" w:space="0" w:color="auto"/>
            </w:tcBorders>
            <w:hideMark/>
          </w:tcPr>
          <w:p w14:paraId="03A8059F" w14:textId="41C5F215" w:rsidR="007F59FD" w:rsidRPr="006D25BA" w:rsidRDefault="006A3E20" w:rsidP="005A2D15">
            <w:pPr>
              <w:jc w:val="both"/>
              <w:rPr>
                <w:rFonts w:asciiTheme="majorHAnsi" w:hAnsiTheme="majorHAnsi" w:cstheme="majorHAnsi"/>
                <w:sz w:val="18"/>
                <w:szCs w:val="18"/>
              </w:rPr>
            </w:pPr>
            <w:r w:rsidRPr="006A3E20">
              <w:rPr>
                <w:rFonts w:asciiTheme="majorHAnsi" w:hAnsiTheme="majorHAnsi" w:cstheme="majorHAnsi"/>
                <w:sz w:val="18"/>
                <w:szCs w:val="18"/>
              </w:rPr>
              <w:t>Петиции, запросы, заключения судебных приставов, обрабатываемые непосредственно через канцелярии подразделений АПУ</w:t>
            </w:r>
          </w:p>
        </w:tc>
        <w:tc>
          <w:tcPr>
            <w:tcW w:w="1534" w:type="dxa"/>
            <w:tcBorders>
              <w:top w:val="single" w:sz="4" w:space="0" w:color="auto"/>
              <w:left w:val="single" w:sz="4" w:space="0" w:color="auto"/>
              <w:bottom w:val="single" w:sz="4" w:space="0" w:color="auto"/>
              <w:right w:val="single" w:sz="4" w:space="0" w:color="auto"/>
            </w:tcBorders>
            <w:hideMark/>
          </w:tcPr>
          <w:p w14:paraId="5FEC491A"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19577</w:t>
            </w:r>
          </w:p>
        </w:tc>
        <w:tc>
          <w:tcPr>
            <w:tcW w:w="1559" w:type="dxa"/>
            <w:tcBorders>
              <w:top w:val="single" w:sz="4" w:space="0" w:color="auto"/>
              <w:left w:val="single" w:sz="4" w:space="0" w:color="auto"/>
              <w:bottom w:val="single" w:sz="4" w:space="0" w:color="auto"/>
              <w:right w:val="single" w:sz="18" w:space="0" w:color="auto"/>
            </w:tcBorders>
            <w:hideMark/>
          </w:tcPr>
          <w:p w14:paraId="06BD47F6"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276" w:type="dxa"/>
            <w:tcBorders>
              <w:top w:val="single" w:sz="4" w:space="0" w:color="auto"/>
              <w:left w:val="single" w:sz="4" w:space="0" w:color="auto"/>
              <w:bottom w:val="single" w:sz="4" w:space="0" w:color="auto"/>
              <w:right w:val="single" w:sz="18" w:space="0" w:color="auto"/>
            </w:tcBorders>
            <w:hideMark/>
          </w:tcPr>
          <w:p w14:paraId="267E4FDB"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110" w:type="dxa"/>
            <w:tcBorders>
              <w:top w:val="single" w:sz="4" w:space="0" w:color="auto"/>
              <w:left w:val="single" w:sz="4" w:space="0" w:color="auto"/>
              <w:bottom w:val="single" w:sz="4" w:space="0" w:color="auto"/>
              <w:right w:val="single" w:sz="18" w:space="0" w:color="auto"/>
            </w:tcBorders>
            <w:hideMark/>
          </w:tcPr>
          <w:p w14:paraId="56CA53D5"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0341B816" w14:textId="77777777" w:rsidTr="007F59FD">
        <w:trPr>
          <w:trHeight w:val="383"/>
        </w:trPr>
        <w:tc>
          <w:tcPr>
            <w:tcW w:w="4253" w:type="dxa"/>
            <w:tcBorders>
              <w:top w:val="single" w:sz="4" w:space="0" w:color="auto"/>
              <w:left w:val="single" w:sz="4" w:space="0" w:color="auto"/>
              <w:bottom w:val="single" w:sz="4" w:space="0" w:color="auto"/>
              <w:right w:val="single" w:sz="4" w:space="0" w:color="auto"/>
            </w:tcBorders>
            <w:hideMark/>
          </w:tcPr>
          <w:p w14:paraId="66EA9700" w14:textId="34548172" w:rsidR="007F59FD" w:rsidRPr="006D25BA" w:rsidRDefault="0051789F" w:rsidP="00453934">
            <w:pPr>
              <w:jc w:val="both"/>
              <w:rPr>
                <w:rFonts w:asciiTheme="majorHAnsi" w:hAnsiTheme="majorHAnsi" w:cstheme="majorHAnsi"/>
                <w:sz w:val="18"/>
                <w:szCs w:val="18"/>
              </w:rPr>
            </w:pPr>
            <w:r w:rsidRPr="0051789F">
              <w:rPr>
                <w:rFonts w:asciiTheme="majorHAnsi" w:hAnsiTheme="majorHAnsi" w:cstheme="majorHAnsi"/>
                <w:sz w:val="18"/>
                <w:szCs w:val="18"/>
              </w:rPr>
              <w:t>Исходящая корреспонденция по входящим документам через Канцелярию АПУ</w:t>
            </w:r>
          </w:p>
        </w:tc>
        <w:tc>
          <w:tcPr>
            <w:tcW w:w="1534" w:type="dxa"/>
            <w:tcBorders>
              <w:top w:val="single" w:sz="4" w:space="0" w:color="auto"/>
              <w:left w:val="single" w:sz="4" w:space="0" w:color="auto"/>
              <w:bottom w:val="single" w:sz="4" w:space="0" w:color="auto"/>
              <w:right w:val="single" w:sz="4" w:space="0" w:color="auto"/>
            </w:tcBorders>
            <w:hideMark/>
          </w:tcPr>
          <w:p w14:paraId="50AFCAF1"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716</w:t>
            </w:r>
          </w:p>
        </w:tc>
        <w:tc>
          <w:tcPr>
            <w:tcW w:w="1559" w:type="dxa"/>
            <w:tcBorders>
              <w:top w:val="single" w:sz="4" w:space="0" w:color="auto"/>
              <w:left w:val="single" w:sz="4" w:space="0" w:color="auto"/>
              <w:bottom w:val="single" w:sz="4" w:space="0" w:color="auto"/>
              <w:right w:val="single" w:sz="18" w:space="0" w:color="auto"/>
            </w:tcBorders>
            <w:hideMark/>
          </w:tcPr>
          <w:p w14:paraId="030967A1"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276" w:type="dxa"/>
            <w:tcBorders>
              <w:top w:val="single" w:sz="4" w:space="0" w:color="auto"/>
              <w:left w:val="single" w:sz="4" w:space="0" w:color="auto"/>
              <w:bottom w:val="single" w:sz="4" w:space="0" w:color="auto"/>
              <w:right w:val="single" w:sz="18" w:space="0" w:color="auto"/>
            </w:tcBorders>
            <w:hideMark/>
          </w:tcPr>
          <w:p w14:paraId="1AD94A6E"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0,34%</w:t>
            </w:r>
          </w:p>
        </w:tc>
        <w:tc>
          <w:tcPr>
            <w:tcW w:w="1110" w:type="dxa"/>
            <w:tcBorders>
              <w:top w:val="single" w:sz="4" w:space="0" w:color="auto"/>
              <w:left w:val="single" w:sz="4" w:space="0" w:color="auto"/>
              <w:bottom w:val="single" w:sz="4" w:space="0" w:color="auto"/>
              <w:right w:val="single" w:sz="18" w:space="0" w:color="auto"/>
            </w:tcBorders>
            <w:hideMark/>
          </w:tcPr>
          <w:p w14:paraId="1D09279F"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2E7CA3A3" w14:textId="77777777" w:rsidTr="007F59FD">
        <w:trPr>
          <w:trHeight w:val="383"/>
        </w:trPr>
        <w:tc>
          <w:tcPr>
            <w:tcW w:w="4253" w:type="dxa"/>
            <w:tcBorders>
              <w:top w:val="single" w:sz="4" w:space="0" w:color="auto"/>
              <w:left w:val="single" w:sz="4" w:space="0" w:color="auto"/>
              <w:bottom w:val="single" w:sz="4" w:space="0" w:color="auto"/>
              <w:right w:val="single" w:sz="4" w:space="0" w:color="auto"/>
            </w:tcBorders>
            <w:hideMark/>
          </w:tcPr>
          <w:p w14:paraId="2AF7CB3E" w14:textId="01550C62" w:rsidR="007F59FD" w:rsidRPr="006D25BA" w:rsidRDefault="0051789F" w:rsidP="00453934">
            <w:pPr>
              <w:jc w:val="both"/>
              <w:rPr>
                <w:rFonts w:asciiTheme="majorHAnsi" w:hAnsiTheme="majorHAnsi" w:cstheme="majorHAnsi"/>
                <w:sz w:val="18"/>
                <w:szCs w:val="18"/>
              </w:rPr>
            </w:pPr>
            <w:r w:rsidRPr="0051789F">
              <w:rPr>
                <w:rFonts w:asciiTheme="majorHAnsi" w:hAnsiTheme="majorHAnsi" w:cstheme="majorHAnsi"/>
                <w:sz w:val="18"/>
                <w:szCs w:val="18"/>
              </w:rPr>
              <w:t>Исходящая корреспонденция через канцелярии подразделений АПУ</w:t>
            </w:r>
          </w:p>
        </w:tc>
        <w:tc>
          <w:tcPr>
            <w:tcW w:w="1534" w:type="dxa"/>
            <w:tcBorders>
              <w:top w:val="single" w:sz="4" w:space="0" w:color="auto"/>
              <w:left w:val="single" w:sz="4" w:space="0" w:color="auto"/>
              <w:bottom w:val="single" w:sz="4" w:space="0" w:color="auto"/>
              <w:right w:val="single" w:sz="4" w:space="0" w:color="auto"/>
            </w:tcBorders>
            <w:hideMark/>
          </w:tcPr>
          <w:p w14:paraId="7F3CE599"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4800</w:t>
            </w:r>
          </w:p>
        </w:tc>
        <w:tc>
          <w:tcPr>
            <w:tcW w:w="1559" w:type="dxa"/>
            <w:tcBorders>
              <w:top w:val="single" w:sz="4" w:space="0" w:color="auto"/>
              <w:left w:val="single" w:sz="4" w:space="0" w:color="auto"/>
              <w:bottom w:val="single" w:sz="4" w:space="0" w:color="auto"/>
              <w:right w:val="single" w:sz="18" w:space="0" w:color="auto"/>
            </w:tcBorders>
            <w:hideMark/>
          </w:tcPr>
          <w:p w14:paraId="5E41189A"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276" w:type="dxa"/>
            <w:tcBorders>
              <w:top w:val="single" w:sz="4" w:space="0" w:color="auto"/>
              <w:left w:val="single" w:sz="4" w:space="0" w:color="auto"/>
              <w:bottom w:val="single" w:sz="4" w:space="0" w:color="auto"/>
              <w:right w:val="single" w:sz="18" w:space="0" w:color="auto"/>
            </w:tcBorders>
            <w:hideMark/>
          </w:tcPr>
          <w:p w14:paraId="0259B17A"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110" w:type="dxa"/>
            <w:tcBorders>
              <w:top w:val="single" w:sz="4" w:space="0" w:color="auto"/>
              <w:left w:val="single" w:sz="4" w:space="0" w:color="auto"/>
              <w:bottom w:val="single" w:sz="4" w:space="0" w:color="auto"/>
              <w:right w:val="single" w:sz="18" w:space="0" w:color="auto"/>
            </w:tcBorders>
            <w:hideMark/>
          </w:tcPr>
          <w:p w14:paraId="45FA4D84"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235B0BCB" w14:textId="77777777" w:rsidTr="007F59FD">
        <w:tc>
          <w:tcPr>
            <w:tcW w:w="4253" w:type="dxa"/>
            <w:tcBorders>
              <w:top w:val="single" w:sz="4" w:space="0" w:color="auto"/>
              <w:left w:val="single" w:sz="4" w:space="0" w:color="auto"/>
              <w:bottom w:val="single" w:sz="4" w:space="0" w:color="auto"/>
              <w:right w:val="single" w:sz="4" w:space="0" w:color="auto"/>
            </w:tcBorders>
            <w:hideMark/>
          </w:tcPr>
          <w:p w14:paraId="204E3CA8" w14:textId="4890D1D4" w:rsidR="007F59FD" w:rsidRPr="0051789F" w:rsidRDefault="0051789F" w:rsidP="00453934">
            <w:pPr>
              <w:jc w:val="both"/>
              <w:rPr>
                <w:rFonts w:asciiTheme="majorHAnsi" w:hAnsiTheme="majorHAnsi" w:cstheme="majorHAnsi"/>
                <w:sz w:val="18"/>
                <w:szCs w:val="18"/>
                <w:lang w:val="ru-RU"/>
              </w:rPr>
            </w:pPr>
            <w:r>
              <w:rPr>
                <w:rFonts w:asciiTheme="majorHAnsi" w:hAnsiTheme="majorHAnsi" w:cstheme="majorHAnsi"/>
                <w:sz w:val="18"/>
                <w:szCs w:val="18"/>
                <w:lang w:val="ru-RU"/>
              </w:rPr>
              <w:t>Приказы АПУ</w:t>
            </w:r>
          </w:p>
        </w:tc>
        <w:tc>
          <w:tcPr>
            <w:tcW w:w="1534" w:type="dxa"/>
            <w:tcBorders>
              <w:top w:val="single" w:sz="4" w:space="0" w:color="auto"/>
              <w:left w:val="single" w:sz="4" w:space="0" w:color="auto"/>
              <w:bottom w:val="single" w:sz="4" w:space="0" w:color="auto"/>
              <w:right w:val="single" w:sz="4" w:space="0" w:color="auto"/>
            </w:tcBorders>
            <w:hideMark/>
          </w:tcPr>
          <w:p w14:paraId="7479CE12"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110</w:t>
            </w:r>
          </w:p>
        </w:tc>
        <w:tc>
          <w:tcPr>
            <w:tcW w:w="1559" w:type="dxa"/>
            <w:tcBorders>
              <w:top w:val="single" w:sz="4" w:space="0" w:color="auto"/>
              <w:left w:val="single" w:sz="4" w:space="0" w:color="auto"/>
              <w:bottom w:val="single" w:sz="4" w:space="0" w:color="auto"/>
              <w:right w:val="single" w:sz="18" w:space="0" w:color="auto"/>
            </w:tcBorders>
            <w:hideMark/>
          </w:tcPr>
          <w:p w14:paraId="7FE38EF5"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0</w:t>
            </w:r>
          </w:p>
        </w:tc>
        <w:tc>
          <w:tcPr>
            <w:tcW w:w="1276" w:type="dxa"/>
            <w:tcBorders>
              <w:top w:val="single" w:sz="4" w:space="0" w:color="auto"/>
              <w:left w:val="single" w:sz="4" w:space="0" w:color="auto"/>
              <w:bottom w:val="single" w:sz="4" w:space="0" w:color="auto"/>
              <w:right w:val="single" w:sz="18" w:space="0" w:color="auto"/>
            </w:tcBorders>
            <w:hideMark/>
          </w:tcPr>
          <w:p w14:paraId="57F0481C"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1,68</w:t>
            </w:r>
          </w:p>
        </w:tc>
        <w:tc>
          <w:tcPr>
            <w:tcW w:w="1110" w:type="dxa"/>
            <w:tcBorders>
              <w:top w:val="single" w:sz="4" w:space="0" w:color="auto"/>
              <w:left w:val="single" w:sz="4" w:space="0" w:color="auto"/>
              <w:bottom w:val="single" w:sz="4" w:space="0" w:color="auto"/>
              <w:right w:val="single" w:sz="18" w:space="0" w:color="auto"/>
            </w:tcBorders>
            <w:hideMark/>
          </w:tcPr>
          <w:p w14:paraId="380B44CC"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40DCC8AD" w14:textId="77777777" w:rsidTr="007F59FD">
        <w:tc>
          <w:tcPr>
            <w:tcW w:w="4253" w:type="dxa"/>
            <w:tcBorders>
              <w:top w:val="single" w:sz="4" w:space="0" w:color="auto"/>
              <w:left w:val="single" w:sz="4" w:space="0" w:color="auto"/>
              <w:bottom w:val="single" w:sz="4" w:space="0" w:color="auto"/>
              <w:right w:val="single" w:sz="4" w:space="0" w:color="auto"/>
            </w:tcBorders>
            <w:hideMark/>
          </w:tcPr>
          <w:p w14:paraId="1446C515" w14:textId="710F6BC1" w:rsidR="007F59FD" w:rsidRPr="006D25BA" w:rsidRDefault="0051789F" w:rsidP="00453934">
            <w:pPr>
              <w:jc w:val="both"/>
              <w:rPr>
                <w:rFonts w:asciiTheme="majorHAnsi" w:hAnsiTheme="majorHAnsi" w:cstheme="majorHAnsi"/>
                <w:sz w:val="18"/>
                <w:szCs w:val="18"/>
              </w:rPr>
            </w:pPr>
            <w:r>
              <w:rPr>
                <w:rFonts w:asciiTheme="majorHAnsi" w:hAnsiTheme="majorHAnsi" w:cstheme="majorHAnsi"/>
                <w:sz w:val="18"/>
                <w:szCs w:val="18"/>
                <w:lang w:val="ru-RU"/>
              </w:rPr>
              <w:t>Распоряжения АПУ</w:t>
            </w:r>
            <w:r w:rsidR="007F59FD" w:rsidRPr="006D25BA">
              <w:rPr>
                <w:rFonts w:asciiTheme="majorHAnsi" w:hAnsiTheme="majorHAnsi" w:cstheme="majorHAnsi"/>
                <w:sz w:val="18"/>
                <w:szCs w:val="18"/>
              </w:rPr>
              <w:t xml:space="preserve"> </w:t>
            </w:r>
          </w:p>
        </w:tc>
        <w:tc>
          <w:tcPr>
            <w:tcW w:w="1534" w:type="dxa"/>
            <w:tcBorders>
              <w:top w:val="single" w:sz="4" w:space="0" w:color="auto"/>
              <w:left w:val="single" w:sz="4" w:space="0" w:color="auto"/>
              <w:bottom w:val="single" w:sz="4" w:space="0" w:color="auto"/>
              <w:right w:val="single" w:sz="4" w:space="0" w:color="auto"/>
            </w:tcBorders>
            <w:hideMark/>
          </w:tcPr>
          <w:p w14:paraId="7A036CCD"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3</w:t>
            </w:r>
          </w:p>
        </w:tc>
        <w:tc>
          <w:tcPr>
            <w:tcW w:w="1559" w:type="dxa"/>
            <w:tcBorders>
              <w:top w:val="single" w:sz="4" w:space="0" w:color="auto"/>
              <w:left w:val="single" w:sz="4" w:space="0" w:color="auto"/>
              <w:bottom w:val="single" w:sz="4" w:space="0" w:color="auto"/>
              <w:right w:val="single" w:sz="18" w:space="0" w:color="auto"/>
            </w:tcBorders>
            <w:hideMark/>
          </w:tcPr>
          <w:p w14:paraId="7071DAD2"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0</w:t>
            </w:r>
          </w:p>
        </w:tc>
        <w:tc>
          <w:tcPr>
            <w:tcW w:w="1276" w:type="dxa"/>
            <w:tcBorders>
              <w:top w:val="single" w:sz="4" w:space="0" w:color="auto"/>
              <w:left w:val="single" w:sz="4" w:space="0" w:color="auto"/>
              <w:bottom w:val="single" w:sz="4" w:space="0" w:color="auto"/>
              <w:right w:val="single" w:sz="18" w:space="0" w:color="auto"/>
            </w:tcBorders>
            <w:hideMark/>
          </w:tcPr>
          <w:p w14:paraId="5AE4AF49"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110" w:type="dxa"/>
            <w:tcBorders>
              <w:top w:val="single" w:sz="4" w:space="0" w:color="auto"/>
              <w:left w:val="single" w:sz="4" w:space="0" w:color="auto"/>
              <w:bottom w:val="single" w:sz="4" w:space="0" w:color="auto"/>
              <w:right w:val="single" w:sz="18" w:space="0" w:color="auto"/>
            </w:tcBorders>
            <w:hideMark/>
          </w:tcPr>
          <w:p w14:paraId="12256D3F"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765D7FDD" w14:textId="77777777" w:rsidTr="007F59FD">
        <w:tc>
          <w:tcPr>
            <w:tcW w:w="4253" w:type="dxa"/>
            <w:tcBorders>
              <w:top w:val="single" w:sz="4" w:space="0" w:color="auto"/>
              <w:left w:val="single" w:sz="4" w:space="0" w:color="auto"/>
              <w:bottom w:val="single" w:sz="18" w:space="0" w:color="auto"/>
              <w:right w:val="single" w:sz="4" w:space="0" w:color="auto"/>
            </w:tcBorders>
            <w:hideMark/>
          </w:tcPr>
          <w:p w14:paraId="5FDE5962" w14:textId="787E5D4A" w:rsidR="007F59FD" w:rsidRPr="006D25BA" w:rsidRDefault="0051789F" w:rsidP="00453934">
            <w:pPr>
              <w:jc w:val="both"/>
              <w:rPr>
                <w:rFonts w:asciiTheme="majorHAnsi" w:hAnsiTheme="majorHAnsi" w:cstheme="majorHAnsi"/>
                <w:sz w:val="18"/>
                <w:szCs w:val="18"/>
              </w:rPr>
            </w:pPr>
            <w:r w:rsidRPr="0051789F">
              <w:rPr>
                <w:rFonts w:asciiTheme="majorHAnsi" w:hAnsiTheme="majorHAnsi" w:cstheme="majorHAnsi"/>
                <w:sz w:val="18"/>
                <w:szCs w:val="18"/>
              </w:rPr>
              <w:t>Внутренняя корреспонденция от структурных подразделений АПУ</w:t>
            </w:r>
          </w:p>
        </w:tc>
        <w:tc>
          <w:tcPr>
            <w:tcW w:w="1534" w:type="dxa"/>
            <w:tcBorders>
              <w:top w:val="single" w:sz="4" w:space="0" w:color="auto"/>
              <w:left w:val="single" w:sz="4" w:space="0" w:color="auto"/>
              <w:bottom w:val="single" w:sz="18" w:space="0" w:color="auto"/>
              <w:right w:val="single" w:sz="4" w:space="0" w:color="auto"/>
            </w:tcBorders>
          </w:tcPr>
          <w:p w14:paraId="7017E508"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854</w:t>
            </w:r>
          </w:p>
          <w:p w14:paraId="5FBA5B57" w14:textId="77777777" w:rsidR="007F59FD" w:rsidRPr="006D25BA" w:rsidRDefault="007F59FD" w:rsidP="00453934">
            <w:pPr>
              <w:jc w:val="center"/>
              <w:rPr>
                <w:rFonts w:asciiTheme="majorHAnsi" w:hAnsiTheme="majorHAnsi" w:cstheme="majorHAnsi"/>
                <w:sz w:val="18"/>
                <w:szCs w:val="18"/>
              </w:rPr>
            </w:pPr>
          </w:p>
        </w:tc>
        <w:tc>
          <w:tcPr>
            <w:tcW w:w="1559" w:type="dxa"/>
            <w:tcBorders>
              <w:top w:val="single" w:sz="4" w:space="0" w:color="auto"/>
              <w:left w:val="single" w:sz="4" w:space="0" w:color="auto"/>
              <w:bottom w:val="single" w:sz="18" w:space="0" w:color="auto"/>
              <w:right w:val="single" w:sz="18" w:space="0" w:color="auto"/>
            </w:tcBorders>
            <w:hideMark/>
          </w:tcPr>
          <w:p w14:paraId="0B4F0721"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53</w:t>
            </w:r>
          </w:p>
        </w:tc>
        <w:tc>
          <w:tcPr>
            <w:tcW w:w="1276" w:type="dxa"/>
            <w:tcBorders>
              <w:top w:val="single" w:sz="4" w:space="0" w:color="auto"/>
              <w:left w:val="single" w:sz="4" w:space="0" w:color="auto"/>
              <w:bottom w:val="single" w:sz="18" w:space="0" w:color="auto"/>
              <w:right w:val="single" w:sz="18" w:space="0" w:color="auto"/>
            </w:tcBorders>
            <w:hideMark/>
          </w:tcPr>
          <w:p w14:paraId="71D12D64"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0,98(corectat)</w:t>
            </w:r>
          </w:p>
        </w:tc>
        <w:tc>
          <w:tcPr>
            <w:tcW w:w="1110" w:type="dxa"/>
            <w:tcBorders>
              <w:top w:val="single" w:sz="4" w:space="0" w:color="auto"/>
              <w:left w:val="single" w:sz="4" w:space="0" w:color="auto"/>
              <w:bottom w:val="single" w:sz="18" w:space="0" w:color="auto"/>
              <w:right w:val="single" w:sz="18" w:space="0" w:color="auto"/>
            </w:tcBorders>
            <w:hideMark/>
          </w:tcPr>
          <w:p w14:paraId="00C73C35"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6,20%</w:t>
            </w:r>
          </w:p>
        </w:tc>
      </w:tr>
    </w:tbl>
    <w:p w14:paraId="1B391235" w14:textId="6D6CEEF7" w:rsidR="002E738D" w:rsidRPr="006D25BA" w:rsidRDefault="00BD2F1B" w:rsidP="00E26AF1">
      <w:pPr>
        <w:spacing w:after="0" w:line="240" w:lineRule="auto"/>
        <w:jc w:val="both"/>
        <w:rPr>
          <w:rFonts w:asciiTheme="majorHAnsi" w:eastAsia="Calibri" w:hAnsiTheme="majorHAnsi" w:cstheme="majorHAnsi"/>
          <w:b/>
          <w:bCs/>
          <w:i/>
          <w:sz w:val="18"/>
          <w:szCs w:val="18"/>
        </w:rPr>
      </w:pPr>
      <w:r>
        <w:rPr>
          <w:rFonts w:asciiTheme="majorHAnsi" w:eastAsia="Calibri" w:hAnsiTheme="majorHAnsi" w:cstheme="majorHAnsi"/>
          <w:b/>
          <w:bCs/>
          <w:i/>
          <w:sz w:val="18"/>
          <w:szCs w:val="18"/>
        </w:rPr>
        <w:t>Источник</w:t>
      </w:r>
      <w:r w:rsidR="00FF7F22" w:rsidRPr="006D25BA">
        <w:rPr>
          <w:rFonts w:asciiTheme="majorHAnsi" w:eastAsia="Calibri" w:hAnsiTheme="majorHAnsi" w:cstheme="majorHAnsi"/>
          <w:b/>
          <w:bCs/>
          <w:i/>
          <w:sz w:val="18"/>
          <w:szCs w:val="18"/>
        </w:rPr>
        <w:t xml:space="preserve">: </w:t>
      </w:r>
      <w:r w:rsidR="0051789F" w:rsidRPr="0051789F">
        <w:rPr>
          <w:rFonts w:asciiTheme="majorHAnsi" w:eastAsia="Calibri" w:hAnsiTheme="majorHAnsi" w:cstheme="majorHAnsi"/>
          <w:b/>
          <w:bCs/>
          <w:i/>
          <w:sz w:val="18"/>
          <w:szCs w:val="18"/>
        </w:rPr>
        <w:t>Информация, представленная АПУ по запросу аудита</w:t>
      </w:r>
      <w:r w:rsidR="00FF7F22" w:rsidRPr="006D25BA">
        <w:rPr>
          <w:rFonts w:asciiTheme="majorHAnsi" w:eastAsia="Calibri" w:hAnsiTheme="majorHAnsi" w:cstheme="majorHAnsi"/>
          <w:b/>
          <w:bCs/>
          <w:i/>
          <w:sz w:val="18"/>
          <w:szCs w:val="18"/>
        </w:rPr>
        <w:t>.</w:t>
      </w:r>
    </w:p>
    <w:p w14:paraId="47988D5C" w14:textId="44E98F5A" w:rsidR="00C766AB" w:rsidRPr="006D25BA" w:rsidRDefault="00C91BD9" w:rsidP="00E26AF1">
      <w:pPr>
        <w:spacing w:after="0" w:line="240" w:lineRule="auto"/>
        <w:ind w:firstLine="567"/>
        <w:jc w:val="both"/>
        <w:rPr>
          <w:rFonts w:asciiTheme="majorHAnsi" w:eastAsia="Calibri" w:hAnsiTheme="majorHAnsi" w:cstheme="majorHAnsi"/>
          <w:bCs/>
          <w:sz w:val="24"/>
          <w:szCs w:val="24"/>
        </w:rPr>
      </w:pPr>
      <w:r w:rsidRPr="00C91BD9">
        <w:rPr>
          <w:rFonts w:asciiTheme="majorHAnsi" w:eastAsia="Calibri" w:hAnsiTheme="majorHAnsi" w:cstheme="majorHAnsi"/>
          <w:bCs/>
          <w:sz w:val="24"/>
          <w:szCs w:val="24"/>
        </w:rPr>
        <w:t xml:space="preserve">В этом контексте аудит подчеркивает необходимость </w:t>
      </w:r>
      <w:r w:rsidR="0051789F">
        <w:rPr>
          <w:rFonts w:asciiTheme="majorHAnsi" w:eastAsia="Calibri" w:hAnsiTheme="majorHAnsi" w:cstheme="majorHAnsi"/>
          <w:bCs/>
          <w:sz w:val="24"/>
          <w:szCs w:val="24"/>
          <w:lang w:val="ru-RU"/>
        </w:rPr>
        <w:t>усиления</w:t>
      </w:r>
      <w:r w:rsidRPr="00C91BD9">
        <w:rPr>
          <w:rFonts w:asciiTheme="majorHAnsi" w:eastAsia="Calibri" w:hAnsiTheme="majorHAnsi" w:cstheme="majorHAnsi"/>
          <w:bCs/>
          <w:sz w:val="24"/>
          <w:szCs w:val="24"/>
        </w:rPr>
        <w:t xml:space="preserve"> деятельности по </w:t>
      </w:r>
      <w:r w:rsidR="0051789F">
        <w:rPr>
          <w:rFonts w:asciiTheme="majorHAnsi" w:eastAsia="Calibri" w:hAnsiTheme="majorHAnsi" w:cstheme="majorHAnsi"/>
          <w:bCs/>
          <w:sz w:val="24"/>
          <w:szCs w:val="24"/>
          <w:lang w:val="ru-RU"/>
        </w:rPr>
        <w:t>примене</w:t>
      </w:r>
      <w:r w:rsidRPr="00C91BD9">
        <w:rPr>
          <w:rFonts w:asciiTheme="majorHAnsi" w:eastAsia="Calibri" w:hAnsiTheme="majorHAnsi" w:cstheme="majorHAnsi"/>
          <w:bCs/>
          <w:sz w:val="24"/>
          <w:szCs w:val="24"/>
        </w:rPr>
        <w:t xml:space="preserve">нию </w:t>
      </w:r>
      <w:r w:rsidR="0051789F" w:rsidRPr="0051789F">
        <w:rPr>
          <w:rFonts w:asciiTheme="majorHAnsi" w:eastAsia="Calibri" w:hAnsiTheme="majorHAnsi" w:cstheme="majorHAnsi"/>
          <w:bCs/>
          <w:sz w:val="24"/>
          <w:szCs w:val="24"/>
        </w:rPr>
        <w:t>АИС СЭУД</w:t>
      </w:r>
      <w:r w:rsidRPr="00C91BD9">
        <w:rPr>
          <w:rFonts w:asciiTheme="majorHAnsi" w:eastAsia="Calibri" w:hAnsiTheme="majorHAnsi" w:cstheme="majorHAnsi"/>
          <w:bCs/>
          <w:sz w:val="24"/>
          <w:szCs w:val="24"/>
        </w:rPr>
        <w:t xml:space="preserve">, использования предлагаемых возможностей и обеспечения эффективного использования ресурсов, вложенных в внедрение/развитие </w:t>
      </w:r>
      <w:r w:rsidR="0051789F" w:rsidRPr="0051789F">
        <w:rPr>
          <w:rFonts w:asciiTheme="majorHAnsi" w:eastAsia="Calibri" w:hAnsiTheme="majorHAnsi" w:cstheme="majorHAnsi"/>
          <w:bCs/>
          <w:sz w:val="24"/>
          <w:szCs w:val="24"/>
        </w:rPr>
        <w:t>С</w:t>
      </w:r>
      <w:r w:rsidRPr="00C91BD9">
        <w:rPr>
          <w:rFonts w:asciiTheme="majorHAnsi" w:eastAsia="Calibri" w:hAnsiTheme="majorHAnsi" w:cstheme="majorHAnsi"/>
          <w:bCs/>
          <w:sz w:val="24"/>
          <w:szCs w:val="24"/>
        </w:rPr>
        <w:t>истемы</w:t>
      </w:r>
      <w:r w:rsidR="00FF7F22" w:rsidRPr="006D25BA">
        <w:rPr>
          <w:rFonts w:asciiTheme="majorHAnsi" w:eastAsia="Calibri" w:hAnsiTheme="majorHAnsi" w:cstheme="majorHAnsi"/>
          <w:bCs/>
          <w:sz w:val="24"/>
          <w:szCs w:val="24"/>
        </w:rPr>
        <w:t xml:space="preserve">. </w:t>
      </w:r>
    </w:p>
    <w:p w14:paraId="26B50F8F" w14:textId="402665F2" w:rsidR="00755703" w:rsidRPr="006D25BA" w:rsidRDefault="0051789F" w:rsidP="00E26AF1">
      <w:pPr>
        <w:spacing w:after="0" w:line="240" w:lineRule="auto"/>
        <w:ind w:firstLine="567"/>
        <w:jc w:val="both"/>
        <w:rPr>
          <w:rFonts w:asciiTheme="majorHAnsi" w:eastAsia="Calibri" w:hAnsiTheme="majorHAnsi" w:cstheme="majorHAnsi"/>
          <w:bCs/>
          <w:sz w:val="24"/>
          <w:szCs w:val="24"/>
        </w:rPr>
      </w:pPr>
      <w:r w:rsidRPr="0051789F">
        <w:rPr>
          <w:rFonts w:asciiTheme="majorHAnsi" w:eastAsia="Calibri" w:hAnsiTheme="majorHAnsi" w:cstheme="majorHAnsi"/>
          <w:bCs/>
          <w:sz w:val="24"/>
          <w:szCs w:val="24"/>
        </w:rPr>
        <w:t>Одновременно</w:t>
      </w:r>
      <w:r w:rsidR="00C91BD9" w:rsidRPr="00C91BD9">
        <w:rPr>
          <w:rFonts w:asciiTheme="majorHAnsi" w:eastAsia="Calibri" w:hAnsiTheme="majorHAnsi" w:cstheme="majorHAnsi"/>
          <w:bCs/>
          <w:sz w:val="24"/>
          <w:szCs w:val="24"/>
        </w:rPr>
        <w:t>, обобщ</w:t>
      </w:r>
      <w:r w:rsidRPr="0051789F">
        <w:rPr>
          <w:rFonts w:asciiTheme="majorHAnsi" w:eastAsia="Calibri" w:hAnsiTheme="majorHAnsi" w:cstheme="majorHAnsi"/>
          <w:bCs/>
          <w:sz w:val="24"/>
          <w:szCs w:val="24"/>
        </w:rPr>
        <w:t>ив</w:t>
      </w:r>
      <w:r w:rsidR="00C91BD9" w:rsidRPr="00C91BD9">
        <w:rPr>
          <w:rFonts w:asciiTheme="majorHAnsi" w:eastAsia="Calibri" w:hAnsiTheme="majorHAnsi" w:cstheme="majorHAnsi"/>
          <w:bCs/>
          <w:sz w:val="24"/>
          <w:szCs w:val="24"/>
        </w:rPr>
        <w:t xml:space="preserve"> результаты проведенных </w:t>
      </w:r>
      <w:r w:rsidRPr="0051789F">
        <w:rPr>
          <w:rFonts w:asciiTheme="majorHAnsi" w:eastAsia="Calibri" w:hAnsiTheme="majorHAnsi" w:cstheme="majorHAnsi"/>
          <w:bCs/>
          <w:sz w:val="24"/>
          <w:szCs w:val="24"/>
        </w:rPr>
        <w:t>тестов</w:t>
      </w:r>
      <w:r w:rsidR="00C91BD9" w:rsidRPr="00C91BD9">
        <w:rPr>
          <w:rFonts w:asciiTheme="majorHAnsi" w:eastAsia="Calibri" w:hAnsiTheme="majorHAnsi" w:cstheme="majorHAnsi"/>
          <w:bCs/>
          <w:sz w:val="24"/>
          <w:szCs w:val="24"/>
        </w:rPr>
        <w:t xml:space="preserve">, аудит </w:t>
      </w:r>
      <w:r w:rsidRPr="0051789F">
        <w:rPr>
          <w:rFonts w:asciiTheme="majorHAnsi" w:eastAsia="Calibri" w:hAnsiTheme="majorHAnsi" w:cstheme="majorHAnsi"/>
          <w:bCs/>
          <w:sz w:val="24"/>
          <w:szCs w:val="24"/>
        </w:rPr>
        <w:t>констатиру</w:t>
      </w:r>
      <w:r w:rsidR="00C91BD9" w:rsidRPr="00C91BD9">
        <w:rPr>
          <w:rFonts w:asciiTheme="majorHAnsi" w:eastAsia="Calibri" w:hAnsiTheme="majorHAnsi" w:cstheme="majorHAnsi"/>
          <w:bCs/>
          <w:sz w:val="24"/>
          <w:szCs w:val="24"/>
        </w:rPr>
        <w:t xml:space="preserve">ет, что некоторые </w:t>
      </w:r>
      <w:r w:rsidRPr="0051789F">
        <w:rPr>
          <w:rFonts w:asciiTheme="majorHAnsi" w:eastAsia="Calibri" w:hAnsiTheme="majorHAnsi" w:cstheme="majorHAnsi"/>
          <w:bCs/>
          <w:sz w:val="24"/>
          <w:szCs w:val="24"/>
        </w:rPr>
        <w:t>субъекты</w:t>
      </w:r>
      <w:r w:rsidR="00C91BD9" w:rsidRPr="00C91BD9">
        <w:rPr>
          <w:rFonts w:asciiTheme="majorHAnsi" w:eastAsia="Calibri" w:hAnsiTheme="majorHAnsi" w:cstheme="majorHAnsi"/>
          <w:bCs/>
          <w:sz w:val="24"/>
          <w:szCs w:val="24"/>
        </w:rPr>
        <w:t xml:space="preserve"> </w:t>
      </w:r>
      <w:r w:rsidRPr="0051789F">
        <w:rPr>
          <w:rFonts w:asciiTheme="majorHAnsi" w:eastAsia="Calibri" w:hAnsiTheme="majorHAnsi" w:cstheme="majorHAnsi"/>
          <w:bCs/>
          <w:sz w:val="24"/>
          <w:szCs w:val="24"/>
        </w:rPr>
        <w:t>из числа</w:t>
      </w:r>
      <w:r w:rsidR="00C91BD9" w:rsidRPr="00C91BD9">
        <w:rPr>
          <w:rFonts w:asciiTheme="majorHAnsi" w:eastAsia="Calibri" w:hAnsiTheme="majorHAnsi" w:cstheme="majorHAnsi"/>
          <w:bCs/>
          <w:sz w:val="24"/>
          <w:szCs w:val="24"/>
        </w:rPr>
        <w:t xml:space="preserve"> </w:t>
      </w:r>
      <w:r w:rsidR="00FD1129">
        <w:rPr>
          <w:rFonts w:asciiTheme="majorHAnsi" w:eastAsia="Calibri" w:hAnsiTheme="majorHAnsi" w:cstheme="majorHAnsi"/>
          <w:bCs/>
          <w:sz w:val="24"/>
          <w:szCs w:val="24"/>
        </w:rPr>
        <w:t>аудируе</w:t>
      </w:r>
      <w:r w:rsidR="00C91BD9" w:rsidRPr="00C91BD9">
        <w:rPr>
          <w:rFonts w:asciiTheme="majorHAnsi" w:eastAsia="Calibri" w:hAnsiTheme="majorHAnsi" w:cstheme="majorHAnsi"/>
          <w:bCs/>
          <w:sz w:val="24"/>
          <w:szCs w:val="24"/>
        </w:rPr>
        <w:t>мых (</w:t>
      </w:r>
      <w:r w:rsidRPr="0051789F">
        <w:rPr>
          <w:rFonts w:asciiTheme="majorHAnsi" w:eastAsia="Calibri" w:hAnsiTheme="majorHAnsi" w:cstheme="majorHAnsi"/>
          <w:bCs/>
          <w:sz w:val="24"/>
          <w:szCs w:val="24"/>
        </w:rPr>
        <w:t>ТС</w:t>
      </w:r>
      <w:r w:rsidR="00C91BD9" w:rsidRPr="00C91BD9">
        <w:rPr>
          <w:rFonts w:asciiTheme="majorHAnsi" w:eastAsia="Calibri" w:hAnsiTheme="majorHAnsi" w:cstheme="majorHAnsi"/>
          <w:bCs/>
          <w:sz w:val="24"/>
          <w:szCs w:val="24"/>
        </w:rPr>
        <w:t xml:space="preserve">, </w:t>
      </w:r>
      <w:r w:rsidRPr="0051789F">
        <w:rPr>
          <w:rFonts w:asciiTheme="majorHAnsi" w:eastAsia="Calibri" w:hAnsiTheme="majorHAnsi" w:cstheme="majorHAnsi"/>
          <w:bCs/>
          <w:sz w:val="24"/>
          <w:szCs w:val="24"/>
        </w:rPr>
        <w:t>БМУ</w:t>
      </w:r>
      <w:r w:rsidR="00C91BD9" w:rsidRPr="00C91BD9">
        <w:rPr>
          <w:rFonts w:asciiTheme="majorHAnsi" w:eastAsia="Calibri" w:hAnsiTheme="majorHAnsi" w:cstheme="majorHAnsi"/>
          <w:bCs/>
          <w:sz w:val="24"/>
          <w:szCs w:val="24"/>
        </w:rPr>
        <w:t xml:space="preserve">, </w:t>
      </w:r>
      <w:r w:rsidRPr="0051789F">
        <w:rPr>
          <w:rFonts w:asciiTheme="majorHAnsi" w:eastAsia="Calibri" w:hAnsiTheme="majorHAnsi" w:cstheme="majorHAnsi"/>
          <w:bCs/>
          <w:sz w:val="24"/>
          <w:szCs w:val="24"/>
        </w:rPr>
        <w:t>ГП</w:t>
      </w:r>
      <w:r w:rsidR="00C91BD9" w:rsidRPr="00C91BD9">
        <w:rPr>
          <w:rFonts w:asciiTheme="majorHAnsi" w:eastAsia="Calibri" w:hAnsiTheme="majorHAnsi" w:cstheme="majorHAnsi"/>
          <w:bCs/>
          <w:sz w:val="24"/>
          <w:szCs w:val="24"/>
        </w:rPr>
        <w:t xml:space="preserve">, </w:t>
      </w:r>
      <w:r w:rsidRPr="0051789F">
        <w:rPr>
          <w:rFonts w:asciiTheme="majorHAnsi" w:eastAsia="Calibri" w:hAnsiTheme="majorHAnsi" w:cstheme="majorHAnsi"/>
          <w:bCs/>
          <w:sz w:val="24"/>
          <w:szCs w:val="24"/>
        </w:rPr>
        <w:t>АРТ</w:t>
      </w:r>
      <w:r w:rsidR="00C91BD9" w:rsidRPr="00C91BD9">
        <w:rPr>
          <w:rFonts w:asciiTheme="majorHAnsi" w:eastAsia="Calibri" w:hAnsiTheme="majorHAnsi" w:cstheme="majorHAnsi"/>
          <w:bCs/>
          <w:sz w:val="24"/>
          <w:szCs w:val="24"/>
        </w:rPr>
        <w:t xml:space="preserve">) не используют </w:t>
      </w:r>
      <w:r w:rsidRPr="00C91BD9">
        <w:rPr>
          <w:rFonts w:asciiTheme="majorHAnsi" w:eastAsia="Calibri" w:hAnsiTheme="majorHAnsi" w:cstheme="majorHAnsi"/>
          <w:bCs/>
          <w:sz w:val="24"/>
          <w:szCs w:val="24"/>
        </w:rPr>
        <w:t xml:space="preserve">в полной мере </w:t>
      </w:r>
      <w:r w:rsidR="00C91BD9" w:rsidRPr="00C91BD9">
        <w:rPr>
          <w:rFonts w:asciiTheme="majorHAnsi" w:eastAsia="Calibri" w:hAnsiTheme="majorHAnsi" w:cstheme="majorHAnsi"/>
          <w:bCs/>
          <w:sz w:val="24"/>
          <w:szCs w:val="24"/>
        </w:rPr>
        <w:t xml:space="preserve">функциональные возможности </w:t>
      </w:r>
      <w:r w:rsidRPr="0051789F">
        <w:rPr>
          <w:rFonts w:asciiTheme="majorHAnsi" w:eastAsia="Calibri" w:hAnsiTheme="majorHAnsi" w:cstheme="majorHAnsi"/>
          <w:bCs/>
          <w:sz w:val="24"/>
          <w:szCs w:val="24"/>
        </w:rPr>
        <w:t>С</w:t>
      </w:r>
      <w:r w:rsidR="00C91BD9" w:rsidRPr="00C91BD9">
        <w:rPr>
          <w:rFonts w:asciiTheme="majorHAnsi" w:eastAsia="Calibri" w:hAnsiTheme="majorHAnsi" w:cstheme="majorHAnsi"/>
          <w:bCs/>
          <w:sz w:val="24"/>
          <w:szCs w:val="24"/>
        </w:rPr>
        <w:t xml:space="preserve">истем для управления документами, они ограничиваются формированием </w:t>
      </w:r>
      <w:r w:rsidRPr="0051789F">
        <w:rPr>
          <w:rFonts w:asciiTheme="majorHAnsi" w:eastAsia="Calibri" w:hAnsiTheme="majorHAnsi" w:cstheme="majorHAnsi"/>
          <w:bCs/>
          <w:sz w:val="24"/>
          <w:szCs w:val="24"/>
        </w:rPr>
        <w:t>Р</w:t>
      </w:r>
      <w:r w:rsidR="00C91BD9" w:rsidRPr="00C91BD9">
        <w:rPr>
          <w:rFonts w:asciiTheme="majorHAnsi" w:eastAsia="Calibri" w:hAnsiTheme="majorHAnsi" w:cstheme="majorHAnsi"/>
          <w:bCs/>
          <w:sz w:val="24"/>
          <w:szCs w:val="24"/>
        </w:rPr>
        <w:t>егистров в</w:t>
      </w:r>
      <w:r w:rsidRPr="0051789F">
        <w:rPr>
          <w:rFonts w:asciiTheme="majorHAnsi" w:eastAsia="Calibri" w:hAnsiTheme="majorHAnsi" w:cstheme="majorHAnsi"/>
          <w:bCs/>
          <w:sz w:val="24"/>
          <w:szCs w:val="24"/>
        </w:rPr>
        <w:t>ходящей</w:t>
      </w:r>
      <w:r w:rsidR="00C91BD9" w:rsidRPr="00C91BD9">
        <w:rPr>
          <w:rFonts w:asciiTheme="majorHAnsi" w:eastAsia="Calibri" w:hAnsiTheme="majorHAnsi" w:cstheme="majorHAnsi"/>
          <w:bCs/>
          <w:sz w:val="24"/>
          <w:szCs w:val="24"/>
        </w:rPr>
        <w:t xml:space="preserve"> и </w:t>
      </w:r>
      <w:r w:rsidRPr="0051789F">
        <w:rPr>
          <w:rFonts w:asciiTheme="majorHAnsi" w:eastAsia="Calibri" w:hAnsiTheme="majorHAnsi" w:cstheme="majorHAnsi"/>
          <w:bCs/>
          <w:sz w:val="24"/>
          <w:szCs w:val="24"/>
        </w:rPr>
        <w:t>исходящей</w:t>
      </w:r>
      <w:r w:rsidR="00C91BD9" w:rsidRPr="00C91BD9">
        <w:rPr>
          <w:rFonts w:asciiTheme="majorHAnsi" w:eastAsia="Calibri" w:hAnsiTheme="majorHAnsi" w:cstheme="majorHAnsi"/>
          <w:bCs/>
          <w:sz w:val="24"/>
          <w:szCs w:val="24"/>
        </w:rPr>
        <w:t xml:space="preserve"> корреспонденции (без прикрепления писем, приложенных документов) в </w:t>
      </w:r>
      <w:r w:rsidRPr="0051789F">
        <w:rPr>
          <w:rFonts w:asciiTheme="majorHAnsi" w:eastAsia="Calibri" w:hAnsiTheme="majorHAnsi" w:cstheme="majorHAnsi"/>
          <w:bCs/>
          <w:sz w:val="24"/>
          <w:szCs w:val="24"/>
        </w:rPr>
        <w:t>АИС</w:t>
      </w:r>
      <w:r w:rsidR="00C91BD9" w:rsidRPr="00C91BD9">
        <w:rPr>
          <w:rFonts w:asciiTheme="majorHAnsi" w:eastAsia="Calibri" w:hAnsiTheme="majorHAnsi" w:cstheme="majorHAnsi"/>
          <w:bCs/>
          <w:sz w:val="24"/>
          <w:szCs w:val="24"/>
        </w:rPr>
        <w:t xml:space="preserve">, их исполнение и учет в основном </w:t>
      </w:r>
      <w:r w:rsidRPr="0051789F">
        <w:rPr>
          <w:rFonts w:asciiTheme="majorHAnsi" w:eastAsia="Calibri" w:hAnsiTheme="majorHAnsi" w:cstheme="majorHAnsi"/>
          <w:bCs/>
          <w:sz w:val="24"/>
          <w:szCs w:val="24"/>
        </w:rPr>
        <w:t xml:space="preserve">ведется </w:t>
      </w:r>
      <w:r w:rsidR="00C91BD9" w:rsidRPr="00C91BD9">
        <w:rPr>
          <w:rFonts w:asciiTheme="majorHAnsi" w:eastAsia="Calibri" w:hAnsiTheme="majorHAnsi" w:cstheme="majorHAnsi"/>
          <w:bCs/>
          <w:sz w:val="24"/>
          <w:szCs w:val="24"/>
        </w:rPr>
        <w:t>на бумажно</w:t>
      </w:r>
      <w:r w:rsidRPr="0051789F">
        <w:rPr>
          <w:rFonts w:asciiTheme="majorHAnsi" w:eastAsia="Calibri" w:hAnsiTheme="majorHAnsi" w:cstheme="majorHAnsi"/>
          <w:bCs/>
          <w:sz w:val="24"/>
          <w:szCs w:val="24"/>
        </w:rPr>
        <w:t>м</w:t>
      </w:r>
      <w:r w:rsidR="00C91BD9" w:rsidRPr="00C91BD9">
        <w:rPr>
          <w:rFonts w:asciiTheme="majorHAnsi" w:eastAsia="Calibri" w:hAnsiTheme="majorHAnsi" w:cstheme="majorHAnsi"/>
          <w:bCs/>
          <w:sz w:val="24"/>
          <w:szCs w:val="24"/>
        </w:rPr>
        <w:t xml:space="preserve"> </w:t>
      </w:r>
      <w:r w:rsidRPr="0051789F">
        <w:rPr>
          <w:rFonts w:asciiTheme="majorHAnsi" w:eastAsia="Calibri" w:hAnsiTheme="majorHAnsi" w:cstheme="majorHAnsi"/>
          <w:bCs/>
          <w:sz w:val="24"/>
          <w:szCs w:val="24"/>
        </w:rPr>
        <w:t>носителе</w:t>
      </w:r>
      <w:r w:rsidR="00C91BD9" w:rsidRPr="00C91BD9">
        <w:rPr>
          <w:rFonts w:asciiTheme="majorHAnsi" w:eastAsia="Calibri" w:hAnsiTheme="majorHAnsi" w:cstheme="majorHAnsi"/>
          <w:bCs/>
          <w:sz w:val="24"/>
          <w:szCs w:val="24"/>
        </w:rPr>
        <w:t xml:space="preserve"> (путем их печати из </w:t>
      </w:r>
      <w:r w:rsidRPr="0051789F">
        <w:rPr>
          <w:rFonts w:asciiTheme="majorHAnsi" w:eastAsia="Calibri" w:hAnsiTheme="majorHAnsi" w:cstheme="majorHAnsi"/>
          <w:bCs/>
          <w:sz w:val="24"/>
          <w:szCs w:val="24"/>
        </w:rPr>
        <w:t>С</w:t>
      </w:r>
      <w:r w:rsidR="00C91BD9" w:rsidRPr="00C91BD9">
        <w:rPr>
          <w:rFonts w:asciiTheme="majorHAnsi" w:eastAsia="Calibri" w:hAnsiTheme="majorHAnsi" w:cstheme="majorHAnsi"/>
          <w:bCs/>
          <w:sz w:val="24"/>
          <w:szCs w:val="24"/>
        </w:rPr>
        <w:t>истемы)</w:t>
      </w:r>
      <w:r w:rsidR="005866F0" w:rsidRPr="006D25BA">
        <w:rPr>
          <w:rFonts w:asciiTheme="majorHAnsi" w:eastAsia="Calibri" w:hAnsiTheme="majorHAnsi" w:cstheme="majorHAnsi"/>
          <w:bCs/>
          <w:sz w:val="24"/>
          <w:szCs w:val="24"/>
        </w:rPr>
        <w:t xml:space="preserve">. </w:t>
      </w:r>
    </w:p>
    <w:p w14:paraId="26DF4812" w14:textId="734E0E27" w:rsidR="00755703" w:rsidRPr="006D25BA" w:rsidRDefault="00C91BD9" w:rsidP="00E26AF1">
      <w:pPr>
        <w:spacing w:after="0" w:line="240" w:lineRule="auto"/>
        <w:ind w:firstLine="567"/>
        <w:jc w:val="both"/>
        <w:rPr>
          <w:rFonts w:asciiTheme="majorHAnsi" w:eastAsia="Calibri" w:hAnsiTheme="majorHAnsi" w:cstheme="majorHAnsi"/>
          <w:bCs/>
          <w:sz w:val="24"/>
          <w:szCs w:val="24"/>
        </w:rPr>
      </w:pPr>
      <w:r w:rsidRPr="001E1FA0">
        <w:rPr>
          <w:rFonts w:asciiTheme="majorHAnsi" w:eastAsia="Calibri" w:hAnsiTheme="majorHAnsi" w:cstheme="majorHAnsi"/>
          <w:bCs/>
          <w:sz w:val="24"/>
          <w:szCs w:val="24"/>
        </w:rPr>
        <w:t>Проверки аудита показ</w:t>
      </w:r>
      <w:r w:rsidR="0051789F" w:rsidRPr="001E1FA0">
        <w:rPr>
          <w:rFonts w:asciiTheme="majorHAnsi" w:eastAsia="Calibri" w:hAnsiTheme="majorHAnsi" w:cstheme="majorHAnsi"/>
          <w:bCs/>
          <w:sz w:val="24"/>
          <w:szCs w:val="24"/>
        </w:rPr>
        <w:t>али</w:t>
      </w:r>
      <w:r w:rsidRPr="001E1FA0">
        <w:rPr>
          <w:rFonts w:asciiTheme="majorHAnsi" w:eastAsia="Calibri" w:hAnsiTheme="majorHAnsi" w:cstheme="majorHAnsi"/>
          <w:bCs/>
          <w:sz w:val="24"/>
          <w:szCs w:val="24"/>
        </w:rPr>
        <w:t xml:space="preserve">, что </w:t>
      </w:r>
      <w:r w:rsidR="00FD1129" w:rsidRPr="001E1FA0">
        <w:rPr>
          <w:rFonts w:asciiTheme="majorHAnsi" w:eastAsia="Calibri" w:hAnsiTheme="majorHAnsi" w:cstheme="majorHAnsi"/>
          <w:bCs/>
          <w:sz w:val="24"/>
          <w:szCs w:val="24"/>
        </w:rPr>
        <w:t>аудируе</w:t>
      </w:r>
      <w:r w:rsidRPr="001E1FA0">
        <w:rPr>
          <w:rFonts w:asciiTheme="majorHAnsi" w:eastAsia="Calibri" w:hAnsiTheme="majorHAnsi" w:cstheme="majorHAnsi"/>
          <w:bCs/>
          <w:sz w:val="24"/>
          <w:szCs w:val="24"/>
        </w:rPr>
        <w:t xml:space="preserve">мые органы, </w:t>
      </w:r>
      <w:r w:rsidR="001E1FA0" w:rsidRPr="001E1FA0">
        <w:rPr>
          <w:rFonts w:asciiTheme="majorHAnsi" w:eastAsia="Calibri" w:hAnsiTheme="majorHAnsi" w:cstheme="majorHAnsi"/>
          <w:bCs/>
          <w:sz w:val="24"/>
          <w:szCs w:val="24"/>
        </w:rPr>
        <w:t>по большей части</w:t>
      </w:r>
      <w:r w:rsidRPr="001E1FA0">
        <w:rPr>
          <w:rFonts w:asciiTheme="majorHAnsi" w:eastAsia="Calibri" w:hAnsiTheme="majorHAnsi" w:cstheme="majorHAnsi"/>
          <w:bCs/>
          <w:sz w:val="24"/>
          <w:szCs w:val="24"/>
        </w:rPr>
        <w:t xml:space="preserve">, регистрируют и распределяют </w:t>
      </w:r>
      <w:r w:rsidR="001E1FA0" w:rsidRPr="001E1FA0">
        <w:rPr>
          <w:rFonts w:asciiTheme="majorHAnsi" w:eastAsia="Calibri" w:hAnsiTheme="majorHAnsi" w:cstheme="majorHAnsi"/>
          <w:bCs/>
          <w:sz w:val="24"/>
          <w:szCs w:val="24"/>
        </w:rPr>
        <w:t>через С</w:t>
      </w:r>
      <w:r w:rsidRPr="001E1FA0">
        <w:rPr>
          <w:rFonts w:asciiTheme="majorHAnsi" w:eastAsia="Calibri" w:hAnsiTheme="majorHAnsi" w:cstheme="majorHAnsi"/>
          <w:bCs/>
          <w:sz w:val="24"/>
          <w:szCs w:val="24"/>
        </w:rPr>
        <w:t>истем</w:t>
      </w:r>
      <w:r w:rsidR="001E1FA0" w:rsidRPr="001E1FA0">
        <w:rPr>
          <w:rFonts w:asciiTheme="majorHAnsi" w:eastAsia="Calibri" w:hAnsiTheme="majorHAnsi" w:cstheme="majorHAnsi"/>
          <w:bCs/>
          <w:sz w:val="24"/>
          <w:szCs w:val="24"/>
        </w:rPr>
        <w:t>у</w:t>
      </w:r>
      <w:r w:rsidRPr="001E1FA0">
        <w:rPr>
          <w:rFonts w:asciiTheme="majorHAnsi" w:eastAsia="Calibri" w:hAnsiTheme="majorHAnsi" w:cstheme="majorHAnsi"/>
          <w:bCs/>
          <w:sz w:val="24"/>
          <w:szCs w:val="24"/>
        </w:rPr>
        <w:t xml:space="preserve"> приказы (за исключением кадровых приказов), циркуляры, </w:t>
      </w:r>
      <w:r w:rsidR="001E1FA0" w:rsidRPr="001E1FA0">
        <w:rPr>
          <w:rFonts w:asciiTheme="majorHAnsi" w:eastAsia="Calibri" w:hAnsiTheme="majorHAnsi" w:cstheme="majorHAnsi"/>
          <w:bCs/>
          <w:sz w:val="24"/>
          <w:szCs w:val="24"/>
        </w:rPr>
        <w:t>распоря</w:t>
      </w:r>
      <w:r w:rsidRPr="001E1FA0">
        <w:rPr>
          <w:rFonts w:asciiTheme="majorHAnsi" w:eastAsia="Calibri" w:hAnsiTheme="majorHAnsi" w:cstheme="majorHAnsi"/>
          <w:bCs/>
          <w:sz w:val="24"/>
          <w:szCs w:val="24"/>
        </w:rPr>
        <w:t>жения,а также нормативные акты</w:t>
      </w:r>
      <w:r w:rsidR="00550E87" w:rsidRPr="00550E87">
        <w:rPr>
          <w:rFonts w:asciiTheme="majorHAnsi" w:eastAsia="Calibri" w:hAnsiTheme="majorHAnsi" w:cstheme="majorHAnsi"/>
          <w:bCs/>
          <w:sz w:val="24"/>
          <w:szCs w:val="24"/>
        </w:rPr>
        <w:t>,</w:t>
      </w:r>
      <w:r w:rsidRPr="001E1FA0">
        <w:rPr>
          <w:rFonts w:asciiTheme="majorHAnsi" w:eastAsia="Calibri" w:hAnsiTheme="majorHAnsi" w:cstheme="majorHAnsi"/>
          <w:bCs/>
          <w:sz w:val="24"/>
          <w:szCs w:val="24"/>
        </w:rPr>
        <w:t xml:space="preserve"> с прикреплением отсканированных документов, за исключением AGEPI, который обеспечивает распространение</w:t>
      </w:r>
      <w:r w:rsidRPr="00C91BD9">
        <w:rPr>
          <w:rFonts w:asciiTheme="majorHAnsi" w:eastAsia="Calibri" w:hAnsiTheme="majorHAnsi" w:cstheme="majorHAnsi"/>
          <w:bCs/>
          <w:sz w:val="24"/>
          <w:szCs w:val="24"/>
        </w:rPr>
        <w:t xml:space="preserve"> указанных документов через </w:t>
      </w:r>
      <w:r w:rsidR="00550E87" w:rsidRPr="00550E87">
        <w:rPr>
          <w:rFonts w:asciiTheme="majorHAnsi" w:eastAsia="Calibri" w:hAnsiTheme="majorHAnsi" w:cstheme="majorHAnsi"/>
          <w:bCs/>
          <w:sz w:val="24"/>
          <w:szCs w:val="24"/>
        </w:rPr>
        <w:t>И</w:t>
      </w:r>
      <w:r w:rsidRPr="00C91BD9">
        <w:rPr>
          <w:rFonts w:asciiTheme="majorHAnsi" w:eastAsia="Calibri" w:hAnsiTheme="majorHAnsi" w:cstheme="majorHAnsi"/>
          <w:bCs/>
          <w:sz w:val="24"/>
          <w:szCs w:val="24"/>
        </w:rPr>
        <w:t xml:space="preserve">нтранет, а </w:t>
      </w:r>
      <w:r w:rsidR="001E1FA0" w:rsidRPr="001E1FA0">
        <w:rPr>
          <w:rFonts w:asciiTheme="majorHAnsi" w:eastAsia="Calibri" w:hAnsiTheme="majorHAnsi" w:cstheme="majorHAnsi"/>
          <w:bCs/>
          <w:sz w:val="24"/>
          <w:szCs w:val="24"/>
        </w:rPr>
        <w:t>ГП</w:t>
      </w:r>
      <w:r w:rsidRPr="00C91BD9">
        <w:rPr>
          <w:rFonts w:asciiTheme="majorHAnsi" w:eastAsia="Calibri" w:hAnsiTheme="majorHAnsi" w:cstheme="majorHAnsi"/>
          <w:bCs/>
          <w:sz w:val="24"/>
          <w:szCs w:val="24"/>
        </w:rPr>
        <w:t xml:space="preserve"> и </w:t>
      </w:r>
      <w:r w:rsidR="001E1FA0" w:rsidRPr="001E1FA0">
        <w:rPr>
          <w:rFonts w:asciiTheme="majorHAnsi" w:eastAsia="Calibri" w:hAnsiTheme="majorHAnsi" w:cstheme="majorHAnsi"/>
          <w:bCs/>
          <w:sz w:val="24"/>
          <w:szCs w:val="24"/>
        </w:rPr>
        <w:t>НКСС</w:t>
      </w:r>
      <w:r w:rsidRPr="00C91BD9">
        <w:rPr>
          <w:rFonts w:asciiTheme="majorHAnsi" w:eastAsia="Calibri" w:hAnsiTheme="majorHAnsi" w:cstheme="majorHAnsi"/>
          <w:bCs/>
          <w:sz w:val="24"/>
          <w:szCs w:val="24"/>
        </w:rPr>
        <w:t xml:space="preserve"> владеют отдельно</w:t>
      </w:r>
      <w:r w:rsidR="00550E87" w:rsidRPr="00550E87">
        <w:rPr>
          <w:rFonts w:asciiTheme="majorHAnsi" w:eastAsia="Calibri" w:hAnsiTheme="majorHAnsi" w:cstheme="majorHAnsi"/>
          <w:bCs/>
          <w:sz w:val="24"/>
          <w:szCs w:val="24"/>
        </w:rPr>
        <w:t xml:space="preserve"> ИС</w:t>
      </w:r>
      <w:r w:rsidRPr="00C91BD9">
        <w:rPr>
          <w:rFonts w:asciiTheme="majorHAnsi" w:eastAsia="Calibri" w:hAnsiTheme="majorHAnsi" w:cstheme="majorHAnsi"/>
          <w:bCs/>
          <w:sz w:val="24"/>
          <w:szCs w:val="24"/>
        </w:rPr>
        <w:t xml:space="preserve"> „</w:t>
      </w:r>
      <w:r w:rsidR="001E1FA0" w:rsidRPr="001E1FA0">
        <w:rPr>
          <w:rFonts w:asciiTheme="majorHAnsi" w:eastAsia="Calibri" w:hAnsiTheme="majorHAnsi" w:cstheme="majorHAnsi"/>
          <w:bCs/>
          <w:sz w:val="24"/>
          <w:szCs w:val="24"/>
        </w:rPr>
        <w:t>Э</w:t>
      </w:r>
      <w:r w:rsidRPr="00C91BD9">
        <w:rPr>
          <w:rFonts w:asciiTheme="majorHAnsi" w:eastAsia="Calibri" w:hAnsiTheme="majorHAnsi" w:cstheme="majorHAnsi"/>
          <w:bCs/>
          <w:sz w:val="24"/>
          <w:szCs w:val="24"/>
        </w:rPr>
        <w:t xml:space="preserve">лектронная библиотека”, согласно </w:t>
      </w:r>
      <w:r w:rsidR="0070062F">
        <w:rPr>
          <w:rFonts w:asciiTheme="majorHAnsi" w:eastAsia="Calibri" w:hAnsiTheme="majorHAnsi" w:cstheme="majorHAnsi"/>
          <w:bCs/>
          <w:sz w:val="24"/>
          <w:szCs w:val="24"/>
        </w:rPr>
        <w:t>договор</w:t>
      </w:r>
      <w:r w:rsidRPr="00C91BD9">
        <w:rPr>
          <w:rFonts w:asciiTheme="majorHAnsi" w:eastAsia="Calibri" w:hAnsiTheme="majorHAnsi" w:cstheme="majorHAnsi"/>
          <w:bCs/>
          <w:sz w:val="24"/>
          <w:szCs w:val="24"/>
        </w:rPr>
        <w:t xml:space="preserve">ам, заключенным с </w:t>
      </w:r>
      <w:r w:rsidR="005E0228">
        <w:rPr>
          <w:rFonts w:asciiTheme="majorHAnsi" w:eastAsia="Calibri" w:hAnsiTheme="majorHAnsi" w:cstheme="majorHAnsi"/>
          <w:bCs/>
          <w:sz w:val="24"/>
          <w:szCs w:val="24"/>
        </w:rPr>
        <w:t>СИТКБ</w:t>
      </w:r>
      <w:r w:rsidRPr="00C91BD9">
        <w:rPr>
          <w:rFonts w:asciiTheme="majorHAnsi" w:eastAsia="Calibri" w:hAnsiTheme="majorHAnsi" w:cstheme="majorHAnsi"/>
          <w:bCs/>
          <w:sz w:val="24"/>
          <w:szCs w:val="24"/>
        </w:rPr>
        <w:t>,</w:t>
      </w:r>
      <w:r w:rsidR="00550E87" w:rsidRPr="00550E87">
        <w:rPr>
          <w:rFonts w:asciiTheme="majorHAnsi" w:eastAsia="Calibri" w:hAnsiTheme="majorHAnsi" w:cstheme="majorHAnsi"/>
          <w:bCs/>
          <w:sz w:val="24"/>
          <w:szCs w:val="24"/>
        </w:rPr>
        <w:t xml:space="preserve"> и,</w:t>
      </w:r>
      <w:r w:rsidRPr="00C91BD9">
        <w:rPr>
          <w:rFonts w:asciiTheme="majorHAnsi" w:eastAsia="Calibri" w:hAnsiTheme="majorHAnsi" w:cstheme="majorHAnsi"/>
          <w:bCs/>
          <w:sz w:val="24"/>
          <w:szCs w:val="24"/>
        </w:rPr>
        <w:t xml:space="preserve"> соответственно</w:t>
      </w:r>
      <w:r w:rsidR="00550E87" w:rsidRPr="00550E87">
        <w:rPr>
          <w:rFonts w:asciiTheme="majorHAnsi" w:eastAsia="Calibri" w:hAnsiTheme="majorHAnsi" w:cstheme="majorHAnsi"/>
          <w:bCs/>
          <w:sz w:val="24"/>
          <w:szCs w:val="24"/>
        </w:rPr>
        <w:t>,</w:t>
      </w:r>
      <w:r w:rsidRPr="00C91BD9">
        <w:rPr>
          <w:rFonts w:asciiTheme="majorHAnsi" w:eastAsia="Calibri" w:hAnsiTheme="majorHAnsi" w:cstheme="majorHAnsi"/>
          <w:bCs/>
          <w:sz w:val="24"/>
          <w:szCs w:val="24"/>
        </w:rPr>
        <w:t xml:space="preserve"> Info Soft </w:t>
      </w:r>
      <w:r w:rsidR="001E1FA0" w:rsidRPr="001E1FA0">
        <w:rPr>
          <w:rFonts w:asciiTheme="majorHAnsi" w:eastAsia="Calibri" w:hAnsiTheme="majorHAnsi" w:cstheme="majorHAnsi"/>
          <w:bCs/>
          <w:sz w:val="24"/>
          <w:szCs w:val="24"/>
        </w:rPr>
        <w:t>ООО</w:t>
      </w:r>
      <w:r w:rsidR="00755703" w:rsidRPr="006D25BA">
        <w:rPr>
          <w:rFonts w:asciiTheme="majorHAnsi" w:eastAsia="Calibri" w:hAnsiTheme="majorHAnsi" w:cstheme="majorHAnsi"/>
          <w:bCs/>
          <w:sz w:val="24"/>
          <w:szCs w:val="24"/>
        </w:rPr>
        <w:t>.</w:t>
      </w:r>
    </w:p>
    <w:p w14:paraId="21685297" w14:textId="348F5092" w:rsidR="005866F0" w:rsidRPr="006D25BA" w:rsidRDefault="00C91BD9" w:rsidP="00E26AF1">
      <w:pPr>
        <w:spacing w:after="0" w:line="240" w:lineRule="auto"/>
        <w:ind w:firstLine="567"/>
        <w:jc w:val="both"/>
        <w:rPr>
          <w:rFonts w:asciiTheme="majorHAnsi" w:eastAsia="Calibri" w:hAnsiTheme="majorHAnsi" w:cstheme="majorHAnsi"/>
          <w:bCs/>
          <w:sz w:val="24"/>
          <w:szCs w:val="24"/>
        </w:rPr>
      </w:pPr>
      <w:r w:rsidRPr="00C91BD9">
        <w:rPr>
          <w:rFonts w:asciiTheme="majorHAnsi" w:eastAsia="Calibri" w:hAnsiTheme="majorHAnsi" w:cstheme="majorHAnsi"/>
          <w:bCs/>
          <w:sz w:val="24"/>
          <w:szCs w:val="24"/>
        </w:rPr>
        <w:t xml:space="preserve">В то же время аудит свидетельствует о том, что некоторые </w:t>
      </w:r>
      <w:r w:rsidR="00FD1129">
        <w:rPr>
          <w:rFonts w:asciiTheme="majorHAnsi" w:eastAsia="Calibri" w:hAnsiTheme="majorHAnsi" w:cstheme="majorHAnsi"/>
          <w:bCs/>
          <w:sz w:val="24"/>
          <w:szCs w:val="24"/>
        </w:rPr>
        <w:t>субъект</w:t>
      </w:r>
      <w:r w:rsidRPr="00C91BD9">
        <w:rPr>
          <w:rFonts w:asciiTheme="majorHAnsi" w:eastAsia="Calibri" w:hAnsiTheme="majorHAnsi" w:cstheme="majorHAnsi"/>
          <w:bCs/>
          <w:sz w:val="24"/>
          <w:szCs w:val="24"/>
        </w:rPr>
        <w:t>ы (</w:t>
      </w:r>
      <w:r w:rsidR="00550E87">
        <w:rPr>
          <w:rFonts w:asciiTheme="majorHAnsi" w:eastAsia="Calibri" w:hAnsiTheme="majorHAnsi" w:cstheme="majorHAnsi"/>
          <w:bCs/>
          <w:sz w:val="24"/>
          <w:szCs w:val="24"/>
        </w:rPr>
        <w:t>ТС</w:t>
      </w:r>
      <w:r w:rsidRPr="00C91BD9">
        <w:rPr>
          <w:rFonts w:asciiTheme="majorHAnsi" w:eastAsia="Calibri" w:hAnsiTheme="majorHAnsi" w:cstheme="majorHAnsi"/>
          <w:bCs/>
          <w:sz w:val="24"/>
          <w:szCs w:val="24"/>
        </w:rPr>
        <w:t xml:space="preserve">, </w:t>
      </w:r>
      <w:r w:rsidR="00550E87" w:rsidRPr="00550E87">
        <w:rPr>
          <w:rFonts w:asciiTheme="majorHAnsi" w:eastAsia="Calibri" w:hAnsiTheme="majorHAnsi" w:cstheme="majorHAnsi"/>
          <w:bCs/>
          <w:sz w:val="24"/>
          <w:szCs w:val="24"/>
        </w:rPr>
        <w:t>БМУ</w:t>
      </w:r>
      <w:r w:rsidRPr="00C91BD9">
        <w:rPr>
          <w:rFonts w:asciiTheme="majorHAnsi" w:eastAsia="Calibri" w:hAnsiTheme="majorHAnsi" w:cstheme="majorHAnsi"/>
          <w:bCs/>
          <w:sz w:val="24"/>
          <w:szCs w:val="24"/>
        </w:rPr>
        <w:t xml:space="preserve">, </w:t>
      </w:r>
      <w:r w:rsidR="00550E87" w:rsidRPr="00550E87">
        <w:rPr>
          <w:rFonts w:asciiTheme="majorHAnsi" w:eastAsia="Calibri" w:hAnsiTheme="majorHAnsi" w:cstheme="majorHAnsi"/>
          <w:bCs/>
          <w:sz w:val="24"/>
          <w:szCs w:val="24"/>
        </w:rPr>
        <w:t>ГП</w:t>
      </w:r>
      <w:r w:rsidRPr="00C91BD9">
        <w:rPr>
          <w:rFonts w:asciiTheme="majorHAnsi" w:eastAsia="Calibri" w:hAnsiTheme="majorHAnsi" w:cstheme="majorHAnsi"/>
          <w:bCs/>
          <w:sz w:val="24"/>
          <w:szCs w:val="24"/>
        </w:rPr>
        <w:t xml:space="preserve"> и </w:t>
      </w:r>
      <w:r w:rsidR="00550E87" w:rsidRPr="00550E87">
        <w:rPr>
          <w:rFonts w:asciiTheme="majorHAnsi" w:eastAsia="Calibri" w:hAnsiTheme="majorHAnsi" w:cstheme="majorHAnsi"/>
          <w:bCs/>
          <w:sz w:val="24"/>
          <w:szCs w:val="24"/>
        </w:rPr>
        <w:t>СИТ МВД</w:t>
      </w:r>
      <w:r w:rsidRPr="00C91BD9">
        <w:rPr>
          <w:rFonts w:asciiTheme="majorHAnsi" w:eastAsia="Calibri" w:hAnsiTheme="majorHAnsi" w:cstheme="majorHAnsi"/>
          <w:bCs/>
          <w:sz w:val="24"/>
          <w:szCs w:val="24"/>
        </w:rPr>
        <w:t xml:space="preserve">, </w:t>
      </w:r>
      <w:r w:rsidR="00550E87" w:rsidRPr="00550E87">
        <w:rPr>
          <w:rFonts w:asciiTheme="majorHAnsi" w:eastAsia="Calibri" w:hAnsiTheme="majorHAnsi" w:cstheme="majorHAnsi"/>
          <w:bCs/>
          <w:sz w:val="24"/>
          <w:szCs w:val="24"/>
        </w:rPr>
        <w:t>начиная с</w:t>
      </w:r>
      <w:r w:rsidRPr="00C91BD9">
        <w:rPr>
          <w:rFonts w:asciiTheme="majorHAnsi" w:eastAsia="Calibri" w:hAnsiTheme="majorHAnsi" w:cstheme="majorHAnsi"/>
          <w:bCs/>
          <w:sz w:val="24"/>
          <w:szCs w:val="24"/>
        </w:rPr>
        <w:t xml:space="preserve"> 2022 год</w:t>
      </w:r>
      <w:r w:rsidR="00550E87" w:rsidRPr="00550E87">
        <w:rPr>
          <w:rFonts w:asciiTheme="majorHAnsi" w:eastAsia="Calibri" w:hAnsiTheme="majorHAnsi" w:cstheme="majorHAnsi"/>
          <w:bCs/>
          <w:sz w:val="24"/>
          <w:szCs w:val="24"/>
        </w:rPr>
        <w:t>а</w:t>
      </w:r>
      <w:r w:rsidRPr="00C91BD9">
        <w:rPr>
          <w:rFonts w:asciiTheme="majorHAnsi" w:eastAsia="Calibri" w:hAnsiTheme="majorHAnsi" w:cstheme="majorHAnsi"/>
          <w:bCs/>
          <w:sz w:val="24"/>
          <w:szCs w:val="24"/>
        </w:rPr>
        <w:t xml:space="preserve">) ведут </w:t>
      </w:r>
      <w:r w:rsidR="00550E87" w:rsidRPr="00550E87">
        <w:rPr>
          <w:rFonts w:asciiTheme="majorHAnsi" w:eastAsia="Calibri" w:hAnsiTheme="majorHAnsi" w:cstheme="majorHAnsi"/>
          <w:bCs/>
          <w:sz w:val="24"/>
          <w:szCs w:val="24"/>
        </w:rPr>
        <w:t>Р</w:t>
      </w:r>
      <w:r w:rsidRPr="00C91BD9">
        <w:rPr>
          <w:rFonts w:asciiTheme="majorHAnsi" w:eastAsia="Calibri" w:hAnsiTheme="majorHAnsi" w:cstheme="majorHAnsi"/>
          <w:bCs/>
          <w:sz w:val="24"/>
          <w:szCs w:val="24"/>
        </w:rPr>
        <w:t>е</w:t>
      </w:r>
      <w:r w:rsidR="00550E87" w:rsidRPr="00550E87">
        <w:rPr>
          <w:rFonts w:asciiTheme="majorHAnsi" w:eastAsia="Calibri" w:hAnsiTheme="majorHAnsi" w:cstheme="majorHAnsi"/>
          <w:bCs/>
          <w:sz w:val="24"/>
          <w:szCs w:val="24"/>
        </w:rPr>
        <w:t>ги</w:t>
      </w:r>
      <w:r w:rsidRPr="00C91BD9">
        <w:rPr>
          <w:rFonts w:asciiTheme="majorHAnsi" w:eastAsia="Calibri" w:hAnsiTheme="majorHAnsi" w:cstheme="majorHAnsi"/>
          <w:bCs/>
          <w:sz w:val="24"/>
          <w:szCs w:val="24"/>
        </w:rPr>
        <w:t>стр петиций только на бумажно</w:t>
      </w:r>
      <w:r w:rsidR="00550E87" w:rsidRPr="00550E87">
        <w:rPr>
          <w:rFonts w:asciiTheme="majorHAnsi" w:eastAsia="Calibri" w:hAnsiTheme="majorHAnsi" w:cstheme="majorHAnsi"/>
          <w:bCs/>
          <w:sz w:val="24"/>
          <w:szCs w:val="24"/>
        </w:rPr>
        <w:t>м</w:t>
      </w:r>
      <w:r w:rsidRPr="00C91BD9">
        <w:rPr>
          <w:rFonts w:asciiTheme="majorHAnsi" w:eastAsia="Calibri" w:hAnsiTheme="majorHAnsi" w:cstheme="majorHAnsi"/>
          <w:bCs/>
          <w:sz w:val="24"/>
          <w:szCs w:val="24"/>
        </w:rPr>
        <w:t xml:space="preserve"> </w:t>
      </w:r>
      <w:r w:rsidR="00550E87" w:rsidRPr="00550E87">
        <w:rPr>
          <w:rFonts w:asciiTheme="majorHAnsi" w:eastAsia="Calibri" w:hAnsiTheme="majorHAnsi" w:cstheme="majorHAnsi"/>
          <w:bCs/>
          <w:sz w:val="24"/>
          <w:szCs w:val="24"/>
        </w:rPr>
        <w:t>носителе</w:t>
      </w:r>
      <w:r w:rsidRPr="00C91BD9">
        <w:rPr>
          <w:rFonts w:asciiTheme="majorHAnsi" w:eastAsia="Calibri" w:hAnsiTheme="majorHAnsi" w:cstheme="majorHAnsi"/>
          <w:bCs/>
          <w:sz w:val="24"/>
          <w:szCs w:val="24"/>
        </w:rPr>
        <w:t xml:space="preserve">, хотя эти потоки автоматизированы в обновленных версиях </w:t>
      </w:r>
      <w:r w:rsidR="00197C97">
        <w:rPr>
          <w:rFonts w:asciiTheme="majorHAnsi" w:eastAsia="Calibri" w:hAnsiTheme="majorHAnsi" w:cstheme="majorHAnsi"/>
          <w:bCs/>
          <w:sz w:val="24"/>
          <w:szCs w:val="24"/>
        </w:rPr>
        <w:t>ИС УД</w:t>
      </w:r>
      <w:r w:rsidRPr="00C91BD9">
        <w:rPr>
          <w:rFonts w:asciiTheme="majorHAnsi" w:eastAsia="Calibri" w:hAnsiTheme="majorHAnsi" w:cstheme="majorHAnsi"/>
          <w:bCs/>
          <w:sz w:val="24"/>
          <w:szCs w:val="24"/>
        </w:rPr>
        <w:t xml:space="preserve">, предлагаемых </w:t>
      </w:r>
      <w:r w:rsidR="005E0228">
        <w:rPr>
          <w:rFonts w:asciiTheme="majorHAnsi" w:eastAsia="Calibri" w:hAnsiTheme="majorHAnsi" w:cstheme="majorHAnsi"/>
          <w:bCs/>
          <w:sz w:val="24"/>
          <w:szCs w:val="24"/>
        </w:rPr>
        <w:t>СИТКБ</w:t>
      </w:r>
      <w:r w:rsidR="005866F0" w:rsidRPr="006D25BA">
        <w:rPr>
          <w:rFonts w:asciiTheme="majorHAnsi" w:eastAsia="Calibri" w:hAnsiTheme="majorHAnsi" w:cstheme="majorHAnsi"/>
          <w:bCs/>
          <w:sz w:val="24"/>
          <w:szCs w:val="24"/>
        </w:rPr>
        <w:t>.</w:t>
      </w:r>
      <w:r w:rsidR="00CF31DA" w:rsidRPr="006D25BA">
        <w:rPr>
          <w:rFonts w:asciiTheme="majorHAnsi" w:eastAsia="Calibri" w:hAnsiTheme="majorHAnsi" w:cstheme="majorHAnsi"/>
          <w:bCs/>
          <w:sz w:val="24"/>
          <w:szCs w:val="24"/>
        </w:rPr>
        <w:t xml:space="preserve"> </w:t>
      </w:r>
    </w:p>
    <w:p w14:paraId="402486B9" w14:textId="31E00296" w:rsidR="00F52E4D" w:rsidRPr="006D25BA" w:rsidRDefault="00C91BD9" w:rsidP="00E26AF1">
      <w:pPr>
        <w:spacing w:after="0" w:line="240" w:lineRule="auto"/>
        <w:ind w:firstLine="567"/>
        <w:jc w:val="both"/>
        <w:rPr>
          <w:rFonts w:asciiTheme="majorHAnsi" w:eastAsia="Calibri" w:hAnsiTheme="majorHAnsi" w:cstheme="majorHAnsi"/>
          <w:bCs/>
          <w:sz w:val="24"/>
          <w:szCs w:val="24"/>
        </w:rPr>
      </w:pPr>
      <w:r w:rsidRPr="00C91BD9">
        <w:rPr>
          <w:rFonts w:asciiTheme="majorHAnsi" w:eastAsia="Calibri" w:hAnsiTheme="majorHAnsi" w:cstheme="majorHAnsi"/>
          <w:bCs/>
          <w:sz w:val="24"/>
          <w:szCs w:val="24"/>
        </w:rPr>
        <w:t xml:space="preserve">Также важно отметить, что </w:t>
      </w:r>
      <w:r w:rsidR="00550E87" w:rsidRPr="00550E87">
        <w:rPr>
          <w:rFonts w:asciiTheme="majorHAnsi" w:eastAsia="Calibri" w:hAnsiTheme="majorHAnsi" w:cstheme="majorHAnsi"/>
          <w:bCs/>
          <w:sz w:val="24"/>
          <w:szCs w:val="24"/>
        </w:rPr>
        <w:t>ИС</w:t>
      </w:r>
      <w:r w:rsidRPr="00C91BD9">
        <w:rPr>
          <w:rFonts w:asciiTheme="majorHAnsi" w:eastAsia="Calibri" w:hAnsiTheme="majorHAnsi" w:cstheme="majorHAnsi"/>
          <w:bCs/>
          <w:sz w:val="24"/>
          <w:szCs w:val="24"/>
        </w:rPr>
        <w:t xml:space="preserve"> </w:t>
      </w:r>
      <w:r w:rsidR="00550E87" w:rsidRPr="00C91BD9">
        <w:rPr>
          <w:rFonts w:asciiTheme="majorHAnsi" w:eastAsia="Calibri" w:hAnsiTheme="majorHAnsi" w:cstheme="majorHAnsi"/>
          <w:bCs/>
          <w:sz w:val="24"/>
          <w:szCs w:val="24"/>
        </w:rPr>
        <w:t>e</w:t>
      </w:r>
      <w:r w:rsidRPr="00C91BD9">
        <w:rPr>
          <w:rFonts w:asciiTheme="majorHAnsi" w:eastAsia="Calibri" w:hAnsiTheme="majorHAnsi" w:cstheme="majorHAnsi"/>
          <w:bCs/>
          <w:sz w:val="24"/>
          <w:szCs w:val="24"/>
        </w:rPr>
        <w:t>-</w:t>
      </w:r>
      <w:r w:rsidR="00550E87" w:rsidRPr="00550E87">
        <w:rPr>
          <w:rFonts w:asciiTheme="majorHAnsi" w:eastAsia="Calibri" w:hAnsiTheme="majorHAnsi" w:cstheme="majorHAnsi"/>
          <w:bCs/>
          <w:sz w:val="24"/>
          <w:szCs w:val="24"/>
        </w:rPr>
        <w:t>Управление документами</w:t>
      </w:r>
      <w:r w:rsidRPr="00C91BD9">
        <w:rPr>
          <w:rFonts w:asciiTheme="majorHAnsi" w:eastAsia="Calibri" w:hAnsiTheme="majorHAnsi" w:cstheme="majorHAnsi"/>
          <w:bCs/>
          <w:sz w:val="24"/>
          <w:szCs w:val="24"/>
        </w:rPr>
        <w:t xml:space="preserve">, </w:t>
      </w:r>
      <w:r w:rsidR="00550E87" w:rsidRPr="00550E87">
        <w:rPr>
          <w:rFonts w:asciiTheme="majorHAnsi" w:eastAsia="Calibri" w:hAnsiTheme="majorHAnsi" w:cstheme="majorHAnsi"/>
          <w:bCs/>
          <w:sz w:val="24"/>
          <w:szCs w:val="24"/>
        </w:rPr>
        <w:t>ИС</w:t>
      </w:r>
      <w:r w:rsidRPr="00C91BD9">
        <w:rPr>
          <w:rFonts w:asciiTheme="majorHAnsi" w:eastAsia="Calibri" w:hAnsiTheme="majorHAnsi" w:cstheme="majorHAnsi"/>
          <w:bCs/>
          <w:sz w:val="24"/>
          <w:szCs w:val="24"/>
        </w:rPr>
        <w:t xml:space="preserve"> </w:t>
      </w:r>
      <w:r w:rsidR="00550E87" w:rsidRPr="00550E87">
        <w:rPr>
          <w:rFonts w:asciiTheme="majorHAnsi" w:eastAsia="Calibri" w:hAnsiTheme="majorHAnsi" w:cstheme="majorHAnsi"/>
          <w:bCs/>
          <w:sz w:val="24"/>
          <w:szCs w:val="24"/>
        </w:rPr>
        <w:t>е</w:t>
      </w:r>
      <w:r w:rsidRPr="00C91BD9">
        <w:rPr>
          <w:rFonts w:asciiTheme="majorHAnsi" w:eastAsia="Calibri" w:hAnsiTheme="majorHAnsi" w:cstheme="majorHAnsi"/>
          <w:bCs/>
          <w:sz w:val="24"/>
          <w:szCs w:val="24"/>
        </w:rPr>
        <w:t>-</w:t>
      </w:r>
      <w:r w:rsidR="00550E87" w:rsidRPr="00550E87">
        <w:rPr>
          <w:rFonts w:asciiTheme="majorHAnsi" w:eastAsia="Calibri" w:hAnsiTheme="majorHAnsi" w:cstheme="majorHAnsi"/>
          <w:bCs/>
          <w:sz w:val="24"/>
          <w:szCs w:val="24"/>
        </w:rPr>
        <w:t>Канцелярия</w:t>
      </w:r>
      <w:r w:rsidRPr="00C91BD9">
        <w:rPr>
          <w:rFonts w:asciiTheme="majorHAnsi" w:eastAsia="Calibri" w:hAnsiTheme="majorHAnsi" w:cstheme="majorHAnsi"/>
          <w:bCs/>
          <w:sz w:val="24"/>
          <w:szCs w:val="24"/>
        </w:rPr>
        <w:t xml:space="preserve">, а также </w:t>
      </w:r>
      <w:r w:rsidR="00550E87" w:rsidRPr="00550E87">
        <w:rPr>
          <w:rFonts w:asciiTheme="majorHAnsi" w:eastAsia="Calibri" w:hAnsiTheme="majorHAnsi" w:cstheme="majorHAnsi"/>
          <w:bCs/>
          <w:sz w:val="24"/>
          <w:szCs w:val="24"/>
        </w:rPr>
        <w:t xml:space="preserve">ИС </w:t>
      </w:r>
      <w:r w:rsidRPr="00C91BD9">
        <w:rPr>
          <w:rFonts w:asciiTheme="majorHAnsi" w:eastAsia="Calibri" w:hAnsiTheme="majorHAnsi" w:cstheme="majorHAnsi"/>
          <w:bCs/>
          <w:sz w:val="24"/>
          <w:szCs w:val="24"/>
        </w:rPr>
        <w:t>Synapsis принадлежащ</w:t>
      </w:r>
      <w:r w:rsidR="00550E87" w:rsidRPr="00550E87">
        <w:rPr>
          <w:rFonts w:asciiTheme="majorHAnsi" w:eastAsia="Calibri" w:hAnsiTheme="majorHAnsi" w:cstheme="majorHAnsi"/>
          <w:bCs/>
          <w:sz w:val="24"/>
          <w:szCs w:val="24"/>
        </w:rPr>
        <w:t>ая ГНС</w:t>
      </w:r>
      <w:r w:rsidRPr="00C91BD9">
        <w:rPr>
          <w:rFonts w:asciiTheme="majorHAnsi" w:eastAsia="Calibri" w:hAnsiTheme="majorHAnsi" w:cstheme="majorHAnsi"/>
          <w:bCs/>
          <w:sz w:val="24"/>
          <w:szCs w:val="24"/>
        </w:rPr>
        <w:t xml:space="preserve">, </w:t>
      </w:r>
      <w:r w:rsidR="00550E87" w:rsidRPr="00550E87">
        <w:rPr>
          <w:rFonts w:asciiTheme="majorHAnsi" w:eastAsia="Calibri" w:hAnsiTheme="majorHAnsi" w:cstheme="majorHAnsi"/>
          <w:bCs/>
          <w:sz w:val="24"/>
          <w:szCs w:val="24"/>
        </w:rPr>
        <w:t>ИС СЭУД,</w:t>
      </w:r>
      <w:r w:rsidRPr="00C91BD9">
        <w:rPr>
          <w:rFonts w:asciiTheme="majorHAnsi" w:eastAsia="Calibri" w:hAnsiTheme="majorHAnsi" w:cstheme="majorHAnsi"/>
          <w:bCs/>
          <w:sz w:val="24"/>
          <w:szCs w:val="24"/>
        </w:rPr>
        <w:t xml:space="preserve"> </w:t>
      </w:r>
      <w:r w:rsidR="00D8308D">
        <w:rPr>
          <w:rFonts w:asciiTheme="majorHAnsi" w:eastAsia="Calibri" w:hAnsiTheme="majorHAnsi" w:cstheme="majorHAnsi"/>
          <w:bCs/>
          <w:sz w:val="24"/>
          <w:szCs w:val="24"/>
        </w:rPr>
        <w:t>внедре</w:t>
      </w:r>
      <w:r w:rsidRPr="00C91BD9">
        <w:rPr>
          <w:rFonts w:asciiTheme="majorHAnsi" w:eastAsia="Calibri" w:hAnsiTheme="majorHAnsi" w:cstheme="majorHAnsi"/>
          <w:bCs/>
          <w:sz w:val="24"/>
          <w:szCs w:val="24"/>
        </w:rPr>
        <w:t>н</w:t>
      </w:r>
      <w:r w:rsidR="00550E87" w:rsidRPr="00550E87">
        <w:rPr>
          <w:rFonts w:asciiTheme="majorHAnsi" w:eastAsia="Calibri" w:hAnsiTheme="majorHAnsi" w:cstheme="majorHAnsi"/>
          <w:bCs/>
          <w:sz w:val="24"/>
          <w:szCs w:val="24"/>
        </w:rPr>
        <w:t>ная</w:t>
      </w:r>
      <w:r w:rsidRPr="00C91BD9">
        <w:rPr>
          <w:rFonts w:asciiTheme="majorHAnsi" w:eastAsia="Calibri" w:hAnsiTheme="majorHAnsi" w:cstheme="majorHAnsi"/>
          <w:bCs/>
          <w:sz w:val="24"/>
          <w:szCs w:val="24"/>
        </w:rPr>
        <w:t xml:space="preserve"> </w:t>
      </w:r>
      <w:r w:rsidR="00550E87" w:rsidRPr="00550E87">
        <w:rPr>
          <w:rFonts w:asciiTheme="majorHAnsi" w:eastAsia="Calibri" w:hAnsiTheme="majorHAnsi" w:cstheme="majorHAnsi"/>
          <w:bCs/>
          <w:sz w:val="24"/>
          <w:szCs w:val="24"/>
        </w:rPr>
        <w:t>АПУ,</w:t>
      </w:r>
      <w:r w:rsidRPr="00C91BD9">
        <w:rPr>
          <w:rFonts w:asciiTheme="majorHAnsi" w:eastAsia="Calibri" w:hAnsiTheme="majorHAnsi" w:cstheme="majorHAnsi"/>
          <w:bCs/>
          <w:sz w:val="24"/>
          <w:szCs w:val="24"/>
        </w:rPr>
        <w:t xml:space="preserve"> и </w:t>
      </w:r>
      <w:r w:rsidR="00550E87" w:rsidRPr="00550E87">
        <w:rPr>
          <w:rFonts w:asciiTheme="majorHAnsi" w:eastAsia="Calibri" w:hAnsiTheme="majorHAnsi" w:cstheme="majorHAnsi"/>
          <w:bCs/>
          <w:sz w:val="24"/>
          <w:szCs w:val="24"/>
        </w:rPr>
        <w:t>ИС</w:t>
      </w:r>
      <w:r w:rsidRPr="00C91BD9">
        <w:rPr>
          <w:rFonts w:asciiTheme="majorHAnsi" w:eastAsia="Calibri" w:hAnsiTheme="majorHAnsi" w:cstheme="majorHAnsi"/>
          <w:bCs/>
          <w:sz w:val="24"/>
          <w:szCs w:val="24"/>
        </w:rPr>
        <w:t xml:space="preserve">  </w:t>
      </w:r>
      <w:r w:rsidR="00CA0F70" w:rsidRPr="00CA0F70">
        <w:rPr>
          <w:rFonts w:asciiTheme="majorHAnsi" w:eastAsia="Calibri" w:hAnsiTheme="majorHAnsi" w:cstheme="majorHAnsi"/>
          <w:bCs/>
          <w:sz w:val="24"/>
          <w:szCs w:val="24"/>
        </w:rPr>
        <w:t xml:space="preserve">ОДИ, </w:t>
      </w:r>
      <w:r w:rsidR="00D8308D">
        <w:rPr>
          <w:rFonts w:asciiTheme="majorHAnsi" w:eastAsia="Calibri" w:hAnsiTheme="majorHAnsi" w:cstheme="majorHAnsi"/>
          <w:bCs/>
          <w:sz w:val="24"/>
          <w:szCs w:val="24"/>
        </w:rPr>
        <w:t>внедре</w:t>
      </w:r>
      <w:r w:rsidRPr="00C91BD9">
        <w:rPr>
          <w:rFonts w:asciiTheme="majorHAnsi" w:eastAsia="Calibri" w:hAnsiTheme="majorHAnsi" w:cstheme="majorHAnsi"/>
          <w:bCs/>
          <w:sz w:val="24"/>
          <w:szCs w:val="24"/>
        </w:rPr>
        <w:t>н</w:t>
      </w:r>
      <w:r w:rsidR="00CA0F70" w:rsidRPr="00CA0F70">
        <w:rPr>
          <w:rFonts w:asciiTheme="majorHAnsi" w:eastAsia="Calibri" w:hAnsiTheme="majorHAnsi" w:cstheme="majorHAnsi"/>
          <w:bCs/>
          <w:sz w:val="24"/>
          <w:szCs w:val="24"/>
        </w:rPr>
        <w:t>ная</w:t>
      </w:r>
      <w:r w:rsidRPr="00C91BD9">
        <w:rPr>
          <w:rFonts w:asciiTheme="majorHAnsi" w:eastAsia="Calibri" w:hAnsiTheme="majorHAnsi" w:cstheme="majorHAnsi"/>
          <w:bCs/>
          <w:sz w:val="24"/>
          <w:szCs w:val="24"/>
        </w:rPr>
        <w:t xml:space="preserve"> </w:t>
      </w:r>
      <w:r w:rsidR="00983A18">
        <w:rPr>
          <w:rFonts w:asciiTheme="majorHAnsi" w:eastAsia="Calibri" w:hAnsiTheme="majorHAnsi" w:cstheme="majorHAnsi"/>
          <w:bCs/>
          <w:sz w:val="24"/>
          <w:szCs w:val="24"/>
        </w:rPr>
        <w:t>АОС</w:t>
      </w:r>
      <w:r w:rsidRPr="00C91BD9">
        <w:rPr>
          <w:rFonts w:asciiTheme="majorHAnsi" w:eastAsia="Calibri" w:hAnsiTheme="majorHAnsi" w:cstheme="majorHAnsi"/>
          <w:bCs/>
          <w:sz w:val="24"/>
          <w:szCs w:val="24"/>
        </w:rPr>
        <w:t xml:space="preserve"> были настроены для интегр</w:t>
      </w:r>
      <w:r w:rsidR="00CA0F70" w:rsidRPr="00CA0F70">
        <w:rPr>
          <w:rFonts w:asciiTheme="majorHAnsi" w:eastAsia="Calibri" w:hAnsiTheme="majorHAnsi" w:cstheme="majorHAnsi"/>
          <w:bCs/>
          <w:sz w:val="24"/>
          <w:szCs w:val="24"/>
        </w:rPr>
        <w:t>ирования</w:t>
      </w:r>
      <w:r w:rsidRPr="00C91BD9">
        <w:rPr>
          <w:rFonts w:asciiTheme="majorHAnsi" w:eastAsia="Calibri" w:hAnsiTheme="majorHAnsi" w:cstheme="majorHAnsi"/>
          <w:bCs/>
          <w:sz w:val="24"/>
          <w:szCs w:val="24"/>
        </w:rPr>
        <w:t xml:space="preserve"> с </w:t>
      </w:r>
      <w:r w:rsidR="00827CA0">
        <w:rPr>
          <w:rFonts w:asciiTheme="majorHAnsi" w:eastAsia="Calibri" w:hAnsiTheme="majorHAnsi" w:cstheme="majorHAnsi"/>
          <w:bCs/>
          <w:sz w:val="24"/>
          <w:szCs w:val="24"/>
        </w:rPr>
        <w:t>п</w:t>
      </w:r>
      <w:r w:rsidR="00CA0F70" w:rsidRPr="00CA0F70">
        <w:rPr>
          <w:rFonts w:asciiTheme="majorHAnsi" w:eastAsia="Calibri" w:hAnsiTheme="majorHAnsi" w:cstheme="majorHAnsi"/>
          <w:bCs/>
          <w:sz w:val="24"/>
          <w:szCs w:val="24"/>
        </w:rPr>
        <w:t>равительствен</w:t>
      </w:r>
      <w:r w:rsidRPr="00C91BD9">
        <w:rPr>
          <w:rFonts w:asciiTheme="majorHAnsi" w:eastAsia="Calibri" w:hAnsiTheme="majorHAnsi" w:cstheme="majorHAnsi"/>
          <w:bCs/>
          <w:sz w:val="24"/>
          <w:szCs w:val="24"/>
        </w:rPr>
        <w:t xml:space="preserve">ными </w:t>
      </w:r>
      <w:r w:rsidR="00CA0F70" w:rsidRPr="00CA0F70">
        <w:rPr>
          <w:rFonts w:asciiTheme="majorHAnsi" w:eastAsia="Calibri" w:hAnsiTheme="majorHAnsi" w:cstheme="majorHAnsi"/>
          <w:bCs/>
          <w:sz w:val="24"/>
          <w:szCs w:val="24"/>
        </w:rPr>
        <w:t>услуг</w:t>
      </w:r>
      <w:r w:rsidRPr="00C91BD9">
        <w:rPr>
          <w:rFonts w:asciiTheme="majorHAnsi" w:eastAsia="Calibri" w:hAnsiTheme="majorHAnsi" w:cstheme="majorHAnsi"/>
          <w:bCs/>
          <w:sz w:val="24"/>
          <w:szCs w:val="24"/>
        </w:rPr>
        <w:t xml:space="preserve">ами электронной подписи (MSign) и аутентификации (MPas), но не все используют </w:t>
      </w:r>
      <w:r w:rsidR="00CA0F70" w:rsidRPr="00C91BD9">
        <w:rPr>
          <w:rFonts w:asciiTheme="majorHAnsi" w:eastAsia="Calibri" w:hAnsiTheme="majorHAnsi" w:cstheme="majorHAnsi"/>
          <w:bCs/>
          <w:sz w:val="24"/>
          <w:szCs w:val="24"/>
        </w:rPr>
        <w:t>пред</w:t>
      </w:r>
      <w:r w:rsidR="00CA0F70">
        <w:rPr>
          <w:rFonts w:asciiTheme="majorHAnsi" w:eastAsia="Calibri" w:hAnsiTheme="majorHAnsi" w:cstheme="majorHAnsi"/>
          <w:bCs/>
          <w:sz w:val="24"/>
          <w:szCs w:val="24"/>
          <w:lang w:val="ru-RU"/>
        </w:rPr>
        <w:t>оставленн</w:t>
      </w:r>
      <w:r w:rsidR="00CA0F70" w:rsidRPr="00C91BD9">
        <w:rPr>
          <w:rFonts w:asciiTheme="majorHAnsi" w:eastAsia="Calibri" w:hAnsiTheme="majorHAnsi" w:cstheme="majorHAnsi"/>
          <w:bCs/>
          <w:sz w:val="24"/>
          <w:szCs w:val="24"/>
        </w:rPr>
        <w:t xml:space="preserve">ые </w:t>
      </w:r>
      <w:r w:rsidRPr="00C91BD9">
        <w:rPr>
          <w:rFonts w:asciiTheme="majorHAnsi" w:eastAsia="Calibri" w:hAnsiTheme="majorHAnsi" w:cstheme="majorHAnsi"/>
          <w:bCs/>
          <w:sz w:val="24"/>
          <w:szCs w:val="24"/>
        </w:rPr>
        <w:t>возможности</w:t>
      </w:r>
      <w:r w:rsidR="00F52E4D" w:rsidRPr="006D25BA">
        <w:rPr>
          <w:rFonts w:asciiTheme="majorHAnsi" w:eastAsia="Calibri" w:hAnsiTheme="majorHAnsi" w:cstheme="majorHAnsi"/>
          <w:bCs/>
          <w:sz w:val="24"/>
          <w:szCs w:val="24"/>
        </w:rPr>
        <w:t xml:space="preserve">. </w:t>
      </w:r>
    </w:p>
    <w:p w14:paraId="7C066280" w14:textId="266CCAA7" w:rsidR="00F52E4D" w:rsidRPr="006D25BA" w:rsidRDefault="00C91BD9" w:rsidP="00E26AF1">
      <w:pPr>
        <w:spacing w:after="0" w:line="240" w:lineRule="auto"/>
        <w:ind w:firstLine="567"/>
        <w:jc w:val="both"/>
        <w:rPr>
          <w:rFonts w:asciiTheme="majorHAnsi" w:eastAsia="Calibri" w:hAnsiTheme="majorHAnsi" w:cstheme="majorHAnsi"/>
          <w:color w:val="000000"/>
          <w:sz w:val="24"/>
          <w:szCs w:val="24"/>
          <w:lang w:val="ro-RO"/>
        </w:rPr>
      </w:pPr>
      <w:r w:rsidRPr="00C91BD9">
        <w:rPr>
          <w:rFonts w:asciiTheme="majorHAnsi" w:eastAsia="Calibri" w:hAnsiTheme="majorHAnsi" w:cstheme="majorHAnsi"/>
          <w:sz w:val="24"/>
          <w:szCs w:val="24"/>
          <w:lang w:val="ro-RO" w:eastAsia="ru-RU"/>
        </w:rPr>
        <w:t xml:space="preserve">Аудит </w:t>
      </w:r>
      <w:r w:rsidR="00CA0F70" w:rsidRPr="00CA0F70">
        <w:rPr>
          <w:rFonts w:asciiTheme="majorHAnsi" w:eastAsia="Calibri" w:hAnsiTheme="majorHAnsi" w:cstheme="majorHAnsi"/>
          <w:sz w:val="24"/>
          <w:szCs w:val="24"/>
          <w:lang w:eastAsia="ru-RU"/>
        </w:rPr>
        <w:t>констатиров</w:t>
      </w:r>
      <w:r w:rsidRPr="00C91BD9">
        <w:rPr>
          <w:rFonts w:asciiTheme="majorHAnsi" w:eastAsia="Calibri" w:hAnsiTheme="majorHAnsi" w:cstheme="majorHAnsi"/>
          <w:sz w:val="24"/>
          <w:szCs w:val="24"/>
          <w:lang w:val="ro-RO" w:eastAsia="ru-RU"/>
        </w:rPr>
        <w:t xml:space="preserve">ал, что, хотя в целях </w:t>
      </w:r>
      <w:r w:rsidR="00CA0F70" w:rsidRPr="00CA0F70">
        <w:rPr>
          <w:rFonts w:asciiTheme="majorHAnsi" w:eastAsia="Calibri" w:hAnsiTheme="majorHAnsi" w:cstheme="majorHAnsi"/>
          <w:sz w:val="24"/>
          <w:szCs w:val="24"/>
          <w:lang w:eastAsia="ru-RU"/>
        </w:rPr>
        <w:t>повышения эффективности</w:t>
      </w:r>
      <w:r w:rsidRPr="00C91BD9">
        <w:rPr>
          <w:rFonts w:asciiTheme="majorHAnsi" w:eastAsia="Calibri" w:hAnsiTheme="majorHAnsi" w:cstheme="majorHAnsi"/>
          <w:sz w:val="24"/>
          <w:szCs w:val="24"/>
          <w:lang w:val="ro-RO" w:eastAsia="ru-RU"/>
        </w:rPr>
        <w:t xml:space="preserve"> расходов, деятельности, а также обеспечения безопасности </w:t>
      </w:r>
      <w:r w:rsidR="00CA0F70" w:rsidRPr="00CA0F70">
        <w:rPr>
          <w:rFonts w:asciiTheme="majorHAnsi" w:eastAsia="Calibri" w:hAnsiTheme="majorHAnsi" w:cstheme="majorHAnsi"/>
          <w:sz w:val="24"/>
          <w:szCs w:val="24"/>
          <w:lang w:eastAsia="ru-RU"/>
        </w:rPr>
        <w:t>ИС</w:t>
      </w:r>
      <w:r w:rsidRPr="00C91BD9">
        <w:rPr>
          <w:rFonts w:asciiTheme="majorHAnsi" w:eastAsia="Calibri" w:hAnsiTheme="majorHAnsi" w:cstheme="majorHAnsi"/>
          <w:sz w:val="24"/>
          <w:szCs w:val="24"/>
          <w:lang w:val="ro-RO" w:eastAsia="ru-RU"/>
        </w:rPr>
        <w:t>, согласно нормативной базе</w:t>
      </w:r>
      <w:r w:rsidR="00CA0F70" w:rsidRPr="006D25BA">
        <w:rPr>
          <w:rFonts w:asciiTheme="majorHAnsi" w:eastAsia="Calibri" w:hAnsiTheme="majorHAnsi" w:cstheme="majorHAnsi"/>
          <w:sz w:val="24"/>
          <w:szCs w:val="24"/>
          <w:vertAlign w:val="superscript"/>
          <w:lang w:val="ro-RO" w:eastAsia="ru-RU"/>
        </w:rPr>
        <w:footnoteReference w:id="109"/>
      </w:r>
      <w:r w:rsidRPr="00C91BD9">
        <w:rPr>
          <w:rFonts w:asciiTheme="majorHAnsi" w:eastAsia="Calibri" w:hAnsiTheme="majorHAnsi" w:cstheme="majorHAnsi"/>
          <w:sz w:val="24"/>
          <w:szCs w:val="24"/>
          <w:lang w:val="ro-RO" w:eastAsia="ru-RU"/>
        </w:rPr>
        <w:t xml:space="preserve">, автономные </w:t>
      </w:r>
      <w:r w:rsidR="00827CA0">
        <w:rPr>
          <w:rFonts w:asciiTheme="majorHAnsi" w:eastAsia="Calibri" w:hAnsiTheme="majorHAnsi" w:cstheme="majorHAnsi"/>
          <w:sz w:val="24"/>
          <w:szCs w:val="24"/>
          <w:lang w:val="ro-RO" w:eastAsia="ru-RU"/>
        </w:rPr>
        <w:t>публич</w:t>
      </w:r>
      <w:r w:rsidRPr="00C91BD9">
        <w:rPr>
          <w:rFonts w:asciiTheme="majorHAnsi" w:eastAsia="Calibri" w:hAnsiTheme="majorHAnsi" w:cstheme="majorHAnsi"/>
          <w:sz w:val="24"/>
          <w:szCs w:val="24"/>
          <w:lang w:val="ro-RO" w:eastAsia="ru-RU"/>
        </w:rPr>
        <w:t xml:space="preserve">ные </w:t>
      </w:r>
      <w:r w:rsidR="00FD1129">
        <w:rPr>
          <w:rFonts w:asciiTheme="majorHAnsi" w:eastAsia="Calibri" w:hAnsiTheme="majorHAnsi" w:cstheme="majorHAnsi"/>
          <w:sz w:val="24"/>
          <w:szCs w:val="24"/>
          <w:lang w:val="ro-RO" w:eastAsia="ru-RU"/>
        </w:rPr>
        <w:t>субъект</w:t>
      </w:r>
      <w:r w:rsidRPr="00C91BD9">
        <w:rPr>
          <w:rFonts w:asciiTheme="majorHAnsi" w:eastAsia="Calibri" w:hAnsiTheme="majorHAnsi" w:cstheme="majorHAnsi"/>
          <w:sz w:val="24"/>
          <w:szCs w:val="24"/>
          <w:lang w:val="ro-RO" w:eastAsia="ru-RU"/>
        </w:rPr>
        <w:t xml:space="preserve">ы должны бесплатно пользоваться электронными услугами и правительственными платформами (MSign, MPass, MNotify, MSign, MConnect, MPower и т. д.), аудит отмечает, что только некоторые из </w:t>
      </w:r>
      <w:r w:rsidR="00197C97">
        <w:rPr>
          <w:rFonts w:asciiTheme="majorHAnsi" w:eastAsia="Calibri" w:hAnsiTheme="majorHAnsi" w:cstheme="majorHAnsi"/>
          <w:sz w:val="24"/>
          <w:szCs w:val="24"/>
          <w:lang w:val="ro-RO" w:eastAsia="ru-RU"/>
        </w:rPr>
        <w:t>ИС УД</w:t>
      </w:r>
      <w:r w:rsidRPr="00C91BD9">
        <w:rPr>
          <w:rFonts w:asciiTheme="majorHAnsi" w:eastAsia="Calibri" w:hAnsiTheme="majorHAnsi" w:cstheme="majorHAnsi"/>
          <w:sz w:val="24"/>
          <w:szCs w:val="24"/>
          <w:lang w:val="ro-RO" w:eastAsia="ru-RU"/>
        </w:rPr>
        <w:t xml:space="preserve"> были интегрированы и используют </w:t>
      </w:r>
      <w:r w:rsidR="00827CA0">
        <w:rPr>
          <w:rFonts w:asciiTheme="majorHAnsi" w:eastAsia="Calibri" w:hAnsiTheme="majorHAnsi" w:cstheme="majorHAnsi"/>
          <w:sz w:val="24"/>
          <w:szCs w:val="24"/>
          <w:lang w:val="ro-RO" w:eastAsia="ru-RU"/>
        </w:rPr>
        <w:t>п</w:t>
      </w:r>
      <w:r w:rsidR="00CA0F70" w:rsidRPr="00CA0F70">
        <w:rPr>
          <w:rFonts w:asciiTheme="majorHAnsi" w:eastAsia="Calibri" w:hAnsiTheme="majorHAnsi" w:cstheme="majorHAnsi"/>
          <w:sz w:val="24"/>
          <w:szCs w:val="24"/>
          <w:lang w:eastAsia="ru-RU"/>
        </w:rPr>
        <w:t>равит</w:t>
      </w:r>
      <w:r w:rsidR="00CA0F70" w:rsidRPr="00CA0F70">
        <w:rPr>
          <w:rFonts w:asciiTheme="majorHAnsi" w:eastAsia="Calibri" w:hAnsiTheme="majorHAnsi" w:cstheme="majorHAnsi"/>
          <w:sz w:val="24"/>
          <w:szCs w:val="24"/>
          <w:lang w:val="ro-RO" w:eastAsia="ru-RU"/>
        </w:rPr>
        <w:t>ел</w:t>
      </w:r>
      <w:r w:rsidR="00CA0F70" w:rsidRPr="00CA0F70">
        <w:rPr>
          <w:rFonts w:asciiTheme="majorHAnsi" w:eastAsia="Calibri" w:hAnsiTheme="majorHAnsi" w:cstheme="majorHAnsi"/>
          <w:sz w:val="24"/>
          <w:szCs w:val="24"/>
          <w:lang w:eastAsia="ru-RU"/>
        </w:rPr>
        <w:t>ьствен</w:t>
      </w:r>
      <w:r w:rsidRPr="00C91BD9">
        <w:rPr>
          <w:rFonts w:asciiTheme="majorHAnsi" w:eastAsia="Calibri" w:hAnsiTheme="majorHAnsi" w:cstheme="majorHAnsi"/>
          <w:sz w:val="24"/>
          <w:szCs w:val="24"/>
          <w:lang w:val="ro-RO" w:eastAsia="ru-RU"/>
        </w:rPr>
        <w:t>ные услуги MPass и MSign</w:t>
      </w:r>
      <w:r w:rsidR="00F52E4D" w:rsidRPr="006D25BA">
        <w:rPr>
          <w:rFonts w:asciiTheme="majorHAnsi" w:eastAsia="Calibri" w:hAnsiTheme="majorHAnsi" w:cstheme="majorHAnsi"/>
          <w:color w:val="000000"/>
          <w:sz w:val="24"/>
          <w:szCs w:val="24"/>
          <w:lang w:val="ro-RO"/>
        </w:rPr>
        <w:t>.</w:t>
      </w:r>
    </w:p>
    <w:p w14:paraId="60CB73DC" w14:textId="0462F6D1" w:rsidR="00623192" w:rsidRPr="006D25BA" w:rsidRDefault="00C91BD9" w:rsidP="00623192">
      <w:pPr>
        <w:spacing w:after="0" w:line="240" w:lineRule="auto"/>
        <w:ind w:firstLine="567"/>
        <w:jc w:val="both"/>
        <w:rPr>
          <w:rFonts w:asciiTheme="majorHAnsi" w:eastAsia="Calibri" w:hAnsiTheme="majorHAnsi" w:cstheme="majorHAnsi"/>
          <w:color w:val="000000"/>
          <w:sz w:val="24"/>
          <w:szCs w:val="24"/>
          <w:lang w:val="ro-RO"/>
        </w:rPr>
      </w:pPr>
      <w:r w:rsidRPr="00C91BD9">
        <w:rPr>
          <w:rFonts w:asciiTheme="majorHAnsi" w:eastAsia="Calibri" w:hAnsiTheme="majorHAnsi" w:cstheme="majorHAnsi"/>
          <w:color w:val="000000"/>
          <w:sz w:val="24"/>
          <w:szCs w:val="24"/>
          <w:lang w:val="ro-RO"/>
        </w:rPr>
        <w:t>В этом контексте аудит пока</w:t>
      </w:r>
      <w:r w:rsidR="00CA0F70">
        <w:rPr>
          <w:rFonts w:asciiTheme="majorHAnsi" w:eastAsia="Calibri" w:hAnsiTheme="majorHAnsi" w:cstheme="majorHAnsi"/>
          <w:color w:val="000000"/>
          <w:sz w:val="24"/>
          <w:szCs w:val="24"/>
          <w:lang w:val="ru-RU"/>
        </w:rPr>
        <w:t>л</w:t>
      </w:r>
      <w:r w:rsidRPr="00C91BD9">
        <w:rPr>
          <w:rFonts w:asciiTheme="majorHAnsi" w:eastAsia="Calibri" w:hAnsiTheme="majorHAnsi" w:cstheme="majorHAnsi"/>
          <w:color w:val="000000"/>
          <w:sz w:val="24"/>
          <w:szCs w:val="24"/>
          <w:lang w:val="ro-RO"/>
        </w:rPr>
        <w:t xml:space="preserve">, что 8 из 22 </w:t>
      </w:r>
      <w:r w:rsidR="002C36A8">
        <w:rPr>
          <w:rFonts w:asciiTheme="majorHAnsi" w:eastAsia="Calibri" w:hAnsiTheme="majorHAnsi" w:cstheme="majorHAnsi"/>
          <w:color w:val="000000"/>
          <w:sz w:val="24"/>
          <w:szCs w:val="24"/>
          <w:lang w:val="ro-RO"/>
        </w:rPr>
        <w:t>аудируем</w:t>
      </w:r>
      <w:r w:rsidRPr="00C91BD9">
        <w:rPr>
          <w:rFonts w:asciiTheme="majorHAnsi" w:eastAsia="Calibri" w:hAnsiTheme="majorHAnsi" w:cstheme="majorHAnsi"/>
          <w:color w:val="000000"/>
          <w:sz w:val="24"/>
          <w:szCs w:val="24"/>
          <w:lang w:val="ro-RO"/>
        </w:rPr>
        <w:t xml:space="preserve">ых </w:t>
      </w:r>
      <w:r w:rsidR="00CA0F70">
        <w:rPr>
          <w:rFonts w:asciiTheme="majorHAnsi" w:eastAsia="Calibri" w:hAnsiTheme="majorHAnsi" w:cstheme="majorHAnsi"/>
          <w:color w:val="000000"/>
          <w:sz w:val="24"/>
          <w:szCs w:val="24"/>
          <w:lang w:val="ru-RU"/>
        </w:rPr>
        <w:t>су</w:t>
      </w:r>
      <w:r w:rsidRPr="00C91BD9">
        <w:rPr>
          <w:rFonts w:asciiTheme="majorHAnsi" w:eastAsia="Calibri" w:hAnsiTheme="majorHAnsi" w:cstheme="majorHAnsi"/>
          <w:color w:val="000000"/>
          <w:sz w:val="24"/>
          <w:szCs w:val="24"/>
          <w:lang w:val="ro-RO"/>
        </w:rPr>
        <w:t>бъектов (</w:t>
      </w:r>
      <w:r w:rsidR="00CA0F70">
        <w:rPr>
          <w:rFonts w:asciiTheme="majorHAnsi" w:eastAsia="Calibri" w:hAnsiTheme="majorHAnsi" w:cstheme="majorHAnsi"/>
          <w:color w:val="000000"/>
          <w:sz w:val="24"/>
          <w:szCs w:val="24"/>
          <w:lang w:val="ru-RU"/>
        </w:rPr>
        <w:t>ГНС</w:t>
      </w:r>
      <w:r w:rsidRPr="00C91BD9">
        <w:rPr>
          <w:rFonts w:asciiTheme="majorHAnsi" w:eastAsia="Calibri" w:hAnsiTheme="majorHAnsi" w:cstheme="majorHAnsi"/>
          <w:color w:val="000000"/>
          <w:sz w:val="24"/>
          <w:szCs w:val="24"/>
          <w:lang w:val="ro-RO"/>
        </w:rPr>
        <w:t xml:space="preserve">, </w:t>
      </w:r>
      <w:r w:rsidR="004A6C91">
        <w:rPr>
          <w:rFonts w:asciiTheme="majorHAnsi" w:eastAsia="Calibri" w:hAnsiTheme="majorHAnsi" w:cstheme="majorHAnsi"/>
          <w:color w:val="000000"/>
          <w:sz w:val="24"/>
          <w:szCs w:val="24"/>
          <w:lang w:val="ro-RO"/>
        </w:rPr>
        <w:t>ГК</w:t>
      </w:r>
      <w:r w:rsidRPr="00C91BD9">
        <w:rPr>
          <w:rFonts w:asciiTheme="majorHAnsi" w:eastAsia="Calibri" w:hAnsiTheme="majorHAnsi" w:cstheme="majorHAnsi"/>
          <w:color w:val="000000"/>
          <w:sz w:val="24"/>
          <w:szCs w:val="24"/>
          <w:lang w:val="ro-RO"/>
        </w:rPr>
        <w:t xml:space="preserve">, </w:t>
      </w:r>
      <w:r w:rsidR="005E0228">
        <w:rPr>
          <w:rFonts w:asciiTheme="majorHAnsi" w:eastAsia="Calibri" w:hAnsiTheme="majorHAnsi" w:cstheme="majorHAnsi"/>
          <w:color w:val="000000"/>
          <w:sz w:val="24"/>
          <w:szCs w:val="24"/>
          <w:lang w:val="ro-RO"/>
        </w:rPr>
        <w:t>СИТКБ</w:t>
      </w:r>
      <w:r w:rsidRPr="00C91BD9">
        <w:rPr>
          <w:rFonts w:asciiTheme="majorHAnsi" w:eastAsia="Calibri" w:hAnsiTheme="majorHAnsi" w:cstheme="majorHAnsi"/>
          <w:color w:val="000000"/>
          <w:sz w:val="24"/>
          <w:szCs w:val="24"/>
          <w:lang w:val="ro-RO"/>
        </w:rPr>
        <w:t xml:space="preserve">, </w:t>
      </w:r>
      <w:r w:rsidR="00CA0F70">
        <w:rPr>
          <w:rFonts w:asciiTheme="majorHAnsi" w:eastAsia="Calibri" w:hAnsiTheme="majorHAnsi" w:cstheme="majorHAnsi"/>
          <w:color w:val="000000"/>
          <w:sz w:val="24"/>
          <w:szCs w:val="24"/>
          <w:lang w:val="ru-RU"/>
        </w:rPr>
        <w:t>НКСС</w:t>
      </w:r>
      <w:r w:rsidRPr="00C91BD9">
        <w:rPr>
          <w:rFonts w:asciiTheme="majorHAnsi" w:eastAsia="Calibri" w:hAnsiTheme="majorHAnsi" w:cstheme="majorHAnsi"/>
          <w:color w:val="000000"/>
          <w:sz w:val="24"/>
          <w:szCs w:val="24"/>
          <w:lang w:val="ro-RO"/>
        </w:rPr>
        <w:t xml:space="preserve">, </w:t>
      </w:r>
      <w:r w:rsidR="00983A18">
        <w:rPr>
          <w:rFonts w:asciiTheme="majorHAnsi" w:eastAsia="Calibri" w:hAnsiTheme="majorHAnsi" w:cstheme="majorHAnsi"/>
          <w:color w:val="000000"/>
          <w:sz w:val="24"/>
          <w:szCs w:val="24"/>
          <w:lang w:val="ro-RO"/>
        </w:rPr>
        <w:t>АОС</w:t>
      </w:r>
      <w:r w:rsidRPr="00C91BD9">
        <w:rPr>
          <w:rFonts w:asciiTheme="majorHAnsi" w:eastAsia="Calibri" w:hAnsiTheme="majorHAnsi" w:cstheme="majorHAnsi"/>
          <w:color w:val="000000"/>
          <w:sz w:val="24"/>
          <w:szCs w:val="24"/>
          <w:lang w:val="ro-RO"/>
        </w:rPr>
        <w:t xml:space="preserve">, </w:t>
      </w:r>
      <w:r w:rsidR="00CA0F70">
        <w:rPr>
          <w:rFonts w:asciiTheme="majorHAnsi" w:eastAsia="Calibri" w:hAnsiTheme="majorHAnsi" w:cstheme="majorHAnsi"/>
          <w:color w:val="000000"/>
          <w:sz w:val="24"/>
          <w:szCs w:val="24"/>
          <w:lang w:val="ru-RU"/>
        </w:rPr>
        <w:t>МИДЕИ</w:t>
      </w:r>
      <w:r w:rsidRPr="00C91BD9">
        <w:rPr>
          <w:rFonts w:asciiTheme="majorHAnsi" w:eastAsia="Calibri" w:hAnsiTheme="majorHAnsi" w:cstheme="majorHAnsi"/>
          <w:color w:val="000000"/>
          <w:sz w:val="24"/>
          <w:szCs w:val="24"/>
          <w:lang w:val="ro-RO"/>
        </w:rPr>
        <w:t xml:space="preserve">, </w:t>
      </w:r>
      <w:r w:rsidR="00CA0F70">
        <w:rPr>
          <w:rFonts w:asciiTheme="majorHAnsi" w:eastAsia="Calibri" w:hAnsiTheme="majorHAnsi" w:cstheme="majorHAnsi"/>
          <w:color w:val="000000"/>
          <w:sz w:val="24"/>
          <w:szCs w:val="24"/>
          <w:lang w:val="ru-RU"/>
        </w:rPr>
        <w:t>МВД</w:t>
      </w:r>
      <w:r w:rsidRPr="00C91BD9">
        <w:rPr>
          <w:rFonts w:asciiTheme="majorHAnsi" w:eastAsia="Calibri" w:hAnsiTheme="majorHAnsi" w:cstheme="majorHAnsi"/>
          <w:color w:val="000000"/>
          <w:sz w:val="24"/>
          <w:szCs w:val="24"/>
          <w:lang w:val="ro-RO"/>
        </w:rPr>
        <w:t xml:space="preserve"> и </w:t>
      </w:r>
      <w:r w:rsidR="00CA0F70">
        <w:rPr>
          <w:rFonts w:asciiTheme="majorHAnsi" w:eastAsia="Calibri" w:hAnsiTheme="majorHAnsi" w:cstheme="majorHAnsi"/>
          <w:color w:val="000000"/>
          <w:sz w:val="24"/>
          <w:szCs w:val="24"/>
          <w:lang w:val="ru-RU"/>
        </w:rPr>
        <w:t>МЮ</w:t>
      </w:r>
      <w:r w:rsidRPr="00C91BD9">
        <w:rPr>
          <w:rFonts w:asciiTheme="majorHAnsi" w:eastAsia="Calibri" w:hAnsiTheme="majorHAnsi" w:cstheme="majorHAnsi"/>
          <w:color w:val="000000"/>
          <w:sz w:val="24"/>
          <w:szCs w:val="24"/>
          <w:lang w:val="ro-RO"/>
        </w:rPr>
        <w:t xml:space="preserve">) используют электронную подпись через </w:t>
      </w:r>
      <w:r w:rsidR="00D8308D">
        <w:rPr>
          <w:rFonts w:asciiTheme="majorHAnsi" w:eastAsia="Calibri" w:hAnsiTheme="majorHAnsi" w:cstheme="majorHAnsi"/>
          <w:color w:val="000000"/>
          <w:sz w:val="24"/>
          <w:szCs w:val="24"/>
          <w:lang w:val="ro-RO"/>
        </w:rPr>
        <w:t>внедре</w:t>
      </w:r>
      <w:r w:rsidRPr="00C91BD9">
        <w:rPr>
          <w:rFonts w:asciiTheme="majorHAnsi" w:eastAsia="Calibri" w:hAnsiTheme="majorHAnsi" w:cstheme="majorHAnsi"/>
          <w:color w:val="000000"/>
          <w:sz w:val="24"/>
          <w:szCs w:val="24"/>
          <w:lang w:val="ro-RO"/>
        </w:rPr>
        <w:t>нн</w:t>
      </w:r>
      <w:r w:rsidR="00CA0F70">
        <w:rPr>
          <w:rFonts w:asciiTheme="majorHAnsi" w:eastAsia="Calibri" w:hAnsiTheme="majorHAnsi" w:cstheme="majorHAnsi"/>
          <w:color w:val="000000"/>
          <w:sz w:val="24"/>
          <w:szCs w:val="24"/>
          <w:lang w:val="ru-RU"/>
        </w:rPr>
        <w:t>ую АИС УД</w:t>
      </w:r>
      <w:r w:rsidRPr="00C91BD9">
        <w:rPr>
          <w:rFonts w:asciiTheme="majorHAnsi" w:eastAsia="Calibri" w:hAnsiTheme="majorHAnsi" w:cstheme="majorHAnsi"/>
          <w:color w:val="000000"/>
          <w:sz w:val="24"/>
          <w:szCs w:val="24"/>
          <w:lang w:val="ro-RO"/>
        </w:rPr>
        <w:t xml:space="preserve">, а </w:t>
      </w:r>
      <w:r w:rsidR="00CA0F70">
        <w:rPr>
          <w:rFonts w:asciiTheme="majorHAnsi" w:eastAsia="Calibri" w:hAnsiTheme="majorHAnsi" w:cstheme="majorHAnsi"/>
          <w:color w:val="000000"/>
          <w:sz w:val="24"/>
          <w:szCs w:val="24"/>
          <w:lang w:val="ru-RU"/>
        </w:rPr>
        <w:t>ИС</w:t>
      </w:r>
      <w:r w:rsidRPr="00C91BD9">
        <w:rPr>
          <w:rFonts w:asciiTheme="majorHAnsi" w:eastAsia="Calibri" w:hAnsiTheme="majorHAnsi" w:cstheme="majorHAnsi"/>
          <w:color w:val="000000"/>
          <w:sz w:val="24"/>
          <w:szCs w:val="24"/>
          <w:lang w:val="ro-RO"/>
        </w:rPr>
        <w:t xml:space="preserve">, </w:t>
      </w:r>
      <w:r w:rsidR="00D8308D">
        <w:rPr>
          <w:rFonts w:asciiTheme="majorHAnsi" w:eastAsia="Calibri" w:hAnsiTheme="majorHAnsi" w:cstheme="majorHAnsi"/>
          <w:color w:val="000000"/>
          <w:sz w:val="24"/>
          <w:szCs w:val="24"/>
          <w:lang w:val="ro-RO"/>
        </w:rPr>
        <w:t>внедре</w:t>
      </w:r>
      <w:r w:rsidRPr="00C91BD9">
        <w:rPr>
          <w:rFonts w:asciiTheme="majorHAnsi" w:eastAsia="Calibri" w:hAnsiTheme="majorHAnsi" w:cstheme="majorHAnsi"/>
          <w:color w:val="000000"/>
          <w:sz w:val="24"/>
          <w:szCs w:val="24"/>
          <w:lang w:val="ro-RO"/>
        </w:rPr>
        <w:t>нн</w:t>
      </w:r>
      <w:r w:rsidR="00CA0F70">
        <w:rPr>
          <w:rFonts w:asciiTheme="majorHAnsi" w:eastAsia="Calibri" w:hAnsiTheme="majorHAnsi" w:cstheme="majorHAnsi"/>
          <w:color w:val="000000"/>
          <w:sz w:val="24"/>
          <w:szCs w:val="24"/>
          <w:lang w:val="ru-RU"/>
        </w:rPr>
        <w:t>ая</w:t>
      </w:r>
      <w:r w:rsidRPr="00C91BD9">
        <w:rPr>
          <w:rFonts w:asciiTheme="majorHAnsi" w:eastAsia="Calibri" w:hAnsiTheme="majorHAnsi" w:cstheme="majorHAnsi"/>
          <w:color w:val="000000"/>
          <w:sz w:val="24"/>
          <w:szCs w:val="24"/>
          <w:lang w:val="ro-RO"/>
        </w:rPr>
        <w:t xml:space="preserve"> </w:t>
      </w:r>
      <w:r w:rsidR="00983A18">
        <w:rPr>
          <w:rFonts w:asciiTheme="majorHAnsi" w:eastAsia="Calibri" w:hAnsiTheme="majorHAnsi" w:cstheme="majorHAnsi"/>
          <w:color w:val="000000"/>
          <w:sz w:val="24"/>
          <w:szCs w:val="24"/>
          <w:lang w:val="ro-RO"/>
        </w:rPr>
        <w:t>АОС</w:t>
      </w:r>
      <w:r w:rsidRPr="00C91BD9">
        <w:rPr>
          <w:rFonts w:asciiTheme="majorHAnsi" w:eastAsia="Calibri" w:hAnsiTheme="majorHAnsi" w:cstheme="majorHAnsi"/>
          <w:color w:val="000000"/>
          <w:sz w:val="24"/>
          <w:szCs w:val="24"/>
          <w:lang w:val="ro-RO"/>
        </w:rPr>
        <w:t xml:space="preserve">, </w:t>
      </w:r>
      <w:r w:rsidR="005E0228">
        <w:rPr>
          <w:rFonts w:asciiTheme="majorHAnsi" w:eastAsia="Calibri" w:hAnsiTheme="majorHAnsi" w:cstheme="majorHAnsi"/>
          <w:color w:val="000000"/>
          <w:sz w:val="24"/>
          <w:szCs w:val="24"/>
          <w:lang w:val="ro-RO"/>
        </w:rPr>
        <w:t>СИТКБ</w:t>
      </w:r>
      <w:r w:rsidRPr="00C91BD9">
        <w:rPr>
          <w:rFonts w:asciiTheme="majorHAnsi" w:eastAsia="Calibri" w:hAnsiTheme="majorHAnsi" w:cstheme="majorHAnsi"/>
          <w:color w:val="000000"/>
          <w:sz w:val="24"/>
          <w:szCs w:val="24"/>
          <w:lang w:val="ro-RO"/>
        </w:rPr>
        <w:t xml:space="preserve">, </w:t>
      </w:r>
      <w:r w:rsidR="00CA0F70">
        <w:rPr>
          <w:rFonts w:asciiTheme="majorHAnsi" w:eastAsia="Calibri" w:hAnsiTheme="majorHAnsi" w:cstheme="majorHAnsi"/>
          <w:color w:val="000000"/>
          <w:sz w:val="24"/>
          <w:szCs w:val="24"/>
          <w:lang w:val="ru-RU"/>
        </w:rPr>
        <w:t>ГИПП</w:t>
      </w:r>
      <w:r w:rsidRPr="00C91BD9">
        <w:rPr>
          <w:rFonts w:asciiTheme="majorHAnsi" w:eastAsia="Calibri" w:hAnsiTheme="majorHAnsi" w:cstheme="majorHAnsi"/>
          <w:color w:val="000000"/>
          <w:sz w:val="24"/>
          <w:szCs w:val="24"/>
          <w:lang w:val="ro-RO"/>
        </w:rPr>
        <w:t xml:space="preserve"> (только </w:t>
      </w:r>
      <w:r w:rsidR="00CA0F70">
        <w:rPr>
          <w:rFonts w:asciiTheme="majorHAnsi" w:eastAsia="Calibri" w:hAnsiTheme="majorHAnsi" w:cstheme="majorHAnsi"/>
          <w:color w:val="000000"/>
          <w:sz w:val="24"/>
          <w:szCs w:val="24"/>
          <w:lang w:val="ru-RU"/>
        </w:rPr>
        <w:t xml:space="preserve">на </w:t>
      </w:r>
      <w:r w:rsidRPr="00C91BD9">
        <w:rPr>
          <w:rFonts w:asciiTheme="majorHAnsi" w:eastAsia="Calibri" w:hAnsiTheme="majorHAnsi" w:cstheme="majorHAnsi"/>
          <w:color w:val="000000"/>
          <w:sz w:val="24"/>
          <w:szCs w:val="24"/>
          <w:lang w:val="ro-RO"/>
        </w:rPr>
        <w:t>централ</w:t>
      </w:r>
      <w:r w:rsidR="00CA0F70">
        <w:rPr>
          <w:rFonts w:asciiTheme="majorHAnsi" w:eastAsia="Calibri" w:hAnsiTheme="majorHAnsi" w:cstheme="majorHAnsi"/>
          <w:color w:val="000000"/>
          <w:sz w:val="24"/>
          <w:szCs w:val="24"/>
          <w:lang w:val="ru-RU"/>
        </w:rPr>
        <w:t>ьном уровне</w:t>
      </w:r>
      <w:r w:rsidRPr="00C91BD9">
        <w:rPr>
          <w:rFonts w:asciiTheme="majorHAnsi" w:eastAsia="Calibri" w:hAnsiTheme="majorHAnsi" w:cstheme="majorHAnsi"/>
          <w:color w:val="000000"/>
          <w:sz w:val="24"/>
          <w:szCs w:val="24"/>
          <w:lang w:val="ro-RO"/>
        </w:rPr>
        <w:t>), использу</w:t>
      </w:r>
      <w:r w:rsidR="00CA0F70">
        <w:rPr>
          <w:rFonts w:asciiTheme="majorHAnsi" w:eastAsia="Calibri" w:hAnsiTheme="majorHAnsi" w:cstheme="majorHAnsi"/>
          <w:color w:val="000000"/>
          <w:sz w:val="24"/>
          <w:szCs w:val="24"/>
          <w:lang w:val="ru-RU"/>
        </w:rPr>
        <w:t>ю</w:t>
      </w:r>
      <w:r w:rsidRPr="00C91BD9">
        <w:rPr>
          <w:rFonts w:asciiTheme="majorHAnsi" w:eastAsia="Calibri" w:hAnsiTheme="majorHAnsi" w:cstheme="majorHAnsi"/>
          <w:color w:val="000000"/>
          <w:sz w:val="24"/>
          <w:szCs w:val="24"/>
          <w:lang w:val="ro-RO"/>
        </w:rPr>
        <w:t xml:space="preserve">т электронную </w:t>
      </w:r>
      <w:r w:rsidR="00CA0F70">
        <w:rPr>
          <w:rFonts w:asciiTheme="majorHAnsi" w:eastAsia="Calibri" w:hAnsiTheme="majorHAnsi" w:cstheme="majorHAnsi"/>
          <w:color w:val="000000"/>
          <w:sz w:val="24"/>
          <w:szCs w:val="24"/>
          <w:lang w:val="ru-RU"/>
        </w:rPr>
        <w:t>услуг</w:t>
      </w:r>
      <w:r w:rsidRPr="00C91BD9">
        <w:rPr>
          <w:rFonts w:asciiTheme="majorHAnsi" w:eastAsia="Calibri" w:hAnsiTheme="majorHAnsi" w:cstheme="majorHAnsi"/>
          <w:color w:val="000000"/>
          <w:sz w:val="24"/>
          <w:szCs w:val="24"/>
          <w:lang w:val="ro-RO"/>
        </w:rPr>
        <w:t xml:space="preserve">у MPass для аутентификации в </w:t>
      </w:r>
      <w:r w:rsidR="00CA0F70">
        <w:rPr>
          <w:rFonts w:asciiTheme="majorHAnsi" w:eastAsia="Calibri" w:hAnsiTheme="majorHAnsi" w:cstheme="majorHAnsi"/>
          <w:color w:val="000000"/>
          <w:sz w:val="24"/>
          <w:szCs w:val="24"/>
          <w:lang w:val="ru-RU"/>
        </w:rPr>
        <w:t>С</w:t>
      </w:r>
      <w:r w:rsidRPr="00C91BD9">
        <w:rPr>
          <w:rFonts w:asciiTheme="majorHAnsi" w:eastAsia="Calibri" w:hAnsiTheme="majorHAnsi" w:cstheme="majorHAnsi"/>
          <w:color w:val="000000"/>
          <w:sz w:val="24"/>
          <w:szCs w:val="24"/>
          <w:lang w:val="ro-RO"/>
        </w:rPr>
        <w:t>истеме. Т</w:t>
      </w:r>
      <w:r w:rsidR="00CA0F70">
        <w:rPr>
          <w:rFonts w:asciiTheme="majorHAnsi" w:eastAsia="Calibri" w:hAnsiTheme="majorHAnsi" w:cstheme="majorHAnsi"/>
          <w:color w:val="000000"/>
          <w:sz w:val="24"/>
          <w:szCs w:val="24"/>
          <w:lang w:val="ro-RO"/>
        </w:rPr>
        <w:t>ак</w:t>
      </w:r>
      <w:r w:rsidRPr="00C91BD9">
        <w:rPr>
          <w:rFonts w:asciiTheme="majorHAnsi" w:eastAsia="Calibri" w:hAnsiTheme="majorHAnsi" w:cstheme="majorHAnsi"/>
          <w:color w:val="000000"/>
          <w:sz w:val="24"/>
          <w:szCs w:val="24"/>
          <w:lang w:val="ro-RO"/>
        </w:rPr>
        <w:t xml:space="preserve">же аудит подчеркивает, что, хотя </w:t>
      </w:r>
      <w:r w:rsidR="00CA0F70">
        <w:rPr>
          <w:rFonts w:asciiTheme="majorHAnsi" w:eastAsia="Calibri" w:hAnsiTheme="majorHAnsi" w:cstheme="majorHAnsi"/>
          <w:color w:val="000000"/>
          <w:sz w:val="24"/>
          <w:szCs w:val="24"/>
          <w:lang w:val="ru-RU"/>
        </w:rPr>
        <w:t>ИС</w:t>
      </w:r>
      <w:r w:rsidRPr="00C91BD9">
        <w:rPr>
          <w:rFonts w:asciiTheme="majorHAnsi" w:eastAsia="Calibri" w:hAnsiTheme="majorHAnsi" w:cstheme="majorHAnsi"/>
          <w:color w:val="000000"/>
          <w:sz w:val="24"/>
          <w:szCs w:val="24"/>
          <w:lang w:val="ro-RO"/>
        </w:rPr>
        <w:t xml:space="preserve"> в</w:t>
      </w:r>
      <w:r w:rsidR="00CA0F70">
        <w:rPr>
          <w:rFonts w:asciiTheme="majorHAnsi" w:eastAsia="Calibri" w:hAnsiTheme="majorHAnsi" w:cstheme="majorHAnsi"/>
          <w:color w:val="000000"/>
          <w:sz w:val="24"/>
          <w:szCs w:val="24"/>
          <w:lang w:val="ru-RU"/>
        </w:rPr>
        <w:t>ключае</w:t>
      </w:r>
      <w:r w:rsidRPr="00C91BD9">
        <w:rPr>
          <w:rFonts w:asciiTheme="majorHAnsi" w:eastAsia="Calibri" w:hAnsiTheme="majorHAnsi" w:cstheme="majorHAnsi"/>
          <w:color w:val="000000"/>
          <w:sz w:val="24"/>
          <w:szCs w:val="24"/>
          <w:lang w:val="ro-RO"/>
        </w:rPr>
        <w:t>т опци</w:t>
      </w:r>
      <w:r w:rsidR="00CA0F70">
        <w:rPr>
          <w:rFonts w:asciiTheme="majorHAnsi" w:eastAsia="Calibri" w:hAnsiTheme="majorHAnsi" w:cstheme="majorHAnsi"/>
          <w:color w:val="000000"/>
          <w:sz w:val="24"/>
          <w:szCs w:val="24"/>
          <w:lang w:val="ru-RU"/>
        </w:rPr>
        <w:t>ю</w:t>
      </w:r>
      <w:r w:rsidRPr="00C91BD9">
        <w:rPr>
          <w:rFonts w:asciiTheme="majorHAnsi" w:eastAsia="Calibri" w:hAnsiTheme="majorHAnsi" w:cstheme="majorHAnsi"/>
          <w:color w:val="000000"/>
          <w:sz w:val="24"/>
          <w:szCs w:val="24"/>
          <w:lang w:val="ro-RO"/>
        </w:rPr>
        <w:t xml:space="preserve"> аутентификации через MPass, </w:t>
      </w:r>
      <w:r w:rsidR="004A6C91">
        <w:rPr>
          <w:rFonts w:asciiTheme="majorHAnsi" w:eastAsia="Calibri" w:hAnsiTheme="majorHAnsi" w:cstheme="majorHAnsi"/>
          <w:color w:val="000000"/>
          <w:sz w:val="24"/>
          <w:szCs w:val="24"/>
          <w:lang w:val="ro-RO"/>
        </w:rPr>
        <w:t>ГК</w:t>
      </w:r>
      <w:r w:rsidRPr="00C91BD9">
        <w:rPr>
          <w:rFonts w:asciiTheme="majorHAnsi" w:eastAsia="Calibri" w:hAnsiTheme="majorHAnsi" w:cstheme="majorHAnsi"/>
          <w:color w:val="000000"/>
          <w:sz w:val="24"/>
          <w:szCs w:val="24"/>
          <w:lang w:val="ro-RO"/>
        </w:rPr>
        <w:t xml:space="preserve">, </w:t>
      </w:r>
      <w:r w:rsidR="00CA0F70">
        <w:rPr>
          <w:rFonts w:asciiTheme="majorHAnsi" w:eastAsia="Calibri" w:hAnsiTheme="majorHAnsi" w:cstheme="majorHAnsi"/>
          <w:color w:val="000000"/>
          <w:sz w:val="24"/>
          <w:szCs w:val="24"/>
          <w:lang w:val="ru-RU"/>
        </w:rPr>
        <w:t>СИТ МВД</w:t>
      </w:r>
      <w:r w:rsidRPr="00C91BD9">
        <w:rPr>
          <w:rFonts w:asciiTheme="majorHAnsi" w:eastAsia="Calibri" w:hAnsiTheme="majorHAnsi" w:cstheme="majorHAnsi"/>
          <w:color w:val="000000"/>
          <w:sz w:val="24"/>
          <w:szCs w:val="24"/>
          <w:lang w:val="ro-RO"/>
        </w:rPr>
        <w:t xml:space="preserve"> </w:t>
      </w:r>
      <w:r w:rsidR="00CA0F70" w:rsidRPr="00C91BD9">
        <w:rPr>
          <w:rFonts w:asciiTheme="majorHAnsi" w:eastAsia="Calibri" w:hAnsiTheme="majorHAnsi" w:cstheme="majorHAnsi"/>
          <w:color w:val="000000"/>
          <w:sz w:val="24"/>
          <w:szCs w:val="24"/>
          <w:lang w:val="ro-RO"/>
        </w:rPr>
        <w:t xml:space="preserve">ее </w:t>
      </w:r>
      <w:r w:rsidRPr="00C91BD9">
        <w:rPr>
          <w:rFonts w:asciiTheme="majorHAnsi" w:eastAsia="Calibri" w:hAnsiTheme="majorHAnsi" w:cstheme="majorHAnsi"/>
          <w:color w:val="000000"/>
          <w:sz w:val="24"/>
          <w:szCs w:val="24"/>
          <w:lang w:val="ro-RO"/>
        </w:rPr>
        <w:t>не использу</w:t>
      </w:r>
      <w:r w:rsidR="00CA0F70">
        <w:rPr>
          <w:rFonts w:asciiTheme="majorHAnsi" w:eastAsia="Calibri" w:hAnsiTheme="majorHAnsi" w:cstheme="majorHAnsi"/>
          <w:color w:val="000000"/>
          <w:sz w:val="24"/>
          <w:szCs w:val="24"/>
          <w:lang w:val="ru-RU"/>
        </w:rPr>
        <w:t>ю</w:t>
      </w:r>
      <w:r w:rsidRPr="00C91BD9">
        <w:rPr>
          <w:rFonts w:asciiTheme="majorHAnsi" w:eastAsia="Calibri" w:hAnsiTheme="majorHAnsi" w:cstheme="majorHAnsi"/>
          <w:color w:val="000000"/>
          <w:sz w:val="24"/>
          <w:szCs w:val="24"/>
          <w:lang w:val="ro-RO"/>
        </w:rPr>
        <w:t xml:space="preserve">т.  Согласно объяснениям </w:t>
      </w:r>
      <w:r w:rsidR="00FD1129">
        <w:rPr>
          <w:rFonts w:asciiTheme="majorHAnsi" w:eastAsia="Calibri" w:hAnsiTheme="majorHAnsi" w:cstheme="majorHAnsi"/>
          <w:color w:val="000000"/>
          <w:sz w:val="24"/>
          <w:szCs w:val="24"/>
          <w:lang w:val="ro-RO"/>
        </w:rPr>
        <w:t>СИТ МВД</w:t>
      </w:r>
      <w:r w:rsidR="002D5A98" w:rsidRPr="006D25BA">
        <w:rPr>
          <w:rStyle w:val="a7"/>
          <w:rFonts w:asciiTheme="majorHAnsi" w:eastAsia="Calibri" w:hAnsiTheme="majorHAnsi" w:cstheme="majorHAnsi"/>
          <w:color w:val="000000"/>
          <w:sz w:val="24"/>
          <w:szCs w:val="24"/>
          <w:lang w:val="ro-RO"/>
        </w:rPr>
        <w:footnoteReference w:id="110"/>
      </w:r>
      <w:r w:rsidRPr="00C91BD9">
        <w:rPr>
          <w:rFonts w:asciiTheme="majorHAnsi" w:eastAsia="Calibri" w:hAnsiTheme="majorHAnsi" w:cstheme="majorHAnsi"/>
          <w:color w:val="000000"/>
          <w:sz w:val="24"/>
          <w:szCs w:val="24"/>
          <w:lang w:val="ro-RO"/>
        </w:rPr>
        <w:t xml:space="preserve">, опция доступа к </w:t>
      </w:r>
      <w:r w:rsidR="00CA0F70" w:rsidRPr="00CA0F70">
        <w:rPr>
          <w:rFonts w:asciiTheme="majorHAnsi" w:eastAsia="Calibri" w:hAnsiTheme="majorHAnsi" w:cstheme="majorHAnsi"/>
          <w:color w:val="000000"/>
          <w:sz w:val="24"/>
          <w:szCs w:val="24"/>
          <w:lang w:val="ro-RO"/>
        </w:rPr>
        <w:t>АИС</w:t>
      </w:r>
      <w:r w:rsidRPr="00C91BD9">
        <w:rPr>
          <w:rFonts w:asciiTheme="majorHAnsi" w:eastAsia="Calibri" w:hAnsiTheme="majorHAnsi" w:cstheme="majorHAnsi"/>
          <w:color w:val="000000"/>
          <w:sz w:val="24"/>
          <w:szCs w:val="24"/>
          <w:lang w:val="ro-RO"/>
        </w:rPr>
        <w:t xml:space="preserve"> </w:t>
      </w:r>
      <w:r w:rsidRPr="002D5A98">
        <w:rPr>
          <w:rFonts w:asciiTheme="majorHAnsi" w:eastAsia="Calibri" w:hAnsiTheme="majorHAnsi" w:cstheme="majorHAnsi"/>
          <w:i/>
          <w:color w:val="000000"/>
          <w:sz w:val="24"/>
          <w:szCs w:val="24"/>
          <w:lang w:val="ro-RO"/>
        </w:rPr>
        <w:t>исключительно</w:t>
      </w:r>
      <w:r w:rsidRPr="00C91BD9">
        <w:rPr>
          <w:rFonts w:asciiTheme="majorHAnsi" w:eastAsia="Calibri" w:hAnsiTheme="majorHAnsi" w:cstheme="majorHAnsi"/>
          <w:color w:val="000000"/>
          <w:sz w:val="24"/>
          <w:szCs w:val="24"/>
          <w:lang w:val="ro-RO"/>
        </w:rPr>
        <w:t xml:space="preserve"> через MPass не была </w:t>
      </w:r>
      <w:r w:rsidR="002D5A98" w:rsidRPr="002D5A98">
        <w:rPr>
          <w:rFonts w:asciiTheme="majorHAnsi" w:eastAsia="Calibri" w:hAnsiTheme="majorHAnsi" w:cstheme="majorHAnsi"/>
          <w:color w:val="000000"/>
          <w:sz w:val="24"/>
          <w:szCs w:val="24"/>
          <w:lang w:val="ro-RO"/>
        </w:rPr>
        <w:t>настрое</w:t>
      </w:r>
      <w:r w:rsidRPr="00C91BD9">
        <w:rPr>
          <w:rFonts w:asciiTheme="majorHAnsi" w:eastAsia="Calibri" w:hAnsiTheme="majorHAnsi" w:cstheme="majorHAnsi"/>
          <w:color w:val="000000"/>
          <w:sz w:val="24"/>
          <w:szCs w:val="24"/>
          <w:lang w:val="ro-RO"/>
        </w:rPr>
        <w:t>на, и пользователи име</w:t>
      </w:r>
      <w:r w:rsidR="002D5A98" w:rsidRPr="002D5A98">
        <w:rPr>
          <w:rFonts w:asciiTheme="majorHAnsi" w:eastAsia="Calibri" w:hAnsiTheme="majorHAnsi" w:cstheme="majorHAnsi"/>
          <w:color w:val="000000"/>
          <w:sz w:val="24"/>
          <w:szCs w:val="24"/>
          <w:lang w:val="ro-RO"/>
        </w:rPr>
        <w:t>ют</w:t>
      </w:r>
      <w:r w:rsidRPr="00C91BD9">
        <w:rPr>
          <w:rFonts w:asciiTheme="majorHAnsi" w:eastAsia="Calibri" w:hAnsiTheme="majorHAnsi" w:cstheme="majorHAnsi"/>
          <w:color w:val="000000"/>
          <w:sz w:val="24"/>
          <w:szCs w:val="24"/>
          <w:lang w:val="ro-RO"/>
        </w:rPr>
        <w:t xml:space="preserve"> возможность использовать желаемый вариант</w:t>
      </w:r>
      <w:r w:rsidR="00623192" w:rsidRPr="006D25BA">
        <w:rPr>
          <w:rFonts w:asciiTheme="majorHAnsi" w:eastAsia="Calibri" w:hAnsiTheme="majorHAnsi" w:cstheme="majorHAnsi"/>
          <w:color w:val="000000"/>
          <w:sz w:val="24"/>
          <w:szCs w:val="24"/>
          <w:lang w:val="ro-RO"/>
        </w:rPr>
        <w:t>.</w:t>
      </w:r>
    </w:p>
    <w:p w14:paraId="4FA94E31" w14:textId="3B62C7B2" w:rsidR="00CF257E" w:rsidRPr="006D25BA" w:rsidRDefault="00C91BD9" w:rsidP="00E26AF1">
      <w:pPr>
        <w:spacing w:after="0" w:line="240" w:lineRule="auto"/>
        <w:ind w:firstLine="567"/>
        <w:jc w:val="both"/>
        <w:rPr>
          <w:rFonts w:asciiTheme="majorHAnsi" w:eastAsia="Calibri" w:hAnsiTheme="majorHAnsi" w:cstheme="majorHAnsi"/>
          <w:color w:val="000000"/>
          <w:sz w:val="24"/>
          <w:szCs w:val="24"/>
          <w:lang w:val="ro-RO"/>
        </w:rPr>
      </w:pPr>
      <w:r w:rsidRPr="00C91BD9">
        <w:rPr>
          <w:rFonts w:asciiTheme="majorHAnsi" w:eastAsia="Calibri" w:hAnsiTheme="majorHAnsi" w:cstheme="majorHAnsi"/>
          <w:color w:val="000000"/>
          <w:sz w:val="24"/>
          <w:szCs w:val="24"/>
          <w:lang w:val="ro-RO"/>
        </w:rPr>
        <w:t xml:space="preserve">В то же время аудит отмечает, что </w:t>
      </w:r>
      <w:r w:rsidR="002D5A98" w:rsidRPr="002D5A98">
        <w:rPr>
          <w:rFonts w:asciiTheme="majorHAnsi" w:eastAsia="Calibri" w:hAnsiTheme="majorHAnsi" w:cstheme="majorHAnsi"/>
          <w:color w:val="000000"/>
          <w:sz w:val="24"/>
          <w:szCs w:val="24"/>
          <w:lang w:val="ro-RO"/>
        </w:rPr>
        <w:t>ИС</w:t>
      </w:r>
      <w:r w:rsidRPr="00C91BD9">
        <w:rPr>
          <w:rFonts w:asciiTheme="majorHAnsi" w:eastAsia="Calibri" w:hAnsiTheme="majorHAnsi" w:cstheme="majorHAnsi"/>
          <w:color w:val="000000"/>
          <w:sz w:val="24"/>
          <w:szCs w:val="24"/>
          <w:lang w:val="ro-RO"/>
        </w:rPr>
        <w:t xml:space="preserve">, </w:t>
      </w:r>
      <w:r w:rsidR="00D8308D">
        <w:rPr>
          <w:rFonts w:asciiTheme="majorHAnsi" w:eastAsia="Calibri" w:hAnsiTheme="majorHAnsi" w:cstheme="majorHAnsi"/>
          <w:color w:val="000000"/>
          <w:sz w:val="24"/>
          <w:szCs w:val="24"/>
          <w:lang w:val="ro-RO"/>
        </w:rPr>
        <w:t>внедре</w:t>
      </w:r>
      <w:r w:rsidRPr="00C91BD9">
        <w:rPr>
          <w:rFonts w:asciiTheme="majorHAnsi" w:eastAsia="Calibri" w:hAnsiTheme="majorHAnsi" w:cstheme="majorHAnsi"/>
          <w:color w:val="000000"/>
          <w:sz w:val="24"/>
          <w:szCs w:val="24"/>
          <w:lang w:val="ro-RO"/>
        </w:rPr>
        <w:t xml:space="preserve">нные в рамках </w:t>
      </w:r>
      <w:r w:rsidR="00EC5B63">
        <w:rPr>
          <w:rFonts w:asciiTheme="majorHAnsi" w:eastAsia="Calibri" w:hAnsiTheme="majorHAnsi" w:cstheme="majorHAnsi"/>
          <w:color w:val="000000"/>
          <w:sz w:val="24"/>
          <w:szCs w:val="24"/>
          <w:lang w:val="ro-RO"/>
        </w:rPr>
        <w:t>НАРС</w:t>
      </w:r>
      <w:r w:rsidRPr="00C91BD9">
        <w:rPr>
          <w:rFonts w:asciiTheme="majorHAnsi" w:eastAsia="Calibri" w:hAnsiTheme="majorHAnsi" w:cstheme="majorHAnsi"/>
          <w:color w:val="000000"/>
          <w:sz w:val="24"/>
          <w:szCs w:val="24"/>
          <w:lang w:val="ro-RO"/>
        </w:rPr>
        <w:t xml:space="preserve">, </w:t>
      </w:r>
      <w:r w:rsidR="00983A18">
        <w:rPr>
          <w:rFonts w:asciiTheme="majorHAnsi" w:eastAsia="Calibri" w:hAnsiTheme="majorHAnsi" w:cstheme="majorHAnsi"/>
          <w:color w:val="000000"/>
          <w:sz w:val="24"/>
          <w:szCs w:val="24"/>
          <w:lang w:val="ro-RO"/>
        </w:rPr>
        <w:t>АЛСМИ</w:t>
      </w:r>
      <w:r w:rsidRPr="00C91BD9">
        <w:rPr>
          <w:rFonts w:asciiTheme="majorHAnsi" w:eastAsia="Calibri" w:hAnsiTheme="majorHAnsi" w:cstheme="majorHAnsi"/>
          <w:color w:val="000000"/>
          <w:sz w:val="24"/>
          <w:szCs w:val="24"/>
          <w:lang w:val="ro-RO"/>
        </w:rPr>
        <w:t xml:space="preserve">, которые автоматизируют потоки, связанные с основной деятельностью </w:t>
      </w:r>
      <w:r w:rsidR="002D5A98" w:rsidRPr="002D5A98">
        <w:rPr>
          <w:rFonts w:asciiTheme="majorHAnsi" w:eastAsia="Calibri" w:hAnsiTheme="majorHAnsi" w:cstheme="majorHAnsi"/>
          <w:color w:val="000000"/>
          <w:sz w:val="24"/>
          <w:szCs w:val="24"/>
          <w:lang w:val="ro-RO"/>
        </w:rPr>
        <w:t>субъектов</w:t>
      </w:r>
      <w:r w:rsidRPr="00C91BD9">
        <w:rPr>
          <w:rFonts w:asciiTheme="majorHAnsi" w:eastAsia="Calibri" w:hAnsiTheme="majorHAnsi" w:cstheme="majorHAnsi"/>
          <w:color w:val="000000"/>
          <w:sz w:val="24"/>
          <w:szCs w:val="24"/>
          <w:lang w:val="ro-RO"/>
        </w:rPr>
        <w:t xml:space="preserve">, не были интегрированы ни с какими </w:t>
      </w:r>
      <w:r w:rsidR="00827CA0">
        <w:rPr>
          <w:rFonts w:asciiTheme="majorHAnsi" w:eastAsia="Calibri" w:hAnsiTheme="majorHAnsi" w:cstheme="majorHAnsi"/>
          <w:color w:val="000000"/>
          <w:sz w:val="24"/>
          <w:szCs w:val="24"/>
          <w:lang w:val="ro-RO"/>
        </w:rPr>
        <w:t>п</w:t>
      </w:r>
      <w:r w:rsidR="002D5A98" w:rsidRPr="002D5A98">
        <w:rPr>
          <w:rFonts w:asciiTheme="majorHAnsi" w:eastAsia="Calibri" w:hAnsiTheme="majorHAnsi" w:cstheme="majorHAnsi"/>
          <w:color w:val="000000"/>
          <w:sz w:val="24"/>
          <w:szCs w:val="24"/>
          <w:lang w:val="ro-RO"/>
        </w:rPr>
        <w:t>равительствен</w:t>
      </w:r>
      <w:r w:rsidRPr="00C91BD9">
        <w:rPr>
          <w:rFonts w:asciiTheme="majorHAnsi" w:eastAsia="Calibri" w:hAnsiTheme="majorHAnsi" w:cstheme="majorHAnsi"/>
          <w:color w:val="000000"/>
          <w:sz w:val="24"/>
          <w:szCs w:val="24"/>
          <w:lang w:val="ro-RO"/>
        </w:rPr>
        <w:t xml:space="preserve">ными электронными </w:t>
      </w:r>
      <w:r w:rsidR="002D5A98" w:rsidRPr="002D5A98">
        <w:rPr>
          <w:rFonts w:asciiTheme="majorHAnsi" w:eastAsia="Calibri" w:hAnsiTheme="majorHAnsi" w:cstheme="majorHAnsi"/>
          <w:color w:val="000000"/>
          <w:sz w:val="24"/>
          <w:szCs w:val="24"/>
          <w:lang w:val="ro-RO"/>
        </w:rPr>
        <w:t>услуг</w:t>
      </w:r>
      <w:r w:rsidRPr="00C91BD9">
        <w:rPr>
          <w:rFonts w:asciiTheme="majorHAnsi" w:eastAsia="Calibri" w:hAnsiTheme="majorHAnsi" w:cstheme="majorHAnsi"/>
          <w:color w:val="000000"/>
          <w:sz w:val="24"/>
          <w:szCs w:val="24"/>
          <w:lang w:val="ro-RO"/>
        </w:rPr>
        <w:t>ами</w:t>
      </w:r>
      <w:r w:rsidR="00CF257E" w:rsidRPr="006D25BA">
        <w:rPr>
          <w:rFonts w:asciiTheme="majorHAnsi" w:eastAsia="Calibri" w:hAnsiTheme="majorHAnsi" w:cstheme="majorHAnsi"/>
          <w:color w:val="000000"/>
          <w:sz w:val="24"/>
          <w:szCs w:val="24"/>
          <w:lang w:val="ro-RO"/>
        </w:rPr>
        <w:t xml:space="preserve">. </w:t>
      </w:r>
      <w:r w:rsidR="00F166D4" w:rsidRPr="006D25BA">
        <w:rPr>
          <w:rFonts w:asciiTheme="majorHAnsi" w:eastAsia="Calibri" w:hAnsiTheme="majorHAnsi" w:cstheme="majorHAnsi"/>
          <w:color w:val="000000"/>
          <w:sz w:val="24"/>
          <w:szCs w:val="24"/>
          <w:lang w:val="ro-RO"/>
        </w:rPr>
        <w:t xml:space="preserve"> </w:t>
      </w:r>
    </w:p>
    <w:p w14:paraId="34DF9B3F" w14:textId="6416F1A7" w:rsidR="00607865" w:rsidRPr="006D25BA" w:rsidRDefault="00C91BD9" w:rsidP="00E26AF1">
      <w:pPr>
        <w:spacing w:after="0" w:line="240" w:lineRule="auto"/>
        <w:ind w:firstLine="567"/>
        <w:jc w:val="both"/>
        <w:rPr>
          <w:rFonts w:asciiTheme="majorHAnsi" w:eastAsia="Calibri" w:hAnsiTheme="majorHAnsi" w:cstheme="majorHAnsi"/>
          <w:bCs/>
          <w:sz w:val="24"/>
          <w:szCs w:val="24"/>
        </w:rPr>
      </w:pPr>
      <w:r w:rsidRPr="00C91BD9">
        <w:rPr>
          <w:rFonts w:asciiTheme="majorHAnsi" w:eastAsia="Calibri" w:hAnsiTheme="majorHAnsi" w:cstheme="majorHAnsi"/>
          <w:color w:val="000000"/>
          <w:sz w:val="24"/>
          <w:szCs w:val="24"/>
          <w:lang w:val="ro-RO"/>
        </w:rPr>
        <w:t xml:space="preserve">Согласно информации, представленной </w:t>
      </w:r>
      <w:r w:rsidR="002709D8">
        <w:rPr>
          <w:rFonts w:asciiTheme="majorHAnsi" w:eastAsia="Calibri" w:hAnsiTheme="majorHAnsi" w:cstheme="majorHAnsi"/>
          <w:color w:val="000000"/>
          <w:sz w:val="24"/>
          <w:szCs w:val="24"/>
          <w:lang w:val="ru-RU"/>
        </w:rPr>
        <w:t>АЭУ</w:t>
      </w:r>
      <w:r w:rsidR="002709D8" w:rsidRPr="006D25BA">
        <w:rPr>
          <w:rStyle w:val="a7"/>
          <w:rFonts w:asciiTheme="majorHAnsi" w:eastAsia="Calibri" w:hAnsiTheme="majorHAnsi" w:cstheme="majorHAnsi"/>
          <w:color w:val="000000"/>
          <w:sz w:val="24"/>
          <w:szCs w:val="24"/>
          <w:lang w:val="ro-RO"/>
        </w:rPr>
        <w:footnoteReference w:id="111"/>
      </w:r>
      <w:r w:rsidRPr="00C91BD9">
        <w:rPr>
          <w:rFonts w:asciiTheme="majorHAnsi" w:eastAsia="Calibri" w:hAnsiTheme="majorHAnsi" w:cstheme="majorHAnsi"/>
          <w:color w:val="000000"/>
          <w:sz w:val="24"/>
          <w:szCs w:val="24"/>
          <w:lang w:val="ro-RO"/>
        </w:rPr>
        <w:t xml:space="preserve"> (владельцем электронных </w:t>
      </w:r>
      <w:r w:rsidR="002709D8">
        <w:rPr>
          <w:rFonts w:asciiTheme="majorHAnsi" w:eastAsia="Calibri" w:hAnsiTheme="majorHAnsi" w:cstheme="majorHAnsi"/>
          <w:color w:val="000000"/>
          <w:sz w:val="24"/>
          <w:szCs w:val="24"/>
          <w:lang w:val="ro-RO"/>
        </w:rPr>
        <w:t>п</w:t>
      </w:r>
      <w:r w:rsidR="002709D8" w:rsidRPr="002D5A98">
        <w:rPr>
          <w:rFonts w:asciiTheme="majorHAnsi" w:eastAsia="Calibri" w:hAnsiTheme="majorHAnsi" w:cstheme="majorHAnsi"/>
          <w:color w:val="000000"/>
          <w:sz w:val="24"/>
          <w:szCs w:val="24"/>
          <w:lang w:val="ro-RO"/>
        </w:rPr>
        <w:t>равительствен</w:t>
      </w:r>
      <w:r w:rsidR="002709D8" w:rsidRPr="00C91BD9">
        <w:rPr>
          <w:rFonts w:asciiTheme="majorHAnsi" w:eastAsia="Calibri" w:hAnsiTheme="majorHAnsi" w:cstheme="majorHAnsi"/>
          <w:color w:val="000000"/>
          <w:sz w:val="24"/>
          <w:szCs w:val="24"/>
          <w:lang w:val="ro-RO"/>
        </w:rPr>
        <w:t>н</w:t>
      </w:r>
      <w:r w:rsidRPr="00C91BD9">
        <w:rPr>
          <w:rFonts w:asciiTheme="majorHAnsi" w:eastAsia="Calibri" w:hAnsiTheme="majorHAnsi" w:cstheme="majorHAnsi"/>
          <w:color w:val="000000"/>
          <w:sz w:val="24"/>
          <w:szCs w:val="24"/>
          <w:lang w:val="ro-RO"/>
        </w:rPr>
        <w:t xml:space="preserve">ых услуг), из списка </w:t>
      </w:r>
      <w:r w:rsidR="00FD1129">
        <w:rPr>
          <w:rFonts w:asciiTheme="majorHAnsi" w:eastAsia="Calibri" w:hAnsiTheme="majorHAnsi" w:cstheme="majorHAnsi"/>
          <w:color w:val="000000"/>
          <w:sz w:val="24"/>
          <w:szCs w:val="24"/>
          <w:lang w:val="ro-RO"/>
        </w:rPr>
        <w:t>аудируе</w:t>
      </w:r>
      <w:r w:rsidRPr="00C91BD9">
        <w:rPr>
          <w:rFonts w:asciiTheme="majorHAnsi" w:eastAsia="Calibri" w:hAnsiTheme="majorHAnsi" w:cstheme="majorHAnsi"/>
          <w:color w:val="000000"/>
          <w:sz w:val="24"/>
          <w:szCs w:val="24"/>
          <w:lang w:val="ro-RO"/>
        </w:rPr>
        <w:t xml:space="preserve">мых </w:t>
      </w:r>
      <w:r w:rsidR="002C36A8">
        <w:rPr>
          <w:rFonts w:asciiTheme="majorHAnsi" w:eastAsia="Calibri" w:hAnsiTheme="majorHAnsi" w:cstheme="majorHAnsi"/>
          <w:color w:val="000000"/>
          <w:sz w:val="24"/>
          <w:szCs w:val="24"/>
          <w:lang w:val="ro-RO"/>
        </w:rPr>
        <w:t>субъектов</w:t>
      </w:r>
      <w:r w:rsidRPr="00C91BD9">
        <w:rPr>
          <w:rFonts w:asciiTheme="majorHAnsi" w:eastAsia="Calibri" w:hAnsiTheme="majorHAnsi" w:cstheme="majorHAnsi"/>
          <w:color w:val="000000"/>
          <w:sz w:val="24"/>
          <w:szCs w:val="24"/>
          <w:lang w:val="ro-RO"/>
        </w:rPr>
        <w:t xml:space="preserve"> (22)</w:t>
      </w:r>
      <w:r w:rsidR="002709D8">
        <w:rPr>
          <w:rFonts w:asciiTheme="majorHAnsi" w:eastAsia="Calibri" w:hAnsiTheme="majorHAnsi" w:cstheme="majorHAnsi"/>
          <w:color w:val="000000"/>
          <w:sz w:val="24"/>
          <w:szCs w:val="24"/>
          <w:lang w:val="ru-RU"/>
        </w:rPr>
        <w:t>,</w:t>
      </w:r>
      <w:r w:rsidRPr="00C91BD9">
        <w:rPr>
          <w:rFonts w:asciiTheme="majorHAnsi" w:eastAsia="Calibri" w:hAnsiTheme="majorHAnsi" w:cstheme="majorHAnsi"/>
          <w:color w:val="000000"/>
          <w:sz w:val="24"/>
          <w:szCs w:val="24"/>
          <w:lang w:val="ro-RO"/>
        </w:rPr>
        <w:t xml:space="preserve"> 14 </w:t>
      </w:r>
      <w:r w:rsidR="002C36A8">
        <w:rPr>
          <w:rFonts w:asciiTheme="majorHAnsi" w:eastAsia="Calibri" w:hAnsiTheme="majorHAnsi" w:cstheme="majorHAnsi"/>
          <w:color w:val="000000"/>
          <w:sz w:val="24"/>
          <w:szCs w:val="24"/>
          <w:lang w:val="ro-RO"/>
        </w:rPr>
        <w:t>субъектов</w:t>
      </w:r>
      <w:r w:rsidRPr="00C91BD9">
        <w:rPr>
          <w:rFonts w:asciiTheme="majorHAnsi" w:eastAsia="Calibri" w:hAnsiTheme="majorHAnsi" w:cstheme="majorHAnsi"/>
          <w:color w:val="000000"/>
          <w:sz w:val="24"/>
          <w:szCs w:val="24"/>
          <w:lang w:val="ro-RO"/>
        </w:rPr>
        <w:t xml:space="preserve"> подписали соглашения об использовании электронных услуг MPass и MSign, 7 из которых потребовали подключения </w:t>
      </w:r>
      <w:r w:rsidR="00197C97">
        <w:rPr>
          <w:rFonts w:asciiTheme="majorHAnsi" w:eastAsia="Calibri" w:hAnsiTheme="majorHAnsi" w:cstheme="majorHAnsi"/>
          <w:color w:val="000000"/>
          <w:sz w:val="24"/>
          <w:szCs w:val="24"/>
          <w:lang w:val="ro-RO"/>
        </w:rPr>
        <w:t>ИС УД</w:t>
      </w:r>
      <w:r w:rsidRPr="00C91BD9">
        <w:rPr>
          <w:rFonts w:asciiTheme="majorHAnsi" w:eastAsia="Calibri" w:hAnsiTheme="majorHAnsi" w:cstheme="majorHAnsi"/>
          <w:color w:val="000000"/>
          <w:sz w:val="24"/>
          <w:szCs w:val="24"/>
          <w:lang w:val="ro-RO"/>
        </w:rPr>
        <w:t xml:space="preserve"> к указанным услугам. Из </w:t>
      </w:r>
      <w:r w:rsidR="002709D8">
        <w:rPr>
          <w:rFonts w:asciiTheme="majorHAnsi" w:eastAsia="Calibri" w:hAnsiTheme="majorHAnsi" w:cstheme="majorHAnsi"/>
          <w:color w:val="000000"/>
          <w:sz w:val="24"/>
          <w:szCs w:val="24"/>
          <w:lang w:val="ru-RU"/>
        </w:rPr>
        <w:t xml:space="preserve">указанных </w:t>
      </w:r>
      <w:r w:rsidRPr="00C91BD9">
        <w:rPr>
          <w:rFonts w:asciiTheme="majorHAnsi" w:eastAsia="Calibri" w:hAnsiTheme="majorHAnsi" w:cstheme="majorHAnsi"/>
          <w:color w:val="000000"/>
          <w:sz w:val="24"/>
          <w:szCs w:val="24"/>
          <w:lang w:val="ro-RO"/>
        </w:rPr>
        <w:t>7 су</w:t>
      </w:r>
      <w:r w:rsidR="002709D8">
        <w:rPr>
          <w:rFonts w:asciiTheme="majorHAnsi" w:eastAsia="Calibri" w:hAnsiTheme="majorHAnsi" w:cstheme="majorHAnsi"/>
          <w:color w:val="000000"/>
          <w:sz w:val="24"/>
          <w:szCs w:val="24"/>
          <w:lang w:val="ru-RU"/>
        </w:rPr>
        <w:t xml:space="preserve">бъектов, </w:t>
      </w:r>
      <w:r w:rsidRPr="00C91BD9">
        <w:rPr>
          <w:rFonts w:asciiTheme="majorHAnsi" w:eastAsia="Calibri" w:hAnsiTheme="majorHAnsi" w:cstheme="majorHAnsi"/>
          <w:color w:val="000000"/>
          <w:sz w:val="24"/>
          <w:szCs w:val="24"/>
          <w:lang w:val="ro-RO"/>
        </w:rPr>
        <w:t>4 (</w:t>
      </w:r>
      <w:r w:rsidR="000A0764">
        <w:rPr>
          <w:rFonts w:asciiTheme="majorHAnsi" w:eastAsia="Calibri" w:hAnsiTheme="majorHAnsi" w:cstheme="majorHAnsi"/>
          <w:color w:val="000000"/>
          <w:sz w:val="24"/>
          <w:szCs w:val="24"/>
          <w:lang w:val="ro-RO"/>
        </w:rPr>
        <w:t>ЦИТФ</w:t>
      </w:r>
      <w:r w:rsidRPr="00C91BD9">
        <w:rPr>
          <w:rFonts w:asciiTheme="majorHAnsi" w:eastAsia="Calibri" w:hAnsiTheme="majorHAnsi" w:cstheme="majorHAnsi"/>
          <w:color w:val="000000"/>
          <w:sz w:val="24"/>
          <w:szCs w:val="24"/>
          <w:lang w:val="ro-RO"/>
        </w:rPr>
        <w:t xml:space="preserve">, </w:t>
      </w:r>
      <w:r w:rsidR="002709D8">
        <w:rPr>
          <w:rFonts w:asciiTheme="majorHAnsi" w:eastAsia="Calibri" w:hAnsiTheme="majorHAnsi" w:cstheme="majorHAnsi"/>
          <w:color w:val="000000"/>
          <w:sz w:val="24"/>
          <w:szCs w:val="24"/>
          <w:lang w:val="ru-RU"/>
        </w:rPr>
        <w:t>ГНС</w:t>
      </w:r>
      <w:r w:rsidRPr="00C91BD9">
        <w:rPr>
          <w:rFonts w:asciiTheme="majorHAnsi" w:eastAsia="Calibri" w:hAnsiTheme="majorHAnsi" w:cstheme="majorHAnsi"/>
          <w:color w:val="000000"/>
          <w:sz w:val="24"/>
          <w:szCs w:val="24"/>
          <w:lang w:val="ro-RO"/>
        </w:rPr>
        <w:t xml:space="preserve">, </w:t>
      </w:r>
      <w:r w:rsidR="002709D8">
        <w:rPr>
          <w:rFonts w:asciiTheme="majorHAnsi" w:eastAsia="Calibri" w:hAnsiTheme="majorHAnsi" w:cstheme="majorHAnsi"/>
          <w:color w:val="000000"/>
          <w:sz w:val="24"/>
          <w:szCs w:val="24"/>
          <w:lang w:val="ru-RU"/>
        </w:rPr>
        <w:t>АПУ</w:t>
      </w:r>
      <w:r w:rsidRPr="00C91BD9">
        <w:rPr>
          <w:rFonts w:asciiTheme="majorHAnsi" w:eastAsia="Calibri" w:hAnsiTheme="majorHAnsi" w:cstheme="majorHAnsi"/>
          <w:color w:val="000000"/>
          <w:sz w:val="24"/>
          <w:szCs w:val="24"/>
          <w:lang w:val="ro-RO"/>
        </w:rPr>
        <w:t xml:space="preserve">, </w:t>
      </w:r>
      <w:r w:rsidR="002709D8">
        <w:rPr>
          <w:rFonts w:asciiTheme="majorHAnsi" w:eastAsia="Calibri" w:hAnsiTheme="majorHAnsi" w:cstheme="majorHAnsi"/>
          <w:color w:val="000000"/>
          <w:sz w:val="24"/>
          <w:szCs w:val="24"/>
          <w:lang w:val="ru-RU"/>
        </w:rPr>
        <w:t>НКСС</w:t>
      </w:r>
      <w:r w:rsidRPr="00C91BD9">
        <w:rPr>
          <w:rFonts w:asciiTheme="majorHAnsi" w:eastAsia="Calibri" w:hAnsiTheme="majorHAnsi" w:cstheme="majorHAnsi"/>
          <w:color w:val="000000"/>
          <w:sz w:val="24"/>
          <w:szCs w:val="24"/>
          <w:lang w:val="ro-RO"/>
        </w:rPr>
        <w:t xml:space="preserve">) относятся к категории </w:t>
      </w:r>
      <w:r w:rsidR="002C36A8">
        <w:rPr>
          <w:rFonts w:asciiTheme="majorHAnsi" w:eastAsia="Calibri" w:hAnsiTheme="majorHAnsi" w:cstheme="majorHAnsi"/>
          <w:color w:val="000000"/>
          <w:sz w:val="24"/>
          <w:szCs w:val="24"/>
          <w:lang w:val="ro-RO"/>
        </w:rPr>
        <w:t>аудируем</w:t>
      </w:r>
      <w:r w:rsidRPr="00C91BD9">
        <w:rPr>
          <w:rFonts w:asciiTheme="majorHAnsi" w:eastAsia="Calibri" w:hAnsiTheme="majorHAnsi" w:cstheme="majorHAnsi"/>
          <w:color w:val="000000"/>
          <w:sz w:val="24"/>
          <w:szCs w:val="24"/>
          <w:lang w:val="ro-RO"/>
        </w:rPr>
        <w:t>ых.</w:t>
      </w:r>
      <w:r w:rsidR="002709D8">
        <w:rPr>
          <w:rFonts w:asciiTheme="majorHAnsi" w:eastAsia="Calibri" w:hAnsiTheme="majorHAnsi" w:cstheme="majorHAnsi"/>
          <w:color w:val="000000"/>
          <w:sz w:val="24"/>
          <w:szCs w:val="24"/>
          <w:lang w:val="ru-RU"/>
        </w:rPr>
        <w:t xml:space="preserve"> </w:t>
      </w:r>
      <w:r w:rsidRPr="00C91BD9">
        <w:rPr>
          <w:rFonts w:asciiTheme="majorHAnsi" w:eastAsia="Calibri" w:hAnsiTheme="majorHAnsi" w:cstheme="majorHAnsi"/>
          <w:color w:val="000000"/>
          <w:sz w:val="24"/>
          <w:szCs w:val="24"/>
          <w:lang w:val="ro-RO"/>
        </w:rPr>
        <w:t>В случае других учреждений</w:t>
      </w:r>
      <w:r w:rsidR="002709D8">
        <w:rPr>
          <w:rFonts w:asciiTheme="majorHAnsi" w:eastAsia="Calibri" w:hAnsiTheme="majorHAnsi" w:cstheme="majorHAnsi"/>
          <w:color w:val="000000"/>
          <w:sz w:val="24"/>
          <w:szCs w:val="24"/>
          <w:lang w:val="ru-RU"/>
        </w:rPr>
        <w:t>,</w:t>
      </w:r>
      <w:r w:rsidRPr="00C91BD9">
        <w:rPr>
          <w:rFonts w:asciiTheme="majorHAnsi" w:eastAsia="Calibri" w:hAnsiTheme="majorHAnsi" w:cstheme="majorHAnsi"/>
          <w:color w:val="000000"/>
          <w:sz w:val="24"/>
          <w:szCs w:val="24"/>
          <w:lang w:val="ro-RO"/>
        </w:rPr>
        <w:t xml:space="preserve"> запросы поступили на адрес электронной почты </w:t>
      </w:r>
      <w:r w:rsidR="002709D8">
        <w:rPr>
          <w:rFonts w:asciiTheme="majorHAnsi" w:eastAsia="Calibri" w:hAnsiTheme="majorHAnsi" w:cstheme="majorHAnsi"/>
          <w:color w:val="000000"/>
          <w:sz w:val="24"/>
          <w:szCs w:val="24"/>
          <w:lang w:val="ru-RU"/>
        </w:rPr>
        <w:t>А</w:t>
      </w:r>
      <w:r w:rsidRPr="00C91BD9">
        <w:rPr>
          <w:rFonts w:asciiTheme="majorHAnsi" w:eastAsia="Calibri" w:hAnsiTheme="majorHAnsi" w:cstheme="majorHAnsi"/>
          <w:color w:val="000000"/>
          <w:sz w:val="24"/>
          <w:szCs w:val="24"/>
          <w:lang w:val="ro-RO"/>
        </w:rPr>
        <w:t>гентства.  В этом контексте аудит на</w:t>
      </w:r>
      <w:r w:rsidR="002709D8" w:rsidRPr="002709D8">
        <w:rPr>
          <w:rFonts w:asciiTheme="majorHAnsi" w:eastAsia="Calibri" w:hAnsiTheme="majorHAnsi" w:cstheme="majorHAnsi"/>
          <w:color w:val="000000"/>
          <w:sz w:val="24"/>
          <w:szCs w:val="24"/>
          <w:lang w:val="ro-RO"/>
        </w:rPr>
        <w:t>стаивает</w:t>
      </w:r>
      <w:r w:rsidRPr="00C91BD9">
        <w:rPr>
          <w:rFonts w:asciiTheme="majorHAnsi" w:eastAsia="Calibri" w:hAnsiTheme="majorHAnsi" w:cstheme="majorHAnsi"/>
          <w:color w:val="000000"/>
          <w:sz w:val="24"/>
          <w:szCs w:val="24"/>
          <w:lang w:val="ro-RO"/>
        </w:rPr>
        <w:t xml:space="preserve"> на то, чтобы подчеркнуть относительно низкий уровень использования </w:t>
      </w:r>
      <w:r w:rsidR="002709D8">
        <w:rPr>
          <w:rFonts w:asciiTheme="majorHAnsi" w:eastAsia="Calibri" w:hAnsiTheme="majorHAnsi" w:cstheme="majorHAnsi"/>
          <w:color w:val="000000"/>
          <w:sz w:val="24"/>
          <w:szCs w:val="24"/>
          <w:lang w:val="ro-RO"/>
        </w:rPr>
        <w:t>п</w:t>
      </w:r>
      <w:r w:rsidR="002709D8" w:rsidRPr="002D5A98">
        <w:rPr>
          <w:rFonts w:asciiTheme="majorHAnsi" w:eastAsia="Calibri" w:hAnsiTheme="majorHAnsi" w:cstheme="majorHAnsi"/>
          <w:color w:val="000000"/>
          <w:sz w:val="24"/>
          <w:szCs w:val="24"/>
          <w:lang w:val="ro-RO"/>
        </w:rPr>
        <w:t>равительствен</w:t>
      </w:r>
      <w:r w:rsidR="002709D8" w:rsidRPr="00C91BD9">
        <w:rPr>
          <w:rFonts w:asciiTheme="majorHAnsi" w:eastAsia="Calibri" w:hAnsiTheme="majorHAnsi" w:cstheme="majorHAnsi"/>
          <w:color w:val="000000"/>
          <w:sz w:val="24"/>
          <w:szCs w:val="24"/>
          <w:lang w:val="ro-RO"/>
        </w:rPr>
        <w:t>н</w:t>
      </w:r>
      <w:r w:rsidRPr="00C91BD9">
        <w:rPr>
          <w:rFonts w:asciiTheme="majorHAnsi" w:eastAsia="Calibri" w:hAnsiTheme="majorHAnsi" w:cstheme="majorHAnsi"/>
          <w:color w:val="000000"/>
          <w:sz w:val="24"/>
          <w:szCs w:val="24"/>
          <w:lang w:val="ro-RO"/>
        </w:rPr>
        <w:t>ых электронных услуг, а также необходимость обеспечения более эффективного мониторинга и учета в этом отношении</w:t>
      </w:r>
      <w:r w:rsidR="00FF1045" w:rsidRPr="006D25BA">
        <w:rPr>
          <w:rFonts w:asciiTheme="majorHAnsi" w:eastAsia="Calibri" w:hAnsiTheme="majorHAnsi" w:cstheme="majorHAnsi"/>
          <w:color w:val="000000"/>
          <w:sz w:val="24"/>
          <w:szCs w:val="24"/>
          <w:lang w:val="ro-RO"/>
        </w:rPr>
        <w:t>.</w:t>
      </w:r>
    </w:p>
    <w:p w14:paraId="467CEBB4" w14:textId="5C04A50C" w:rsidR="00607865" w:rsidRPr="006D25BA" w:rsidRDefault="00C91BD9" w:rsidP="00E26AF1">
      <w:pPr>
        <w:spacing w:after="0" w:line="240" w:lineRule="auto"/>
        <w:ind w:firstLine="360"/>
        <w:contextualSpacing/>
        <w:jc w:val="both"/>
        <w:rPr>
          <w:rFonts w:asciiTheme="majorHAnsi" w:eastAsia="Calibri" w:hAnsiTheme="majorHAnsi" w:cstheme="majorHAnsi"/>
          <w:b/>
          <w:i/>
          <w:sz w:val="24"/>
          <w:szCs w:val="24"/>
          <w:lang w:val="ro-RO" w:eastAsia="x-none"/>
        </w:rPr>
      </w:pPr>
      <w:r w:rsidRPr="00C91BD9">
        <w:rPr>
          <w:rFonts w:asciiTheme="majorHAnsi" w:eastAsia="Calibri" w:hAnsiTheme="majorHAnsi" w:cstheme="majorHAnsi"/>
          <w:b/>
          <w:i/>
          <w:sz w:val="24"/>
          <w:szCs w:val="24"/>
          <w:lang w:val="ro-RO" w:eastAsia="x-none"/>
        </w:rPr>
        <w:t xml:space="preserve">В том же </w:t>
      </w:r>
      <w:r w:rsidR="00AF2F62" w:rsidRPr="00AF2F62">
        <w:rPr>
          <w:rFonts w:asciiTheme="majorHAnsi" w:eastAsia="Calibri" w:hAnsiTheme="majorHAnsi" w:cstheme="majorHAnsi"/>
          <w:b/>
          <w:i/>
          <w:sz w:val="24"/>
          <w:szCs w:val="24"/>
          <w:lang w:eastAsia="x-none"/>
        </w:rPr>
        <w:t>порядке</w:t>
      </w:r>
      <w:r w:rsidR="00AF2F62">
        <w:rPr>
          <w:rFonts w:asciiTheme="majorHAnsi" w:eastAsia="Calibri" w:hAnsiTheme="majorHAnsi" w:cstheme="majorHAnsi"/>
          <w:b/>
          <w:i/>
          <w:sz w:val="24"/>
          <w:szCs w:val="24"/>
          <w:lang w:val="ru-RU" w:eastAsia="x-none"/>
        </w:rPr>
        <w:t>,</w:t>
      </w:r>
      <w:r w:rsidRPr="00C91BD9">
        <w:rPr>
          <w:rFonts w:asciiTheme="majorHAnsi" w:eastAsia="Calibri" w:hAnsiTheme="majorHAnsi" w:cstheme="majorHAnsi"/>
          <w:b/>
          <w:i/>
          <w:sz w:val="24"/>
          <w:szCs w:val="24"/>
          <w:lang w:val="ro-RO" w:eastAsia="x-none"/>
        </w:rPr>
        <w:t xml:space="preserve"> аудит </w:t>
      </w:r>
      <w:r w:rsidR="00AF2F62" w:rsidRPr="00AF2F62">
        <w:rPr>
          <w:rFonts w:asciiTheme="majorHAnsi" w:eastAsia="Calibri" w:hAnsiTheme="majorHAnsi" w:cstheme="majorHAnsi"/>
          <w:b/>
          <w:i/>
          <w:sz w:val="24"/>
          <w:szCs w:val="24"/>
          <w:lang w:eastAsia="x-none"/>
        </w:rPr>
        <w:t>отмеча</w:t>
      </w:r>
      <w:r w:rsidRPr="00C91BD9">
        <w:rPr>
          <w:rFonts w:asciiTheme="majorHAnsi" w:eastAsia="Calibri" w:hAnsiTheme="majorHAnsi" w:cstheme="majorHAnsi"/>
          <w:b/>
          <w:i/>
          <w:sz w:val="24"/>
          <w:szCs w:val="24"/>
          <w:lang w:val="ro-RO" w:eastAsia="x-none"/>
        </w:rPr>
        <w:t>ет отсутствие взаимо</w:t>
      </w:r>
      <w:r w:rsidR="00AF2F62" w:rsidRPr="00AF2F62">
        <w:rPr>
          <w:rFonts w:asciiTheme="majorHAnsi" w:eastAsia="Calibri" w:hAnsiTheme="majorHAnsi" w:cstheme="majorHAnsi"/>
          <w:b/>
          <w:i/>
          <w:sz w:val="24"/>
          <w:szCs w:val="24"/>
          <w:lang w:eastAsia="x-none"/>
        </w:rPr>
        <w:t>подключения</w:t>
      </w:r>
      <w:r w:rsidRPr="00C91BD9">
        <w:rPr>
          <w:rFonts w:asciiTheme="majorHAnsi" w:eastAsia="Calibri" w:hAnsiTheme="majorHAnsi" w:cstheme="majorHAnsi"/>
          <w:b/>
          <w:i/>
          <w:sz w:val="24"/>
          <w:szCs w:val="24"/>
          <w:lang w:val="ro-RO" w:eastAsia="x-none"/>
        </w:rPr>
        <w:t xml:space="preserve"> </w:t>
      </w:r>
      <w:r w:rsidR="00AF2F62" w:rsidRPr="00AF2F62">
        <w:rPr>
          <w:rFonts w:asciiTheme="majorHAnsi" w:eastAsia="Calibri" w:hAnsiTheme="majorHAnsi" w:cstheme="majorHAnsi"/>
          <w:b/>
          <w:i/>
          <w:sz w:val="24"/>
          <w:szCs w:val="24"/>
          <w:lang w:eastAsia="x-none"/>
        </w:rPr>
        <w:t>АИС УД</w:t>
      </w:r>
      <w:r w:rsidRPr="00C91BD9">
        <w:rPr>
          <w:rFonts w:asciiTheme="majorHAnsi" w:eastAsia="Calibri" w:hAnsiTheme="majorHAnsi" w:cstheme="majorHAnsi"/>
          <w:b/>
          <w:i/>
          <w:sz w:val="24"/>
          <w:szCs w:val="24"/>
          <w:lang w:val="ro-RO" w:eastAsia="x-none"/>
        </w:rPr>
        <w:t xml:space="preserve"> с другими </w:t>
      </w:r>
      <w:r w:rsidR="00AF2F62" w:rsidRPr="00AF2F62">
        <w:rPr>
          <w:rFonts w:asciiTheme="majorHAnsi" w:eastAsia="Calibri" w:hAnsiTheme="majorHAnsi" w:cstheme="majorHAnsi"/>
          <w:b/>
          <w:i/>
          <w:sz w:val="24"/>
          <w:szCs w:val="24"/>
          <w:lang w:eastAsia="x-none"/>
        </w:rPr>
        <w:t>С</w:t>
      </w:r>
      <w:r w:rsidRPr="00C91BD9">
        <w:rPr>
          <w:rFonts w:asciiTheme="majorHAnsi" w:eastAsia="Calibri" w:hAnsiTheme="majorHAnsi" w:cstheme="majorHAnsi"/>
          <w:b/>
          <w:i/>
          <w:sz w:val="24"/>
          <w:szCs w:val="24"/>
          <w:lang w:val="ro-RO" w:eastAsia="x-none"/>
        </w:rPr>
        <w:t>истемами/</w:t>
      </w:r>
      <w:r w:rsidR="00AF2F62" w:rsidRPr="00AF2F62">
        <w:rPr>
          <w:rFonts w:asciiTheme="majorHAnsi" w:eastAsia="Calibri" w:hAnsiTheme="majorHAnsi" w:cstheme="majorHAnsi"/>
          <w:b/>
          <w:i/>
          <w:sz w:val="24"/>
          <w:szCs w:val="24"/>
          <w:lang w:eastAsia="x-none"/>
        </w:rPr>
        <w:t>Р</w:t>
      </w:r>
      <w:r w:rsidRPr="00C91BD9">
        <w:rPr>
          <w:rFonts w:asciiTheme="majorHAnsi" w:eastAsia="Calibri" w:hAnsiTheme="majorHAnsi" w:cstheme="majorHAnsi"/>
          <w:b/>
          <w:i/>
          <w:sz w:val="24"/>
          <w:szCs w:val="24"/>
          <w:lang w:val="ro-RO" w:eastAsia="x-none"/>
        </w:rPr>
        <w:t>е</w:t>
      </w:r>
      <w:r w:rsidR="00AF2F62" w:rsidRPr="00AF2F62">
        <w:rPr>
          <w:rFonts w:asciiTheme="majorHAnsi" w:eastAsia="Calibri" w:hAnsiTheme="majorHAnsi" w:cstheme="majorHAnsi"/>
          <w:b/>
          <w:i/>
          <w:sz w:val="24"/>
          <w:szCs w:val="24"/>
          <w:lang w:eastAsia="x-none"/>
        </w:rPr>
        <w:t>ги</w:t>
      </w:r>
      <w:r w:rsidRPr="00C91BD9">
        <w:rPr>
          <w:rFonts w:asciiTheme="majorHAnsi" w:eastAsia="Calibri" w:hAnsiTheme="majorHAnsi" w:cstheme="majorHAnsi"/>
          <w:b/>
          <w:i/>
          <w:sz w:val="24"/>
          <w:szCs w:val="24"/>
          <w:lang w:val="ro-RO" w:eastAsia="x-none"/>
        </w:rPr>
        <w:t>страми, что обусловливает риски для целостности и безопасности данных, а также для эффективности де</w:t>
      </w:r>
      <w:r w:rsidR="00AF2F62" w:rsidRPr="00AF2F62">
        <w:rPr>
          <w:rFonts w:asciiTheme="majorHAnsi" w:eastAsia="Calibri" w:hAnsiTheme="majorHAnsi" w:cstheme="majorHAnsi"/>
          <w:b/>
          <w:i/>
          <w:sz w:val="24"/>
          <w:szCs w:val="24"/>
          <w:lang w:eastAsia="x-none"/>
        </w:rPr>
        <w:t>йствий</w:t>
      </w:r>
      <w:r w:rsidRPr="00C91BD9">
        <w:rPr>
          <w:rFonts w:asciiTheme="majorHAnsi" w:eastAsia="Calibri" w:hAnsiTheme="majorHAnsi" w:cstheme="majorHAnsi"/>
          <w:b/>
          <w:i/>
          <w:sz w:val="24"/>
          <w:szCs w:val="24"/>
          <w:lang w:val="ro-RO" w:eastAsia="x-none"/>
        </w:rPr>
        <w:t>, осуществляем</w:t>
      </w:r>
      <w:r w:rsidR="00AF2F62" w:rsidRPr="00AF2F62">
        <w:rPr>
          <w:rFonts w:asciiTheme="majorHAnsi" w:eastAsia="Calibri" w:hAnsiTheme="majorHAnsi" w:cstheme="majorHAnsi"/>
          <w:b/>
          <w:i/>
          <w:sz w:val="24"/>
          <w:szCs w:val="24"/>
          <w:lang w:eastAsia="x-none"/>
        </w:rPr>
        <w:t>ых</w:t>
      </w:r>
      <w:r w:rsidRPr="00C91BD9">
        <w:rPr>
          <w:rFonts w:asciiTheme="majorHAnsi" w:eastAsia="Calibri" w:hAnsiTheme="majorHAnsi" w:cstheme="majorHAnsi"/>
          <w:b/>
          <w:i/>
          <w:sz w:val="24"/>
          <w:szCs w:val="24"/>
          <w:lang w:val="ro-RO" w:eastAsia="x-none"/>
        </w:rPr>
        <w:t xml:space="preserve"> через </w:t>
      </w:r>
      <w:r w:rsidR="00AF2F62" w:rsidRPr="00AF2F62">
        <w:rPr>
          <w:rFonts w:asciiTheme="majorHAnsi" w:eastAsia="Calibri" w:hAnsiTheme="majorHAnsi" w:cstheme="majorHAnsi"/>
          <w:b/>
          <w:i/>
          <w:sz w:val="24"/>
          <w:szCs w:val="24"/>
          <w:lang w:eastAsia="x-none"/>
        </w:rPr>
        <w:t>АИС</w:t>
      </w:r>
      <w:r w:rsidR="00607865" w:rsidRPr="006D25BA">
        <w:rPr>
          <w:rFonts w:asciiTheme="majorHAnsi" w:eastAsia="Calibri" w:hAnsiTheme="majorHAnsi" w:cstheme="majorHAnsi"/>
          <w:b/>
          <w:i/>
          <w:sz w:val="24"/>
          <w:szCs w:val="24"/>
          <w:lang w:val="ro-RO" w:eastAsia="x-none"/>
        </w:rPr>
        <w:t xml:space="preserve">. </w:t>
      </w:r>
    </w:p>
    <w:p w14:paraId="587AF552" w14:textId="540D816C" w:rsidR="00607865" w:rsidRPr="006D25BA" w:rsidRDefault="00C91BD9" w:rsidP="00AA7B5A">
      <w:pPr>
        <w:shd w:val="clear" w:color="auto" w:fill="FFFFFF"/>
        <w:spacing w:after="0" w:line="240" w:lineRule="auto"/>
        <w:ind w:firstLine="533"/>
        <w:jc w:val="both"/>
        <w:rPr>
          <w:rFonts w:asciiTheme="majorHAnsi" w:eastAsia="Calibri" w:hAnsiTheme="majorHAnsi" w:cstheme="majorHAnsi"/>
          <w:i/>
          <w:sz w:val="24"/>
          <w:lang w:val="ro-RO"/>
        </w:rPr>
      </w:pPr>
      <w:r w:rsidRPr="00C91BD9">
        <w:rPr>
          <w:rFonts w:asciiTheme="majorHAnsi" w:eastAsia="Calibri" w:hAnsiTheme="majorHAnsi" w:cstheme="majorHAnsi"/>
          <w:color w:val="000000"/>
          <w:sz w:val="24"/>
          <w:szCs w:val="24"/>
          <w:lang w:val="ro-RO"/>
        </w:rPr>
        <w:t>Аудит о</w:t>
      </w:r>
      <w:r w:rsidR="00AF2F62">
        <w:rPr>
          <w:rFonts w:asciiTheme="majorHAnsi" w:eastAsia="Calibri" w:hAnsiTheme="majorHAnsi" w:cstheme="majorHAnsi"/>
          <w:color w:val="000000"/>
          <w:sz w:val="24"/>
          <w:szCs w:val="24"/>
          <w:lang w:val="ru-RU"/>
        </w:rPr>
        <w:t>тме</w:t>
      </w:r>
      <w:r w:rsidRPr="00C91BD9">
        <w:rPr>
          <w:rFonts w:asciiTheme="majorHAnsi" w:eastAsia="Calibri" w:hAnsiTheme="majorHAnsi" w:cstheme="majorHAnsi"/>
          <w:color w:val="000000"/>
          <w:sz w:val="24"/>
          <w:szCs w:val="24"/>
          <w:lang w:val="ro-RO"/>
        </w:rPr>
        <w:t>чает, что одним из основных условий ведения государственных ре</w:t>
      </w:r>
      <w:r w:rsidR="00AF2F62">
        <w:rPr>
          <w:rFonts w:asciiTheme="majorHAnsi" w:eastAsia="Calibri" w:hAnsiTheme="majorHAnsi" w:cstheme="majorHAnsi"/>
          <w:color w:val="000000"/>
          <w:sz w:val="24"/>
          <w:szCs w:val="24"/>
          <w:lang w:val="ru-RU"/>
        </w:rPr>
        <w:t>ги</w:t>
      </w:r>
      <w:r w:rsidRPr="00C91BD9">
        <w:rPr>
          <w:rFonts w:asciiTheme="majorHAnsi" w:eastAsia="Calibri" w:hAnsiTheme="majorHAnsi" w:cstheme="majorHAnsi"/>
          <w:color w:val="000000"/>
          <w:sz w:val="24"/>
          <w:szCs w:val="24"/>
          <w:lang w:val="ro-RO"/>
        </w:rPr>
        <w:t xml:space="preserve">стров, регламентируемых </w:t>
      </w:r>
      <w:r w:rsidR="00AF2F62">
        <w:rPr>
          <w:rFonts w:asciiTheme="majorHAnsi" w:eastAsia="Calibri" w:hAnsiTheme="majorHAnsi" w:cstheme="majorHAnsi"/>
          <w:color w:val="000000"/>
          <w:sz w:val="24"/>
          <w:szCs w:val="24"/>
          <w:lang w:val="ru-RU"/>
        </w:rPr>
        <w:t>З</w:t>
      </w:r>
      <w:r w:rsidR="00AF2F62">
        <w:rPr>
          <w:rFonts w:asciiTheme="majorHAnsi" w:eastAsia="Calibri" w:hAnsiTheme="majorHAnsi" w:cstheme="majorHAnsi"/>
          <w:color w:val="000000"/>
          <w:sz w:val="24"/>
          <w:szCs w:val="24"/>
          <w:lang w:val="ro-RO"/>
        </w:rPr>
        <w:t>аконом №</w:t>
      </w:r>
      <w:r w:rsidRPr="00C91BD9">
        <w:rPr>
          <w:rFonts w:asciiTheme="majorHAnsi" w:eastAsia="Calibri" w:hAnsiTheme="majorHAnsi" w:cstheme="majorHAnsi"/>
          <w:color w:val="000000"/>
          <w:sz w:val="24"/>
          <w:szCs w:val="24"/>
          <w:lang w:val="ro-RO"/>
        </w:rPr>
        <w:t xml:space="preserve">71 от 22.03.2007 устанавливает, что </w:t>
      </w:r>
      <w:r w:rsidR="00AF2F62" w:rsidRPr="00AF2F62">
        <w:rPr>
          <w:rFonts w:asciiTheme="majorHAnsi" w:eastAsia="Calibri" w:hAnsiTheme="majorHAnsi" w:cstheme="majorHAnsi"/>
          <w:i/>
          <w:color w:val="000000"/>
          <w:sz w:val="24"/>
          <w:szCs w:val="24"/>
        </w:rPr>
        <w:t>повторная регистрация объекта регистра, который уже зарегистрирован в другом государственном регистре, а также повторный сбор данных об объекте в одном и том же регистре</w:t>
      </w:r>
      <w:r w:rsidRPr="00AF2F62">
        <w:rPr>
          <w:rFonts w:asciiTheme="majorHAnsi" w:eastAsia="Calibri" w:hAnsiTheme="majorHAnsi" w:cstheme="majorHAnsi"/>
          <w:i/>
          <w:color w:val="000000"/>
          <w:sz w:val="24"/>
          <w:szCs w:val="24"/>
          <w:lang w:val="ro-RO"/>
        </w:rPr>
        <w:t xml:space="preserve"> запрещается</w:t>
      </w:r>
      <w:r w:rsidRPr="00C91BD9">
        <w:rPr>
          <w:rFonts w:asciiTheme="majorHAnsi" w:eastAsia="Calibri" w:hAnsiTheme="majorHAnsi" w:cstheme="majorHAnsi"/>
          <w:color w:val="000000"/>
          <w:sz w:val="24"/>
          <w:szCs w:val="24"/>
          <w:lang w:val="ro-RO"/>
        </w:rPr>
        <w:t>. В то же время</w:t>
      </w:r>
      <w:r w:rsidR="00AF2F62">
        <w:rPr>
          <w:rFonts w:asciiTheme="majorHAnsi" w:eastAsia="Calibri" w:hAnsiTheme="majorHAnsi" w:cstheme="majorHAnsi"/>
          <w:color w:val="000000"/>
          <w:sz w:val="24"/>
          <w:szCs w:val="24"/>
          <w:lang w:val="ru-RU"/>
        </w:rPr>
        <w:t>,</w:t>
      </w:r>
      <w:r w:rsidRPr="00C91BD9">
        <w:rPr>
          <w:rFonts w:asciiTheme="majorHAnsi" w:eastAsia="Calibri" w:hAnsiTheme="majorHAnsi" w:cstheme="majorHAnsi"/>
          <w:color w:val="000000"/>
          <w:sz w:val="24"/>
          <w:szCs w:val="24"/>
          <w:lang w:val="ro-RO"/>
        </w:rPr>
        <w:t xml:space="preserve"> </w:t>
      </w:r>
      <w:r w:rsidR="00AF2F62">
        <w:rPr>
          <w:rFonts w:asciiTheme="majorHAnsi" w:eastAsia="Calibri" w:hAnsiTheme="majorHAnsi" w:cstheme="majorHAnsi"/>
          <w:color w:val="000000"/>
          <w:sz w:val="24"/>
          <w:szCs w:val="24"/>
          <w:lang w:val="ru-RU"/>
        </w:rPr>
        <w:t>д</w:t>
      </w:r>
      <w:r w:rsidR="00AF2F62" w:rsidRPr="00AF2F62">
        <w:rPr>
          <w:rFonts w:asciiTheme="majorHAnsi" w:eastAsia="Calibri" w:hAnsiTheme="majorHAnsi" w:cstheme="majorHAnsi"/>
          <w:color w:val="000000"/>
          <w:sz w:val="24"/>
          <w:szCs w:val="24"/>
        </w:rPr>
        <w:t>анные государственных регистров должны быть интегрированы между собой</w:t>
      </w:r>
      <w:r w:rsidR="00AF2F62">
        <w:rPr>
          <w:rFonts w:asciiTheme="majorHAnsi" w:eastAsia="Calibri" w:hAnsiTheme="majorHAnsi" w:cstheme="majorHAnsi"/>
          <w:color w:val="000000"/>
          <w:sz w:val="24"/>
          <w:szCs w:val="24"/>
          <w:lang w:val="ru-RU"/>
        </w:rPr>
        <w:t>, а и</w:t>
      </w:r>
      <w:r w:rsidR="00AF2F62" w:rsidRPr="00AF2F62">
        <w:rPr>
          <w:rFonts w:asciiTheme="majorHAnsi" w:eastAsia="Calibri" w:hAnsiTheme="majorHAnsi" w:cstheme="majorHAnsi"/>
          <w:color w:val="000000"/>
          <w:sz w:val="24"/>
          <w:szCs w:val="24"/>
        </w:rPr>
        <w:t xml:space="preserve">нтеграция регистров обеспечивается путем использования </w:t>
      </w:r>
      <w:r w:rsidR="00AF2F62" w:rsidRPr="006041D2">
        <w:rPr>
          <w:rFonts w:asciiTheme="majorHAnsi" w:eastAsia="Calibri" w:hAnsiTheme="majorHAnsi" w:cstheme="majorHAnsi"/>
          <w:i/>
          <w:color w:val="000000"/>
          <w:sz w:val="24"/>
          <w:szCs w:val="24"/>
          <w:u w:val="single"/>
        </w:rPr>
        <w:t>уникальных идентификаторов объектов регистров, кодирования значений данных с использованием классификаторов</w:t>
      </w:r>
      <w:r w:rsidR="00AF2F62" w:rsidRPr="006D25BA">
        <w:rPr>
          <w:rFonts w:asciiTheme="majorHAnsi" w:eastAsia="Calibri" w:hAnsiTheme="majorHAnsi" w:cstheme="majorHAnsi"/>
          <w:sz w:val="24"/>
          <w:vertAlign w:val="superscript"/>
          <w:lang w:val="ro-RO"/>
        </w:rPr>
        <w:footnoteReference w:id="112"/>
      </w:r>
      <w:r w:rsidR="00AF2F62">
        <w:rPr>
          <w:rFonts w:asciiTheme="majorHAnsi" w:eastAsia="Calibri" w:hAnsiTheme="majorHAnsi" w:cstheme="majorHAnsi"/>
          <w:i/>
          <w:color w:val="000000"/>
          <w:sz w:val="24"/>
          <w:szCs w:val="24"/>
          <w:lang w:val="ru-RU"/>
        </w:rPr>
        <w:t>.</w:t>
      </w:r>
      <w:r w:rsidR="00AF2F62" w:rsidRPr="00AF2F62">
        <w:rPr>
          <w:rFonts w:asciiTheme="majorHAnsi" w:eastAsia="Calibri" w:hAnsiTheme="majorHAnsi" w:cstheme="majorHAnsi"/>
          <w:color w:val="000000"/>
          <w:sz w:val="24"/>
          <w:szCs w:val="24"/>
        </w:rPr>
        <w:t xml:space="preserve"> </w:t>
      </w:r>
      <w:r w:rsidRPr="00C91BD9">
        <w:rPr>
          <w:rFonts w:asciiTheme="majorHAnsi" w:eastAsia="Calibri" w:hAnsiTheme="majorHAnsi" w:cstheme="majorHAnsi"/>
          <w:color w:val="000000"/>
          <w:sz w:val="24"/>
          <w:szCs w:val="24"/>
          <w:lang w:val="ro-RO"/>
        </w:rPr>
        <w:t>В результате проведенных проверок аудит показ</w:t>
      </w:r>
      <w:r w:rsidR="00AF2F62" w:rsidRPr="00AF2F62">
        <w:rPr>
          <w:rFonts w:asciiTheme="majorHAnsi" w:eastAsia="Calibri" w:hAnsiTheme="majorHAnsi" w:cstheme="majorHAnsi"/>
          <w:color w:val="000000"/>
          <w:sz w:val="24"/>
          <w:szCs w:val="24"/>
        </w:rPr>
        <w:t>ал</w:t>
      </w:r>
      <w:r w:rsidRPr="00C91BD9">
        <w:rPr>
          <w:rFonts w:asciiTheme="majorHAnsi" w:eastAsia="Calibri" w:hAnsiTheme="majorHAnsi" w:cstheme="majorHAnsi"/>
          <w:color w:val="000000"/>
          <w:sz w:val="24"/>
          <w:szCs w:val="24"/>
          <w:lang w:val="ro-RO"/>
        </w:rPr>
        <w:t xml:space="preserve">, что </w:t>
      </w:r>
      <w:r w:rsidR="00E206F1" w:rsidRPr="00E206F1">
        <w:rPr>
          <w:rFonts w:asciiTheme="majorHAnsi" w:eastAsia="Calibri" w:hAnsiTheme="majorHAnsi" w:cstheme="majorHAnsi"/>
          <w:color w:val="000000"/>
          <w:sz w:val="24"/>
          <w:szCs w:val="24"/>
          <w:lang w:val="ro-RO"/>
        </w:rPr>
        <w:t>ИС</w:t>
      </w:r>
      <w:r w:rsidR="006041D2" w:rsidRPr="006041D2">
        <w:rPr>
          <w:rFonts w:asciiTheme="majorHAnsi" w:eastAsia="Calibri" w:hAnsiTheme="majorHAnsi" w:cstheme="majorHAnsi"/>
          <w:color w:val="000000"/>
          <w:sz w:val="24"/>
          <w:szCs w:val="24"/>
        </w:rPr>
        <w:t>,</w:t>
      </w:r>
      <w:r w:rsidRPr="00C91BD9">
        <w:rPr>
          <w:rFonts w:asciiTheme="majorHAnsi" w:eastAsia="Calibri" w:hAnsiTheme="majorHAnsi" w:cstheme="majorHAnsi"/>
          <w:color w:val="000000"/>
          <w:sz w:val="24"/>
          <w:szCs w:val="24"/>
          <w:lang w:val="ro-RO"/>
        </w:rPr>
        <w:t xml:space="preserve"> для управления документами, </w:t>
      </w:r>
      <w:r w:rsidR="006041D2" w:rsidRPr="006041D2">
        <w:rPr>
          <w:rFonts w:asciiTheme="majorHAnsi" w:eastAsia="Calibri" w:hAnsiTheme="majorHAnsi" w:cstheme="majorHAnsi"/>
          <w:color w:val="000000"/>
          <w:sz w:val="24"/>
          <w:szCs w:val="24"/>
        </w:rPr>
        <w:t>созданн</w:t>
      </w:r>
      <w:r w:rsidRPr="00C91BD9">
        <w:rPr>
          <w:rFonts w:asciiTheme="majorHAnsi" w:eastAsia="Calibri" w:hAnsiTheme="majorHAnsi" w:cstheme="majorHAnsi"/>
          <w:color w:val="000000"/>
          <w:sz w:val="24"/>
          <w:szCs w:val="24"/>
          <w:lang w:val="ro-RO"/>
        </w:rPr>
        <w:t xml:space="preserve">ыми </w:t>
      </w:r>
      <w:r w:rsidR="00827CA0">
        <w:rPr>
          <w:rFonts w:asciiTheme="majorHAnsi" w:eastAsia="Calibri" w:hAnsiTheme="majorHAnsi" w:cstheme="majorHAnsi"/>
          <w:color w:val="000000"/>
          <w:sz w:val="24"/>
          <w:szCs w:val="24"/>
          <w:lang w:val="ro-RO"/>
        </w:rPr>
        <w:t>публич</w:t>
      </w:r>
      <w:r w:rsidRPr="00C91BD9">
        <w:rPr>
          <w:rFonts w:asciiTheme="majorHAnsi" w:eastAsia="Calibri" w:hAnsiTheme="majorHAnsi" w:cstheme="majorHAnsi"/>
          <w:color w:val="000000"/>
          <w:sz w:val="24"/>
          <w:szCs w:val="24"/>
          <w:lang w:val="ro-RO"/>
        </w:rPr>
        <w:t xml:space="preserve">ными </w:t>
      </w:r>
      <w:r w:rsidR="00FD1129">
        <w:rPr>
          <w:rFonts w:asciiTheme="majorHAnsi" w:eastAsia="Calibri" w:hAnsiTheme="majorHAnsi" w:cstheme="majorHAnsi"/>
          <w:color w:val="000000"/>
          <w:sz w:val="24"/>
          <w:szCs w:val="24"/>
          <w:lang w:val="ro-RO"/>
        </w:rPr>
        <w:t>субъект</w:t>
      </w:r>
      <w:r w:rsidRPr="00C91BD9">
        <w:rPr>
          <w:rFonts w:asciiTheme="majorHAnsi" w:eastAsia="Calibri" w:hAnsiTheme="majorHAnsi" w:cstheme="majorHAnsi"/>
          <w:color w:val="000000"/>
          <w:sz w:val="24"/>
          <w:szCs w:val="24"/>
          <w:lang w:val="ro-RO"/>
        </w:rPr>
        <w:t>ами и учреждениями, формирует государственные ре</w:t>
      </w:r>
      <w:r w:rsidR="006041D2" w:rsidRPr="006041D2">
        <w:rPr>
          <w:rFonts w:asciiTheme="majorHAnsi" w:eastAsia="Calibri" w:hAnsiTheme="majorHAnsi" w:cstheme="majorHAnsi"/>
          <w:color w:val="000000"/>
          <w:sz w:val="24"/>
          <w:szCs w:val="24"/>
        </w:rPr>
        <w:t>ги</w:t>
      </w:r>
      <w:r w:rsidRPr="00C91BD9">
        <w:rPr>
          <w:rFonts w:asciiTheme="majorHAnsi" w:eastAsia="Calibri" w:hAnsiTheme="majorHAnsi" w:cstheme="majorHAnsi"/>
          <w:color w:val="000000"/>
          <w:sz w:val="24"/>
          <w:szCs w:val="24"/>
          <w:lang w:val="ro-RO"/>
        </w:rPr>
        <w:t xml:space="preserve">стры, такие как </w:t>
      </w:r>
      <w:r w:rsidR="006041D2" w:rsidRPr="006041D2">
        <w:rPr>
          <w:rFonts w:asciiTheme="majorHAnsi" w:eastAsia="Calibri" w:hAnsiTheme="majorHAnsi" w:cstheme="majorHAnsi"/>
          <w:i/>
          <w:color w:val="000000"/>
          <w:sz w:val="24"/>
          <w:szCs w:val="24"/>
        </w:rPr>
        <w:t>Р</w:t>
      </w:r>
      <w:r w:rsidRPr="006041D2">
        <w:rPr>
          <w:rFonts w:asciiTheme="majorHAnsi" w:eastAsia="Calibri" w:hAnsiTheme="majorHAnsi" w:cstheme="majorHAnsi"/>
          <w:i/>
          <w:color w:val="000000"/>
          <w:sz w:val="24"/>
          <w:szCs w:val="24"/>
          <w:lang w:val="ro-RO"/>
        </w:rPr>
        <w:t xml:space="preserve">егистр апелляций, </w:t>
      </w:r>
      <w:r w:rsidR="006041D2" w:rsidRPr="006041D2">
        <w:rPr>
          <w:rFonts w:asciiTheme="majorHAnsi" w:eastAsia="Calibri" w:hAnsiTheme="majorHAnsi" w:cstheme="majorHAnsi"/>
          <w:i/>
          <w:color w:val="000000"/>
          <w:sz w:val="24"/>
          <w:szCs w:val="24"/>
        </w:rPr>
        <w:t>Р</w:t>
      </w:r>
      <w:r w:rsidRPr="006041D2">
        <w:rPr>
          <w:rFonts w:asciiTheme="majorHAnsi" w:eastAsia="Calibri" w:hAnsiTheme="majorHAnsi" w:cstheme="majorHAnsi"/>
          <w:i/>
          <w:color w:val="000000"/>
          <w:sz w:val="24"/>
          <w:szCs w:val="24"/>
          <w:lang w:val="ro-RO"/>
        </w:rPr>
        <w:t>егистр лекарств</w:t>
      </w:r>
      <w:r w:rsidR="006041D2" w:rsidRPr="006041D2">
        <w:rPr>
          <w:rFonts w:asciiTheme="majorHAnsi" w:eastAsia="Calibri" w:hAnsiTheme="majorHAnsi" w:cstheme="majorHAnsi"/>
          <w:i/>
          <w:color w:val="000000"/>
          <w:sz w:val="24"/>
          <w:szCs w:val="24"/>
        </w:rPr>
        <w:t>енных средств</w:t>
      </w:r>
      <w:r w:rsidRPr="006041D2">
        <w:rPr>
          <w:rFonts w:asciiTheme="majorHAnsi" w:eastAsia="Calibri" w:hAnsiTheme="majorHAnsi" w:cstheme="majorHAnsi"/>
          <w:i/>
          <w:color w:val="000000"/>
          <w:sz w:val="24"/>
          <w:szCs w:val="24"/>
          <w:lang w:val="ro-RO"/>
        </w:rPr>
        <w:t xml:space="preserve">, </w:t>
      </w:r>
      <w:r w:rsidR="006041D2" w:rsidRPr="006041D2">
        <w:rPr>
          <w:rFonts w:asciiTheme="majorHAnsi" w:eastAsia="Calibri" w:hAnsiTheme="majorHAnsi" w:cstheme="majorHAnsi"/>
          <w:i/>
          <w:color w:val="000000"/>
          <w:sz w:val="24"/>
          <w:szCs w:val="24"/>
        </w:rPr>
        <w:t>Р</w:t>
      </w:r>
      <w:r w:rsidRPr="006041D2">
        <w:rPr>
          <w:rFonts w:asciiTheme="majorHAnsi" w:eastAsia="Calibri" w:hAnsiTheme="majorHAnsi" w:cstheme="majorHAnsi"/>
          <w:i/>
          <w:color w:val="000000"/>
          <w:sz w:val="24"/>
          <w:szCs w:val="24"/>
          <w:lang w:val="ro-RO"/>
        </w:rPr>
        <w:t xml:space="preserve">егистр петиций и т. д., которые, однако, не обеспечивают обмен данными, даже с </w:t>
      </w:r>
      <w:r w:rsidR="006041D2" w:rsidRPr="006041D2">
        <w:rPr>
          <w:rFonts w:asciiTheme="majorHAnsi" w:eastAsia="Calibri" w:hAnsiTheme="majorHAnsi" w:cstheme="majorHAnsi"/>
          <w:i/>
          <w:color w:val="000000"/>
          <w:sz w:val="24"/>
          <w:szCs w:val="24"/>
        </w:rPr>
        <w:t>ГРН</w:t>
      </w:r>
      <w:r w:rsidRPr="006041D2">
        <w:rPr>
          <w:rFonts w:asciiTheme="majorHAnsi" w:eastAsia="Calibri" w:hAnsiTheme="majorHAnsi" w:cstheme="majorHAnsi"/>
          <w:i/>
          <w:color w:val="000000"/>
          <w:sz w:val="24"/>
          <w:szCs w:val="24"/>
          <w:lang w:val="ro-RO"/>
        </w:rPr>
        <w:t xml:space="preserve"> и </w:t>
      </w:r>
      <w:r w:rsidR="006041D2" w:rsidRPr="006041D2">
        <w:rPr>
          <w:rFonts w:asciiTheme="majorHAnsi" w:eastAsia="Calibri" w:hAnsiTheme="majorHAnsi" w:cstheme="majorHAnsi"/>
          <w:i/>
          <w:color w:val="000000"/>
          <w:sz w:val="24"/>
          <w:szCs w:val="24"/>
        </w:rPr>
        <w:t>ГРПЕ</w:t>
      </w:r>
      <w:r w:rsidRPr="00C91BD9">
        <w:rPr>
          <w:rFonts w:asciiTheme="majorHAnsi" w:eastAsia="Calibri" w:hAnsiTheme="majorHAnsi" w:cstheme="majorHAnsi"/>
          <w:color w:val="000000"/>
          <w:sz w:val="24"/>
          <w:szCs w:val="24"/>
          <w:lang w:val="ro-RO"/>
        </w:rPr>
        <w:t xml:space="preserve">, что снижает их эффективность и </w:t>
      </w:r>
      <w:r w:rsidR="006041D2" w:rsidRPr="006041D2">
        <w:rPr>
          <w:rFonts w:asciiTheme="majorHAnsi" w:eastAsia="Calibri" w:hAnsiTheme="majorHAnsi" w:cstheme="majorHAnsi"/>
          <w:color w:val="000000"/>
          <w:sz w:val="24"/>
          <w:szCs w:val="24"/>
        </w:rPr>
        <w:t>результа</w:t>
      </w:r>
      <w:r w:rsidRPr="00C91BD9">
        <w:rPr>
          <w:rFonts w:asciiTheme="majorHAnsi" w:eastAsia="Calibri" w:hAnsiTheme="majorHAnsi" w:cstheme="majorHAnsi"/>
          <w:color w:val="000000"/>
          <w:sz w:val="24"/>
          <w:szCs w:val="24"/>
          <w:lang w:val="ro-RO"/>
        </w:rPr>
        <w:t>тивность</w:t>
      </w:r>
      <w:r w:rsidR="00FF1045" w:rsidRPr="006D25BA">
        <w:rPr>
          <w:rFonts w:asciiTheme="majorHAnsi" w:eastAsia="Calibri" w:hAnsiTheme="majorHAnsi" w:cstheme="majorHAnsi"/>
          <w:color w:val="000000"/>
          <w:sz w:val="24"/>
          <w:szCs w:val="24"/>
          <w:lang w:val="ro-RO"/>
        </w:rPr>
        <w:t>.</w:t>
      </w:r>
    </w:p>
    <w:p w14:paraId="0C844C92" w14:textId="41F139AC" w:rsidR="008450EB" w:rsidRPr="006D25BA" w:rsidRDefault="006041D2" w:rsidP="0088214A">
      <w:pPr>
        <w:pStyle w:val="a8"/>
        <w:numPr>
          <w:ilvl w:val="2"/>
          <w:numId w:val="2"/>
        </w:numPr>
        <w:spacing w:after="0" w:line="240" w:lineRule="auto"/>
        <w:ind w:left="0" w:firstLine="360"/>
        <w:jc w:val="both"/>
        <w:outlineLvl w:val="2"/>
        <w:rPr>
          <w:rFonts w:asciiTheme="majorHAnsi" w:eastAsia="Calibri" w:hAnsiTheme="majorHAnsi" w:cstheme="majorHAnsi"/>
          <w:b/>
          <w:bCs/>
          <w:i/>
          <w:color w:val="2F5496" w:themeColor="accent5" w:themeShade="BF"/>
          <w:sz w:val="24"/>
          <w:szCs w:val="24"/>
          <w:lang w:val="ro-RO"/>
        </w:rPr>
      </w:pPr>
      <w:bookmarkStart w:id="28" w:name="_Toc147412011"/>
      <w:r w:rsidRPr="006041D2">
        <w:rPr>
          <w:rFonts w:asciiTheme="majorHAnsi" w:eastAsia="Calibri" w:hAnsiTheme="majorHAnsi" w:cstheme="majorHAnsi"/>
          <w:b/>
          <w:i/>
          <w:noProof/>
          <w:color w:val="2F5496" w:themeColor="accent5" w:themeShade="BF"/>
          <w:sz w:val="24"/>
          <w:szCs w:val="24"/>
          <w:lang w:val="ro-RO"/>
        </w:rPr>
        <w:t>ИТ-к</w:t>
      </w:r>
      <w:r w:rsidR="0088214A" w:rsidRPr="0088214A">
        <w:rPr>
          <w:rFonts w:asciiTheme="majorHAnsi" w:eastAsia="Calibri" w:hAnsiTheme="majorHAnsi" w:cstheme="majorHAnsi"/>
          <w:b/>
          <w:i/>
          <w:noProof/>
          <w:color w:val="2F5496" w:themeColor="accent5" w:themeShade="BF"/>
          <w:sz w:val="24"/>
          <w:szCs w:val="24"/>
          <w:lang w:val="ro-RO"/>
        </w:rPr>
        <w:t>онтрол</w:t>
      </w:r>
      <w:r w:rsidRPr="006041D2">
        <w:rPr>
          <w:rFonts w:asciiTheme="majorHAnsi" w:eastAsia="Calibri" w:hAnsiTheme="majorHAnsi" w:cstheme="majorHAnsi"/>
          <w:b/>
          <w:i/>
          <w:noProof/>
          <w:color w:val="2F5496" w:themeColor="accent5" w:themeShade="BF"/>
          <w:sz w:val="24"/>
          <w:szCs w:val="24"/>
          <w:lang w:val="ro-RO"/>
        </w:rPr>
        <w:t>и</w:t>
      </w:r>
      <w:r w:rsidR="0088214A" w:rsidRPr="0088214A">
        <w:rPr>
          <w:rFonts w:asciiTheme="majorHAnsi" w:eastAsia="Calibri" w:hAnsiTheme="majorHAnsi" w:cstheme="majorHAnsi"/>
          <w:b/>
          <w:i/>
          <w:noProof/>
          <w:color w:val="2F5496" w:themeColor="accent5" w:themeShade="BF"/>
          <w:sz w:val="24"/>
          <w:szCs w:val="24"/>
          <w:lang w:val="ro-RO"/>
        </w:rPr>
        <w:t xml:space="preserve"> (общие), связанны</w:t>
      </w:r>
      <w:r w:rsidRPr="006041D2">
        <w:rPr>
          <w:rFonts w:asciiTheme="majorHAnsi" w:eastAsia="Calibri" w:hAnsiTheme="majorHAnsi" w:cstheme="majorHAnsi"/>
          <w:b/>
          <w:i/>
          <w:noProof/>
          <w:color w:val="2F5496" w:themeColor="accent5" w:themeShade="BF"/>
          <w:sz w:val="24"/>
          <w:szCs w:val="24"/>
          <w:lang w:val="ro-RO"/>
        </w:rPr>
        <w:t>е</w:t>
      </w:r>
      <w:r w:rsidR="0088214A" w:rsidRPr="0088214A">
        <w:rPr>
          <w:rFonts w:asciiTheme="majorHAnsi" w:eastAsia="Calibri" w:hAnsiTheme="majorHAnsi" w:cstheme="majorHAnsi"/>
          <w:b/>
          <w:i/>
          <w:noProof/>
          <w:color w:val="2F5496" w:themeColor="accent5" w:themeShade="BF"/>
          <w:sz w:val="24"/>
          <w:szCs w:val="24"/>
          <w:lang w:val="ro-RO"/>
        </w:rPr>
        <w:t xml:space="preserve"> с информационными системами управления документами, </w:t>
      </w:r>
      <w:r w:rsidR="00D8308D">
        <w:rPr>
          <w:rFonts w:asciiTheme="majorHAnsi" w:eastAsia="Calibri" w:hAnsiTheme="majorHAnsi" w:cstheme="majorHAnsi"/>
          <w:b/>
          <w:i/>
          <w:noProof/>
          <w:color w:val="2F5496" w:themeColor="accent5" w:themeShade="BF"/>
          <w:sz w:val="24"/>
          <w:szCs w:val="24"/>
          <w:lang w:val="ro-RO"/>
        </w:rPr>
        <w:t>внедре</w:t>
      </w:r>
      <w:r w:rsidR="0088214A" w:rsidRPr="0088214A">
        <w:rPr>
          <w:rFonts w:asciiTheme="majorHAnsi" w:eastAsia="Calibri" w:hAnsiTheme="majorHAnsi" w:cstheme="majorHAnsi"/>
          <w:b/>
          <w:i/>
          <w:noProof/>
          <w:color w:val="2F5496" w:themeColor="accent5" w:themeShade="BF"/>
          <w:sz w:val="24"/>
          <w:szCs w:val="24"/>
          <w:lang w:val="ro-RO"/>
        </w:rPr>
        <w:t xml:space="preserve">нными в </w:t>
      </w:r>
      <w:r w:rsidRPr="006041D2">
        <w:rPr>
          <w:rFonts w:asciiTheme="majorHAnsi" w:eastAsia="Calibri" w:hAnsiTheme="majorHAnsi" w:cstheme="majorHAnsi"/>
          <w:b/>
          <w:i/>
          <w:noProof/>
          <w:color w:val="2F5496" w:themeColor="accent5" w:themeShade="BF"/>
          <w:sz w:val="24"/>
          <w:szCs w:val="24"/>
          <w:lang w:val="ro-RO"/>
        </w:rPr>
        <w:t xml:space="preserve">рамках </w:t>
      </w:r>
      <w:r w:rsidR="00FD1129">
        <w:rPr>
          <w:rFonts w:asciiTheme="majorHAnsi" w:eastAsia="Calibri" w:hAnsiTheme="majorHAnsi" w:cstheme="majorHAnsi"/>
          <w:b/>
          <w:i/>
          <w:noProof/>
          <w:color w:val="2F5496" w:themeColor="accent5" w:themeShade="BF"/>
          <w:sz w:val="24"/>
          <w:szCs w:val="24"/>
          <w:lang w:val="ro-RO"/>
        </w:rPr>
        <w:t>аудируе</w:t>
      </w:r>
      <w:r w:rsidR="0088214A" w:rsidRPr="0088214A">
        <w:rPr>
          <w:rFonts w:asciiTheme="majorHAnsi" w:eastAsia="Calibri" w:hAnsiTheme="majorHAnsi" w:cstheme="majorHAnsi"/>
          <w:b/>
          <w:i/>
          <w:noProof/>
          <w:color w:val="2F5496" w:themeColor="accent5" w:themeShade="BF"/>
          <w:sz w:val="24"/>
          <w:szCs w:val="24"/>
          <w:lang w:val="ro-RO"/>
        </w:rPr>
        <w:t xml:space="preserve">мых </w:t>
      </w:r>
      <w:r w:rsidR="00827CA0">
        <w:rPr>
          <w:rFonts w:asciiTheme="majorHAnsi" w:eastAsia="Calibri" w:hAnsiTheme="majorHAnsi" w:cstheme="majorHAnsi"/>
          <w:b/>
          <w:i/>
          <w:noProof/>
          <w:color w:val="2F5496" w:themeColor="accent5" w:themeShade="BF"/>
          <w:sz w:val="24"/>
          <w:szCs w:val="24"/>
          <w:lang w:val="ro-RO"/>
        </w:rPr>
        <w:t>публич</w:t>
      </w:r>
      <w:r w:rsidR="0088214A" w:rsidRPr="0088214A">
        <w:rPr>
          <w:rFonts w:asciiTheme="majorHAnsi" w:eastAsia="Calibri" w:hAnsiTheme="majorHAnsi" w:cstheme="majorHAnsi"/>
          <w:b/>
          <w:i/>
          <w:noProof/>
          <w:color w:val="2F5496" w:themeColor="accent5" w:themeShade="BF"/>
          <w:sz w:val="24"/>
          <w:szCs w:val="24"/>
          <w:lang w:val="ro-RO"/>
        </w:rPr>
        <w:t>ных учреждени</w:t>
      </w:r>
      <w:r w:rsidRPr="006041D2">
        <w:rPr>
          <w:rFonts w:asciiTheme="majorHAnsi" w:eastAsia="Calibri" w:hAnsiTheme="majorHAnsi" w:cstheme="majorHAnsi"/>
          <w:b/>
          <w:i/>
          <w:noProof/>
          <w:color w:val="2F5496" w:themeColor="accent5" w:themeShade="BF"/>
          <w:sz w:val="24"/>
          <w:szCs w:val="24"/>
          <w:lang w:val="ro-RO"/>
        </w:rPr>
        <w:t>й</w:t>
      </w:r>
      <w:r w:rsidR="0088214A" w:rsidRPr="0088214A">
        <w:rPr>
          <w:rFonts w:asciiTheme="majorHAnsi" w:eastAsia="Calibri" w:hAnsiTheme="majorHAnsi" w:cstheme="majorHAnsi"/>
          <w:b/>
          <w:i/>
          <w:noProof/>
          <w:color w:val="2F5496" w:themeColor="accent5" w:themeShade="BF"/>
          <w:sz w:val="24"/>
          <w:szCs w:val="24"/>
          <w:lang w:val="ro-RO"/>
        </w:rPr>
        <w:t>, требу</w:t>
      </w:r>
      <w:r w:rsidRPr="006041D2">
        <w:rPr>
          <w:rFonts w:asciiTheme="majorHAnsi" w:eastAsia="Calibri" w:hAnsiTheme="majorHAnsi" w:cstheme="majorHAnsi"/>
          <w:b/>
          <w:i/>
          <w:noProof/>
          <w:color w:val="2F5496" w:themeColor="accent5" w:themeShade="BF"/>
          <w:sz w:val="24"/>
          <w:szCs w:val="24"/>
          <w:lang w:val="ro-RO"/>
        </w:rPr>
        <w:t>ю</w:t>
      </w:r>
      <w:r w:rsidR="0088214A" w:rsidRPr="0088214A">
        <w:rPr>
          <w:rFonts w:asciiTheme="majorHAnsi" w:eastAsia="Calibri" w:hAnsiTheme="majorHAnsi" w:cstheme="majorHAnsi"/>
          <w:b/>
          <w:i/>
          <w:noProof/>
          <w:color w:val="2F5496" w:themeColor="accent5" w:themeShade="BF"/>
          <w:sz w:val="24"/>
          <w:szCs w:val="24"/>
          <w:lang w:val="ro-RO"/>
        </w:rPr>
        <w:t>т улучшения/у</w:t>
      </w:r>
      <w:r w:rsidRPr="006041D2">
        <w:rPr>
          <w:rFonts w:asciiTheme="majorHAnsi" w:eastAsia="Calibri" w:hAnsiTheme="majorHAnsi" w:cstheme="majorHAnsi"/>
          <w:b/>
          <w:i/>
          <w:noProof/>
          <w:color w:val="2F5496" w:themeColor="accent5" w:themeShade="BF"/>
          <w:sz w:val="24"/>
          <w:szCs w:val="24"/>
          <w:lang w:val="ro-RO"/>
        </w:rPr>
        <w:t>креп</w:t>
      </w:r>
      <w:r w:rsidR="0088214A" w:rsidRPr="0088214A">
        <w:rPr>
          <w:rFonts w:asciiTheme="majorHAnsi" w:eastAsia="Calibri" w:hAnsiTheme="majorHAnsi" w:cstheme="majorHAnsi"/>
          <w:b/>
          <w:i/>
          <w:noProof/>
          <w:color w:val="2F5496" w:themeColor="accent5" w:themeShade="BF"/>
          <w:sz w:val="24"/>
          <w:szCs w:val="24"/>
          <w:lang w:val="ro-RO"/>
        </w:rPr>
        <w:t>ления</w:t>
      </w:r>
      <w:r w:rsidRPr="006041D2">
        <w:rPr>
          <w:rFonts w:asciiTheme="majorHAnsi" w:eastAsia="Calibri" w:hAnsiTheme="majorHAnsi" w:cstheme="majorHAnsi"/>
          <w:b/>
          <w:i/>
          <w:noProof/>
          <w:color w:val="2F5496" w:themeColor="accent5" w:themeShade="BF"/>
          <w:sz w:val="24"/>
          <w:szCs w:val="24"/>
          <w:lang w:val="ro-RO"/>
        </w:rPr>
        <w:t>,</w:t>
      </w:r>
      <w:r w:rsidR="0088214A" w:rsidRPr="0088214A">
        <w:rPr>
          <w:rFonts w:asciiTheme="majorHAnsi" w:eastAsia="Calibri" w:hAnsiTheme="majorHAnsi" w:cstheme="majorHAnsi"/>
          <w:b/>
          <w:i/>
          <w:noProof/>
          <w:color w:val="2F5496" w:themeColor="accent5" w:themeShade="BF"/>
          <w:sz w:val="24"/>
          <w:szCs w:val="24"/>
          <w:lang w:val="ro-RO"/>
        </w:rPr>
        <w:t xml:space="preserve"> для обеспечения безопасности обрабатываемой через них информации, а также повышения эффективности их работы</w:t>
      </w:r>
      <w:r w:rsidR="008450EB" w:rsidRPr="006D25BA">
        <w:rPr>
          <w:rFonts w:asciiTheme="majorHAnsi" w:eastAsia="Calibri" w:hAnsiTheme="majorHAnsi" w:cstheme="majorHAnsi"/>
          <w:b/>
          <w:i/>
          <w:noProof/>
          <w:color w:val="2F5496" w:themeColor="accent5" w:themeShade="BF"/>
          <w:sz w:val="24"/>
          <w:szCs w:val="24"/>
          <w:lang w:val="ro-RO"/>
        </w:rPr>
        <w:t>.</w:t>
      </w:r>
      <w:bookmarkEnd w:id="28"/>
      <w:r w:rsidR="006A022F">
        <w:rPr>
          <w:rFonts w:asciiTheme="majorHAnsi" w:eastAsia="Calibri" w:hAnsiTheme="majorHAnsi" w:cstheme="majorHAnsi"/>
          <w:b/>
          <w:i/>
          <w:noProof/>
          <w:color w:val="2F5496" w:themeColor="accent5" w:themeShade="BF"/>
          <w:sz w:val="24"/>
          <w:szCs w:val="24"/>
          <w:lang w:val="ru-RU"/>
        </w:rPr>
        <w:t xml:space="preserve"> </w:t>
      </w:r>
    </w:p>
    <w:p w14:paraId="22A9F680" w14:textId="1126C764" w:rsidR="00A66849" w:rsidRPr="006D25BA" w:rsidRDefault="0088214A" w:rsidP="008450EB">
      <w:pPr>
        <w:pStyle w:val="a8"/>
        <w:autoSpaceDE w:val="0"/>
        <w:autoSpaceDN w:val="0"/>
        <w:adjustRightInd w:val="0"/>
        <w:spacing w:after="0" w:line="240" w:lineRule="auto"/>
        <w:ind w:left="0" w:firstLine="567"/>
        <w:jc w:val="both"/>
        <w:rPr>
          <w:rFonts w:asciiTheme="majorHAnsi" w:eastAsia="Times New Roman" w:hAnsiTheme="majorHAnsi" w:cstheme="majorHAnsi"/>
          <w:color w:val="000000" w:themeColor="text1"/>
          <w:sz w:val="24"/>
          <w:szCs w:val="24"/>
          <w:lang w:val="ro-RO" w:eastAsia="ru-RU"/>
        </w:rPr>
      </w:pPr>
      <w:r w:rsidRPr="0088214A">
        <w:rPr>
          <w:rFonts w:asciiTheme="majorHAnsi" w:eastAsia="Times New Roman" w:hAnsiTheme="majorHAnsi" w:cstheme="majorHAnsi"/>
          <w:color w:val="000000" w:themeColor="text1"/>
          <w:sz w:val="24"/>
          <w:szCs w:val="24"/>
          <w:lang w:val="ro-RO" w:eastAsia="ru-RU"/>
        </w:rPr>
        <w:t>Общи</w:t>
      </w:r>
      <w:r w:rsidR="006041D2">
        <w:rPr>
          <w:rFonts w:asciiTheme="majorHAnsi" w:eastAsia="Times New Roman" w:hAnsiTheme="majorHAnsi" w:cstheme="majorHAnsi"/>
          <w:color w:val="000000" w:themeColor="text1"/>
          <w:sz w:val="24"/>
          <w:szCs w:val="24"/>
          <w:lang w:val="ru-RU" w:eastAsia="ru-RU"/>
        </w:rPr>
        <w:t>е</w:t>
      </w:r>
      <w:r w:rsidRPr="0088214A">
        <w:rPr>
          <w:rFonts w:asciiTheme="majorHAnsi" w:eastAsia="Times New Roman" w:hAnsiTheme="majorHAnsi" w:cstheme="majorHAnsi"/>
          <w:color w:val="000000" w:themeColor="text1"/>
          <w:sz w:val="24"/>
          <w:szCs w:val="24"/>
          <w:lang w:val="ro-RO" w:eastAsia="ru-RU"/>
        </w:rPr>
        <w:t xml:space="preserve"> </w:t>
      </w:r>
      <w:r w:rsidR="006041D2">
        <w:rPr>
          <w:rFonts w:asciiTheme="majorHAnsi" w:eastAsia="Times New Roman" w:hAnsiTheme="majorHAnsi" w:cstheme="majorHAnsi"/>
          <w:color w:val="000000" w:themeColor="text1"/>
          <w:sz w:val="24"/>
          <w:szCs w:val="24"/>
          <w:lang w:val="ru-RU" w:eastAsia="ru-RU"/>
        </w:rPr>
        <w:t>ИТ-</w:t>
      </w:r>
      <w:r w:rsidRPr="0088214A">
        <w:rPr>
          <w:rFonts w:asciiTheme="majorHAnsi" w:eastAsia="Times New Roman" w:hAnsiTheme="majorHAnsi" w:cstheme="majorHAnsi"/>
          <w:color w:val="000000" w:themeColor="text1"/>
          <w:sz w:val="24"/>
          <w:szCs w:val="24"/>
          <w:lang w:val="ro-RO" w:eastAsia="ru-RU"/>
        </w:rPr>
        <w:t>контрол</w:t>
      </w:r>
      <w:r w:rsidR="006041D2">
        <w:rPr>
          <w:rFonts w:asciiTheme="majorHAnsi" w:eastAsia="Times New Roman" w:hAnsiTheme="majorHAnsi" w:cstheme="majorHAnsi"/>
          <w:color w:val="000000" w:themeColor="text1"/>
          <w:sz w:val="24"/>
          <w:szCs w:val="24"/>
          <w:lang w:val="ru-RU" w:eastAsia="ru-RU"/>
        </w:rPr>
        <w:t>и</w:t>
      </w:r>
      <w:r w:rsidRPr="0088214A">
        <w:rPr>
          <w:rFonts w:asciiTheme="majorHAnsi" w:eastAsia="Times New Roman" w:hAnsiTheme="majorHAnsi" w:cstheme="majorHAnsi"/>
          <w:color w:val="000000" w:themeColor="text1"/>
          <w:sz w:val="24"/>
          <w:szCs w:val="24"/>
          <w:lang w:val="ro-RO" w:eastAsia="ru-RU"/>
        </w:rPr>
        <w:t xml:space="preserve"> применя</w:t>
      </w:r>
      <w:r w:rsidR="006041D2">
        <w:rPr>
          <w:rFonts w:asciiTheme="majorHAnsi" w:eastAsia="Times New Roman" w:hAnsiTheme="majorHAnsi" w:cstheme="majorHAnsi"/>
          <w:color w:val="000000" w:themeColor="text1"/>
          <w:sz w:val="24"/>
          <w:szCs w:val="24"/>
          <w:lang w:val="ru-RU" w:eastAsia="ru-RU"/>
        </w:rPr>
        <w:t>ю</w:t>
      </w:r>
      <w:r w:rsidRPr="0088214A">
        <w:rPr>
          <w:rFonts w:asciiTheme="majorHAnsi" w:eastAsia="Times New Roman" w:hAnsiTheme="majorHAnsi" w:cstheme="majorHAnsi"/>
          <w:color w:val="000000" w:themeColor="text1"/>
          <w:sz w:val="24"/>
          <w:szCs w:val="24"/>
          <w:lang w:val="ro-RO" w:eastAsia="ru-RU"/>
        </w:rPr>
        <w:t xml:space="preserve">тся ко всем компонентам и активам, имеющим отношение </w:t>
      </w:r>
      <w:r w:rsidRPr="0036560C">
        <w:rPr>
          <w:rFonts w:asciiTheme="majorHAnsi" w:eastAsia="Times New Roman" w:hAnsiTheme="majorHAnsi" w:cstheme="majorHAnsi"/>
          <w:color w:val="000000" w:themeColor="text1"/>
          <w:sz w:val="24"/>
          <w:szCs w:val="24"/>
          <w:lang w:val="ro-RO" w:eastAsia="ru-RU"/>
        </w:rPr>
        <w:t xml:space="preserve">к использованию ИКТ, на основе обеспечения непрерывности операционной деятельности с точки зрения решения рисков информационной безопасности. Цель внедрения </w:t>
      </w:r>
      <w:r w:rsidR="0036560C" w:rsidRPr="0036560C">
        <w:rPr>
          <w:rFonts w:asciiTheme="majorHAnsi" w:eastAsia="Times New Roman" w:hAnsiTheme="majorHAnsi" w:cstheme="majorHAnsi"/>
          <w:color w:val="000000" w:themeColor="text1"/>
          <w:sz w:val="24"/>
          <w:szCs w:val="24"/>
          <w:lang w:val="ro-RO" w:eastAsia="ru-RU"/>
        </w:rPr>
        <w:t>ИТ-</w:t>
      </w:r>
      <w:r w:rsidRPr="0036560C">
        <w:rPr>
          <w:rFonts w:asciiTheme="majorHAnsi" w:eastAsia="Times New Roman" w:hAnsiTheme="majorHAnsi" w:cstheme="majorHAnsi"/>
          <w:color w:val="000000" w:themeColor="text1"/>
          <w:sz w:val="24"/>
          <w:szCs w:val="24"/>
          <w:lang w:val="ro-RO" w:eastAsia="ru-RU"/>
        </w:rPr>
        <w:t>контрол</w:t>
      </w:r>
      <w:r w:rsidR="0036560C" w:rsidRPr="0036560C">
        <w:rPr>
          <w:rFonts w:asciiTheme="majorHAnsi" w:eastAsia="Times New Roman" w:hAnsiTheme="majorHAnsi" w:cstheme="majorHAnsi"/>
          <w:color w:val="000000" w:themeColor="text1"/>
          <w:sz w:val="24"/>
          <w:szCs w:val="24"/>
          <w:lang w:val="ro-RO" w:eastAsia="ru-RU"/>
        </w:rPr>
        <w:t>ей</w:t>
      </w:r>
      <w:r w:rsidRPr="0036560C">
        <w:rPr>
          <w:rFonts w:asciiTheme="majorHAnsi" w:eastAsia="Times New Roman" w:hAnsiTheme="majorHAnsi" w:cstheme="majorHAnsi"/>
          <w:color w:val="000000" w:themeColor="text1"/>
          <w:sz w:val="24"/>
          <w:szCs w:val="24"/>
          <w:lang w:val="ro-RO" w:eastAsia="ru-RU"/>
        </w:rPr>
        <w:t>, в частности, заключается в обеспечении безопасности, целостности и</w:t>
      </w:r>
      <w:r w:rsidRPr="0088214A">
        <w:rPr>
          <w:rFonts w:asciiTheme="majorHAnsi" w:eastAsia="Times New Roman" w:hAnsiTheme="majorHAnsi" w:cstheme="majorHAnsi"/>
          <w:color w:val="000000" w:themeColor="text1"/>
          <w:sz w:val="24"/>
          <w:szCs w:val="24"/>
          <w:lang w:val="ro-RO" w:eastAsia="ru-RU"/>
        </w:rPr>
        <w:t xml:space="preserve"> согласованности использования и развития активов </w:t>
      </w:r>
      <w:r w:rsidR="0036560C" w:rsidRPr="0036560C">
        <w:rPr>
          <w:rFonts w:asciiTheme="majorHAnsi" w:eastAsia="Times New Roman" w:hAnsiTheme="majorHAnsi" w:cstheme="majorHAnsi"/>
          <w:color w:val="000000" w:themeColor="text1"/>
          <w:sz w:val="24"/>
          <w:szCs w:val="24"/>
          <w:lang w:val="ro-RO" w:eastAsia="ru-RU"/>
        </w:rPr>
        <w:t>таким образом</w:t>
      </w:r>
      <w:r w:rsidRPr="0088214A">
        <w:rPr>
          <w:rFonts w:asciiTheme="majorHAnsi" w:eastAsia="Times New Roman" w:hAnsiTheme="majorHAnsi" w:cstheme="majorHAnsi"/>
          <w:color w:val="000000" w:themeColor="text1"/>
          <w:sz w:val="24"/>
          <w:szCs w:val="24"/>
          <w:lang w:val="ro-RO" w:eastAsia="ru-RU"/>
        </w:rPr>
        <w:t>, чтобы они способствовали непрерывному достижению целей учреждения</w:t>
      </w:r>
      <w:r w:rsidR="0036560C" w:rsidRPr="0036560C">
        <w:rPr>
          <w:rFonts w:asciiTheme="majorHAnsi" w:eastAsia="Times New Roman" w:hAnsiTheme="majorHAnsi" w:cstheme="majorHAnsi"/>
          <w:color w:val="000000" w:themeColor="text1"/>
          <w:sz w:val="24"/>
          <w:szCs w:val="24"/>
          <w:lang w:val="ro-RO" w:eastAsia="ru-RU"/>
        </w:rPr>
        <w:t>,</w:t>
      </w:r>
      <w:r w:rsidRPr="0088214A">
        <w:rPr>
          <w:rFonts w:asciiTheme="majorHAnsi" w:eastAsia="Times New Roman" w:hAnsiTheme="majorHAnsi" w:cstheme="majorHAnsi"/>
          <w:color w:val="000000" w:themeColor="text1"/>
          <w:sz w:val="24"/>
          <w:szCs w:val="24"/>
          <w:lang w:val="ro-RO" w:eastAsia="ru-RU"/>
        </w:rPr>
        <w:t xml:space="preserve"> с соблюдением 3 </w:t>
      </w:r>
      <w:r w:rsidR="0036560C" w:rsidRPr="006D25BA">
        <w:rPr>
          <w:rFonts w:asciiTheme="majorHAnsi" w:eastAsia="Times New Roman" w:hAnsiTheme="majorHAnsi" w:cstheme="majorHAnsi"/>
          <w:color w:val="000000" w:themeColor="text1"/>
          <w:sz w:val="24"/>
          <w:szCs w:val="24"/>
          <w:lang w:val="ro-RO" w:eastAsia="ru-RU"/>
        </w:rPr>
        <w:t>„E”</w:t>
      </w:r>
      <w:r w:rsidR="0036560C" w:rsidRPr="0036560C">
        <w:rPr>
          <w:rFonts w:asciiTheme="majorHAnsi" w:eastAsia="Times New Roman" w:hAnsiTheme="majorHAnsi" w:cstheme="majorHAnsi"/>
          <w:color w:val="000000" w:themeColor="text1"/>
          <w:sz w:val="24"/>
          <w:szCs w:val="24"/>
          <w:lang w:val="ro-RO" w:eastAsia="ru-RU"/>
        </w:rPr>
        <w:t xml:space="preserve"> </w:t>
      </w:r>
      <w:r w:rsidR="0036560C" w:rsidRPr="006D25BA">
        <w:rPr>
          <w:rFonts w:asciiTheme="majorHAnsi" w:eastAsia="Times New Roman" w:hAnsiTheme="majorHAnsi" w:cstheme="majorHAnsi"/>
          <w:color w:val="000000" w:themeColor="text1"/>
          <w:sz w:val="24"/>
          <w:szCs w:val="24"/>
          <w:lang w:val="ro-RO" w:eastAsia="ru-RU"/>
        </w:rPr>
        <w:t>(eficiență, eficacitate, economicitate</w:t>
      </w:r>
      <w:r w:rsidR="0036560C" w:rsidRPr="0036560C">
        <w:rPr>
          <w:rFonts w:asciiTheme="majorHAnsi" w:eastAsia="Times New Roman" w:hAnsiTheme="majorHAnsi" w:cstheme="majorHAnsi"/>
          <w:color w:val="000000" w:themeColor="text1"/>
          <w:sz w:val="24"/>
          <w:szCs w:val="24"/>
          <w:lang w:val="ro-RO" w:eastAsia="ru-RU"/>
        </w:rPr>
        <w:t xml:space="preserve"> </w:t>
      </w:r>
      <w:r w:rsidR="0036560C">
        <w:rPr>
          <w:rFonts w:asciiTheme="majorHAnsi" w:eastAsia="Times New Roman" w:hAnsiTheme="majorHAnsi" w:cstheme="majorHAnsi"/>
          <w:color w:val="000000" w:themeColor="text1"/>
          <w:sz w:val="24"/>
          <w:szCs w:val="24"/>
          <w:lang w:val="ro-RO" w:eastAsia="ru-RU"/>
        </w:rPr>
        <w:t>–</w:t>
      </w:r>
      <w:r w:rsidR="0036560C" w:rsidRPr="0036560C">
        <w:rPr>
          <w:rFonts w:asciiTheme="majorHAnsi" w:eastAsia="Times New Roman" w:hAnsiTheme="majorHAnsi" w:cstheme="majorHAnsi"/>
          <w:color w:val="000000" w:themeColor="text1"/>
          <w:sz w:val="24"/>
          <w:szCs w:val="24"/>
          <w:lang w:val="ro-RO" w:eastAsia="ru-RU"/>
        </w:rPr>
        <w:t xml:space="preserve"> эффективность, результативность, экономичеость</w:t>
      </w:r>
      <w:r w:rsidR="0036560C" w:rsidRPr="006D25BA">
        <w:rPr>
          <w:rFonts w:asciiTheme="majorHAnsi" w:eastAsia="Times New Roman" w:hAnsiTheme="majorHAnsi" w:cstheme="majorHAnsi"/>
          <w:color w:val="000000" w:themeColor="text1"/>
          <w:sz w:val="24"/>
          <w:szCs w:val="24"/>
          <w:lang w:val="ro-RO" w:eastAsia="ru-RU"/>
        </w:rPr>
        <w:t>)</w:t>
      </w:r>
      <w:r w:rsidR="00862B63" w:rsidRPr="006D25BA">
        <w:rPr>
          <w:rFonts w:asciiTheme="majorHAnsi" w:eastAsia="Times New Roman" w:hAnsiTheme="majorHAnsi" w:cstheme="majorHAnsi"/>
          <w:color w:val="000000" w:themeColor="text1"/>
          <w:sz w:val="24"/>
          <w:szCs w:val="24"/>
          <w:lang w:val="ro-RO" w:eastAsia="ru-RU"/>
        </w:rPr>
        <w:t xml:space="preserve">. </w:t>
      </w:r>
    </w:p>
    <w:p w14:paraId="4F5330FB" w14:textId="226DA467" w:rsidR="00862B63" w:rsidRPr="006D25BA" w:rsidRDefault="0088214A" w:rsidP="00E26AF1">
      <w:pPr>
        <w:spacing w:after="0" w:line="240" w:lineRule="auto"/>
        <w:ind w:firstLine="567"/>
        <w:jc w:val="both"/>
        <w:rPr>
          <w:rFonts w:asciiTheme="majorHAnsi" w:eastAsia="Times New Roman" w:hAnsiTheme="majorHAnsi" w:cstheme="majorHAnsi"/>
          <w:color w:val="000000" w:themeColor="text1"/>
          <w:sz w:val="24"/>
          <w:szCs w:val="24"/>
          <w:lang w:val="ro-RO" w:eastAsia="ru-RU"/>
        </w:rPr>
      </w:pPr>
      <w:r w:rsidRPr="0088214A">
        <w:rPr>
          <w:rFonts w:asciiTheme="majorHAnsi" w:eastAsia="Times New Roman" w:hAnsiTheme="majorHAnsi" w:cstheme="majorHAnsi"/>
          <w:color w:val="000000" w:themeColor="text1"/>
          <w:sz w:val="24"/>
          <w:szCs w:val="24"/>
          <w:lang w:val="ro-RO" w:eastAsia="ru-RU"/>
        </w:rPr>
        <w:t>В результате проведенных проверок аудит показ</w:t>
      </w:r>
      <w:r w:rsidR="0036560C">
        <w:rPr>
          <w:rFonts w:asciiTheme="majorHAnsi" w:eastAsia="Times New Roman" w:hAnsiTheme="majorHAnsi" w:cstheme="majorHAnsi"/>
          <w:color w:val="000000" w:themeColor="text1"/>
          <w:sz w:val="24"/>
          <w:szCs w:val="24"/>
          <w:lang w:val="ru-RU" w:eastAsia="ru-RU"/>
        </w:rPr>
        <w:t>ал</w:t>
      </w:r>
      <w:r w:rsidRPr="0088214A">
        <w:rPr>
          <w:rFonts w:asciiTheme="majorHAnsi" w:eastAsia="Times New Roman" w:hAnsiTheme="majorHAnsi" w:cstheme="majorHAnsi"/>
          <w:color w:val="000000" w:themeColor="text1"/>
          <w:sz w:val="24"/>
          <w:szCs w:val="24"/>
          <w:lang w:val="ro-RO" w:eastAsia="ru-RU"/>
        </w:rPr>
        <w:t>, что</w:t>
      </w:r>
      <w:r w:rsidR="0036560C">
        <w:rPr>
          <w:rFonts w:asciiTheme="majorHAnsi" w:eastAsia="Times New Roman" w:hAnsiTheme="majorHAnsi" w:cstheme="majorHAnsi"/>
          <w:color w:val="000000" w:themeColor="text1"/>
          <w:sz w:val="24"/>
          <w:szCs w:val="24"/>
          <w:lang w:val="ru-RU" w:eastAsia="ru-RU"/>
        </w:rPr>
        <w:t>,</w:t>
      </w:r>
      <w:r w:rsidRPr="0088214A">
        <w:rPr>
          <w:rFonts w:asciiTheme="majorHAnsi" w:eastAsia="Times New Roman" w:hAnsiTheme="majorHAnsi" w:cstheme="majorHAnsi"/>
          <w:color w:val="000000" w:themeColor="text1"/>
          <w:sz w:val="24"/>
          <w:szCs w:val="24"/>
          <w:lang w:val="ro-RO" w:eastAsia="ru-RU"/>
        </w:rPr>
        <w:t xml:space="preserve"> в общих чертах</w:t>
      </w:r>
      <w:r w:rsidR="0036560C">
        <w:rPr>
          <w:rFonts w:asciiTheme="majorHAnsi" w:eastAsia="Times New Roman" w:hAnsiTheme="majorHAnsi" w:cstheme="majorHAnsi"/>
          <w:color w:val="000000" w:themeColor="text1"/>
          <w:sz w:val="24"/>
          <w:szCs w:val="24"/>
          <w:lang w:val="ru-RU" w:eastAsia="ru-RU"/>
        </w:rPr>
        <w:t>,</w:t>
      </w:r>
      <w:r w:rsidRPr="0088214A">
        <w:rPr>
          <w:rFonts w:asciiTheme="majorHAnsi" w:eastAsia="Times New Roman" w:hAnsiTheme="majorHAnsi" w:cstheme="majorHAnsi"/>
          <w:color w:val="000000" w:themeColor="text1"/>
          <w:sz w:val="24"/>
          <w:szCs w:val="24"/>
          <w:lang w:val="ro-RO" w:eastAsia="ru-RU"/>
        </w:rPr>
        <w:t xml:space="preserve"> в течение </w:t>
      </w:r>
      <w:r w:rsidR="0036560C">
        <w:rPr>
          <w:rFonts w:asciiTheme="majorHAnsi" w:eastAsia="Times New Roman" w:hAnsiTheme="majorHAnsi" w:cstheme="majorHAnsi"/>
          <w:color w:val="000000" w:themeColor="text1"/>
          <w:sz w:val="24"/>
          <w:szCs w:val="24"/>
          <w:lang w:val="ru-RU" w:eastAsia="ru-RU"/>
        </w:rPr>
        <w:t>отчет</w:t>
      </w:r>
      <w:r w:rsidRPr="0088214A">
        <w:rPr>
          <w:rFonts w:asciiTheme="majorHAnsi" w:eastAsia="Times New Roman" w:hAnsiTheme="majorHAnsi" w:cstheme="majorHAnsi"/>
          <w:color w:val="000000" w:themeColor="text1"/>
          <w:sz w:val="24"/>
          <w:szCs w:val="24"/>
          <w:lang w:val="ro-RO" w:eastAsia="ru-RU"/>
        </w:rPr>
        <w:t>ного периода были предприняты определенные действия для обеспечения в</w:t>
      </w:r>
      <w:r w:rsidR="0036560C">
        <w:rPr>
          <w:rFonts w:asciiTheme="majorHAnsi" w:eastAsia="Times New Roman" w:hAnsiTheme="majorHAnsi" w:cstheme="majorHAnsi"/>
          <w:color w:val="000000" w:themeColor="text1"/>
          <w:sz w:val="24"/>
          <w:szCs w:val="24"/>
          <w:lang w:val="ru-RU" w:eastAsia="ru-RU"/>
        </w:rPr>
        <w:t>недр</w:t>
      </w:r>
      <w:r w:rsidRPr="0088214A">
        <w:rPr>
          <w:rFonts w:asciiTheme="majorHAnsi" w:eastAsia="Times New Roman" w:hAnsiTheme="majorHAnsi" w:cstheme="majorHAnsi"/>
          <w:color w:val="000000" w:themeColor="text1"/>
          <w:sz w:val="24"/>
          <w:szCs w:val="24"/>
          <w:lang w:val="ro-RO" w:eastAsia="ru-RU"/>
        </w:rPr>
        <w:t xml:space="preserve">ения необходимых </w:t>
      </w:r>
      <w:r w:rsidR="0036560C">
        <w:rPr>
          <w:rFonts w:asciiTheme="majorHAnsi" w:eastAsia="Times New Roman" w:hAnsiTheme="majorHAnsi" w:cstheme="majorHAnsi"/>
          <w:color w:val="000000" w:themeColor="text1"/>
          <w:sz w:val="24"/>
          <w:szCs w:val="24"/>
          <w:lang w:val="ru-RU" w:eastAsia="ru-RU"/>
        </w:rPr>
        <w:t>ИТ-контролей</w:t>
      </w:r>
      <w:r w:rsidRPr="0088214A">
        <w:rPr>
          <w:rFonts w:asciiTheme="majorHAnsi" w:eastAsia="Times New Roman" w:hAnsiTheme="majorHAnsi" w:cstheme="majorHAnsi"/>
          <w:color w:val="000000" w:themeColor="text1"/>
          <w:sz w:val="24"/>
          <w:szCs w:val="24"/>
          <w:lang w:val="ro-RO" w:eastAsia="ru-RU"/>
        </w:rPr>
        <w:t>, в том числе путем утверждения документов, связанных с кибербезопасностью (</w:t>
      </w:r>
      <w:r w:rsidR="0036560C">
        <w:rPr>
          <w:rFonts w:asciiTheme="majorHAnsi" w:eastAsia="Times New Roman" w:hAnsiTheme="majorHAnsi" w:cstheme="majorHAnsi"/>
          <w:color w:val="000000" w:themeColor="text1"/>
          <w:sz w:val="24"/>
          <w:szCs w:val="24"/>
          <w:lang w:val="ru-RU" w:eastAsia="ru-RU"/>
        </w:rPr>
        <w:t>П</w:t>
      </w:r>
      <w:r w:rsidRPr="0088214A">
        <w:rPr>
          <w:rFonts w:asciiTheme="majorHAnsi" w:eastAsia="Times New Roman" w:hAnsiTheme="majorHAnsi" w:cstheme="majorHAnsi"/>
          <w:color w:val="000000" w:themeColor="text1"/>
          <w:sz w:val="24"/>
          <w:szCs w:val="24"/>
          <w:lang w:val="ro-RO" w:eastAsia="ru-RU"/>
        </w:rPr>
        <w:t xml:space="preserve">олитика кибербезопасности, </w:t>
      </w:r>
      <w:r w:rsidR="0036560C">
        <w:rPr>
          <w:rFonts w:asciiTheme="majorHAnsi" w:eastAsia="Times New Roman" w:hAnsiTheme="majorHAnsi" w:cstheme="majorHAnsi"/>
          <w:color w:val="000000" w:themeColor="text1"/>
          <w:sz w:val="24"/>
          <w:szCs w:val="24"/>
          <w:lang w:val="ru-RU" w:eastAsia="ru-RU"/>
        </w:rPr>
        <w:t>Положения о</w:t>
      </w:r>
      <w:r w:rsidRPr="0088214A">
        <w:rPr>
          <w:rFonts w:asciiTheme="majorHAnsi" w:eastAsia="Times New Roman" w:hAnsiTheme="majorHAnsi" w:cstheme="majorHAnsi"/>
          <w:color w:val="000000" w:themeColor="text1"/>
          <w:sz w:val="24"/>
          <w:szCs w:val="24"/>
          <w:lang w:val="ro-RO" w:eastAsia="ru-RU"/>
        </w:rPr>
        <w:t xml:space="preserve"> кибербезопасности, некоторые </w:t>
      </w:r>
      <w:r w:rsidR="0036560C">
        <w:rPr>
          <w:rFonts w:asciiTheme="majorHAnsi" w:eastAsia="Times New Roman" w:hAnsiTheme="majorHAnsi" w:cstheme="majorHAnsi"/>
          <w:color w:val="000000" w:themeColor="text1"/>
          <w:sz w:val="24"/>
          <w:szCs w:val="24"/>
          <w:lang w:val="ru-RU" w:eastAsia="ru-RU"/>
        </w:rPr>
        <w:t>специфич</w:t>
      </w:r>
      <w:r w:rsidRPr="0088214A">
        <w:rPr>
          <w:rFonts w:asciiTheme="majorHAnsi" w:eastAsia="Times New Roman" w:hAnsiTheme="majorHAnsi" w:cstheme="majorHAnsi"/>
          <w:color w:val="000000" w:themeColor="text1"/>
          <w:sz w:val="24"/>
          <w:szCs w:val="24"/>
          <w:lang w:val="ro-RO" w:eastAsia="ru-RU"/>
        </w:rPr>
        <w:t>ные процедуры в этом отношении и т. д.). Тем не менее, аудит выяв</w:t>
      </w:r>
      <w:r w:rsidR="0036560C" w:rsidRPr="0036560C">
        <w:rPr>
          <w:rFonts w:asciiTheme="majorHAnsi" w:eastAsia="Times New Roman" w:hAnsiTheme="majorHAnsi" w:cstheme="majorHAnsi"/>
          <w:color w:val="000000" w:themeColor="text1"/>
          <w:sz w:val="24"/>
          <w:szCs w:val="24"/>
          <w:lang w:val="ro-RO" w:eastAsia="ru-RU"/>
        </w:rPr>
        <w:t>ил</w:t>
      </w:r>
      <w:r w:rsidRPr="0088214A">
        <w:rPr>
          <w:rFonts w:asciiTheme="majorHAnsi" w:eastAsia="Times New Roman" w:hAnsiTheme="majorHAnsi" w:cstheme="majorHAnsi"/>
          <w:color w:val="000000" w:themeColor="text1"/>
          <w:sz w:val="24"/>
          <w:szCs w:val="24"/>
          <w:lang w:val="ro-RO" w:eastAsia="ru-RU"/>
        </w:rPr>
        <w:t xml:space="preserve"> некоторые недостатки и дисфункции, которые требуют вмешательства </w:t>
      </w:r>
      <w:r w:rsidR="00FD1129">
        <w:rPr>
          <w:rFonts w:asciiTheme="majorHAnsi" w:eastAsia="Times New Roman" w:hAnsiTheme="majorHAnsi" w:cstheme="majorHAnsi"/>
          <w:color w:val="000000" w:themeColor="text1"/>
          <w:sz w:val="24"/>
          <w:szCs w:val="24"/>
          <w:lang w:val="ro-RO" w:eastAsia="ru-RU"/>
        </w:rPr>
        <w:t>аудируе</w:t>
      </w:r>
      <w:r w:rsidRPr="0088214A">
        <w:rPr>
          <w:rFonts w:asciiTheme="majorHAnsi" w:eastAsia="Times New Roman" w:hAnsiTheme="majorHAnsi" w:cstheme="majorHAnsi"/>
          <w:color w:val="000000" w:themeColor="text1"/>
          <w:sz w:val="24"/>
          <w:szCs w:val="24"/>
          <w:lang w:val="ro-RO" w:eastAsia="ru-RU"/>
        </w:rPr>
        <w:t xml:space="preserve">мых </w:t>
      </w:r>
      <w:r w:rsidR="00FD1129">
        <w:rPr>
          <w:rFonts w:asciiTheme="majorHAnsi" w:eastAsia="Times New Roman" w:hAnsiTheme="majorHAnsi" w:cstheme="majorHAnsi"/>
          <w:color w:val="000000" w:themeColor="text1"/>
          <w:sz w:val="24"/>
          <w:szCs w:val="24"/>
          <w:lang w:val="ro-RO" w:eastAsia="ru-RU"/>
        </w:rPr>
        <w:t>субъект</w:t>
      </w:r>
      <w:r w:rsidRPr="0088214A">
        <w:rPr>
          <w:rFonts w:asciiTheme="majorHAnsi" w:eastAsia="Times New Roman" w:hAnsiTheme="majorHAnsi" w:cstheme="majorHAnsi"/>
          <w:color w:val="000000" w:themeColor="text1"/>
          <w:sz w:val="24"/>
          <w:szCs w:val="24"/>
          <w:lang w:val="ro-RO" w:eastAsia="ru-RU"/>
        </w:rPr>
        <w:t xml:space="preserve">ов, среди наиболее актуальных и общих для всех </w:t>
      </w:r>
      <w:r w:rsidR="00FD1129">
        <w:rPr>
          <w:rFonts w:asciiTheme="majorHAnsi" w:eastAsia="Times New Roman" w:hAnsiTheme="majorHAnsi" w:cstheme="majorHAnsi"/>
          <w:color w:val="000000" w:themeColor="text1"/>
          <w:sz w:val="24"/>
          <w:szCs w:val="24"/>
          <w:lang w:val="ro-RO" w:eastAsia="ru-RU"/>
        </w:rPr>
        <w:t>аудируе</w:t>
      </w:r>
      <w:r w:rsidRPr="0088214A">
        <w:rPr>
          <w:rFonts w:asciiTheme="majorHAnsi" w:eastAsia="Times New Roman" w:hAnsiTheme="majorHAnsi" w:cstheme="majorHAnsi"/>
          <w:color w:val="000000" w:themeColor="text1"/>
          <w:sz w:val="24"/>
          <w:szCs w:val="24"/>
          <w:lang w:val="ro-RO" w:eastAsia="ru-RU"/>
        </w:rPr>
        <w:t xml:space="preserve">мых </w:t>
      </w:r>
      <w:r w:rsidR="002C36A8">
        <w:rPr>
          <w:rFonts w:asciiTheme="majorHAnsi" w:eastAsia="Times New Roman" w:hAnsiTheme="majorHAnsi" w:cstheme="majorHAnsi"/>
          <w:color w:val="000000" w:themeColor="text1"/>
          <w:sz w:val="24"/>
          <w:szCs w:val="24"/>
          <w:lang w:val="ro-RO" w:eastAsia="ru-RU"/>
        </w:rPr>
        <w:t>субъектов</w:t>
      </w:r>
      <w:r w:rsidR="0036560C" w:rsidRPr="0036560C">
        <w:rPr>
          <w:rFonts w:asciiTheme="majorHAnsi" w:eastAsia="Times New Roman" w:hAnsiTheme="majorHAnsi" w:cstheme="majorHAnsi"/>
          <w:color w:val="000000" w:themeColor="text1"/>
          <w:sz w:val="24"/>
          <w:szCs w:val="24"/>
          <w:lang w:val="ro-RO" w:eastAsia="ru-RU"/>
        </w:rPr>
        <w:t xml:space="preserve"> были</w:t>
      </w:r>
      <w:r w:rsidR="0036560C" w:rsidRPr="0088214A">
        <w:rPr>
          <w:rFonts w:asciiTheme="majorHAnsi" w:eastAsia="Times New Roman" w:hAnsiTheme="majorHAnsi" w:cstheme="majorHAnsi"/>
          <w:color w:val="000000" w:themeColor="text1"/>
          <w:sz w:val="24"/>
          <w:szCs w:val="24"/>
          <w:lang w:val="ro-RO" w:eastAsia="ru-RU"/>
        </w:rPr>
        <w:t xml:space="preserve"> </w:t>
      </w:r>
      <w:r w:rsidRPr="0088214A">
        <w:rPr>
          <w:rFonts w:asciiTheme="majorHAnsi" w:eastAsia="Times New Roman" w:hAnsiTheme="majorHAnsi" w:cstheme="majorHAnsi"/>
          <w:color w:val="000000" w:themeColor="text1"/>
          <w:sz w:val="24"/>
          <w:szCs w:val="24"/>
          <w:lang w:val="ro-RO" w:eastAsia="ru-RU"/>
        </w:rPr>
        <w:t>систематизирован</w:t>
      </w:r>
      <w:r w:rsidR="0036560C" w:rsidRPr="0036560C">
        <w:rPr>
          <w:rFonts w:asciiTheme="majorHAnsi" w:eastAsia="Times New Roman" w:hAnsiTheme="majorHAnsi" w:cstheme="majorHAnsi"/>
          <w:color w:val="000000" w:themeColor="text1"/>
          <w:sz w:val="24"/>
          <w:szCs w:val="24"/>
          <w:lang w:val="ro-RO" w:eastAsia="ru-RU"/>
        </w:rPr>
        <w:t>ы и</w:t>
      </w:r>
      <w:r w:rsidRPr="0088214A">
        <w:rPr>
          <w:rFonts w:asciiTheme="majorHAnsi" w:eastAsia="Times New Roman" w:hAnsiTheme="majorHAnsi" w:cstheme="majorHAnsi"/>
          <w:color w:val="000000" w:themeColor="text1"/>
          <w:sz w:val="24"/>
          <w:szCs w:val="24"/>
          <w:lang w:val="ro-RO" w:eastAsia="ru-RU"/>
        </w:rPr>
        <w:t xml:space="preserve"> </w:t>
      </w:r>
      <w:r w:rsidR="0036560C" w:rsidRPr="0036560C">
        <w:rPr>
          <w:rFonts w:asciiTheme="majorHAnsi" w:eastAsia="Times New Roman" w:hAnsiTheme="majorHAnsi" w:cstheme="majorHAnsi"/>
          <w:color w:val="000000" w:themeColor="text1"/>
          <w:sz w:val="24"/>
          <w:szCs w:val="24"/>
          <w:lang w:val="ro-RO" w:eastAsia="ru-RU"/>
        </w:rPr>
        <w:t>пр</w:t>
      </w:r>
      <w:r w:rsidR="0036560C" w:rsidRPr="0088214A">
        <w:rPr>
          <w:rFonts w:asciiTheme="majorHAnsi" w:eastAsia="Times New Roman" w:hAnsiTheme="majorHAnsi" w:cstheme="majorHAnsi"/>
          <w:color w:val="000000" w:themeColor="text1"/>
          <w:sz w:val="24"/>
          <w:szCs w:val="24"/>
          <w:lang w:val="ro-RO" w:eastAsia="ru-RU"/>
        </w:rPr>
        <w:t>едставл</w:t>
      </w:r>
      <w:r w:rsidR="0036560C" w:rsidRPr="0036560C">
        <w:rPr>
          <w:rFonts w:asciiTheme="majorHAnsi" w:eastAsia="Times New Roman" w:hAnsiTheme="majorHAnsi" w:cstheme="majorHAnsi"/>
          <w:color w:val="000000" w:themeColor="text1"/>
          <w:sz w:val="24"/>
          <w:szCs w:val="24"/>
          <w:lang w:val="ro-RO" w:eastAsia="ru-RU"/>
        </w:rPr>
        <w:t>ены</w:t>
      </w:r>
      <w:r w:rsidR="0036560C" w:rsidRPr="006D25BA">
        <w:rPr>
          <w:rFonts w:asciiTheme="majorHAnsi" w:eastAsia="Times New Roman" w:hAnsiTheme="majorHAnsi" w:cstheme="majorHAnsi"/>
          <w:color w:val="000000" w:themeColor="text1"/>
          <w:sz w:val="24"/>
          <w:szCs w:val="24"/>
          <w:lang w:val="ro-RO" w:eastAsia="ru-RU"/>
        </w:rPr>
        <w:t xml:space="preserve"> </w:t>
      </w:r>
      <w:r w:rsidR="0036560C">
        <w:rPr>
          <w:rFonts w:asciiTheme="majorHAnsi" w:eastAsia="Times New Roman" w:hAnsiTheme="majorHAnsi" w:cstheme="majorHAnsi"/>
          <w:color w:val="000000" w:themeColor="text1"/>
          <w:sz w:val="24"/>
          <w:szCs w:val="24"/>
          <w:lang w:val="ru-RU" w:eastAsia="ru-RU"/>
        </w:rPr>
        <w:t>ниже</w:t>
      </w:r>
      <w:r w:rsidR="00862B63" w:rsidRPr="006D25BA">
        <w:rPr>
          <w:rFonts w:asciiTheme="majorHAnsi" w:eastAsia="Times New Roman" w:hAnsiTheme="majorHAnsi" w:cstheme="majorHAnsi"/>
          <w:color w:val="000000" w:themeColor="text1"/>
          <w:sz w:val="24"/>
          <w:szCs w:val="24"/>
          <w:lang w:val="ro-RO" w:eastAsia="ru-RU"/>
        </w:rPr>
        <w:t>:</w:t>
      </w:r>
    </w:p>
    <w:p w14:paraId="458AE66C" w14:textId="0798F5E1" w:rsidR="00862B63" w:rsidRPr="006D25BA" w:rsidRDefault="00C045D7" w:rsidP="00C045D7">
      <w:pPr>
        <w:numPr>
          <w:ilvl w:val="0"/>
          <w:numId w:val="6"/>
        </w:numPr>
        <w:spacing w:after="0" w:line="240" w:lineRule="auto"/>
        <w:ind w:left="0" w:firstLine="360"/>
        <w:contextualSpacing/>
        <w:jc w:val="both"/>
        <w:rPr>
          <w:rFonts w:asciiTheme="majorHAnsi" w:eastAsia="Times New Roman" w:hAnsiTheme="majorHAnsi" w:cstheme="majorHAnsi"/>
          <w:color w:val="000000" w:themeColor="text1"/>
          <w:sz w:val="24"/>
          <w:szCs w:val="24"/>
          <w:lang w:val="ro-RO" w:eastAsia="ru-RU"/>
        </w:rPr>
      </w:pPr>
      <w:r w:rsidRPr="00C045D7">
        <w:rPr>
          <w:rFonts w:asciiTheme="majorHAnsi" w:eastAsia="Times New Roman" w:hAnsiTheme="majorHAnsi" w:cstheme="majorHAnsi"/>
          <w:i/>
          <w:color w:val="000000"/>
          <w:sz w:val="24"/>
          <w:szCs w:val="24"/>
          <w:lang w:val="ro-RO"/>
        </w:rPr>
        <w:t>недостаточный контроль над внедрением системы управления кибербезопасностью (</w:t>
      </w:r>
      <w:r w:rsidR="0036560C">
        <w:rPr>
          <w:rFonts w:asciiTheme="majorHAnsi" w:eastAsia="Times New Roman" w:hAnsiTheme="majorHAnsi" w:cstheme="majorHAnsi"/>
          <w:i/>
          <w:color w:val="000000"/>
          <w:sz w:val="24"/>
          <w:szCs w:val="24"/>
          <w:lang w:val="ru-RU"/>
        </w:rPr>
        <w:t>СУКБ</w:t>
      </w:r>
      <w:r w:rsidRPr="00C045D7">
        <w:rPr>
          <w:rFonts w:asciiTheme="majorHAnsi" w:eastAsia="Times New Roman" w:hAnsiTheme="majorHAnsi" w:cstheme="majorHAnsi"/>
          <w:i/>
          <w:color w:val="000000"/>
          <w:sz w:val="24"/>
          <w:szCs w:val="24"/>
          <w:lang w:val="ro-RO"/>
        </w:rPr>
        <w:t>)</w:t>
      </w:r>
      <w:r w:rsidR="004F5162" w:rsidRPr="006D25BA">
        <w:rPr>
          <w:rFonts w:asciiTheme="majorHAnsi" w:eastAsia="Times New Roman" w:hAnsiTheme="majorHAnsi" w:cstheme="majorHAnsi"/>
          <w:color w:val="000000"/>
          <w:sz w:val="24"/>
          <w:szCs w:val="24"/>
          <w:lang w:val="ro-RO"/>
        </w:rPr>
        <w:t>;</w:t>
      </w:r>
    </w:p>
    <w:p w14:paraId="7CB6A3E2" w14:textId="3A9A088F" w:rsidR="00862B63" w:rsidRPr="006D25BA" w:rsidRDefault="00C045D7" w:rsidP="00C045D7">
      <w:pPr>
        <w:numPr>
          <w:ilvl w:val="0"/>
          <w:numId w:val="6"/>
        </w:numPr>
        <w:spacing w:after="0" w:line="240" w:lineRule="auto"/>
        <w:ind w:left="0" w:firstLine="360"/>
        <w:contextualSpacing/>
        <w:jc w:val="both"/>
        <w:rPr>
          <w:rFonts w:asciiTheme="majorHAnsi" w:eastAsia="Times New Roman" w:hAnsiTheme="majorHAnsi" w:cstheme="majorHAnsi"/>
          <w:color w:val="000000" w:themeColor="text1"/>
          <w:sz w:val="24"/>
          <w:szCs w:val="24"/>
          <w:lang w:val="ro-RO" w:eastAsia="ru-RU"/>
        </w:rPr>
      </w:pPr>
      <w:r w:rsidRPr="00C045D7">
        <w:rPr>
          <w:rFonts w:asciiTheme="majorHAnsi" w:eastAsia="Times New Roman" w:hAnsiTheme="majorHAnsi" w:cstheme="majorHAnsi"/>
          <w:i/>
          <w:color w:val="000000" w:themeColor="text1"/>
          <w:sz w:val="24"/>
          <w:szCs w:val="24"/>
          <w:lang w:val="ro-RO" w:eastAsia="ru-RU"/>
        </w:rPr>
        <w:t xml:space="preserve">в </w:t>
      </w:r>
      <w:r w:rsidR="0036560C">
        <w:rPr>
          <w:rFonts w:asciiTheme="majorHAnsi" w:eastAsia="Times New Roman" w:hAnsiTheme="majorHAnsi" w:cstheme="majorHAnsi"/>
          <w:i/>
          <w:color w:val="000000" w:themeColor="text1"/>
          <w:sz w:val="24"/>
          <w:szCs w:val="24"/>
          <w:lang w:val="ru-RU" w:eastAsia="ru-RU"/>
        </w:rPr>
        <w:t>рамках ЦПО</w:t>
      </w:r>
      <w:r w:rsidRPr="00C045D7">
        <w:rPr>
          <w:rFonts w:asciiTheme="majorHAnsi" w:eastAsia="Times New Roman" w:hAnsiTheme="majorHAnsi" w:cstheme="majorHAnsi"/>
          <w:i/>
          <w:color w:val="000000" w:themeColor="text1"/>
          <w:sz w:val="24"/>
          <w:szCs w:val="24"/>
          <w:lang w:val="ro-RO" w:eastAsia="ru-RU"/>
        </w:rPr>
        <w:t xml:space="preserve"> не был установлен классификатор информации. </w:t>
      </w:r>
      <w:r w:rsidRPr="0036560C">
        <w:rPr>
          <w:rFonts w:asciiTheme="majorHAnsi" w:eastAsia="Times New Roman" w:hAnsiTheme="majorHAnsi" w:cstheme="majorHAnsi"/>
          <w:color w:val="000000" w:themeColor="text1"/>
          <w:sz w:val="24"/>
          <w:szCs w:val="24"/>
          <w:lang w:val="ro-RO" w:eastAsia="ru-RU"/>
        </w:rPr>
        <w:t xml:space="preserve">Проверки аудита </w:t>
      </w:r>
      <w:r w:rsidR="0036560C">
        <w:rPr>
          <w:rFonts w:asciiTheme="majorHAnsi" w:eastAsia="Times New Roman" w:hAnsiTheme="majorHAnsi" w:cstheme="majorHAnsi"/>
          <w:color w:val="000000" w:themeColor="text1"/>
          <w:sz w:val="24"/>
          <w:szCs w:val="24"/>
          <w:lang w:val="ru-RU" w:eastAsia="ru-RU"/>
        </w:rPr>
        <w:t>показали</w:t>
      </w:r>
      <w:r w:rsidRPr="0036560C">
        <w:rPr>
          <w:rFonts w:asciiTheme="majorHAnsi" w:eastAsia="Times New Roman" w:hAnsiTheme="majorHAnsi" w:cstheme="majorHAnsi"/>
          <w:color w:val="000000" w:themeColor="text1"/>
          <w:sz w:val="24"/>
          <w:szCs w:val="24"/>
          <w:lang w:val="ro-RO" w:eastAsia="ru-RU"/>
        </w:rPr>
        <w:t xml:space="preserve">, что в </w:t>
      </w:r>
      <w:r w:rsidR="0036560C">
        <w:rPr>
          <w:rFonts w:asciiTheme="majorHAnsi" w:eastAsia="Times New Roman" w:hAnsiTheme="majorHAnsi" w:cstheme="majorHAnsi"/>
          <w:color w:val="000000" w:themeColor="text1"/>
          <w:sz w:val="24"/>
          <w:szCs w:val="24"/>
          <w:lang w:val="ru-RU" w:eastAsia="ru-RU"/>
        </w:rPr>
        <w:t xml:space="preserve">за аудируемый </w:t>
      </w:r>
      <w:r w:rsidRPr="0036560C">
        <w:rPr>
          <w:rFonts w:asciiTheme="majorHAnsi" w:eastAsia="Times New Roman" w:hAnsiTheme="majorHAnsi" w:cstheme="majorHAnsi"/>
          <w:color w:val="000000" w:themeColor="text1"/>
          <w:sz w:val="24"/>
          <w:szCs w:val="24"/>
          <w:lang w:val="ro-RO" w:eastAsia="ru-RU"/>
        </w:rPr>
        <w:t xml:space="preserve">период </w:t>
      </w:r>
      <w:r w:rsidR="00746FE9" w:rsidRPr="0036560C">
        <w:rPr>
          <w:rFonts w:asciiTheme="majorHAnsi" w:eastAsia="Times New Roman" w:hAnsiTheme="majorHAnsi" w:cstheme="majorHAnsi"/>
          <w:color w:val="000000" w:themeColor="text1"/>
          <w:sz w:val="24"/>
          <w:szCs w:val="24"/>
          <w:lang w:val="ro-RO" w:eastAsia="ru-RU"/>
        </w:rPr>
        <w:t xml:space="preserve">не утверждались </w:t>
      </w:r>
      <w:r w:rsidRPr="0036560C">
        <w:rPr>
          <w:rFonts w:asciiTheme="majorHAnsi" w:eastAsia="Times New Roman" w:hAnsiTheme="majorHAnsi" w:cstheme="majorHAnsi"/>
          <w:color w:val="000000" w:themeColor="text1"/>
          <w:sz w:val="24"/>
          <w:szCs w:val="24"/>
          <w:lang w:val="ro-RO" w:eastAsia="ru-RU"/>
        </w:rPr>
        <w:t>документы по классификации информации, инвентаризации владеющих ресурсов</w:t>
      </w:r>
      <w:r w:rsidR="0036560C" w:rsidRPr="006D25BA">
        <w:rPr>
          <w:rFonts w:asciiTheme="majorHAnsi" w:eastAsia="Times New Roman" w:hAnsiTheme="majorHAnsi" w:cstheme="majorHAnsi"/>
          <w:color w:val="000000" w:themeColor="text1"/>
          <w:sz w:val="24"/>
          <w:szCs w:val="24"/>
          <w:vertAlign w:val="superscript"/>
          <w:lang w:val="ro-RO" w:eastAsia="ru-RU"/>
        </w:rPr>
        <w:footnoteReference w:id="113"/>
      </w:r>
      <w:r w:rsidRPr="0036560C">
        <w:rPr>
          <w:rFonts w:asciiTheme="majorHAnsi" w:eastAsia="Times New Roman" w:hAnsiTheme="majorHAnsi" w:cstheme="majorHAnsi"/>
          <w:color w:val="000000" w:themeColor="text1"/>
          <w:sz w:val="24"/>
          <w:szCs w:val="24"/>
          <w:lang w:val="ro-RO" w:eastAsia="ru-RU"/>
        </w:rPr>
        <w:t xml:space="preserve">. В то же время информация, хранящаяся и извлекаемая из </w:t>
      </w:r>
      <w:r w:rsidR="00197C97" w:rsidRPr="0036560C">
        <w:rPr>
          <w:rFonts w:asciiTheme="majorHAnsi" w:eastAsia="Times New Roman" w:hAnsiTheme="majorHAnsi" w:cstheme="majorHAnsi"/>
          <w:color w:val="000000" w:themeColor="text1"/>
          <w:sz w:val="24"/>
          <w:szCs w:val="24"/>
          <w:lang w:val="ro-RO" w:eastAsia="ru-RU"/>
        </w:rPr>
        <w:t>ИС УД</w:t>
      </w:r>
      <w:r w:rsidRPr="0036560C">
        <w:rPr>
          <w:rFonts w:asciiTheme="majorHAnsi" w:eastAsia="Times New Roman" w:hAnsiTheme="majorHAnsi" w:cstheme="majorHAnsi"/>
          <w:color w:val="000000" w:themeColor="text1"/>
          <w:sz w:val="24"/>
          <w:szCs w:val="24"/>
          <w:lang w:val="ro-RO" w:eastAsia="ru-RU"/>
        </w:rPr>
        <w:t>, в большинстве случаев не классифицируется/не маркируется</w:t>
      </w:r>
      <w:r w:rsidR="0048433C" w:rsidRPr="006D25BA">
        <w:rPr>
          <w:rFonts w:asciiTheme="majorHAnsi" w:eastAsia="Times New Roman" w:hAnsiTheme="majorHAnsi" w:cstheme="majorHAnsi"/>
          <w:color w:val="000000" w:themeColor="text1"/>
          <w:sz w:val="24"/>
          <w:szCs w:val="24"/>
          <w:lang w:val="ro-RO" w:eastAsia="ru-RU"/>
        </w:rPr>
        <w:t>;</w:t>
      </w:r>
      <w:r w:rsidR="00862B63" w:rsidRPr="006D25BA">
        <w:rPr>
          <w:rFonts w:asciiTheme="majorHAnsi" w:eastAsia="Times New Roman" w:hAnsiTheme="majorHAnsi" w:cstheme="majorHAnsi"/>
          <w:color w:val="000000" w:themeColor="text1"/>
          <w:sz w:val="24"/>
          <w:szCs w:val="24"/>
          <w:lang w:val="ro-RO" w:eastAsia="ru-RU"/>
        </w:rPr>
        <w:t xml:space="preserve"> </w:t>
      </w:r>
    </w:p>
    <w:p w14:paraId="05BA0F77" w14:textId="2BF1D032" w:rsidR="00862B63" w:rsidRPr="006D25BA" w:rsidRDefault="00746FE9" w:rsidP="00C045D7">
      <w:pPr>
        <w:numPr>
          <w:ilvl w:val="0"/>
          <w:numId w:val="6"/>
        </w:numPr>
        <w:spacing w:after="0" w:line="240" w:lineRule="auto"/>
        <w:ind w:left="0" w:firstLine="360"/>
        <w:contextualSpacing/>
        <w:jc w:val="both"/>
        <w:rPr>
          <w:rFonts w:asciiTheme="majorHAnsi" w:eastAsia="Times New Roman" w:hAnsiTheme="majorHAnsi" w:cstheme="majorHAns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 xml:space="preserve">не установлены </w:t>
      </w:r>
      <w:r>
        <w:rPr>
          <w:rFonts w:asciiTheme="majorHAnsi" w:eastAsia="Times New Roman" w:hAnsiTheme="majorHAnsi" w:cstheme="majorHAnsi"/>
          <w:i/>
          <w:color w:val="000000" w:themeColor="text1"/>
          <w:sz w:val="24"/>
          <w:szCs w:val="24"/>
          <w:lang w:val="ru-RU" w:eastAsia="ru-RU"/>
        </w:rPr>
        <w:t>нормы</w:t>
      </w:r>
      <w:r w:rsidR="00793D70" w:rsidRPr="00793D70">
        <w:rPr>
          <w:rFonts w:asciiTheme="majorHAnsi" w:eastAsia="Times New Roman" w:hAnsiTheme="majorHAnsi" w:cstheme="majorHAnsi"/>
          <w:i/>
          <w:color w:val="000000" w:themeColor="text1"/>
          <w:sz w:val="24"/>
          <w:szCs w:val="24"/>
          <w:lang w:val="ro-RO" w:eastAsia="ru-RU"/>
        </w:rPr>
        <w:t xml:space="preserve"> приемлемого использования информационных ресурсов. </w:t>
      </w:r>
      <w:r w:rsidR="00793D70" w:rsidRPr="00746FE9">
        <w:rPr>
          <w:rFonts w:asciiTheme="majorHAnsi" w:eastAsia="Times New Roman" w:hAnsiTheme="majorHAnsi" w:cstheme="majorHAnsi"/>
          <w:color w:val="000000" w:themeColor="text1"/>
          <w:sz w:val="24"/>
          <w:szCs w:val="24"/>
          <w:lang w:val="ro-RO" w:eastAsia="ru-RU"/>
        </w:rPr>
        <w:t>Согласно положениям нормативной базы</w:t>
      </w:r>
      <w:r w:rsidRPr="006D25BA">
        <w:rPr>
          <w:rFonts w:asciiTheme="majorHAnsi" w:eastAsia="Times New Roman" w:hAnsiTheme="majorHAnsi" w:cstheme="majorHAnsi"/>
          <w:color w:val="000000" w:themeColor="text1"/>
          <w:sz w:val="24"/>
          <w:szCs w:val="24"/>
          <w:vertAlign w:val="superscript"/>
          <w:lang w:val="ro-RO" w:eastAsia="ru-RU"/>
        </w:rPr>
        <w:footnoteReference w:id="114"/>
      </w:r>
      <w:r w:rsidR="00793D70" w:rsidRPr="00746FE9">
        <w:rPr>
          <w:rFonts w:asciiTheme="majorHAnsi" w:eastAsia="Times New Roman" w:hAnsiTheme="majorHAnsi" w:cstheme="majorHAnsi"/>
          <w:color w:val="000000" w:themeColor="text1"/>
          <w:sz w:val="24"/>
          <w:szCs w:val="24"/>
          <w:lang w:val="ro-RO" w:eastAsia="ru-RU"/>
        </w:rPr>
        <w:t xml:space="preserve">, необходимы формализованные нормы приемлемого использования информационных ресурсов, которые должны быть </w:t>
      </w:r>
      <w:r>
        <w:rPr>
          <w:rFonts w:asciiTheme="majorHAnsi" w:eastAsia="Times New Roman" w:hAnsiTheme="majorHAnsi" w:cstheme="majorHAnsi"/>
          <w:color w:val="000000" w:themeColor="text1"/>
          <w:sz w:val="24"/>
          <w:szCs w:val="24"/>
          <w:lang w:val="ru-RU" w:eastAsia="ru-RU"/>
        </w:rPr>
        <w:t>сообще</w:t>
      </w:r>
      <w:r w:rsidR="00793D70" w:rsidRPr="00746FE9">
        <w:rPr>
          <w:rFonts w:asciiTheme="majorHAnsi" w:eastAsia="Times New Roman" w:hAnsiTheme="majorHAnsi" w:cstheme="majorHAnsi"/>
          <w:color w:val="000000" w:themeColor="text1"/>
          <w:sz w:val="24"/>
          <w:szCs w:val="24"/>
          <w:lang w:val="ro-RO" w:eastAsia="ru-RU"/>
        </w:rPr>
        <w:t>ны пользователям</w:t>
      </w:r>
      <w:r w:rsidR="0048433C" w:rsidRPr="006D25BA">
        <w:rPr>
          <w:rFonts w:asciiTheme="majorHAnsi" w:eastAsia="Times New Roman" w:hAnsiTheme="majorHAnsi" w:cstheme="majorHAnsi"/>
          <w:color w:val="000000" w:themeColor="text1"/>
          <w:sz w:val="24"/>
          <w:szCs w:val="24"/>
          <w:lang w:val="ro-RO" w:eastAsia="ru-RU"/>
        </w:rPr>
        <w:t>;</w:t>
      </w:r>
      <w:r w:rsidR="00862B63" w:rsidRPr="006D25BA">
        <w:rPr>
          <w:rFonts w:asciiTheme="majorHAnsi" w:eastAsia="Times New Roman" w:hAnsiTheme="majorHAnsi" w:cstheme="majorHAnsi"/>
          <w:color w:val="000000" w:themeColor="text1"/>
          <w:sz w:val="24"/>
          <w:szCs w:val="24"/>
          <w:lang w:val="ro-RO" w:eastAsia="ru-RU"/>
        </w:rPr>
        <w:t xml:space="preserve"> </w:t>
      </w:r>
    </w:p>
    <w:p w14:paraId="086A7985" w14:textId="784EE304" w:rsidR="00862B63" w:rsidRPr="006D25BA" w:rsidRDefault="00793D70" w:rsidP="00C045D7">
      <w:pPr>
        <w:numPr>
          <w:ilvl w:val="0"/>
          <w:numId w:val="6"/>
        </w:numPr>
        <w:spacing w:after="0" w:line="240" w:lineRule="auto"/>
        <w:ind w:left="0" w:firstLine="360"/>
        <w:contextualSpacing/>
        <w:jc w:val="both"/>
        <w:rPr>
          <w:rFonts w:asciiTheme="majorHAnsi" w:eastAsia="Times New Roman" w:hAnsiTheme="majorHAnsi" w:cstheme="majorHAns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не проводился анализ рисков безопасности</w:t>
      </w:r>
      <w:r w:rsidR="00746FE9">
        <w:rPr>
          <w:rFonts w:asciiTheme="majorHAnsi" w:eastAsia="Times New Roman" w:hAnsiTheme="majorHAnsi" w:cstheme="majorHAnsi"/>
          <w:i/>
          <w:color w:val="000000" w:themeColor="text1"/>
          <w:sz w:val="24"/>
          <w:szCs w:val="24"/>
          <w:lang w:val="ru-RU" w:eastAsia="ru-RU"/>
        </w:rPr>
        <w:t>,</w:t>
      </w:r>
      <w:r w:rsidRPr="00793D70">
        <w:rPr>
          <w:rFonts w:asciiTheme="majorHAnsi" w:eastAsia="Times New Roman" w:hAnsiTheme="majorHAnsi" w:cstheme="majorHAnsi"/>
          <w:i/>
          <w:color w:val="000000" w:themeColor="text1"/>
          <w:sz w:val="24"/>
          <w:szCs w:val="24"/>
          <w:lang w:val="ro-RO" w:eastAsia="ru-RU"/>
        </w:rPr>
        <w:t xml:space="preserve"> </w:t>
      </w:r>
      <w:r w:rsidR="00746FE9" w:rsidRPr="00793D70">
        <w:rPr>
          <w:rFonts w:asciiTheme="majorHAnsi" w:eastAsia="Times New Roman" w:hAnsiTheme="majorHAnsi" w:cstheme="majorHAnsi"/>
          <w:i/>
          <w:color w:val="000000" w:themeColor="text1"/>
          <w:sz w:val="24"/>
          <w:szCs w:val="24"/>
          <w:lang w:val="ro-RO" w:eastAsia="ru-RU"/>
        </w:rPr>
        <w:t xml:space="preserve">связанных </w:t>
      </w:r>
      <w:r w:rsidR="00746FE9">
        <w:rPr>
          <w:rFonts w:asciiTheme="majorHAnsi" w:eastAsia="Times New Roman" w:hAnsiTheme="majorHAnsi" w:cstheme="majorHAnsi"/>
          <w:i/>
          <w:color w:val="000000" w:themeColor="text1"/>
          <w:sz w:val="24"/>
          <w:szCs w:val="24"/>
          <w:lang w:val="ru-RU" w:eastAsia="ru-RU"/>
        </w:rPr>
        <w:t>с ИС УД</w:t>
      </w:r>
      <w:r w:rsidRPr="00793D70">
        <w:rPr>
          <w:rFonts w:asciiTheme="majorHAnsi" w:eastAsia="Times New Roman" w:hAnsiTheme="majorHAnsi" w:cstheme="majorHAnsi"/>
          <w:i/>
          <w:color w:val="000000" w:themeColor="text1"/>
          <w:sz w:val="24"/>
          <w:szCs w:val="24"/>
          <w:lang w:val="ro-RO" w:eastAsia="ru-RU"/>
        </w:rPr>
        <w:t>, периодическое сканирование для выявления уязвимостей</w:t>
      </w:r>
      <w:r w:rsidR="00746FE9">
        <w:rPr>
          <w:rFonts w:asciiTheme="majorHAnsi" w:eastAsia="Times New Roman" w:hAnsiTheme="majorHAnsi" w:cstheme="majorHAnsi"/>
          <w:i/>
          <w:color w:val="000000" w:themeColor="text1"/>
          <w:sz w:val="24"/>
          <w:szCs w:val="24"/>
          <w:lang w:val="ru-RU" w:eastAsia="ru-RU"/>
        </w:rPr>
        <w:t>,</w:t>
      </w:r>
      <w:r w:rsidRPr="00793D70">
        <w:rPr>
          <w:rFonts w:asciiTheme="majorHAnsi" w:eastAsia="Times New Roman" w:hAnsiTheme="majorHAnsi" w:cstheme="majorHAnsi"/>
          <w:i/>
          <w:color w:val="000000" w:themeColor="text1"/>
          <w:sz w:val="24"/>
          <w:szCs w:val="24"/>
          <w:lang w:val="ro-RO" w:eastAsia="ru-RU"/>
        </w:rPr>
        <w:t xml:space="preserve"> и не были утверждены планы действий по устранению рисков. </w:t>
      </w:r>
      <w:r w:rsidRPr="00746FE9">
        <w:rPr>
          <w:rFonts w:asciiTheme="majorHAnsi" w:eastAsia="Times New Roman" w:hAnsiTheme="majorHAnsi" w:cstheme="majorHAnsi"/>
          <w:color w:val="000000" w:themeColor="text1"/>
          <w:sz w:val="24"/>
          <w:szCs w:val="24"/>
          <w:lang w:val="ro-RO" w:eastAsia="ru-RU"/>
        </w:rPr>
        <w:t>Аудит</w:t>
      </w:r>
      <w:r w:rsidR="00746FE9" w:rsidRPr="00746FE9">
        <w:rPr>
          <w:rFonts w:asciiTheme="majorHAnsi" w:eastAsia="Times New Roman" w:hAnsiTheme="majorHAnsi" w:cstheme="majorHAnsi"/>
          <w:color w:val="000000" w:themeColor="text1"/>
          <w:sz w:val="24"/>
          <w:szCs w:val="24"/>
          <w:lang w:val="ro-RO" w:eastAsia="ru-RU"/>
        </w:rPr>
        <w:t>ом установлено</w:t>
      </w:r>
      <w:r w:rsidRPr="00746FE9">
        <w:rPr>
          <w:rFonts w:asciiTheme="majorHAnsi" w:eastAsia="Times New Roman" w:hAnsiTheme="majorHAnsi" w:cstheme="majorHAnsi"/>
          <w:color w:val="000000" w:themeColor="text1"/>
          <w:sz w:val="24"/>
          <w:szCs w:val="24"/>
          <w:lang w:val="ro-RO" w:eastAsia="ru-RU"/>
        </w:rPr>
        <w:t xml:space="preserve"> отсутствие процедуры регулярного выполнения сканирования для выявления уязвимостей </w:t>
      </w:r>
      <w:r w:rsidR="00197C97" w:rsidRPr="00746FE9">
        <w:rPr>
          <w:rFonts w:asciiTheme="majorHAnsi" w:eastAsia="Times New Roman" w:hAnsiTheme="majorHAnsi" w:cstheme="majorHAnsi"/>
          <w:color w:val="000000" w:themeColor="text1"/>
          <w:sz w:val="24"/>
          <w:szCs w:val="24"/>
          <w:lang w:val="ro-RO" w:eastAsia="ru-RU"/>
        </w:rPr>
        <w:t>ИС УД</w:t>
      </w:r>
      <w:r w:rsidRPr="00746FE9">
        <w:rPr>
          <w:rFonts w:asciiTheme="majorHAnsi" w:eastAsia="Times New Roman" w:hAnsiTheme="majorHAnsi" w:cstheme="majorHAnsi"/>
          <w:color w:val="000000" w:themeColor="text1"/>
          <w:sz w:val="24"/>
          <w:szCs w:val="24"/>
          <w:lang w:val="ro-RO" w:eastAsia="ru-RU"/>
        </w:rPr>
        <w:t xml:space="preserve">, </w:t>
      </w:r>
      <w:r w:rsidR="00D8308D" w:rsidRPr="00746FE9">
        <w:rPr>
          <w:rFonts w:asciiTheme="majorHAnsi" w:eastAsia="Times New Roman" w:hAnsiTheme="majorHAnsi" w:cstheme="majorHAnsi"/>
          <w:color w:val="000000" w:themeColor="text1"/>
          <w:sz w:val="24"/>
          <w:szCs w:val="24"/>
          <w:lang w:val="ro-RO" w:eastAsia="ru-RU"/>
        </w:rPr>
        <w:t>внедре</w:t>
      </w:r>
      <w:r w:rsidRPr="00746FE9">
        <w:rPr>
          <w:rFonts w:asciiTheme="majorHAnsi" w:eastAsia="Times New Roman" w:hAnsiTheme="majorHAnsi" w:cstheme="majorHAnsi"/>
          <w:color w:val="000000" w:themeColor="text1"/>
          <w:sz w:val="24"/>
          <w:szCs w:val="24"/>
          <w:lang w:val="ro-RO" w:eastAsia="ru-RU"/>
        </w:rPr>
        <w:t xml:space="preserve">нных в </w:t>
      </w:r>
      <w:r w:rsidR="00746FE9" w:rsidRPr="00746FE9">
        <w:rPr>
          <w:rFonts w:asciiTheme="majorHAnsi" w:eastAsia="Times New Roman" w:hAnsiTheme="majorHAnsi" w:cstheme="majorHAnsi"/>
          <w:color w:val="000000" w:themeColor="text1"/>
          <w:sz w:val="24"/>
          <w:szCs w:val="24"/>
          <w:lang w:val="ro-RO" w:eastAsia="ru-RU"/>
        </w:rPr>
        <w:t xml:space="preserve">рамках </w:t>
      </w:r>
      <w:r w:rsidR="00FD1129" w:rsidRPr="00746FE9">
        <w:rPr>
          <w:rFonts w:asciiTheme="majorHAnsi" w:eastAsia="Times New Roman" w:hAnsiTheme="majorHAnsi" w:cstheme="majorHAnsi"/>
          <w:color w:val="000000" w:themeColor="text1"/>
          <w:sz w:val="24"/>
          <w:szCs w:val="24"/>
          <w:lang w:val="ro-RO" w:eastAsia="ru-RU"/>
        </w:rPr>
        <w:t>аудируе</w:t>
      </w:r>
      <w:r w:rsidRPr="00746FE9">
        <w:rPr>
          <w:rFonts w:asciiTheme="majorHAnsi" w:eastAsia="Times New Roman" w:hAnsiTheme="majorHAnsi" w:cstheme="majorHAnsi"/>
          <w:color w:val="000000" w:themeColor="text1"/>
          <w:sz w:val="24"/>
          <w:szCs w:val="24"/>
          <w:lang w:val="ro-RO" w:eastAsia="ru-RU"/>
        </w:rPr>
        <w:t xml:space="preserve">мых </w:t>
      </w:r>
      <w:r w:rsidR="00FD1129" w:rsidRPr="00746FE9">
        <w:rPr>
          <w:rFonts w:asciiTheme="majorHAnsi" w:eastAsia="Times New Roman" w:hAnsiTheme="majorHAnsi" w:cstheme="majorHAnsi"/>
          <w:color w:val="000000" w:themeColor="text1"/>
          <w:sz w:val="24"/>
          <w:szCs w:val="24"/>
          <w:lang w:val="ro-RO" w:eastAsia="ru-RU"/>
        </w:rPr>
        <w:t>субъект</w:t>
      </w:r>
      <w:r w:rsidR="00746FE9" w:rsidRPr="00746FE9">
        <w:rPr>
          <w:rFonts w:asciiTheme="majorHAnsi" w:eastAsia="Times New Roman" w:hAnsiTheme="majorHAnsi" w:cstheme="majorHAnsi"/>
          <w:color w:val="000000" w:themeColor="text1"/>
          <w:sz w:val="24"/>
          <w:szCs w:val="24"/>
          <w:lang w:val="ro-RO" w:eastAsia="ru-RU"/>
        </w:rPr>
        <w:t>ов</w:t>
      </w:r>
      <w:r w:rsidRPr="00746FE9">
        <w:rPr>
          <w:rFonts w:asciiTheme="majorHAnsi" w:eastAsia="Times New Roman" w:hAnsiTheme="majorHAnsi" w:cstheme="majorHAnsi"/>
          <w:color w:val="000000" w:themeColor="text1"/>
          <w:sz w:val="24"/>
          <w:szCs w:val="24"/>
          <w:lang w:val="ro-RO" w:eastAsia="ru-RU"/>
        </w:rPr>
        <w:t>, с целью обеспечения доступности, целостности и конфиденциальности данных, включая анализ выявленных рисков и путей их устранения</w:t>
      </w:r>
      <w:r w:rsidR="005C0D81" w:rsidRPr="006D25BA">
        <w:rPr>
          <w:rFonts w:asciiTheme="majorHAnsi" w:eastAsia="Times New Roman" w:hAnsiTheme="majorHAnsi" w:cstheme="majorHAnsi"/>
          <w:color w:val="000000" w:themeColor="text1"/>
          <w:sz w:val="24"/>
          <w:szCs w:val="24"/>
          <w:lang w:val="ro-RO" w:eastAsia="ru-RU"/>
        </w:rPr>
        <w:t>;</w:t>
      </w:r>
    </w:p>
    <w:p w14:paraId="77C49032" w14:textId="624DB010" w:rsidR="00862B63" w:rsidRPr="006D25BA" w:rsidRDefault="00793D70" w:rsidP="00C045D7">
      <w:pPr>
        <w:numPr>
          <w:ilvl w:val="0"/>
          <w:numId w:val="6"/>
        </w:numPr>
        <w:spacing w:after="0" w:line="240" w:lineRule="auto"/>
        <w:ind w:left="0" w:firstLine="360"/>
        <w:contextualSpacing/>
        <w:jc w:val="both"/>
        <w:rPr>
          <w:rFonts w:asciiTheme="majorHAnsi" w:eastAsia="Times New Roman" w:hAnsiTheme="majorHAnsi" w:cstheme="majorHAns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не был</w:t>
      </w:r>
      <w:r w:rsidR="00282597">
        <w:rPr>
          <w:rFonts w:asciiTheme="majorHAnsi" w:eastAsia="Times New Roman" w:hAnsiTheme="majorHAnsi" w:cstheme="majorHAnsi"/>
          <w:i/>
          <w:color w:val="000000" w:themeColor="text1"/>
          <w:sz w:val="24"/>
          <w:szCs w:val="24"/>
          <w:lang w:val="ru-RU" w:eastAsia="ru-RU"/>
        </w:rPr>
        <w:t>и установлены</w:t>
      </w:r>
      <w:r w:rsidRPr="00793D70">
        <w:rPr>
          <w:rFonts w:asciiTheme="majorHAnsi" w:eastAsia="Times New Roman" w:hAnsiTheme="majorHAnsi" w:cstheme="majorHAnsi"/>
          <w:i/>
          <w:color w:val="000000" w:themeColor="text1"/>
          <w:sz w:val="24"/>
          <w:szCs w:val="24"/>
          <w:lang w:val="ro-RO" w:eastAsia="ru-RU"/>
        </w:rPr>
        <w:t xml:space="preserve"> конкретны</w:t>
      </w:r>
      <w:r w:rsidR="00282597">
        <w:rPr>
          <w:rFonts w:asciiTheme="majorHAnsi" w:eastAsia="Times New Roman" w:hAnsiTheme="majorHAnsi" w:cstheme="majorHAnsi"/>
          <w:i/>
          <w:color w:val="000000" w:themeColor="text1"/>
          <w:sz w:val="24"/>
          <w:szCs w:val="24"/>
          <w:lang w:val="ru-RU" w:eastAsia="ru-RU"/>
        </w:rPr>
        <w:t>е</w:t>
      </w:r>
      <w:r w:rsidRPr="00793D70">
        <w:rPr>
          <w:rFonts w:asciiTheme="majorHAnsi" w:eastAsia="Times New Roman" w:hAnsiTheme="majorHAnsi" w:cstheme="majorHAnsi"/>
          <w:i/>
          <w:color w:val="000000" w:themeColor="text1"/>
          <w:sz w:val="24"/>
          <w:szCs w:val="24"/>
          <w:lang w:val="ro-RO" w:eastAsia="ru-RU"/>
        </w:rPr>
        <w:t>/процедурны</w:t>
      </w:r>
      <w:r w:rsidR="00282597">
        <w:rPr>
          <w:rFonts w:asciiTheme="majorHAnsi" w:eastAsia="Times New Roman" w:hAnsiTheme="majorHAnsi" w:cstheme="majorHAnsi"/>
          <w:i/>
          <w:color w:val="000000" w:themeColor="text1"/>
          <w:sz w:val="24"/>
          <w:szCs w:val="24"/>
          <w:lang w:val="ru-RU" w:eastAsia="ru-RU"/>
        </w:rPr>
        <w:t>е</w:t>
      </w:r>
      <w:r w:rsidRPr="00793D70">
        <w:rPr>
          <w:rFonts w:asciiTheme="majorHAnsi" w:eastAsia="Times New Roman" w:hAnsiTheme="majorHAnsi" w:cstheme="majorHAnsi"/>
          <w:i/>
          <w:color w:val="000000" w:themeColor="text1"/>
          <w:sz w:val="24"/>
          <w:szCs w:val="24"/>
          <w:lang w:val="ro-RO" w:eastAsia="ru-RU"/>
        </w:rPr>
        <w:t xml:space="preserve"> действи</w:t>
      </w:r>
      <w:r w:rsidR="00282597">
        <w:rPr>
          <w:rFonts w:asciiTheme="majorHAnsi" w:eastAsia="Times New Roman" w:hAnsiTheme="majorHAnsi" w:cstheme="majorHAnsi"/>
          <w:i/>
          <w:color w:val="000000" w:themeColor="text1"/>
          <w:sz w:val="24"/>
          <w:szCs w:val="24"/>
          <w:lang w:val="ru-RU" w:eastAsia="ru-RU"/>
        </w:rPr>
        <w:t>я</w:t>
      </w:r>
      <w:r w:rsidRPr="00793D70">
        <w:rPr>
          <w:rFonts w:asciiTheme="majorHAnsi" w:eastAsia="Times New Roman" w:hAnsiTheme="majorHAnsi" w:cstheme="majorHAnsi"/>
          <w:i/>
          <w:color w:val="000000" w:themeColor="text1"/>
          <w:sz w:val="24"/>
          <w:szCs w:val="24"/>
          <w:lang w:val="ro-RO" w:eastAsia="ru-RU"/>
        </w:rPr>
        <w:t xml:space="preserve"> в отношении </w:t>
      </w:r>
      <w:r w:rsidR="00282597">
        <w:rPr>
          <w:rFonts w:asciiTheme="majorHAnsi" w:eastAsia="Times New Roman" w:hAnsiTheme="majorHAnsi" w:cstheme="majorHAnsi"/>
          <w:i/>
          <w:color w:val="000000" w:themeColor="text1"/>
          <w:sz w:val="24"/>
          <w:szCs w:val="24"/>
          <w:lang w:val="ru-RU" w:eastAsia="ru-RU"/>
        </w:rPr>
        <w:t>мероприят</w:t>
      </w:r>
      <w:r w:rsidRPr="00793D70">
        <w:rPr>
          <w:rFonts w:asciiTheme="majorHAnsi" w:eastAsia="Times New Roman" w:hAnsiTheme="majorHAnsi" w:cstheme="majorHAnsi"/>
          <w:i/>
          <w:color w:val="000000" w:themeColor="text1"/>
          <w:sz w:val="24"/>
          <w:szCs w:val="24"/>
          <w:lang w:val="ro-RO" w:eastAsia="ru-RU"/>
        </w:rPr>
        <w:t xml:space="preserve">ий, направленных на устранение ошибок/инцидентов, </w:t>
      </w:r>
      <w:r w:rsidRPr="00282597">
        <w:rPr>
          <w:rFonts w:asciiTheme="majorHAnsi" w:eastAsia="Times New Roman" w:hAnsiTheme="majorHAnsi" w:cstheme="majorHAnsi"/>
          <w:color w:val="000000" w:themeColor="text1"/>
          <w:sz w:val="24"/>
          <w:szCs w:val="24"/>
          <w:lang w:val="ro-RO" w:eastAsia="ru-RU"/>
        </w:rPr>
        <w:t xml:space="preserve">влияющих на функциональность </w:t>
      </w:r>
      <w:r w:rsidR="00197C97" w:rsidRPr="00282597">
        <w:rPr>
          <w:rFonts w:asciiTheme="majorHAnsi" w:eastAsia="Times New Roman" w:hAnsiTheme="majorHAnsi" w:cstheme="majorHAnsi"/>
          <w:color w:val="000000" w:themeColor="text1"/>
          <w:sz w:val="24"/>
          <w:szCs w:val="24"/>
          <w:lang w:val="ro-RO" w:eastAsia="ru-RU"/>
        </w:rPr>
        <w:t>ИС УД</w:t>
      </w:r>
      <w:r w:rsidRPr="00282597">
        <w:rPr>
          <w:rFonts w:asciiTheme="majorHAnsi" w:eastAsia="Times New Roman" w:hAnsiTheme="majorHAnsi" w:cstheme="majorHAnsi"/>
          <w:color w:val="000000" w:themeColor="text1"/>
          <w:sz w:val="24"/>
          <w:szCs w:val="24"/>
          <w:lang w:val="ro-RO" w:eastAsia="ru-RU"/>
        </w:rPr>
        <w:t xml:space="preserve"> (идентификация, </w:t>
      </w:r>
      <w:r w:rsidR="00282597">
        <w:rPr>
          <w:rFonts w:asciiTheme="majorHAnsi" w:eastAsia="Times New Roman" w:hAnsiTheme="majorHAnsi" w:cstheme="majorHAnsi"/>
          <w:color w:val="000000" w:themeColor="text1"/>
          <w:sz w:val="24"/>
          <w:szCs w:val="24"/>
          <w:lang w:val="ru-RU" w:eastAsia="ru-RU"/>
        </w:rPr>
        <w:t>р</w:t>
      </w:r>
      <w:r w:rsidRPr="00282597">
        <w:rPr>
          <w:rFonts w:asciiTheme="majorHAnsi" w:eastAsia="Times New Roman" w:hAnsiTheme="majorHAnsi" w:cstheme="majorHAnsi"/>
          <w:color w:val="000000" w:themeColor="text1"/>
          <w:sz w:val="24"/>
          <w:szCs w:val="24"/>
          <w:lang w:val="ro-RO" w:eastAsia="ru-RU"/>
        </w:rPr>
        <w:t>егистрация, уведомление и разрешение). Таким образом, ошибки и н</w:t>
      </w:r>
      <w:r w:rsidR="00282597">
        <w:rPr>
          <w:rFonts w:asciiTheme="majorHAnsi" w:eastAsia="Times New Roman" w:hAnsiTheme="majorHAnsi" w:cstheme="majorHAnsi"/>
          <w:color w:val="000000" w:themeColor="text1"/>
          <w:sz w:val="24"/>
          <w:szCs w:val="24"/>
          <w:lang w:val="ru-RU" w:eastAsia="ru-RU"/>
        </w:rPr>
        <w:t>есоответствия</w:t>
      </w:r>
      <w:r w:rsidRPr="00282597">
        <w:rPr>
          <w:rFonts w:asciiTheme="majorHAnsi" w:eastAsia="Times New Roman" w:hAnsiTheme="majorHAnsi" w:cstheme="majorHAnsi"/>
          <w:color w:val="000000" w:themeColor="text1"/>
          <w:sz w:val="24"/>
          <w:szCs w:val="24"/>
          <w:lang w:val="ro-RO" w:eastAsia="ru-RU"/>
        </w:rPr>
        <w:t xml:space="preserve"> в работе, связанны</w:t>
      </w:r>
      <w:r w:rsidR="00282597">
        <w:rPr>
          <w:rFonts w:asciiTheme="majorHAnsi" w:eastAsia="Times New Roman" w:hAnsiTheme="majorHAnsi" w:cstheme="majorHAnsi"/>
          <w:color w:val="000000" w:themeColor="text1"/>
          <w:sz w:val="24"/>
          <w:szCs w:val="24"/>
          <w:lang w:val="ru-RU" w:eastAsia="ru-RU"/>
        </w:rPr>
        <w:t>е</w:t>
      </w:r>
      <w:r w:rsidRPr="00282597">
        <w:rPr>
          <w:rFonts w:asciiTheme="majorHAnsi" w:eastAsia="Times New Roman" w:hAnsiTheme="majorHAnsi" w:cstheme="majorHAnsi"/>
          <w:color w:val="000000" w:themeColor="text1"/>
          <w:sz w:val="24"/>
          <w:szCs w:val="24"/>
          <w:lang w:val="ro-RO" w:eastAsia="ru-RU"/>
        </w:rPr>
        <w:t xml:space="preserve"> с </w:t>
      </w:r>
      <w:r w:rsidR="00282597">
        <w:rPr>
          <w:rFonts w:asciiTheme="majorHAnsi" w:eastAsia="Times New Roman" w:hAnsiTheme="majorHAnsi" w:cstheme="majorHAnsi"/>
          <w:color w:val="000000" w:themeColor="text1"/>
          <w:sz w:val="24"/>
          <w:szCs w:val="24"/>
          <w:lang w:val="ru-RU" w:eastAsia="ru-RU"/>
        </w:rPr>
        <w:t>АИС</w:t>
      </w:r>
      <w:r w:rsidRPr="00282597">
        <w:rPr>
          <w:rFonts w:asciiTheme="majorHAnsi" w:eastAsia="Times New Roman" w:hAnsiTheme="majorHAnsi" w:cstheme="majorHAnsi"/>
          <w:color w:val="000000" w:themeColor="text1"/>
          <w:sz w:val="24"/>
          <w:szCs w:val="24"/>
          <w:lang w:val="ro-RO" w:eastAsia="ru-RU"/>
        </w:rPr>
        <w:t>, недостаточно документир</w:t>
      </w:r>
      <w:r w:rsidR="00282597">
        <w:rPr>
          <w:rFonts w:asciiTheme="majorHAnsi" w:eastAsia="Times New Roman" w:hAnsiTheme="majorHAnsi" w:cstheme="majorHAnsi"/>
          <w:color w:val="000000" w:themeColor="text1"/>
          <w:sz w:val="24"/>
          <w:szCs w:val="24"/>
          <w:lang w:val="ru-RU" w:eastAsia="ru-RU"/>
        </w:rPr>
        <w:t>уются</w:t>
      </w:r>
      <w:r w:rsidRPr="00282597">
        <w:rPr>
          <w:rFonts w:asciiTheme="majorHAnsi" w:eastAsia="Times New Roman" w:hAnsiTheme="majorHAnsi" w:cstheme="majorHAnsi"/>
          <w:color w:val="000000" w:themeColor="text1"/>
          <w:sz w:val="24"/>
          <w:szCs w:val="24"/>
          <w:lang w:val="ro-RO" w:eastAsia="ru-RU"/>
        </w:rPr>
        <w:t xml:space="preserve"> и выявл</w:t>
      </w:r>
      <w:r w:rsidR="00282597">
        <w:rPr>
          <w:rFonts w:asciiTheme="majorHAnsi" w:eastAsia="Times New Roman" w:hAnsiTheme="majorHAnsi" w:cstheme="majorHAnsi"/>
          <w:color w:val="000000" w:themeColor="text1"/>
          <w:sz w:val="24"/>
          <w:szCs w:val="24"/>
          <w:lang w:val="ru-RU" w:eastAsia="ru-RU"/>
        </w:rPr>
        <w:t>яются</w:t>
      </w:r>
      <w:r w:rsidRPr="00282597">
        <w:rPr>
          <w:rFonts w:asciiTheme="majorHAnsi" w:eastAsia="Times New Roman" w:hAnsiTheme="majorHAnsi" w:cstheme="majorHAnsi"/>
          <w:color w:val="000000" w:themeColor="text1"/>
          <w:sz w:val="24"/>
          <w:szCs w:val="24"/>
          <w:lang w:val="ro-RO" w:eastAsia="ru-RU"/>
        </w:rPr>
        <w:t xml:space="preserve"> в результате </w:t>
      </w:r>
      <w:r w:rsidR="00282597">
        <w:rPr>
          <w:rFonts w:asciiTheme="majorHAnsi" w:eastAsia="Times New Roman" w:hAnsiTheme="majorHAnsi" w:cstheme="majorHAnsi"/>
          <w:color w:val="000000" w:themeColor="text1"/>
          <w:sz w:val="24"/>
          <w:szCs w:val="24"/>
          <w:lang w:val="ru-RU" w:eastAsia="ru-RU"/>
        </w:rPr>
        <w:t>их сообщения</w:t>
      </w:r>
      <w:r w:rsidRPr="00282597">
        <w:rPr>
          <w:rFonts w:asciiTheme="majorHAnsi" w:eastAsia="Times New Roman" w:hAnsiTheme="majorHAnsi" w:cstheme="majorHAnsi"/>
          <w:color w:val="000000" w:themeColor="text1"/>
          <w:sz w:val="24"/>
          <w:szCs w:val="24"/>
          <w:lang w:val="ro-RO" w:eastAsia="ru-RU"/>
        </w:rPr>
        <w:t xml:space="preserve"> пользователями </w:t>
      </w:r>
      <w:r w:rsidR="00282597">
        <w:rPr>
          <w:rFonts w:asciiTheme="majorHAnsi" w:eastAsia="Times New Roman" w:hAnsiTheme="majorHAnsi" w:cstheme="majorHAnsi"/>
          <w:color w:val="000000" w:themeColor="text1"/>
          <w:sz w:val="24"/>
          <w:szCs w:val="24"/>
          <w:lang w:val="ru-RU" w:eastAsia="ru-RU"/>
        </w:rPr>
        <w:t>АИС</w:t>
      </w:r>
      <w:r w:rsidRPr="00282597">
        <w:rPr>
          <w:rFonts w:asciiTheme="majorHAnsi" w:eastAsia="Times New Roman" w:hAnsiTheme="majorHAnsi" w:cstheme="majorHAnsi"/>
          <w:color w:val="000000" w:themeColor="text1"/>
          <w:sz w:val="24"/>
          <w:szCs w:val="24"/>
          <w:lang w:val="ro-RO" w:eastAsia="ru-RU"/>
        </w:rPr>
        <w:t>. Соответственно, аудит подчеркивает необходимость обеспечения надлежащего управления этим риском</w:t>
      </w:r>
      <w:r w:rsidR="00282597">
        <w:rPr>
          <w:rFonts w:asciiTheme="majorHAnsi" w:eastAsia="Times New Roman" w:hAnsiTheme="majorHAnsi" w:cstheme="majorHAnsi"/>
          <w:color w:val="000000" w:themeColor="text1"/>
          <w:sz w:val="24"/>
          <w:szCs w:val="24"/>
          <w:lang w:val="ru-RU" w:eastAsia="ru-RU"/>
        </w:rPr>
        <w:t>,</w:t>
      </w:r>
      <w:r w:rsidRPr="00282597">
        <w:rPr>
          <w:rFonts w:asciiTheme="majorHAnsi" w:eastAsia="Times New Roman" w:hAnsiTheme="majorHAnsi" w:cstheme="majorHAnsi"/>
          <w:color w:val="000000" w:themeColor="text1"/>
          <w:sz w:val="24"/>
          <w:szCs w:val="24"/>
          <w:lang w:val="ro-RO" w:eastAsia="ru-RU"/>
        </w:rPr>
        <w:t xml:space="preserve"> с целью предотвращения </w:t>
      </w:r>
      <w:r w:rsidR="00282597">
        <w:rPr>
          <w:rFonts w:asciiTheme="majorHAnsi" w:eastAsia="Times New Roman" w:hAnsiTheme="majorHAnsi" w:cstheme="majorHAnsi"/>
          <w:color w:val="000000" w:themeColor="text1"/>
          <w:sz w:val="24"/>
          <w:szCs w:val="24"/>
          <w:lang w:val="ru-RU" w:eastAsia="ru-RU"/>
        </w:rPr>
        <w:t>искажения</w:t>
      </w:r>
      <w:r w:rsidRPr="00282597">
        <w:rPr>
          <w:rFonts w:asciiTheme="majorHAnsi" w:eastAsia="Times New Roman" w:hAnsiTheme="majorHAnsi" w:cstheme="majorHAnsi"/>
          <w:color w:val="000000" w:themeColor="text1"/>
          <w:sz w:val="24"/>
          <w:szCs w:val="24"/>
          <w:lang w:val="ro-RO" w:eastAsia="ru-RU"/>
        </w:rPr>
        <w:t xml:space="preserve"> информации в системе </w:t>
      </w:r>
      <w:r w:rsidR="00197C97" w:rsidRPr="00282597">
        <w:rPr>
          <w:rFonts w:asciiTheme="majorHAnsi" w:eastAsia="Times New Roman" w:hAnsiTheme="majorHAnsi" w:cstheme="majorHAnsi"/>
          <w:color w:val="000000" w:themeColor="text1"/>
          <w:sz w:val="24"/>
          <w:szCs w:val="24"/>
          <w:lang w:val="ro-RO" w:eastAsia="ru-RU"/>
        </w:rPr>
        <w:t>ИС УД</w:t>
      </w:r>
      <w:r w:rsidRPr="00282597">
        <w:rPr>
          <w:rFonts w:asciiTheme="majorHAnsi" w:eastAsia="Times New Roman" w:hAnsiTheme="majorHAnsi" w:cstheme="majorHAnsi"/>
          <w:color w:val="000000" w:themeColor="text1"/>
          <w:sz w:val="24"/>
          <w:szCs w:val="24"/>
          <w:lang w:val="ro-RO" w:eastAsia="ru-RU"/>
        </w:rPr>
        <w:t>. В этом контексте</w:t>
      </w:r>
      <w:r w:rsidR="00282597" w:rsidRPr="00282597">
        <w:rPr>
          <w:rFonts w:asciiTheme="majorHAnsi" w:eastAsia="Times New Roman" w:hAnsiTheme="majorHAnsi" w:cstheme="majorHAnsi"/>
          <w:color w:val="000000" w:themeColor="text1"/>
          <w:sz w:val="24"/>
          <w:szCs w:val="24"/>
          <w:lang w:val="ro-RO" w:eastAsia="ru-RU"/>
        </w:rPr>
        <w:t>,</w:t>
      </w:r>
      <w:r w:rsidRPr="00282597">
        <w:rPr>
          <w:rFonts w:asciiTheme="majorHAnsi" w:eastAsia="Times New Roman" w:hAnsiTheme="majorHAnsi" w:cstheme="majorHAnsi"/>
          <w:color w:val="000000" w:themeColor="text1"/>
          <w:sz w:val="24"/>
          <w:szCs w:val="24"/>
          <w:lang w:val="ro-RO" w:eastAsia="ru-RU"/>
        </w:rPr>
        <w:t xml:space="preserve"> крайне необходимо установить процедуры и обязанности для эффективного </w:t>
      </w:r>
      <w:r w:rsidR="00282597" w:rsidRPr="00282597">
        <w:rPr>
          <w:rFonts w:asciiTheme="majorHAnsi" w:eastAsia="Times New Roman" w:hAnsiTheme="majorHAnsi" w:cstheme="majorHAnsi"/>
          <w:color w:val="000000" w:themeColor="text1"/>
          <w:sz w:val="24"/>
          <w:szCs w:val="24"/>
          <w:lang w:val="ro-RO" w:eastAsia="ru-RU"/>
        </w:rPr>
        <w:t>реш</w:t>
      </w:r>
      <w:r w:rsidRPr="00282597">
        <w:rPr>
          <w:rFonts w:asciiTheme="majorHAnsi" w:eastAsia="Times New Roman" w:hAnsiTheme="majorHAnsi" w:cstheme="majorHAnsi"/>
          <w:color w:val="000000" w:themeColor="text1"/>
          <w:sz w:val="24"/>
          <w:szCs w:val="24"/>
          <w:lang w:val="ro-RO" w:eastAsia="ru-RU"/>
        </w:rPr>
        <w:t>ения событий, связанных с безопасностью, мониторингом, оценкой и т. д.</w:t>
      </w:r>
      <w:r w:rsidR="002E0C4C" w:rsidRPr="006D25BA">
        <w:rPr>
          <w:rFonts w:asciiTheme="majorHAnsi" w:eastAsia="Times New Roman" w:hAnsiTheme="majorHAnsi" w:cstheme="majorHAnsi"/>
          <w:color w:val="000000" w:themeColor="text1"/>
          <w:sz w:val="24"/>
          <w:szCs w:val="24"/>
          <w:lang w:val="ro-RO" w:eastAsia="ru-RU"/>
        </w:rPr>
        <w:t>;</w:t>
      </w:r>
    </w:p>
    <w:p w14:paraId="4ADCC6CC" w14:textId="473430DA" w:rsidR="00862B63" w:rsidRPr="006D25BA" w:rsidRDefault="0025137E" w:rsidP="00C045D7">
      <w:pPr>
        <w:numPr>
          <w:ilvl w:val="0"/>
          <w:numId w:val="6"/>
        </w:numPr>
        <w:spacing w:after="0" w:line="240" w:lineRule="auto"/>
        <w:ind w:left="0" w:firstLine="360"/>
        <w:contextualSpacing/>
        <w:jc w:val="both"/>
        <w:rPr>
          <w:rFonts w:asciiTheme="majorHAnsi" w:eastAsia="Times New Roman" w:hAnsiTheme="majorHAnsi" w:cstheme="majorHAnsi"/>
          <w:color w:val="000000" w:themeColor="text1"/>
          <w:sz w:val="24"/>
          <w:szCs w:val="24"/>
          <w:lang w:val="ro-RO" w:eastAsia="ru-RU"/>
        </w:rPr>
      </w:pPr>
      <w:r>
        <w:rPr>
          <w:rFonts w:asciiTheme="majorHAnsi" w:eastAsia="Times New Roman" w:hAnsiTheme="majorHAnsi" w:cstheme="majorHAnsi"/>
          <w:i/>
          <w:color w:val="000000" w:themeColor="text1"/>
          <w:sz w:val="24"/>
          <w:szCs w:val="24"/>
          <w:lang w:val="ru-RU" w:eastAsia="ru-RU"/>
        </w:rPr>
        <w:t xml:space="preserve">отсутствуют </w:t>
      </w:r>
      <w:r w:rsidR="00793D70" w:rsidRPr="00793D70">
        <w:rPr>
          <w:rFonts w:asciiTheme="majorHAnsi" w:eastAsia="Times New Roman" w:hAnsiTheme="majorHAnsi" w:cstheme="majorHAnsi"/>
          <w:i/>
          <w:color w:val="000000" w:themeColor="text1"/>
          <w:sz w:val="24"/>
          <w:szCs w:val="24"/>
          <w:lang w:val="ro-RO" w:eastAsia="ru-RU"/>
        </w:rPr>
        <w:t>стандартны</w:t>
      </w:r>
      <w:r>
        <w:rPr>
          <w:rFonts w:asciiTheme="majorHAnsi" w:eastAsia="Times New Roman" w:hAnsiTheme="majorHAnsi" w:cstheme="majorHAnsi"/>
          <w:i/>
          <w:color w:val="000000" w:themeColor="text1"/>
          <w:sz w:val="24"/>
          <w:szCs w:val="24"/>
          <w:lang w:val="ru-RU" w:eastAsia="ru-RU"/>
        </w:rPr>
        <w:t>е</w:t>
      </w:r>
      <w:r w:rsidR="00793D70" w:rsidRPr="00793D70">
        <w:rPr>
          <w:rFonts w:asciiTheme="majorHAnsi" w:eastAsia="Times New Roman" w:hAnsiTheme="majorHAnsi" w:cstheme="majorHAnsi"/>
          <w:i/>
          <w:color w:val="000000" w:themeColor="text1"/>
          <w:sz w:val="24"/>
          <w:szCs w:val="24"/>
          <w:lang w:val="ro-RO" w:eastAsia="ru-RU"/>
        </w:rPr>
        <w:t xml:space="preserve"> процедур</w:t>
      </w:r>
      <w:r>
        <w:rPr>
          <w:rFonts w:asciiTheme="majorHAnsi" w:eastAsia="Times New Roman" w:hAnsiTheme="majorHAnsi" w:cstheme="majorHAnsi"/>
          <w:i/>
          <w:color w:val="000000" w:themeColor="text1"/>
          <w:sz w:val="24"/>
          <w:szCs w:val="24"/>
          <w:lang w:val="ru-RU" w:eastAsia="ru-RU"/>
        </w:rPr>
        <w:t>ы по использованию ИТ</w:t>
      </w:r>
      <w:r w:rsidRPr="006D25BA">
        <w:rPr>
          <w:rFonts w:asciiTheme="majorHAnsi" w:eastAsia="Times New Roman" w:hAnsiTheme="majorHAnsi" w:cstheme="majorHAnsi"/>
          <w:i/>
          <w:color w:val="000000" w:themeColor="text1"/>
          <w:sz w:val="24"/>
          <w:szCs w:val="24"/>
          <w:vertAlign w:val="superscript"/>
          <w:lang w:val="ro-RO" w:eastAsia="ru-RU"/>
        </w:rPr>
        <w:footnoteReference w:id="115"/>
      </w:r>
      <w:r w:rsidR="00793D70" w:rsidRPr="00793D70">
        <w:rPr>
          <w:rFonts w:asciiTheme="majorHAnsi" w:eastAsia="Times New Roman" w:hAnsiTheme="majorHAnsi" w:cstheme="majorHAnsi"/>
          <w:i/>
          <w:color w:val="000000" w:themeColor="text1"/>
          <w:sz w:val="24"/>
          <w:szCs w:val="24"/>
          <w:lang w:val="ro-RO" w:eastAsia="ru-RU"/>
        </w:rPr>
        <w:t xml:space="preserve">. </w:t>
      </w:r>
      <w:r w:rsidR="00793D70" w:rsidRPr="0025137E">
        <w:rPr>
          <w:rFonts w:asciiTheme="majorHAnsi" w:eastAsia="Times New Roman" w:hAnsiTheme="majorHAnsi" w:cstheme="majorHAnsi"/>
          <w:color w:val="000000" w:themeColor="text1"/>
          <w:sz w:val="24"/>
          <w:szCs w:val="24"/>
          <w:lang w:val="ro-RO" w:eastAsia="ru-RU"/>
        </w:rPr>
        <w:t>Проведенный анализ показ</w:t>
      </w:r>
      <w:r>
        <w:rPr>
          <w:rFonts w:asciiTheme="majorHAnsi" w:eastAsia="Times New Roman" w:hAnsiTheme="majorHAnsi" w:cstheme="majorHAnsi"/>
          <w:color w:val="000000" w:themeColor="text1"/>
          <w:sz w:val="24"/>
          <w:szCs w:val="24"/>
          <w:lang w:val="ru-RU" w:eastAsia="ru-RU"/>
        </w:rPr>
        <w:t>ал</w:t>
      </w:r>
      <w:r w:rsidR="00793D70" w:rsidRPr="0025137E">
        <w:rPr>
          <w:rFonts w:asciiTheme="majorHAnsi" w:eastAsia="Times New Roman" w:hAnsiTheme="majorHAnsi" w:cstheme="majorHAnsi"/>
          <w:color w:val="000000" w:themeColor="text1"/>
          <w:sz w:val="24"/>
          <w:szCs w:val="24"/>
          <w:lang w:val="ro-RO" w:eastAsia="ru-RU"/>
        </w:rPr>
        <w:t>, что де</w:t>
      </w:r>
      <w:r>
        <w:rPr>
          <w:rFonts w:asciiTheme="majorHAnsi" w:eastAsia="Times New Roman" w:hAnsiTheme="majorHAnsi" w:cstheme="majorHAnsi"/>
          <w:color w:val="000000" w:themeColor="text1"/>
          <w:sz w:val="24"/>
          <w:szCs w:val="24"/>
          <w:lang w:val="ru-RU" w:eastAsia="ru-RU"/>
        </w:rPr>
        <w:t>йствия</w:t>
      </w:r>
      <w:r w:rsidR="00793D70" w:rsidRPr="0025137E">
        <w:rPr>
          <w:rFonts w:asciiTheme="majorHAnsi" w:eastAsia="Times New Roman" w:hAnsiTheme="majorHAnsi" w:cstheme="majorHAnsi"/>
          <w:color w:val="000000" w:themeColor="text1"/>
          <w:sz w:val="24"/>
          <w:szCs w:val="24"/>
          <w:lang w:val="ro-RO" w:eastAsia="ru-RU"/>
        </w:rPr>
        <w:t xml:space="preserve"> по администрированию и обслуживанию </w:t>
      </w:r>
      <w:r w:rsidR="00197C97" w:rsidRPr="0025137E">
        <w:rPr>
          <w:rFonts w:asciiTheme="majorHAnsi" w:eastAsia="Times New Roman" w:hAnsiTheme="majorHAnsi" w:cstheme="majorHAnsi"/>
          <w:color w:val="000000" w:themeColor="text1"/>
          <w:sz w:val="24"/>
          <w:szCs w:val="24"/>
          <w:lang w:val="ro-RO" w:eastAsia="ru-RU"/>
        </w:rPr>
        <w:t>ИС УД</w:t>
      </w:r>
      <w:r w:rsidRPr="006D25BA">
        <w:rPr>
          <w:rFonts w:asciiTheme="majorHAnsi" w:eastAsia="Times New Roman" w:hAnsiTheme="majorHAnsi" w:cstheme="majorHAnsi"/>
          <w:color w:val="000000" w:themeColor="text1"/>
          <w:sz w:val="24"/>
          <w:szCs w:val="24"/>
          <w:vertAlign w:val="superscript"/>
          <w:lang w:val="ro-RO" w:eastAsia="ru-RU"/>
        </w:rPr>
        <w:footnoteReference w:id="116"/>
      </w:r>
      <w:r w:rsidR="00793D70" w:rsidRPr="0025137E">
        <w:rPr>
          <w:rFonts w:asciiTheme="majorHAnsi" w:eastAsia="Times New Roman" w:hAnsiTheme="majorHAnsi" w:cstheme="majorHAnsi"/>
          <w:color w:val="000000" w:themeColor="text1"/>
          <w:sz w:val="24"/>
          <w:szCs w:val="24"/>
          <w:lang w:val="ro-RO" w:eastAsia="ru-RU"/>
        </w:rPr>
        <w:t xml:space="preserve"> недостаточно документирован</w:t>
      </w:r>
      <w:r>
        <w:rPr>
          <w:rFonts w:asciiTheme="majorHAnsi" w:eastAsia="Times New Roman" w:hAnsiTheme="majorHAnsi" w:cstheme="majorHAnsi"/>
          <w:color w:val="000000" w:themeColor="text1"/>
          <w:sz w:val="24"/>
          <w:szCs w:val="24"/>
          <w:lang w:val="ru-RU" w:eastAsia="ru-RU"/>
        </w:rPr>
        <w:t>ы</w:t>
      </w:r>
      <w:r w:rsidR="00793D70" w:rsidRPr="0025137E">
        <w:rPr>
          <w:rFonts w:asciiTheme="majorHAnsi" w:eastAsia="Times New Roman" w:hAnsiTheme="majorHAnsi" w:cstheme="majorHAnsi"/>
          <w:color w:val="000000" w:themeColor="text1"/>
          <w:sz w:val="24"/>
          <w:szCs w:val="24"/>
          <w:lang w:val="ro-RO" w:eastAsia="ru-RU"/>
        </w:rPr>
        <w:t xml:space="preserve">, а также отсутствуют </w:t>
      </w:r>
      <w:r w:rsidR="00793D70" w:rsidRPr="0025137E">
        <w:rPr>
          <w:rFonts w:asciiTheme="majorHAnsi" w:eastAsia="Times New Roman" w:hAnsiTheme="majorHAnsi" w:cstheme="majorHAnsi"/>
          <w:i/>
          <w:color w:val="000000" w:themeColor="text1"/>
          <w:sz w:val="24"/>
          <w:szCs w:val="24"/>
          <w:lang w:val="ro-RO" w:eastAsia="ru-RU"/>
        </w:rPr>
        <w:t xml:space="preserve">достаточные и адекватные внутренние процедуры, касающиеся оценки, управления и мониторинга </w:t>
      </w:r>
      <w:r w:rsidRPr="0025137E">
        <w:rPr>
          <w:rFonts w:asciiTheme="majorHAnsi" w:eastAsia="Times New Roman" w:hAnsiTheme="majorHAnsi" w:cstheme="majorHAnsi"/>
          <w:i/>
          <w:color w:val="000000" w:themeColor="text1"/>
          <w:sz w:val="24"/>
          <w:szCs w:val="24"/>
          <w:lang w:val="ru-RU" w:eastAsia="ru-RU"/>
        </w:rPr>
        <w:t xml:space="preserve">действий, переданных в </w:t>
      </w:r>
      <w:r w:rsidR="00793D70" w:rsidRPr="0025137E">
        <w:rPr>
          <w:rFonts w:asciiTheme="majorHAnsi" w:eastAsia="Times New Roman" w:hAnsiTheme="majorHAnsi" w:cstheme="majorHAnsi"/>
          <w:i/>
          <w:color w:val="000000" w:themeColor="text1"/>
          <w:sz w:val="24"/>
          <w:szCs w:val="24"/>
          <w:lang w:val="ro-RO" w:eastAsia="ru-RU"/>
        </w:rPr>
        <w:t>аутсорсинг</w:t>
      </w:r>
      <w:r w:rsidR="00793D70" w:rsidRPr="0025137E">
        <w:rPr>
          <w:rFonts w:asciiTheme="majorHAnsi" w:eastAsia="Times New Roman" w:hAnsiTheme="majorHAnsi" w:cstheme="majorHAnsi"/>
          <w:color w:val="000000" w:themeColor="text1"/>
          <w:sz w:val="24"/>
          <w:szCs w:val="24"/>
          <w:lang w:val="ro-RO" w:eastAsia="ru-RU"/>
        </w:rPr>
        <w:t>, хотя некоторые процедурные правила, касающиеся предоставления услуг, обработки запросов/инцидентов, их классификаци</w:t>
      </w:r>
      <w:r>
        <w:rPr>
          <w:rFonts w:asciiTheme="majorHAnsi" w:eastAsia="Times New Roman" w:hAnsiTheme="majorHAnsi" w:cstheme="majorHAnsi"/>
          <w:color w:val="000000" w:themeColor="text1"/>
          <w:sz w:val="24"/>
          <w:szCs w:val="24"/>
          <w:lang w:val="ru-RU" w:eastAsia="ru-RU"/>
        </w:rPr>
        <w:t>и</w:t>
      </w:r>
      <w:r w:rsidR="00793D70" w:rsidRPr="0025137E">
        <w:rPr>
          <w:rFonts w:asciiTheme="majorHAnsi" w:eastAsia="Times New Roman" w:hAnsiTheme="majorHAnsi" w:cstheme="majorHAnsi"/>
          <w:color w:val="000000" w:themeColor="text1"/>
          <w:sz w:val="24"/>
          <w:szCs w:val="24"/>
          <w:lang w:val="ro-RO" w:eastAsia="ru-RU"/>
        </w:rPr>
        <w:t xml:space="preserve"> включены в </w:t>
      </w:r>
      <w:r w:rsidR="0070062F" w:rsidRPr="0025137E">
        <w:rPr>
          <w:rFonts w:asciiTheme="majorHAnsi" w:eastAsia="Times New Roman" w:hAnsiTheme="majorHAnsi" w:cstheme="majorHAnsi"/>
          <w:color w:val="000000" w:themeColor="text1"/>
          <w:sz w:val="24"/>
          <w:szCs w:val="24"/>
          <w:lang w:val="ro-RO" w:eastAsia="ru-RU"/>
        </w:rPr>
        <w:t>договор</w:t>
      </w:r>
      <w:r>
        <w:rPr>
          <w:rFonts w:asciiTheme="majorHAnsi" w:eastAsia="Times New Roman" w:hAnsiTheme="majorHAnsi" w:cstheme="majorHAnsi"/>
          <w:color w:val="000000" w:themeColor="text1"/>
          <w:sz w:val="24"/>
          <w:szCs w:val="24"/>
          <w:lang w:val="ru-RU" w:eastAsia="ru-RU"/>
        </w:rPr>
        <w:t>ах</w:t>
      </w:r>
      <w:r w:rsidR="00793D70" w:rsidRPr="0025137E">
        <w:rPr>
          <w:rFonts w:asciiTheme="majorHAnsi" w:eastAsia="Times New Roman" w:hAnsiTheme="majorHAnsi" w:cstheme="majorHAnsi"/>
          <w:color w:val="000000" w:themeColor="text1"/>
          <w:sz w:val="24"/>
          <w:szCs w:val="24"/>
          <w:lang w:val="ro-RO" w:eastAsia="ru-RU"/>
        </w:rPr>
        <w:t>/соглашения</w:t>
      </w:r>
      <w:r>
        <w:rPr>
          <w:rFonts w:asciiTheme="majorHAnsi" w:eastAsia="Times New Roman" w:hAnsiTheme="majorHAnsi" w:cstheme="majorHAnsi"/>
          <w:color w:val="000000" w:themeColor="text1"/>
          <w:sz w:val="24"/>
          <w:szCs w:val="24"/>
          <w:lang w:val="ru-RU" w:eastAsia="ru-RU"/>
        </w:rPr>
        <w:t>х</w:t>
      </w:r>
      <w:r w:rsidR="00793D70" w:rsidRPr="0025137E">
        <w:rPr>
          <w:rFonts w:asciiTheme="majorHAnsi" w:eastAsia="Times New Roman" w:hAnsiTheme="majorHAnsi" w:cstheme="majorHAnsi"/>
          <w:color w:val="000000" w:themeColor="text1"/>
          <w:sz w:val="24"/>
          <w:szCs w:val="24"/>
          <w:lang w:val="ro-RO" w:eastAsia="ru-RU"/>
        </w:rPr>
        <w:t>, в</w:t>
      </w:r>
      <w:r>
        <w:rPr>
          <w:rFonts w:asciiTheme="majorHAnsi" w:eastAsia="Times New Roman" w:hAnsiTheme="majorHAnsi" w:cstheme="majorHAnsi"/>
          <w:color w:val="000000" w:themeColor="text1"/>
          <w:sz w:val="24"/>
          <w:szCs w:val="24"/>
          <w:lang w:val="ru-RU" w:eastAsia="ru-RU"/>
        </w:rPr>
        <w:t xml:space="preserve"> том числе в</w:t>
      </w:r>
      <w:r w:rsidR="00793D70" w:rsidRPr="0025137E">
        <w:rPr>
          <w:rFonts w:asciiTheme="majorHAnsi" w:eastAsia="Times New Roman" w:hAnsiTheme="majorHAnsi" w:cstheme="majorHAnsi"/>
          <w:color w:val="000000" w:themeColor="text1"/>
          <w:sz w:val="24"/>
          <w:szCs w:val="24"/>
          <w:lang w:val="ro-RO" w:eastAsia="ru-RU"/>
        </w:rPr>
        <w:t xml:space="preserve"> приложения</w:t>
      </w:r>
      <w:r>
        <w:rPr>
          <w:rFonts w:asciiTheme="majorHAnsi" w:eastAsia="Times New Roman" w:hAnsiTheme="majorHAnsi" w:cstheme="majorHAnsi"/>
          <w:color w:val="000000" w:themeColor="text1"/>
          <w:sz w:val="24"/>
          <w:szCs w:val="24"/>
          <w:lang w:val="ru-RU" w:eastAsia="ru-RU"/>
        </w:rPr>
        <w:t>х к ним</w:t>
      </w:r>
      <w:r w:rsidR="002E0C4C" w:rsidRPr="006D25BA">
        <w:rPr>
          <w:rFonts w:asciiTheme="majorHAnsi" w:eastAsia="Times New Roman" w:hAnsiTheme="majorHAnsi" w:cstheme="majorHAnsi"/>
          <w:color w:val="000000" w:themeColor="text1"/>
          <w:sz w:val="24"/>
          <w:szCs w:val="24"/>
          <w:lang w:val="ro-RO" w:eastAsia="ru-RU"/>
        </w:rPr>
        <w:t>;</w:t>
      </w:r>
      <w:r w:rsidR="00862B63" w:rsidRPr="006D25BA">
        <w:rPr>
          <w:rFonts w:asciiTheme="majorHAnsi" w:eastAsia="Times New Roman" w:hAnsiTheme="majorHAnsi" w:cstheme="majorHAnsi"/>
          <w:color w:val="000000" w:themeColor="text1"/>
          <w:sz w:val="24"/>
          <w:szCs w:val="24"/>
          <w:lang w:val="ro-RO" w:eastAsia="ru-RU"/>
        </w:rPr>
        <w:t xml:space="preserve"> </w:t>
      </w:r>
    </w:p>
    <w:p w14:paraId="12C36B09" w14:textId="52CC3FB8" w:rsidR="00862B63" w:rsidRPr="006D25BA" w:rsidRDefault="00793D70" w:rsidP="00C045D7">
      <w:pPr>
        <w:numPr>
          <w:ilvl w:val="0"/>
          <w:numId w:val="6"/>
        </w:numPr>
        <w:spacing w:after="0" w:line="240" w:lineRule="auto"/>
        <w:ind w:left="0" w:firstLine="360"/>
        <w:contextualSpacing/>
        <w:jc w:val="both"/>
        <w:rPr>
          <w:rFonts w:asciiTheme="majorHAnsi" w:eastAsia="Times New Roman" w:hAnsiTheme="majorHAnsi" w:cstheme="majorHAns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контрол</w:t>
      </w:r>
      <w:r w:rsidR="0025137E">
        <w:rPr>
          <w:rFonts w:asciiTheme="majorHAnsi" w:eastAsia="Times New Roman" w:hAnsiTheme="majorHAnsi" w:cstheme="majorHAnsi"/>
          <w:i/>
          <w:color w:val="000000" w:themeColor="text1"/>
          <w:sz w:val="24"/>
          <w:szCs w:val="24"/>
          <w:lang w:val="ru-RU" w:eastAsia="ru-RU"/>
        </w:rPr>
        <w:t>ьные мероприятия в отношении</w:t>
      </w:r>
      <w:r w:rsidRPr="00793D70">
        <w:rPr>
          <w:rFonts w:asciiTheme="majorHAnsi" w:eastAsia="Times New Roman" w:hAnsiTheme="majorHAnsi" w:cstheme="majorHAnsi"/>
          <w:i/>
          <w:color w:val="000000" w:themeColor="text1"/>
          <w:sz w:val="24"/>
          <w:szCs w:val="24"/>
          <w:lang w:val="ro-RO" w:eastAsia="ru-RU"/>
        </w:rPr>
        <w:t>логическ</w:t>
      </w:r>
      <w:r w:rsidR="0025137E">
        <w:rPr>
          <w:rFonts w:asciiTheme="majorHAnsi" w:eastAsia="Times New Roman" w:hAnsiTheme="majorHAnsi" w:cstheme="majorHAnsi"/>
          <w:i/>
          <w:color w:val="000000" w:themeColor="text1"/>
          <w:sz w:val="24"/>
          <w:szCs w:val="24"/>
          <w:lang w:val="ru-RU" w:eastAsia="ru-RU"/>
        </w:rPr>
        <w:t>ого</w:t>
      </w:r>
      <w:r w:rsidRPr="00793D70">
        <w:rPr>
          <w:rFonts w:asciiTheme="majorHAnsi" w:eastAsia="Times New Roman" w:hAnsiTheme="majorHAnsi" w:cstheme="majorHAnsi"/>
          <w:i/>
          <w:color w:val="000000" w:themeColor="text1"/>
          <w:sz w:val="24"/>
          <w:szCs w:val="24"/>
          <w:lang w:val="ro-RO" w:eastAsia="ru-RU"/>
        </w:rPr>
        <w:t xml:space="preserve"> доступ</w:t>
      </w:r>
      <w:r w:rsidR="0025137E">
        <w:rPr>
          <w:rFonts w:asciiTheme="majorHAnsi" w:eastAsia="Times New Roman" w:hAnsiTheme="majorHAnsi" w:cstheme="majorHAnsi"/>
          <w:i/>
          <w:color w:val="000000" w:themeColor="text1"/>
          <w:sz w:val="24"/>
          <w:szCs w:val="24"/>
          <w:lang w:val="ru-RU" w:eastAsia="ru-RU"/>
        </w:rPr>
        <w:t>а</w:t>
      </w:r>
      <w:r w:rsidRPr="00793D70">
        <w:rPr>
          <w:rFonts w:asciiTheme="majorHAnsi" w:eastAsia="Times New Roman" w:hAnsiTheme="majorHAnsi" w:cstheme="majorHAnsi"/>
          <w:i/>
          <w:color w:val="000000" w:themeColor="text1"/>
          <w:sz w:val="24"/>
          <w:szCs w:val="24"/>
          <w:lang w:val="ro-RO" w:eastAsia="ru-RU"/>
        </w:rPr>
        <w:t xml:space="preserve"> к </w:t>
      </w:r>
      <w:r w:rsidR="00197C97">
        <w:rPr>
          <w:rFonts w:asciiTheme="majorHAnsi" w:eastAsia="Times New Roman" w:hAnsiTheme="majorHAnsi" w:cstheme="majorHAnsi"/>
          <w:i/>
          <w:color w:val="000000" w:themeColor="text1"/>
          <w:sz w:val="24"/>
          <w:szCs w:val="24"/>
          <w:lang w:val="ro-RO" w:eastAsia="ru-RU"/>
        </w:rPr>
        <w:t>ИС УД</w:t>
      </w:r>
      <w:r w:rsidRPr="00793D70">
        <w:rPr>
          <w:rFonts w:asciiTheme="majorHAnsi" w:eastAsia="Times New Roman" w:hAnsiTheme="majorHAnsi" w:cstheme="majorHAnsi"/>
          <w:i/>
          <w:color w:val="000000" w:themeColor="text1"/>
          <w:sz w:val="24"/>
          <w:szCs w:val="24"/>
          <w:lang w:val="ro-RO" w:eastAsia="ru-RU"/>
        </w:rPr>
        <w:t xml:space="preserve"> требуют консолидации</w:t>
      </w:r>
      <w:r w:rsidR="0025137E" w:rsidRPr="006D25BA">
        <w:rPr>
          <w:rFonts w:asciiTheme="majorHAnsi" w:eastAsia="Times New Roman" w:hAnsiTheme="majorHAnsi" w:cstheme="majorHAnsi"/>
          <w:color w:val="000000" w:themeColor="text1"/>
          <w:sz w:val="24"/>
          <w:szCs w:val="24"/>
          <w:vertAlign w:val="superscript"/>
          <w:lang w:val="ro-RO" w:eastAsia="ru-RU"/>
        </w:rPr>
        <w:footnoteReference w:id="117"/>
      </w:r>
      <w:r w:rsidRPr="00793D70">
        <w:rPr>
          <w:rFonts w:asciiTheme="majorHAnsi" w:eastAsia="Times New Roman" w:hAnsiTheme="majorHAnsi" w:cstheme="majorHAnsi"/>
          <w:i/>
          <w:color w:val="000000" w:themeColor="text1"/>
          <w:sz w:val="24"/>
          <w:szCs w:val="24"/>
          <w:lang w:val="ro-RO" w:eastAsia="ru-RU"/>
        </w:rPr>
        <w:t xml:space="preserve">. </w:t>
      </w:r>
      <w:r w:rsidR="0025137E">
        <w:rPr>
          <w:rFonts w:asciiTheme="majorHAnsi" w:eastAsia="Times New Roman" w:hAnsiTheme="majorHAnsi" w:cstheme="majorHAnsi"/>
          <w:color w:val="000000" w:themeColor="text1"/>
          <w:sz w:val="24"/>
          <w:szCs w:val="24"/>
          <w:lang w:val="ru-RU" w:eastAsia="ru-RU"/>
        </w:rPr>
        <w:t>А</w:t>
      </w:r>
      <w:r w:rsidRPr="0025137E">
        <w:rPr>
          <w:rFonts w:asciiTheme="majorHAnsi" w:eastAsia="Times New Roman" w:hAnsiTheme="majorHAnsi" w:cstheme="majorHAnsi"/>
          <w:color w:val="000000" w:themeColor="text1"/>
          <w:sz w:val="24"/>
          <w:szCs w:val="24"/>
          <w:lang w:val="ro-RO" w:eastAsia="ru-RU"/>
        </w:rPr>
        <w:t>удит показ</w:t>
      </w:r>
      <w:r w:rsidR="0025137E">
        <w:rPr>
          <w:rFonts w:asciiTheme="majorHAnsi" w:eastAsia="Times New Roman" w:hAnsiTheme="majorHAnsi" w:cstheme="majorHAnsi"/>
          <w:color w:val="000000" w:themeColor="text1"/>
          <w:sz w:val="24"/>
          <w:szCs w:val="24"/>
          <w:lang w:val="ru-RU" w:eastAsia="ru-RU"/>
        </w:rPr>
        <w:t>ал</w:t>
      </w:r>
      <w:r w:rsidRPr="0025137E">
        <w:rPr>
          <w:rFonts w:asciiTheme="majorHAnsi" w:eastAsia="Times New Roman" w:hAnsiTheme="majorHAnsi" w:cstheme="majorHAnsi"/>
          <w:color w:val="000000" w:themeColor="text1"/>
          <w:sz w:val="24"/>
          <w:szCs w:val="24"/>
          <w:lang w:val="ro-RO" w:eastAsia="ru-RU"/>
        </w:rPr>
        <w:t>, что</w:t>
      </w:r>
      <w:r w:rsidR="0025137E">
        <w:rPr>
          <w:rFonts w:asciiTheme="majorHAnsi" w:eastAsia="Times New Roman" w:hAnsiTheme="majorHAnsi" w:cstheme="majorHAnsi"/>
          <w:color w:val="000000" w:themeColor="text1"/>
          <w:sz w:val="24"/>
          <w:szCs w:val="24"/>
          <w:lang w:val="ru-RU" w:eastAsia="ru-RU"/>
        </w:rPr>
        <w:t>,</w:t>
      </w:r>
      <w:r w:rsidRPr="0025137E">
        <w:rPr>
          <w:rFonts w:asciiTheme="majorHAnsi" w:eastAsia="Times New Roman" w:hAnsiTheme="majorHAnsi" w:cstheme="majorHAnsi"/>
          <w:color w:val="000000" w:themeColor="text1"/>
          <w:sz w:val="24"/>
          <w:szCs w:val="24"/>
          <w:lang w:val="ro-RO" w:eastAsia="ru-RU"/>
        </w:rPr>
        <w:t xml:space="preserve"> в основном</w:t>
      </w:r>
      <w:r w:rsidR="0025137E">
        <w:rPr>
          <w:rFonts w:asciiTheme="majorHAnsi" w:eastAsia="Times New Roman" w:hAnsiTheme="majorHAnsi" w:cstheme="majorHAnsi"/>
          <w:color w:val="000000" w:themeColor="text1"/>
          <w:sz w:val="24"/>
          <w:szCs w:val="24"/>
          <w:lang w:val="ru-RU" w:eastAsia="ru-RU"/>
        </w:rPr>
        <w:t>,</w:t>
      </w:r>
      <w:r w:rsidRPr="0025137E">
        <w:rPr>
          <w:rFonts w:asciiTheme="majorHAnsi" w:eastAsia="Times New Roman" w:hAnsiTheme="majorHAnsi" w:cstheme="majorHAnsi"/>
          <w:color w:val="000000" w:themeColor="text1"/>
          <w:sz w:val="24"/>
          <w:szCs w:val="24"/>
          <w:lang w:val="ro-RO" w:eastAsia="ru-RU"/>
        </w:rPr>
        <w:t xml:space="preserve"> используемые </w:t>
      </w:r>
      <w:r w:rsidR="00197C97" w:rsidRPr="0025137E">
        <w:rPr>
          <w:rFonts w:asciiTheme="majorHAnsi" w:eastAsia="Times New Roman" w:hAnsiTheme="majorHAnsi" w:cstheme="majorHAnsi"/>
          <w:color w:val="000000" w:themeColor="text1"/>
          <w:sz w:val="24"/>
          <w:szCs w:val="24"/>
          <w:lang w:val="ro-RO" w:eastAsia="ru-RU"/>
        </w:rPr>
        <w:t>ИС УД</w:t>
      </w:r>
      <w:r w:rsidRPr="0025137E">
        <w:rPr>
          <w:rFonts w:asciiTheme="majorHAnsi" w:eastAsia="Times New Roman" w:hAnsiTheme="majorHAnsi" w:cstheme="majorHAnsi"/>
          <w:color w:val="000000" w:themeColor="text1"/>
          <w:sz w:val="24"/>
          <w:szCs w:val="24"/>
          <w:lang w:val="ro-RO" w:eastAsia="ru-RU"/>
        </w:rPr>
        <w:t xml:space="preserve"> не были интегрированы с </w:t>
      </w:r>
      <w:r w:rsidR="0025137E">
        <w:rPr>
          <w:rFonts w:asciiTheme="majorHAnsi" w:eastAsia="Times New Roman" w:hAnsiTheme="majorHAnsi" w:cstheme="majorHAnsi"/>
          <w:color w:val="000000" w:themeColor="text1"/>
          <w:sz w:val="24"/>
          <w:szCs w:val="24"/>
          <w:lang w:val="ru-RU" w:eastAsia="ru-RU"/>
        </w:rPr>
        <w:t>правитель</w:t>
      </w:r>
      <w:r w:rsidRPr="0025137E">
        <w:rPr>
          <w:rFonts w:asciiTheme="majorHAnsi" w:eastAsia="Times New Roman" w:hAnsiTheme="majorHAnsi" w:cstheme="majorHAnsi"/>
          <w:color w:val="000000" w:themeColor="text1"/>
          <w:sz w:val="24"/>
          <w:szCs w:val="24"/>
          <w:lang w:val="ro-RO" w:eastAsia="ru-RU"/>
        </w:rPr>
        <w:t xml:space="preserve">ственными электронными </w:t>
      </w:r>
      <w:r w:rsidR="0025137E">
        <w:rPr>
          <w:rFonts w:asciiTheme="majorHAnsi" w:eastAsia="Times New Roman" w:hAnsiTheme="majorHAnsi" w:cstheme="majorHAnsi"/>
          <w:color w:val="000000" w:themeColor="text1"/>
          <w:sz w:val="24"/>
          <w:szCs w:val="24"/>
          <w:lang w:val="ru-RU" w:eastAsia="ru-RU"/>
        </w:rPr>
        <w:t>услуг</w:t>
      </w:r>
      <w:r w:rsidRPr="0025137E">
        <w:rPr>
          <w:rFonts w:asciiTheme="majorHAnsi" w:eastAsia="Times New Roman" w:hAnsiTheme="majorHAnsi" w:cstheme="majorHAnsi"/>
          <w:color w:val="000000" w:themeColor="text1"/>
          <w:sz w:val="24"/>
          <w:szCs w:val="24"/>
          <w:lang w:val="ro-RO" w:eastAsia="ru-RU"/>
        </w:rPr>
        <w:t>ами аутентификации MPass, а также журналир</w:t>
      </w:r>
      <w:r w:rsidR="0025137E">
        <w:rPr>
          <w:rFonts w:asciiTheme="majorHAnsi" w:eastAsia="Times New Roman" w:hAnsiTheme="majorHAnsi" w:cstheme="majorHAnsi"/>
          <w:color w:val="000000" w:themeColor="text1"/>
          <w:sz w:val="24"/>
          <w:szCs w:val="24"/>
          <w:lang w:val="ru-RU" w:eastAsia="ru-RU"/>
        </w:rPr>
        <w:t>изации</w:t>
      </w:r>
      <w:r w:rsidRPr="0025137E">
        <w:rPr>
          <w:rFonts w:asciiTheme="majorHAnsi" w:eastAsia="Times New Roman" w:hAnsiTheme="majorHAnsi" w:cstheme="majorHAnsi"/>
          <w:color w:val="000000" w:themeColor="text1"/>
          <w:sz w:val="24"/>
          <w:szCs w:val="24"/>
          <w:lang w:val="ro-RO" w:eastAsia="ru-RU"/>
        </w:rPr>
        <w:t xml:space="preserve"> и аудита MLog, что обусловливает серьезные риски для безопасности и целостности данных. </w:t>
      </w:r>
      <w:r w:rsidR="0025137E">
        <w:rPr>
          <w:rFonts w:asciiTheme="majorHAnsi" w:eastAsia="Times New Roman" w:hAnsiTheme="majorHAnsi" w:cstheme="majorHAnsi"/>
          <w:color w:val="000000" w:themeColor="text1"/>
          <w:sz w:val="24"/>
          <w:szCs w:val="24"/>
          <w:lang w:val="ru-RU" w:eastAsia="ru-RU"/>
        </w:rPr>
        <w:t>Т</w:t>
      </w:r>
      <w:r w:rsidRPr="0025137E">
        <w:rPr>
          <w:rFonts w:asciiTheme="majorHAnsi" w:eastAsia="Times New Roman" w:hAnsiTheme="majorHAnsi" w:cstheme="majorHAnsi"/>
          <w:color w:val="000000" w:themeColor="text1"/>
          <w:sz w:val="24"/>
          <w:szCs w:val="24"/>
          <w:lang w:val="ro-RO" w:eastAsia="ru-RU"/>
        </w:rPr>
        <w:t>акже установлено, что разработчик</w:t>
      </w:r>
      <w:r w:rsidR="00AF2B20">
        <w:rPr>
          <w:rFonts w:asciiTheme="majorHAnsi" w:eastAsia="Times New Roman" w:hAnsiTheme="majorHAnsi" w:cstheme="majorHAnsi"/>
          <w:color w:val="000000" w:themeColor="text1"/>
          <w:sz w:val="24"/>
          <w:szCs w:val="24"/>
          <w:lang w:val="ru-RU" w:eastAsia="ru-RU"/>
        </w:rPr>
        <w:t>ом</w:t>
      </w:r>
      <w:r w:rsidRPr="0025137E">
        <w:rPr>
          <w:rFonts w:asciiTheme="majorHAnsi" w:eastAsia="Times New Roman" w:hAnsiTheme="majorHAnsi" w:cstheme="majorHAnsi"/>
          <w:color w:val="000000" w:themeColor="text1"/>
          <w:sz w:val="24"/>
          <w:szCs w:val="24"/>
          <w:lang w:val="ro-RO" w:eastAsia="ru-RU"/>
        </w:rPr>
        <w:t xml:space="preserve"> приложения не </w:t>
      </w:r>
      <w:r w:rsidR="00AF2B20">
        <w:rPr>
          <w:rFonts w:asciiTheme="majorHAnsi" w:eastAsia="Times New Roman" w:hAnsiTheme="majorHAnsi" w:cstheme="majorHAnsi"/>
          <w:color w:val="000000" w:themeColor="text1"/>
          <w:sz w:val="24"/>
          <w:szCs w:val="24"/>
          <w:lang w:val="ru-RU" w:eastAsia="ru-RU"/>
        </w:rPr>
        <w:t>было выполнено</w:t>
      </w:r>
      <w:r w:rsidRPr="0025137E">
        <w:rPr>
          <w:rFonts w:asciiTheme="majorHAnsi" w:eastAsia="Times New Roman" w:hAnsiTheme="majorHAnsi" w:cstheme="majorHAnsi"/>
          <w:color w:val="000000" w:themeColor="text1"/>
          <w:sz w:val="24"/>
          <w:szCs w:val="24"/>
          <w:lang w:val="ro-RO" w:eastAsia="ru-RU"/>
        </w:rPr>
        <w:t xml:space="preserve"> требование о </w:t>
      </w:r>
      <w:r w:rsidR="00AF2B20">
        <w:rPr>
          <w:rFonts w:asciiTheme="majorHAnsi" w:eastAsia="Times New Roman" w:hAnsiTheme="majorHAnsi" w:cstheme="majorHAnsi"/>
          <w:color w:val="000000" w:themeColor="text1"/>
          <w:sz w:val="24"/>
          <w:szCs w:val="24"/>
          <w:lang w:val="ru-RU" w:eastAsia="ru-RU"/>
        </w:rPr>
        <w:t>дезактивации</w:t>
      </w:r>
      <w:r w:rsidRPr="0025137E">
        <w:rPr>
          <w:rFonts w:asciiTheme="majorHAnsi" w:eastAsia="Times New Roman" w:hAnsiTheme="majorHAnsi" w:cstheme="majorHAnsi"/>
          <w:color w:val="000000" w:themeColor="text1"/>
          <w:sz w:val="24"/>
          <w:szCs w:val="24"/>
          <w:lang w:val="ro-RO" w:eastAsia="ru-RU"/>
        </w:rPr>
        <w:t xml:space="preserve"> учетной записи пользователя после периода бездействия </w:t>
      </w:r>
      <w:r w:rsidRPr="00AF2B20">
        <w:rPr>
          <w:rFonts w:asciiTheme="majorHAnsi" w:eastAsia="Times New Roman" w:hAnsiTheme="majorHAnsi" w:cstheme="majorHAnsi"/>
          <w:i/>
          <w:color w:val="000000" w:themeColor="text1"/>
          <w:sz w:val="24"/>
          <w:szCs w:val="24"/>
          <w:lang w:val="ro-RO" w:eastAsia="ru-RU"/>
        </w:rPr>
        <w:t xml:space="preserve">(информация, обобщенная в </w:t>
      </w:r>
      <w:r w:rsidR="00AF2B20">
        <w:rPr>
          <w:rFonts w:asciiTheme="majorHAnsi" w:eastAsia="Times New Roman" w:hAnsiTheme="majorHAnsi" w:cstheme="majorHAnsi"/>
          <w:i/>
          <w:color w:val="000000" w:themeColor="text1"/>
          <w:sz w:val="24"/>
          <w:szCs w:val="24"/>
          <w:lang w:val="ru-RU" w:eastAsia="ru-RU"/>
        </w:rPr>
        <w:t>Т</w:t>
      </w:r>
      <w:r w:rsidRPr="00AF2B20">
        <w:rPr>
          <w:rFonts w:asciiTheme="majorHAnsi" w:eastAsia="Times New Roman" w:hAnsiTheme="majorHAnsi" w:cstheme="majorHAnsi"/>
          <w:i/>
          <w:color w:val="000000" w:themeColor="text1"/>
          <w:sz w:val="24"/>
          <w:szCs w:val="24"/>
          <w:lang w:val="ro-RO" w:eastAsia="ru-RU"/>
        </w:rPr>
        <w:t>аблицах №20-22)</w:t>
      </w:r>
      <w:r w:rsidRPr="0025137E">
        <w:rPr>
          <w:rFonts w:asciiTheme="majorHAnsi" w:eastAsia="Times New Roman" w:hAnsiTheme="majorHAnsi" w:cstheme="majorHAnsi"/>
          <w:color w:val="000000" w:themeColor="text1"/>
          <w:sz w:val="24"/>
          <w:szCs w:val="24"/>
          <w:lang w:val="ro-RO" w:eastAsia="ru-RU"/>
        </w:rPr>
        <w:t xml:space="preserve">, а также не была обеспечена многофакторная аутентификация и использование безопасного канала связи с административными учетными записями (VPN). Аудит повторяет, что процедуры контроля доступа к </w:t>
      </w:r>
      <w:r w:rsidR="00E80B7B" w:rsidRPr="00E80B7B">
        <w:rPr>
          <w:rFonts w:asciiTheme="majorHAnsi" w:eastAsia="Times New Roman" w:hAnsiTheme="majorHAnsi" w:cstheme="majorHAnsi"/>
          <w:color w:val="000000" w:themeColor="text1"/>
          <w:sz w:val="24"/>
          <w:szCs w:val="24"/>
          <w:lang w:val="ro-RO" w:eastAsia="ru-RU"/>
        </w:rPr>
        <w:t>ИС</w:t>
      </w:r>
      <w:r w:rsidRPr="0025137E">
        <w:rPr>
          <w:rFonts w:asciiTheme="majorHAnsi" w:eastAsia="Times New Roman" w:hAnsiTheme="majorHAnsi" w:cstheme="majorHAnsi"/>
          <w:color w:val="000000" w:themeColor="text1"/>
          <w:sz w:val="24"/>
          <w:szCs w:val="24"/>
          <w:lang w:val="ro-RO" w:eastAsia="ru-RU"/>
        </w:rPr>
        <w:t xml:space="preserve"> </w:t>
      </w:r>
      <w:r w:rsidR="00E80B7B" w:rsidRPr="00E80B7B">
        <w:rPr>
          <w:rFonts w:asciiTheme="majorHAnsi" w:eastAsia="Times New Roman" w:hAnsiTheme="majorHAnsi" w:cstheme="majorHAnsi"/>
          <w:color w:val="000000" w:themeColor="text1"/>
          <w:sz w:val="24"/>
          <w:szCs w:val="24"/>
          <w:lang w:val="ro-RO" w:eastAsia="ru-RU"/>
        </w:rPr>
        <w:t>должны быть</w:t>
      </w:r>
      <w:r w:rsidRPr="0025137E">
        <w:rPr>
          <w:rFonts w:asciiTheme="majorHAnsi" w:eastAsia="Times New Roman" w:hAnsiTheme="majorHAnsi" w:cstheme="majorHAnsi"/>
          <w:color w:val="000000" w:themeColor="text1"/>
          <w:sz w:val="24"/>
          <w:szCs w:val="24"/>
          <w:lang w:val="ro-RO" w:eastAsia="ru-RU"/>
        </w:rPr>
        <w:t xml:space="preserve"> документирован</w:t>
      </w:r>
      <w:r w:rsidR="00E80B7B" w:rsidRPr="00E80B7B">
        <w:rPr>
          <w:rFonts w:asciiTheme="majorHAnsi" w:eastAsia="Times New Roman" w:hAnsiTheme="majorHAnsi" w:cstheme="majorHAnsi"/>
          <w:color w:val="000000" w:themeColor="text1"/>
          <w:sz w:val="24"/>
          <w:szCs w:val="24"/>
          <w:lang w:val="ro-RO" w:eastAsia="ru-RU"/>
        </w:rPr>
        <w:t>ы</w:t>
      </w:r>
      <w:r w:rsidRPr="0025137E">
        <w:rPr>
          <w:rFonts w:asciiTheme="majorHAnsi" w:eastAsia="Times New Roman" w:hAnsiTheme="majorHAnsi" w:cstheme="majorHAnsi"/>
          <w:color w:val="000000" w:themeColor="text1"/>
          <w:sz w:val="24"/>
          <w:szCs w:val="24"/>
          <w:lang w:val="ro-RO" w:eastAsia="ru-RU"/>
        </w:rPr>
        <w:t xml:space="preserve"> и применен</w:t>
      </w:r>
      <w:r w:rsidR="00E80B7B" w:rsidRPr="00E80B7B">
        <w:rPr>
          <w:rFonts w:asciiTheme="majorHAnsi" w:eastAsia="Times New Roman" w:hAnsiTheme="majorHAnsi" w:cstheme="majorHAnsi"/>
          <w:color w:val="000000" w:themeColor="text1"/>
          <w:sz w:val="24"/>
          <w:szCs w:val="24"/>
          <w:lang w:val="ro-RO" w:eastAsia="ru-RU"/>
        </w:rPr>
        <w:t>ы</w:t>
      </w:r>
      <w:r w:rsidRPr="0025137E">
        <w:rPr>
          <w:rFonts w:asciiTheme="majorHAnsi" w:eastAsia="Times New Roman" w:hAnsiTheme="majorHAnsi" w:cstheme="majorHAnsi"/>
          <w:color w:val="000000" w:themeColor="text1"/>
          <w:sz w:val="24"/>
          <w:szCs w:val="24"/>
          <w:lang w:val="ro-RO" w:eastAsia="ru-RU"/>
        </w:rPr>
        <w:t xml:space="preserve"> в установленном порядке, особенно для аутсорсинговых услуг</w:t>
      </w:r>
      <w:r w:rsidR="00862B63" w:rsidRPr="006D25BA">
        <w:rPr>
          <w:rFonts w:asciiTheme="majorHAnsi" w:eastAsia="Times New Roman" w:hAnsiTheme="majorHAnsi" w:cstheme="majorHAnsi"/>
          <w:color w:val="000000" w:themeColor="text1"/>
          <w:sz w:val="24"/>
          <w:szCs w:val="24"/>
          <w:lang w:val="ro-RO" w:eastAsia="ru-RU"/>
        </w:rPr>
        <w:t xml:space="preserve">. </w:t>
      </w:r>
    </w:p>
    <w:p w14:paraId="5F5A971D" w14:textId="7C3BFD98" w:rsidR="00E842DC" w:rsidRPr="006D25BA" w:rsidRDefault="00152927" w:rsidP="0011494E">
      <w:pPr>
        <w:spacing w:after="0" w:line="240" w:lineRule="auto"/>
        <w:contextualSpacing/>
        <w:jc w:val="center"/>
        <w:rPr>
          <w:rFonts w:asciiTheme="majorHAnsi" w:eastAsia="Times New Roman" w:hAnsiTheme="majorHAnsi" w:cstheme="majorHAnsi"/>
          <w:b/>
          <w:color w:val="000000" w:themeColor="text1"/>
          <w:sz w:val="18"/>
          <w:szCs w:val="18"/>
          <w:lang w:val="ro-RO" w:eastAsia="ru-RU"/>
        </w:rPr>
      </w:pPr>
      <w:r>
        <w:rPr>
          <w:rFonts w:asciiTheme="majorHAnsi" w:eastAsia="Times New Roman" w:hAnsiTheme="majorHAnsi" w:cstheme="majorHAnsi"/>
          <w:b/>
          <w:color w:val="000000" w:themeColor="text1"/>
          <w:sz w:val="18"/>
          <w:szCs w:val="18"/>
          <w:lang w:val="ro-RO" w:eastAsia="ru-RU"/>
        </w:rPr>
        <w:t>Таблица №</w:t>
      </w:r>
      <w:r w:rsidR="00E842DC" w:rsidRPr="006D25BA">
        <w:rPr>
          <w:rFonts w:asciiTheme="majorHAnsi" w:eastAsia="Times New Roman" w:hAnsiTheme="majorHAnsi" w:cstheme="majorHAnsi"/>
          <w:b/>
          <w:color w:val="000000" w:themeColor="text1"/>
          <w:sz w:val="18"/>
          <w:szCs w:val="18"/>
          <w:lang w:val="ro-RO" w:eastAsia="ru-RU"/>
        </w:rPr>
        <w:t xml:space="preserve">20. </w:t>
      </w:r>
      <w:r w:rsidR="004F7E71" w:rsidRPr="004F7E71">
        <w:rPr>
          <w:rFonts w:asciiTheme="majorHAnsi" w:eastAsia="Times New Roman" w:hAnsiTheme="majorHAnsi" w:cstheme="majorHAnsi"/>
          <w:b/>
          <w:color w:val="000000" w:themeColor="text1"/>
          <w:sz w:val="18"/>
          <w:szCs w:val="18"/>
          <w:lang w:val="ro-RO" w:eastAsia="ru-RU"/>
        </w:rPr>
        <w:t xml:space="preserve">Информация о недостатках в управлении пользователями в рамках ИС е-Управление документами, внедренной публичными субъектами, по состоянию на август 2022 года </w:t>
      </w:r>
    </w:p>
    <w:tbl>
      <w:tblPr>
        <w:tblStyle w:val="TableGrid310"/>
        <w:tblW w:w="7220" w:type="dxa"/>
        <w:jc w:val="center"/>
        <w:tblLook w:val="04A0" w:firstRow="1" w:lastRow="0" w:firstColumn="1" w:lastColumn="0" w:noHBand="0" w:noVBand="1"/>
      </w:tblPr>
      <w:tblGrid>
        <w:gridCol w:w="469"/>
        <w:gridCol w:w="944"/>
        <w:gridCol w:w="2631"/>
        <w:gridCol w:w="1924"/>
        <w:gridCol w:w="1252"/>
      </w:tblGrid>
      <w:tr w:rsidR="004F5162" w:rsidRPr="006D25BA" w14:paraId="5CBD2436" w14:textId="77777777" w:rsidTr="0011494E">
        <w:trPr>
          <w:jc w:val="center"/>
        </w:trPr>
        <w:tc>
          <w:tcPr>
            <w:tcW w:w="469" w:type="dxa"/>
            <w:shd w:val="clear" w:color="auto" w:fill="9CC2E5" w:themeFill="accent1" w:themeFillTint="99"/>
          </w:tcPr>
          <w:p w14:paraId="677713A4" w14:textId="30FFC731" w:rsidR="004F5162" w:rsidRPr="006D25BA" w:rsidRDefault="00D8308D" w:rsidP="00D8308D">
            <w:pPr>
              <w:autoSpaceDE w:val="0"/>
              <w:autoSpaceDN w:val="0"/>
              <w:adjustRightInd w:val="0"/>
              <w:jc w:val="both"/>
              <w:rPr>
                <w:rFonts w:asciiTheme="majorHAnsi" w:eastAsiaTheme="minorHAnsi" w:hAnsiTheme="majorHAnsi" w:cstheme="majorHAnsi"/>
                <w:b/>
                <w:noProof/>
                <w:color w:val="000000"/>
                <w:sz w:val="18"/>
                <w:szCs w:val="18"/>
                <w:lang w:val="en-US"/>
              </w:rPr>
            </w:pPr>
            <w:r>
              <w:rPr>
                <w:rFonts w:asciiTheme="majorHAnsi" w:eastAsiaTheme="minorHAnsi" w:hAnsiTheme="majorHAnsi" w:cstheme="majorHAnsi"/>
                <w:b/>
                <w:noProof/>
                <w:color w:val="000000"/>
                <w:sz w:val="18"/>
                <w:szCs w:val="18"/>
                <w:lang w:val="ru-RU"/>
              </w:rPr>
              <w:t>№ п/п</w:t>
            </w:r>
          </w:p>
        </w:tc>
        <w:tc>
          <w:tcPr>
            <w:tcW w:w="944" w:type="dxa"/>
            <w:shd w:val="clear" w:color="auto" w:fill="9CC2E5" w:themeFill="accent1" w:themeFillTint="99"/>
          </w:tcPr>
          <w:p w14:paraId="5E39741C" w14:textId="1DE4345D" w:rsidR="004F5162" w:rsidRPr="00D8308D" w:rsidRDefault="00D8308D" w:rsidP="004F5162">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Субъект</w:t>
            </w:r>
          </w:p>
        </w:tc>
        <w:tc>
          <w:tcPr>
            <w:tcW w:w="2631" w:type="dxa"/>
            <w:shd w:val="clear" w:color="auto" w:fill="9CC2E5" w:themeFill="accent1" w:themeFillTint="99"/>
          </w:tcPr>
          <w:p w14:paraId="5D2847D6" w14:textId="15053CBE" w:rsidR="004F5162" w:rsidRPr="00D8308D" w:rsidRDefault="00D8308D" w:rsidP="004F5162">
            <w:pPr>
              <w:autoSpaceDE w:val="0"/>
              <w:autoSpaceDN w:val="0"/>
              <w:adjustRightInd w:val="0"/>
              <w:jc w:val="center"/>
              <w:rPr>
                <w:rFonts w:asciiTheme="majorHAnsi" w:hAnsiTheme="majorHAnsi" w:cstheme="majorHAnsi"/>
                <w:b/>
                <w:noProof/>
                <w:color w:val="000000"/>
                <w:sz w:val="18"/>
                <w:szCs w:val="18"/>
                <w:lang w:val="ru-RU"/>
              </w:rPr>
            </w:pPr>
            <w:r w:rsidRPr="00D8308D">
              <w:rPr>
                <w:rFonts w:asciiTheme="majorHAnsi" w:eastAsiaTheme="minorHAnsi" w:hAnsiTheme="majorHAnsi" w:cstheme="majorHAnsi"/>
                <w:b/>
                <w:noProof/>
                <w:color w:val="000000"/>
                <w:sz w:val="18"/>
                <w:szCs w:val="18"/>
                <w:lang w:val="ru-RU"/>
              </w:rPr>
              <w:t>Кол-во уволенных работников, у которых есть активные счета</w:t>
            </w:r>
          </w:p>
        </w:tc>
        <w:tc>
          <w:tcPr>
            <w:tcW w:w="1924" w:type="dxa"/>
            <w:shd w:val="clear" w:color="auto" w:fill="9CC2E5" w:themeFill="accent1" w:themeFillTint="99"/>
          </w:tcPr>
          <w:p w14:paraId="6D58CBA2" w14:textId="42DF9FA7" w:rsidR="004F5162" w:rsidRPr="00D8308D" w:rsidRDefault="00D8308D" w:rsidP="00D8308D">
            <w:pPr>
              <w:autoSpaceDE w:val="0"/>
              <w:autoSpaceDN w:val="0"/>
              <w:adjustRightInd w:val="0"/>
              <w:jc w:val="center"/>
              <w:rPr>
                <w:rFonts w:asciiTheme="majorHAnsi" w:eastAsiaTheme="minorHAnsi" w:hAnsiTheme="majorHAnsi" w:cstheme="majorHAnsi"/>
                <w:b/>
                <w:noProof/>
                <w:color w:val="000000"/>
                <w:sz w:val="18"/>
                <w:szCs w:val="18"/>
                <w:lang w:val="ru-RU"/>
              </w:rPr>
            </w:pPr>
            <w:r w:rsidRPr="00D8308D">
              <w:rPr>
                <w:rFonts w:asciiTheme="majorHAnsi" w:eastAsiaTheme="minorHAnsi" w:hAnsiTheme="majorHAnsi" w:cstheme="majorHAnsi"/>
                <w:b/>
                <w:noProof/>
                <w:color w:val="000000"/>
                <w:sz w:val="18"/>
                <w:szCs w:val="18"/>
                <w:lang w:val="ru-RU"/>
              </w:rPr>
              <w:t xml:space="preserve">Кол-во </w:t>
            </w:r>
            <w:r>
              <w:rPr>
                <w:rFonts w:asciiTheme="majorHAnsi" w:eastAsiaTheme="minorHAnsi" w:hAnsiTheme="majorHAnsi" w:cstheme="majorHAnsi"/>
                <w:b/>
                <w:noProof/>
                <w:color w:val="000000"/>
                <w:sz w:val="18"/>
                <w:szCs w:val="18"/>
                <w:lang w:val="ru-RU"/>
              </w:rPr>
              <w:t>новы</w:t>
            </w:r>
            <w:r w:rsidRPr="00D8308D">
              <w:rPr>
                <w:rFonts w:asciiTheme="majorHAnsi" w:eastAsiaTheme="minorHAnsi" w:hAnsiTheme="majorHAnsi" w:cstheme="majorHAnsi"/>
                <w:b/>
                <w:noProof/>
                <w:color w:val="000000"/>
                <w:sz w:val="18"/>
                <w:szCs w:val="18"/>
                <w:lang w:val="ru-RU"/>
              </w:rPr>
              <w:t>х работников</w:t>
            </w:r>
            <w:r w:rsidR="004F5162" w:rsidRPr="00D8308D">
              <w:rPr>
                <w:rFonts w:asciiTheme="majorHAnsi" w:eastAsiaTheme="minorHAnsi" w:hAnsiTheme="majorHAnsi" w:cstheme="majorHAnsi"/>
                <w:b/>
                <w:noProof/>
                <w:color w:val="000000"/>
                <w:sz w:val="18"/>
                <w:szCs w:val="18"/>
                <w:lang w:val="ru-RU"/>
              </w:rPr>
              <w:t xml:space="preserve">, </w:t>
            </w:r>
            <w:r w:rsidRPr="00D8308D">
              <w:rPr>
                <w:rFonts w:asciiTheme="majorHAnsi" w:eastAsiaTheme="minorHAnsi" w:hAnsiTheme="majorHAnsi" w:cstheme="majorHAnsi"/>
                <w:b/>
                <w:noProof/>
                <w:color w:val="000000"/>
                <w:sz w:val="18"/>
                <w:szCs w:val="18"/>
                <w:lang w:val="ru-RU"/>
              </w:rPr>
              <w:t>но у которых нет учетных записей в системе</w:t>
            </w:r>
          </w:p>
        </w:tc>
        <w:tc>
          <w:tcPr>
            <w:tcW w:w="1252" w:type="dxa"/>
            <w:shd w:val="clear" w:color="auto" w:fill="9CC2E5" w:themeFill="accent1" w:themeFillTint="99"/>
          </w:tcPr>
          <w:p w14:paraId="0288FF77" w14:textId="7636AD02" w:rsidR="004F5162" w:rsidRPr="00D8308D" w:rsidRDefault="00D8308D" w:rsidP="004F5162">
            <w:pPr>
              <w:autoSpaceDE w:val="0"/>
              <w:autoSpaceDN w:val="0"/>
              <w:adjustRightInd w:val="0"/>
              <w:jc w:val="center"/>
              <w:rPr>
                <w:rFonts w:asciiTheme="majorHAnsi" w:hAnsiTheme="majorHAnsi" w:cstheme="majorHAnsi"/>
                <w:b/>
                <w:noProof/>
                <w:color w:val="000000"/>
                <w:sz w:val="18"/>
                <w:szCs w:val="18"/>
                <w:lang w:val="ru-RU"/>
              </w:rPr>
            </w:pPr>
            <w:r w:rsidRPr="00D8308D">
              <w:rPr>
                <w:rFonts w:asciiTheme="majorHAnsi" w:hAnsiTheme="majorHAnsi" w:cstheme="majorHAnsi"/>
                <w:b/>
                <w:noProof/>
                <w:color w:val="000000"/>
                <w:sz w:val="18"/>
                <w:szCs w:val="18"/>
                <w:lang w:val="ru-RU"/>
              </w:rPr>
              <w:t>Кол-во генерических учетных записей в ИС</w:t>
            </w:r>
          </w:p>
        </w:tc>
      </w:tr>
      <w:tr w:rsidR="004F5162" w:rsidRPr="006D25BA" w14:paraId="3D9F93C2" w14:textId="77777777" w:rsidTr="0011494E">
        <w:trPr>
          <w:trHeight w:val="63"/>
          <w:jc w:val="center"/>
        </w:trPr>
        <w:tc>
          <w:tcPr>
            <w:tcW w:w="469" w:type="dxa"/>
          </w:tcPr>
          <w:p w14:paraId="5F231D5C" w14:textId="77777777" w:rsidR="004F5162" w:rsidRPr="006D25BA" w:rsidRDefault="004F5162" w:rsidP="004F5162">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w:t>
            </w:r>
          </w:p>
        </w:tc>
        <w:tc>
          <w:tcPr>
            <w:tcW w:w="944" w:type="dxa"/>
          </w:tcPr>
          <w:p w14:paraId="612A38EC" w14:textId="461BCA6F" w:rsidR="004F5162" w:rsidRPr="00D8308D" w:rsidRDefault="00D8308D" w:rsidP="004F5162">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ГК</w:t>
            </w:r>
          </w:p>
        </w:tc>
        <w:tc>
          <w:tcPr>
            <w:tcW w:w="2631" w:type="dxa"/>
          </w:tcPr>
          <w:p w14:paraId="2BD6A228"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2</w:t>
            </w:r>
          </w:p>
        </w:tc>
        <w:tc>
          <w:tcPr>
            <w:tcW w:w="1924" w:type="dxa"/>
          </w:tcPr>
          <w:p w14:paraId="6417AC00"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4</w:t>
            </w:r>
          </w:p>
        </w:tc>
        <w:tc>
          <w:tcPr>
            <w:tcW w:w="1252" w:type="dxa"/>
          </w:tcPr>
          <w:p w14:paraId="7B2E632C"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2</w:t>
            </w:r>
          </w:p>
        </w:tc>
      </w:tr>
      <w:tr w:rsidR="004F5162" w:rsidRPr="006D25BA" w14:paraId="4CA0CD5B" w14:textId="77777777" w:rsidTr="0011494E">
        <w:trPr>
          <w:jc w:val="center"/>
        </w:trPr>
        <w:tc>
          <w:tcPr>
            <w:tcW w:w="469" w:type="dxa"/>
          </w:tcPr>
          <w:p w14:paraId="2DF44E39" w14:textId="77777777" w:rsidR="004F5162" w:rsidRPr="006D25BA" w:rsidRDefault="004F5162" w:rsidP="004F5162">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2.</w:t>
            </w:r>
          </w:p>
        </w:tc>
        <w:tc>
          <w:tcPr>
            <w:tcW w:w="944" w:type="dxa"/>
          </w:tcPr>
          <w:p w14:paraId="1069A4E5" w14:textId="21DC28ED" w:rsidR="004F5162" w:rsidRPr="006D25BA" w:rsidRDefault="005E0228" w:rsidP="004F5162">
            <w:pPr>
              <w:autoSpaceDE w:val="0"/>
              <w:autoSpaceDN w:val="0"/>
              <w:adjustRightInd w:val="0"/>
              <w:jc w:val="both"/>
              <w:rPr>
                <w:rFonts w:asciiTheme="majorHAnsi" w:eastAsiaTheme="minorHAnsi" w:hAnsiTheme="majorHAnsi" w:cstheme="majorHAnsi"/>
                <w:b/>
                <w:noProof/>
                <w:color w:val="000000"/>
                <w:sz w:val="18"/>
                <w:szCs w:val="18"/>
                <w:lang w:val="en-US"/>
              </w:rPr>
            </w:pPr>
            <w:r>
              <w:rPr>
                <w:rFonts w:asciiTheme="majorHAnsi" w:eastAsiaTheme="minorHAnsi" w:hAnsiTheme="majorHAnsi" w:cstheme="majorHAnsi"/>
                <w:b/>
                <w:noProof/>
                <w:color w:val="000000"/>
                <w:sz w:val="18"/>
                <w:szCs w:val="18"/>
                <w:lang w:val="en-US"/>
              </w:rPr>
              <w:t>СИТКБ</w:t>
            </w:r>
          </w:p>
        </w:tc>
        <w:tc>
          <w:tcPr>
            <w:tcW w:w="2631" w:type="dxa"/>
          </w:tcPr>
          <w:p w14:paraId="3FE7A3E8" w14:textId="35366603" w:rsidR="004F5162" w:rsidRPr="00D8308D" w:rsidRDefault="00D8308D" w:rsidP="00D8308D">
            <w:pPr>
              <w:autoSpaceDE w:val="0"/>
              <w:autoSpaceDN w:val="0"/>
              <w:adjustRightInd w:val="0"/>
              <w:jc w:val="center"/>
              <w:rPr>
                <w:rFonts w:asciiTheme="majorHAnsi" w:hAnsiTheme="majorHAnsi" w:cstheme="majorHAnsi"/>
                <w:noProof/>
                <w:color w:val="FF0000"/>
                <w:sz w:val="18"/>
                <w:szCs w:val="18"/>
                <w:lang w:val="ru-RU"/>
              </w:rPr>
            </w:pPr>
            <w:r>
              <w:rPr>
                <w:rFonts w:asciiTheme="majorHAnsi" w:hAnsiTheme="majorHAnsi" w:cstheme="majorHAnsi"/>
                <w:noProof/>
                <w:color w:val="FF0000"/>
                <w:sz w:val="18"/>
                <w:szCs w:val="18"/>
                <w:lang w:val="ru-RU"/>
              </w:rPr>
              <w:t>н</w:t>
            </w:r>
            <w:r w:rsidR="004F5162" w:rsidRPr="006D25BA">
              <w:rPr>
                <w:rFonts w:asciiTheme="majorHAnsi" w:hAnsiTheme="majorHAnsi" w:cstheme="majorHAnsi"/>
                <w:noProof/>
                <w:color w:val="FF0000"/>
                <w:sz w:val="18"/>
                <w:szCs w:val="18"/>
                <w:lang w:val="en-US"/>
              </w:rPr>
              <w:t>/</w:t>
            </w:r>
            <w:r>
              <w:rPr>
                <w:rFonts w:asciiTheme="majorHAnsi" w:hAnsiTheme="majorHAnsi" w:cstheme="majorHAnsi"/>
                <w:noProof/>
                <w:color w:val="FF0000"/>
                <w:sz w:val="18"/>
                <w:szCs w:val="18"/>
                <w:lang w:val="ru-RU"/>
              </w:rPr>
              <w:t>д</w:t>
            </w:r>
          </w:p>
        </w:tc>
        <w:tc>
          <w:tcPr>
            <w:tcW w:w="1924" w:type="dxa"/>
          </w:tcPr>
          <w:p w14:paraId="3487D665"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6</w:t>
            </w:r>
          </w:p>
        </w:tc>
        <w:tc>
          <w:tcPr>
            <w:tcW w:w="1252" w:type="dxa"/>
          </w:tcPr>
          <w:p w14:paraId="5A38B5BC"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0</w:t>
            </w:r>
          </w:p>
        </w:tc>
      </w:tr>
      <w:tr w:rsidR="004F5162" w:rsidRPr="006D25BA" w14:paraId="0A3C377D" w14:textId="77777777" w:rsidTr="0011494E">
        <w:trPr>
          <w:jc w:val="center"/>
        </w:trPr>
        <w:tc>
          <w:tcPr>
            <w:tcW w:w="469" w:type="dxa"/>
          </w:tcPr>
          <w:p w14:paraId="4FF2F0A7" w14:textId="77777777" w:rsidR="004F5162" w:rsidRPr="006D25BA" w:rsidRDefault="004F5162" w:rsidP="004F5162">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3.</w:t>
            </w:r>
          </w:p>
        </w:tc>
        <w:tc>
          <w:tcPr>
            <w:tcW w:w="944" w:type="dxa"/>
          </w:tcPr>
          <w:p w14:paraId="36071348" w14:textId="67CAB955" w:rsidR="004F5162" w:rsidRPr="00D8308D" w:rsidRDefault="00D8308D" w:rsidP="004F5162">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ГП</w:t>
            </w:r>
          </w:p>
        </w:tc>
        <w:tc>
          <w:tcPr>
            <w:tcW w:w="2631" w:type="dxa"/>
          </w:tcPr>
          <w:p w14:paraId="487B781D"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6</w:t>
            </w:r>
          </w:p>
        </w:tc>
        <w:tc>
          <w:tcPr>
            <w:tcW w:w="1924" w:type="dxa"/>
          </w:tcPr>
          <w:p w14:paraId="43BBCAE6"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2</w:t>
            </w:r>
          </w:p>
        </w:tc>
        <w:tc>
          <w:tcPr>
            <w:tcW w:w="1252" w:type="dxa"/>
          </w:tcPr>
          <w:p w14:paraId="1663B5A5"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2</w:t>
            </w:r>
          </w:p>
        </w:tc>
      </w:tr>
      <w:tr w:rsidR="004F5162" w:rsidRPr="006D25BA" w14:paraId="4B7B31E6" w14:textId="77777777" w:rsidTr="0011494E">
        <w:trPr>
          <w:jc w:val="center"/>
        </w:trPr>
        <w:tc>
          <w:tcPr>
            <w:tcW w:w="469" w:type="dxa"/>
          </w:tcPr>
          <w:p w14:paraId="161BBD08" w14:textId="44041B58" w:rsidR="004F5162" w:rsidRPr="006D25BA" w:rsidRDefault="00754520" w:rsidP="004F5162">
            <w:pPr>
              <w:autoSpaceDE w:val="0"/>
              <w:autoSpaceDN w:val="0"/>
              <w:adjustRightInd w:val="0"/>
              <w:jc w:val="both"/>
              <w:rPr>
                <w:rFonts w:asciiTheme="majorHAnsi" w:eastAsiaTheme="minorHAnsi" w:hAnsiTheme="majorHAnsi" w:cstheme="majorHAnsi"/>
                <w:noProof/>
                <w:color w:val="000000"/>
                <w:sz w:val="18"/>
                <w:szCs w:val="18"/>
                <w:lang w:val="en-US"/>
              </w:rPr>
            </w:pPr>
            <w:r>
              <w:rPr>
                <w:rFonts w:asciiTheme="majorHAnsi" w:eastAsiaTheme="minorHAnsi" w:hAnsiTheme="majorHAnsi" w:cstheme="majorHAnsi"/>
                <w:noProof/>
                <w:color w:val="000000"/>
                <w:sz w:val="18"/>
                <w:szCs w:val="18"/>
                <w:lang w:val="en-US"/>
              </w:rPr>
              <w:t>4</w:t>
            </w:r>
            <w:r w:rsidR="004F5162" w:rsidRPr="006D25BA">
              <w:rPr>
                <w:rFonts w:asciiTheme="majorHAnsi" w:eastAsiaTheme="minorHAnsi" w:hAnsiTheme="majorHAnsi" w:cstheme="majorHAnsi"/>
                <w:noProof/>
                <w:color w:val="000000"/>
                <w:sz w:val="18"/>
                <w:szCs w:val="18"/>
                <w:lang w:val="en-US"/>
              </w:rPr>
              <w:t>.</w:t>
            </w:r>
          </w:p>
        </w:tc>
        <w:tc>
          <w:tcPr>
            <w:tcW w:w="944" w:type="dxa"/>
          </w:tcPr>
          <w:p w14:paraId="412F9AFF" w14:textId="7EBF77F6" w:rsidR="004F5162" w:rsidRPr="00D8308D" w:rsidRDefault="00D8308D" w:rsidP="004F5162">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БМУ МВД</w:t>
            </w:r>
          </w:p>
        </w:tc>
        <w:tc>
          <w:tcPr>
            <w:tcW w:w="2631" w:type="dxa"/>
          </w:tcPr>
          <w:p w14:paraId="5A5A003A"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2</w:t>
            </w:r>
          </w:p>
        </w:tc>
        <w:tc>
          <w:tcPr>
            <w:tcW w:w="1924" w:type="dxa"/>
          </w:tcPr>
          <w:p w14:paraId="49C797DF"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11</w:t>
            </w:r>
          </w:p>
        </w:tc>
        <w:tc>
          <w:tcPr>
            <w:tcW w:w="1252" w:type="dxa"/>
          </w:tcPr>
          <w:p w14:paraId="091A27F2"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0</w:t>
            </w:r>
          </w:p>
        </w:tc>
      </w:tr>
      <w:tr w:rsidR="004F5162" w:rsidRPr="006D25BA" w14:paraId="2A8603FC" w14:textId="77777777" w:rsidTr="0011494E">
        <w:trPr>
          <w:jc w:val="center"/>
        </w:trPr>
        <w:tc>
          <w:tcPr>
            <w:tcW w:w="469" w:type="dxa"/>
          </w:tcPr>
          <w:p w14:paraId="50362D3B" w14:textId="1B49ECF8" w:rsidR="004F5162" w:rsidRPr="006D25BA" w:rsidRDefault="00754520" w:rsidP="004F5162">
            <w:pPr>
              <w:autoSpaceDE w:val="0"/>
              <w:autoSpaceDN w:val="0"/>
              <w:adjustRightInd w:val="0"/>
              <w:jc w:val="both"/>
              <w:rPr>
                <w:rFonts w:asciiTheme="majorHAnsi" w:eastAsiaTheme="minorHAnsi" w:hAnsiTheme="majorHAnsi" w:cstheme="majorHAnsi"/>
                <w:noProof/>
                <w:color w:val="000000"/>
                <w:sz w:val="18"/>
                <w:szCs w:val="18"/>
                <w:lang w:val="en-US"/>
              </w:rPr>
            </w:pPr>
            <w:r>
              <w:rPr>
                <w:rFonts w:asciiTheme="majorHAnsi" w:eastAsiaTheme="minorHAnsi" w:hAnsiTheme="majorHAnsi" w:cstheme="majorHAnsi"/>
                <w:noProof/>
                <w:color w:val="000000"/>
                <w:sz w:val="18"/>
                <w:szCs w:val="18"/>
                <w:lang w:val="en-US"/>
              </w:rPr>
              <w:t>5</w:t>
            </w:r>
            <w:r w:rsidR="004F5162" w:rsidRPr="006D25BA">
              <w:rPr>
                <w:rFonts w:asciiTheme="majorHAnsi" w:eastAsiaTheme="minorHAnsi" w:hAnsiTheme="majorHAnsi" w:cstheme="majorHAnsi"/>
                <w:noProof/>
                <w:color w:val="000000"/>
                <w:sz w:val="18"/>
                <w:szCs w:val="18"/>
                <w:lang w:val="en-US"/>
              </w:rPr>
              <w:t>.</w:t>
            </w:r>
          </w:p>
        </w:tc>
        <w:tc>
          <w:tcPr>
            <w:tcW w:w="944" w:type="dxa"/>
          </w:tcPr>
          <w:p w14:paraId="497200C2" w14:textId="7813E7BC" w:rsidR="004F5162" w:rsidRPr="00D8308D" w:rsidRDefault="00D8308D" w:rsidP="004F5162">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МАРМ</w:t>
            </w:r>
          </w:p>
        </w:tc>
        <w:tc>
          <w:tcPr>
            <w:tcW w:w="2631" w:type="dxa"/>
          </w:tcPr>
          <w:p w14:paraId="3593E187"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0</w:t>
            </w:r>
          </w:p>
        </w:tc>
        <w:tc>
          <w:tcPr>
            <w:tcW w:w="1924" w:type="dxa"/>
          </w:tcPr>
          <w:p w14:paraId="053FC3B9"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0</w:t>
            </w:r>
          </w:p>
        </w:tc>
        <w:tc>
          <w:tcPr>
            <w:tcW w:w="1252" w:type="dxa"/>
          </w:tcPr>
          <w:p w14:paraId="7A445536"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3</w:t>
            </w:r>
          </w:p>
        </w:tc>
      </w:tr>
      <w:tr w:rsidR="004F5162" w:rsidRPr="006D25BA" w14:paraId="73D96C2C" w14:textId="77777777" w:rsidTr="0011494E">
        <w:trPr>
          <w:jc w:val="center"/>
        </w:trPr>
        <w:tc>
          <w:tcPr>
            <w:tcW w:w="469" w:type="dxa"/>
          </w:tcPr>
          <w:p w14:paraId="7253AEB0" w14:textId="5F7AB301" w:rsidR="004F5162" w:rsidRPr="006D25BA" w:rsidRDefault="00754520" w:rsidP="004F5162">
            <w:pPr>
              <w:autoSpaceDE w:val="0"/>
              <w:autoSpaceDN w:val="0"/>
              <w:adjustRightInd w:val="0"/>
              <w:jc w:val="both"/>
              <w:rPr>
                <w:rFonts w:asciiTheme="majorHAnsi" w:eastAsiaTheme="minorHAnsi" w:hAnsiTheme="majorHAnsi" w:cstheme="majorHAnsi"/>
                <w:noProof/>
                <w:color w:val="000000"/>
                <w:sz w:val="18"/>
                <w:szCs w:val="18"/>
                <w:lang w:val="en-US"/>
              </w:rPr>
            </w:pPr>
            <w:r>
              <w:rPr>
                <w:rFonts w:asciiTheme="majorHAnsi" w:eastAsiaTheme="minorHAnsi" w:hAnsiTheme="majorHAnsi" w:cstheme="majorHAnsi"/>
                <w:noProof/>
                <w:color w:val="000000"/>
                <w:sz w:val="18"/>
                <w:szCs w:val="18"/>
                <w:lang w:val="en-US"/>
              </w:rPr>
              <w:t>6</w:t>
            </w:r>
            <w:r w:rsidR="004F5162" w:rsidRPr="006D25BA">
              <w:rPr>
                <w:rFonts w:asciiTheme="majorHAnsi" w:eastAsiaTheme="minorHAnsi" w:hAnsiTheme="majorHAnsi" w:cstheme="majorHAnsi"/>
                <w:noProof/>
                <w:color w:val="000000"/>
                <w:sz w:val="18"/>
                <w:szCs w:val="18"/>
                <w:lang w:val="en-US"/>
              </w:rPr>
              <w:t>.</w:t>
            </w:r>
          </w:p>
        </w:tc>
        <w:tc>
          <w:tcPr>
            <w:tcW w:w="944" w:type="dxa"/>
          </w:tcPr>
          <w:p w14:paraId="0F619578" w14:textId="33BB95FF" w:rsidR="004F5162" w:rsidRPr="006D25BA" w:rsidRDefault="00D8308D" w:rsidP="004F5162">
            <w:pPr>
              <w:autoSpaceDE w:val="0"/>
              <w:autoSpaceDN w:val="0"/>
              <w:adjustRightInd w:val="0"/>
              <w:jc w:val="both"/>
              <w:rPr>
                <w:rFonts w:asciiTheme="majorHAnsi" w:eastAsiaTheme="minorHAnsi" w:hAnsiTheme="majorHAnsi" w:cstheme="majorHAnsi"/>
                <w:b/>
                <w:noProof/>
                <w:color w:val="000000"/>
                <w:sz w:val="18"/>
                <w:szCs w:val="18"/>
                <w:lang w:val="en-US"/>
              </w:rPr>
            </w:pPr>
            <w:r>
              <w:rPr>
                <w:rFonts w:asciiTheme="majorHAnsi" w:eastAsiaTheme="minorHAnsi" w:hAnsiTheme="majorHAnsi" w:cstheme="majorHAnsi"/>
                <w:b/>
                <w:noProof/>
                <w:color w:val="000000"/>
                <w:sz w:val="18"/>
                <w:szCs w:val="18"/>
                <w:lang w:val="ru-RU"/>
              </w:rPr>
              <w:t>ГИПП</w:t>
            </w:r>
            <w:r w:rsidR="004F5162" w:rsidRPr="006D25BA">
              <w:rPr>
                <w:rFonts w:asciiTheme="majorHAnsi" w:eastAsiaTheme="minorHAnsi" w:hAnsiTheme="majorHAnsi" w:cstheme="majorHAnsi"/>
                <w:b/>
                <w:noProof/>
                <w:color w:val="000000"/>
                <w:sz w:val="18"/>
                <w:szCs w:val="18"/>
                <w:lang w:val="en-US"/>
              </w:rPr>
              <w:t xml:space="preserve"> </w:t>
            </w:r>
          </w:p>
        </w:tc>
        <w:tc>
          <w:tcPr>
            <w:tcW w:w="2631" w:type="dxa"/>
          </w:tcPr>
          <w:p w14:paraId="2DAFD611" w14:textId="32937CD6" w:rsidR="004F5162" w:rsidRPr="006D25BA" w:rsidRDefault="00EC0DE5"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0</w:t>
            </w:r>
          </w:p>
        </w:tc>
        <w:tc>
          <w:tcPr>
            <w:tcW w:w="1924" w:type="dxa"/>
          </w:tcPr>
          <w:p w14:paraId="4DB409DD"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n/a</w:t>
            </w:r>
          </w:p>
        </w:tc>
        <w:tc>
          <w:tcPr>
            <w:tcW w:w="1252" w:type="dxa"/>
          </w:tcPr>
          <w:p w14:paraId="0EEB4C43"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8</w:t>
            </w:r>
          </w:p>
        </w:tc>
      </w:tr>
    </w:tbl>
    <w:p w14:paraId="5540393B" w14:textId="7041D04E" w:rsidR="004F5162" w:rsidRPr="006D25BA" w:rsidRDefault="00BD2F1B" w:rsidP="00E26AF1">
      <w:pPr>
        <w:spacing w:after="0" w:line="240" w:lineRule="auto"/>
        <w:ind w:firstLine="567"/>
        <w:jc w:val="both"/>
        <w:rPr>
          <w:rFonts w:asciiTheme="majorHAnsi" w:eastAsia="Times New Roman" w:hAnsiTheme="majorHAnsi" w:cstheme="majorHAnsi"/>
          <w:b/>
          <w:i/>
          <w:color w:val="000000" w:themeColor="text1"/>
          <w:sz w:val="18"/>
          <w:szCs w:val="18"/>
          <w:lang w:val="ro-RO" w:eastAsia="ru-RU"/>
        </w:rPr>
      </w:pPr>
      <w:r>
        <w:rPr>
          <w:rFonts w:asciiTheme="majorHAnsi" w:eastAsia="Times New Roman" w:hAnsiTheme="majorHAnsi" w:cstheme="majorHAnsi"/>
          <w:b/>
          <w:i/>
          <w:color w:val="000000" w:themeColor="text1"/>
          <w:sz w:val="18"/>
          <w:szCs w:val="18"/>
          <w:lang w:val="ro-RO" w:eastAsia="ru-RU"/>
        </w:rPr>
        <w:t>Источник</w:t>
      </w:r>
      <w:r w:rsidR="0011494E" w:rsidRPr="006D25BA">
        <w:rPr>
          <w:rFonts w:asciiTheme="majorHAnsi" w:eastAsia="Times New Roman" w:hAnsiTheme="majorHAnsi" w:cstheme="majorHAnsi"/>
          <w:b/>
          <w:i/>
          <w:color w:val="000000" w:themeColor="text1"/>
          <w:sz w:val="18"/>
          <w:szCs w:val="18"/>
          <w:lang w:val="ro-RO" w:eastAsia="ru-RU"/>
        </w:rPr>
        <w:t xml:space="preserve">: </w:t>
      </w:r>
      <w:r w:rsidR="00973C1E" w:rsidRPr="00A62D27">
        <w:rPr>
          <w:rFonts w:asciiTheme="majorHAnsi" w:eastAsia="Times New Roman" w:hAnsiTheme="majorHAnsi" w:cstheme="majorHAnsi"/>
          <w:b/>
          <w:i/>
          <w:color w:val="000000" w:themeColor="text1"/>
          <w:sz w:val="18"/>
          <w:szCs w:val="18"/>
          <w:lang w:eastAsia="ru-RU"/>
        </w:rPr>
        <w:t>Информация, систематизированная аудитом в результате сопоставления данных, представленных аудируемыми субъектами</w:t>
      </w:r>
      <w:r w:rsidR="0011494E" w:rsidRPr="006D25BA">
        <w:rPr>
          <w:rFonts w:asciiTheme="majorHAnsi" w:eastAsia="Times New Roman" w:hAnsiTheme="majorHAnsi" w:cstheme="majorHAnsi"/>
          <w:b/>
          <w:i/>
          <w:color w:val="000000" w:themeColor="text1"/>
          <w:sz w:val="18"/>
          <w:szCs w:val="18"/>
          <w:lang w:val="ro-RO" w:eastAsia="ru-RU"/>
        </w:rPr>
        <w:t>.</w:t>
      </w:r>
    </w:p>
    <w:p w14:paraId="602FBC29" w14:textId="049F794B" w:rsidR="002D3DF6" w:rsidRPr="006D25BA" w:rsidRDefault="00152927" w:rsidP="002D3DF6">
      <w:pPr>
        <w:spacing w:after="0" w:line="240" w:lineRule="auto"/>
        <w:ind w:firstLine="567"/>
        <w:jc w:val="center"/>
        <w:rPr>
          <w:rFonts w:asciiTheme="majorHAnsi" w:eastAsia="Times New Roman" w:hAnsiTheme="majorHAnsi" w:cstheme="majorHAnsi"/>
          <w:b/>
          <w:color w:val="000000" w:themeColor="text1"/>
          <w:sz w:val="18"/>
          <w:szCs w:val="18"/>
          <w:lang w:val="ro-RO" w:eastAsia="ru-RU"/>
        </w:rPr>
      </w:pPr>
      <w:r>
        <w:rPr>
          <w:rFonts w:asciiTheme="majorHAnsi" w:eastAsia="Times New Roman" w:hAnsiTheme="majorHAnsi" w:cstheme="majorHAnsi"/>
          <w:b/>
          <w:color w:val="000000" w:themeColor="text1"/>
          <w:sz w:val="18"/>
          <w:szCs w:val="18"/>
          <w:lang w:val="ro-RO" w:eastAsia="ru-RU"/>
        </w:rPr>
        <w:t>Таблица №</w:t>
      </w:r>
      <w:r w:rsidR="002D3DF6" w:rsidRPr="006D25BA">
        <w:rPr>
          <w:rFonts w:asciiTheme="majorHAnsi" w:eastAsia="Times New Roman" w:hAnsiTheme="majorHAnsi" w:cstheme="majorHAnsi"/>
          <w:b/>
          <w:color w:val="000000" w:themeColor="text1"/>
          <w:sz w:val="18"/>
          <w:szCs w:val="18"/>
          <w:lang w:val="ro-RO" w:eastAsia="ru-RU"/>
        </w:rPr>
        <w:t>21.</w:t>
      </w:r>
      <w:r w:rsidR="00973C1E" w:rsidRPr="00973C1E">
        <w:t xml:space="preserve"> </w:t>
      </w:r>
      <w:r w:rsidR="00973C1E" w:rsidRPr="00973C1E">
        <w:rPr>
          <w:rFonts w:asciiTheme="majorHAnsi" w:eastAsia="Times New Roman" w:hAnsiTheme="majorHAnsi" w:cstheme="majorHAnsi"/>
          <w:b/>
          <w:color w:val="000000" w:themeColor="text1"/>
          <w:sz w:val="18"/>
          <w:szCs w:val="18"/>
          <w:lang w:val="ro-RO" w:eastAsia="ru-RU"/>
        </w:rPr>
        <w:t>Информация о недостатках в управлении пользователями в рамках ИС е-Канцелярия, внедренной публичными субъектами, по состоянию на август 2022 года</w:t>
      </w:r>
    </w:p>
    <w:tbl>
      <w:tblPr>
        <w:tblStyle w:val="TableGrid54"/>
        <w:tblW w:w="0" w:type="auto"/>
        <w:jc w:val="center"/>
        <w:tblLook w:val="04A0" w:firstRow="1" w:lastRow="0" w:firstColumn="1" w:lastColumn="0" w:noHBand="0" w:noVBand="1"/>
      </w:tblPr>
      <w:tblGrid>
        <w:gridCol w:w="441"/>
        <w:gridCol w:w="1114"/>
        <w:gridCol w:w="1417"/>
        <w:gridCol w:w="1559"/>
        <w:gridCol w:w="1418"/>
        <w:gridCol w:w="2126"/>
      </w:tblGrid>
      <w:tr w:rsidR="00114FEE" w:rsidRPr="006D25BA" w14:paraId="59806F95" w14:textId="091F8E0C" w:rsidTr="000B10E4">
        <w:trPr>
          <w:trHeight w:val="719"/>
          <w:jc w:val="center"/>
        </w:trPr>
        <w:tc>
          <w:tcPr>
            <w:tcW w:w="441" w:type="dxa"/>
            <w:shd w:val="clear" w:color="auto" w:fill="9CC2E5" w:themeFill="accent1" w:themeFillTint="99"/>
          </w:tcPr>
          <w:p w14:paraId="2252676F" w14:textId="4EF641B9" w:rsidR="00114FEE" w:rsidRPr="00D8308D" w:rsidRDefault="00D8308D" w:rsidP="00114FEE">
            <w:pPr>
              <w:autoSpaceDE w:val="0"/>
              <w:autoSpaceDN w:val="0"/>
              <w:adjustRightInd w:val="0"/>
              <w:jc w:val="both"/>
              <w:rPr>
                <w:rFonts w:asciiTheme="majorHAnsi" w:eastAsiaTheme="minorHAnsi" w:hAnsiTheme="majorHAnsi" w:cstheme="majorHAnsi"/>
                <w:b/>
                <w:noProof/>
                <w:color w:val="000000"/>
                <w:sz w:val="16"/>
                <w:szCs w:val="16"/>
                <w:lang w:val="ru-RU"/>
              </w:rPr>
            </w:pPr>
            <w:r>
              <w:rPr>
                <w:rFonts w:asciiTheme="majorHAnsi" w:eastAsiaTheme="minorHAnsi" w:hAnsiTheme="majorHAnsi" w:cstheme="majorHAnsi"/>
                <w:b/>
                <w:noProof/>
                <w:color w:val="000000"/>
                <w:sz w:val="16"/>
                <w:szCs w:val="16"/>
                <w:lang w:val="ru-RU"/>
              </w:rPr>
              <w:t>№ п/п</w:t>
            </w:r>
          </w:p>
        </w:tc>
        <w:tc>
          <w:tcPr>
            <w:tcW w:w="1114" w:type="dxa"/>
            <w:shd w:val="clear" w:color="auto" w:fill="9CC2E5" w:themeFill="accent1" w:themeFillTint="99"/>
          </w:tcPr>
          <w:p w14:paraId="4E56CE70" w14:textId="04F2283C" w:rsidR="00114FEE" w:rsidRPr="00D8308D" w:rsidRDefault="00D8308D" w:rsidP="00114FEE">
            <w:pPr>
              <w:autoSpaceDE w:val="0"/>
              <w:autoSpaceDN w:val="0"/>
              <w:adjustRightInd w:val="0"/>
              <w:jc w:val="both"/>
              <w:rPr>
                <w:rFonts w:asciiTheme="majorHAnsi" w:eastAsiaTheme="minorHAnsi" w:hAnsiTheme="majorHAnsi" w:cstheme="majorHAnsi"/>
                <w:b/>
                <w:noProof/>
                <w:color w:val="000000"/>
                <w:sz w:val="16"/>
                <w:szCs w:val="16"/>
                <w:lang w:val="ru-RU"/>
              </w:rPr>
            </w:pPr>
            <w:r>
              <w:rPr>
                <w:rFonts w:asciiTheme="majorHAnsi" w:eastAsiaTheme="minorHAnsi" w:hAnsiTheme="majorHAnsi" w:cstheme="majorHAnsi"/>
                <w:b/>
                <w:noProof/>
                <w:color w:val="000000"/>
                <w:sz w:val="16"/>
                <w:szCs w:val="16"/>
                <w:lang w:val="ru-RU"/>
              </w:rPr>
              <w:t>Субъект</w:t>
            </w:r>
          </w:p>
        </w:tc>
        <w:tc>
          <w:tcPr>
            <w:tcW w:w="1417" w:type="dxa"/>
            <w:shd w:val="clear" w:color="auto" w:fill="9CC2E5" w:themeFill="accent1" w:themeFillTint="99"/>
          </w:tcPr>
          <w:p w14:paraId="733A729B" w14:textId="484F67FF" w:rsidR="00114FEE" w:rsidRPr="006D25BA" w:rsidRDefault="00D8308D" w:rsidP="00114FEE">
            <w:pPr>
              <w:autoSpaceDE w:val="0"/>
              <w:autoSpaceDN w:val="0"/>
              <w:adjustRightInd w:val="0"/>
              <w:jc w:val="both"/>
              <w:rPr>
                <w:rFonts w:asciiTheme="majorHAnsi" w:eastAsiaTheme="minorHAnsi" w:hAnsiTheme="majorHAnsi" w:cstheme="majorHAnsi"/>
                <w:b/>
                <w:noProof/>
                <w:color w:val="000000"/>
                <w:sz w:val="16"/>
                <w:szCs w:val="16"/>
                <w:lang w:val="en-US"/>
              </w:rPr>
            </w:pPr>
            <w:r>
              <w:rPr>
                <w:rFonts w:asciiTheme="majorHAnsi" w:eastAsiaTheme="minorHAnsi" w:hAnsiTheme="majorHAnsi" w:cstheme="majorHAnsi"/>
                <w:b/>
                <w:noProof/>
                <w:color w:val="000000"/>
                <w:sz w:val="16"/>
                <w:szCs w:val="16"/>
                <w:lang w:val="ru-RU"/>
              </w:rPr>
              <w:t>Выборка</w:t>
            </w:r>
            <w:r w:rsidR="00114FEE" w:rsidRPr="006D25BA">
              <w:rPr>
                <w:rFonts w:asciiTheme="majorHAnsi" w:eastAsiaTheme="minorHAnsi" w:hAnsiTheme="majorHAnsi" w:cstheme="majorHAnsi"/>
                <w:b/>
                <w:noProof/>
                <w:color w:val="000000"/>
                <w:sz w:val="16"/>
                <w:szCs w:val="16"/>
                <w:lang w:val="en-US"/>
              </w:rPr>
              <w:t xml:space="preserve"> (%)</w:t>
            </w:r>
          </w:p>
        </w:tc>
        <w:tc>
          <w:tcPr>
            <w:tcW w:w="1559" w:type="dxa"/>
            <w:shd w:val="clear" w:color="auto" w:fill="9CC2E5" w:themeFill="accent1" w:themeFillTint="99"/>
          </w:tcPr>
          <w:p w14:paraId="244B8EEF" w14:textId="644F51CF" w:rsidR="00114FEE" w:rsidRPr="00D8308D" w:rsidRDefault="00D8308D" w:rsidP="00114FEE">
            <w:pPr>
              <w:autoSpaceDE w:val="0"/>
              <w:autoSpaceDN w:val="0"/>
              <w:adjustRightInd w:val="0"/>
              <w:jc w:val="center"/>
              <w:rPr>
                <w:rFonts w:asciiTheme="majorHAnsi" w:eastAsiaTheme="minorHAnsi" w:hAnsiTheme="majorHAnsi" w:cstheme="majorHAnsi"/>
                <w:b/>
                <w:noProof/>
                <w:color w:val="000000"/>
                <w:sz w:val="16"/>
                <w:szCs w:val="16"/>
                <w:lang w:val="ru-RU"/>
              </w:rPr>
            </w:pPr>
            <w:r>
              <w:rPr>
                <w:rFonts w:asciiTheme="majorHAnsi" w:eastAsiaTheme="minorHAnsi" w:hAnsiTheme="majorHAnsi" w:cstheme="majorHAnsi"/>
                <w:b/>
                <w:noProof/>
                <w:color w:val="000000"/>
                <w:sz w:val="16"/>
                <w:szCs w:val="16"/>
                <w:lang w:val="ru-RU"/>
              </w:rPr>
              <w:t>Кол-во пользователей АИС</w:t>
            </w:r>
          </w:p>
        </w:tc>
        <w:tc>
          <w:tcPr>
            <w:tcW w:w="1418" w:type="dxa"/>
            <w:shd w:val="clear" w:color="auto" w:fill="9CC2E5" w:themeFill="accent1" w:themeFillTint="99"/>
          </w:tcPr>
          <w:p w14:paraId="01B72C96" w14:textId="0CA82F39" w:rsidR="00114FEE" w:rsidRPr="00D8308D" w:rsidRDefault="00D8308D" w:rsidP="00114FEE">
            <w:pPr>
              <w:autoSpaceDE w:val="0"/>
              <w:autoSpaceDN w:val="0"/>
              <w:adjustRightInd w:val="0"/>
              <w:jc w:val="center"/>
              <w:rPr>
                <w:rFonts w:asciiTheme="majorHAnsi" w:eastAsiaTheme="minorHAnsi" w:hAnsiTheme="majorHAnsi" w:cstheme="majorHAnsi"/>
                <w:b/>
                <w:noProof/>
                <w:color w:val="000000"/>
                <w:sz w:val="16"/>
                <w:szCs w:val="16"/>
                <w:lang w:val="ru-RU"/>
              </w:rPr>
            </w:pPr>
            <w:r w:rsidRPr="00D8308D">
              <w:rPr>
                <w:rFonts w:asciiTheme="majorHAnsi" w:eastAsiaTheme="minorHAnsi" w:hAnsiTheme="majorHAnsi" w:cstheme="majorHAnsi"/>
                <w:b/>
                <w:noProof/>
                <w:color w:val="000000"/>
                <w:sz w:val="16"/>
                <w:szCs w:val="16"/>
                <w:lang w:val="ru-RU"/>
              </w:rPr>
              <w:t>Количество уволенных пользователей, у которых есть активные учетные записи</w:t>
            </w:r>
          </w:p>
        </w:tc>
        <w:tc>
          <w:tcPr>
            <w:tcW w:w="2126" w:type="dxa"/>
            <w:shd w:val="clear" w:color="auto" w:fill="9CC2E5" w:themeFill="accent1" w:themeFillTint="99"/>
          </w:tcPr>
          <w:p w14:paraId="590DF9C2" w14:textId="26C37A84" w:rsidR="00114FEE" w:rsidRPr="00F52457" w:rsidRDefault="00F52457" w:rsidP="00152FE0">
            <w:pPr>
              <w:autoSpaceDE w:val="0"/>
              <w:autoSpaceDN w:val="0"/>
              <w:adjustRightInd w:val="0"/>
              <w:jc w:val="center"/>
              <w:rPr>
                <w:rFonts w:asciiTheme="majorHAnsi" w:hAnsiTheme="majorHAnsi" w:cstheme="majorHAnsi"/>
                <w:b/>
                <w:noProof/>
                <w:color w:val="000000"/>
                <w:sz w:val="16"/>
                <w:szCs w:val="16"/>
                <w:lang w:val="ru-RU"/>
              </w:rPr>
            </w:pPr>
            <w:r w:rsidRPr="00F52457">
              <w:rPr>
                <w:rFonts w:asciiTheme="majorHAnsi" w:hAnsiTheme="majorHAnsi" w:cstheme="majorHAnsi"/>
                <w:b/>
                <w:noProof/>
                <w:color w:val="000000"/>
                <w:sz w:val="16"/>
                <w:szCs w:val="16"/>
                <w:lang w:val="ru-RU"/>
              </w:rPr>
              <w:t>Количество пользователей АИС, которых нет в списках сотрудников аудируемого субъекта</w:t>
            </w:r>
          </w:p>
        </w:tc>
      </w:tr>
      <w:tr w:rsidR="00114FEE" w:rsidRPr="006D25BA" w14:paraId="682F200D" w14:textId="7E158257" w:rsidTr="000B10E4">
        <w:trPr>
          <w:trHeight w:val="243"/>
          <w:jc w:val="center"/>
        </w:trPr>
        <w:tc>
          <w:tcPr>
            <w:tcW w:w="441" w:type="dxa"/>
          </w:tcPr>
          <w:p w14:paraId="2F4580E5"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w:t>
            </w:r>
          </w:p>
        </w:tc>
        <w:tc>
          <w:tcPr>
            <w:tcW w:w="1114" w:type="dxa"/>
          </w:tcPr>
          <w:p w14:paraId="186E9BE6" w14:textId="1E4D380F" w:rsidR="00114FEE" w:rsidRPr="00E359BB" w:rsidRDefault="00E359BB" w:rsidP="00114FEE">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МЮ</w:t>
            </w:r>
          </w:p>
        </w:tc>
        <w:tc>
          <w:tcPr>
            <w:tcW w:w="1417" w:type="dxa"/>
          </w:tcPr>
          <w:p w14:paraId="665F7DB3"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7866303D"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123</w:t>
            </w:r>
          </w:p>
        </w:tc>
        <w:tc>
          <w:tcPr>
            <w:tcW w:w="1418" w:type="dxa"/>
          </w:tcPr>
          <w:p w14:paraId="035589CD"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4</w:t>
            </w:r>
          </w:p>
        </w:tc>
        <w:tc>
          <w:tcPr>
            <w:tcW w:w="2126" w:type="dxa"/>
          </w:tcPr>
          <w:p w14:paraId="3A36E369" w14:textId="782F8104"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color w:val="FF0000"/>
                <w:lang w:val="ro-RO"/>
              </w:rPr>
              <w:t>13</w:t>
            </w:r>
          </w:p>
        </w:tc>
      </w:tr>
      <w:tr w:rsidR="00114FEE" w:rsidRPr="006D25BA" w14:paraId="46F7DE4D" w14:textId="3060DC1A" w:rsidTr="000B10E4">
        <w:trPr>
          <w:trHeight w:val="118"/>
          <w:jc w:val="center"/>
        </w:trPr>
        <w:tc>
          <w:tcPr>
            <w:tcW w:w="441" w:type="dxa"/>
          </w:tcPr>
          <w:p w14:paraId="72ED709B"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2.</w:t>
            </w:r>
          </w:p>
        </w:tc>
        <w:tc>
          <w:tcPr>
            <w:tcW w:w="1114" w:type="dxa"/>
          </w:tcPr>
          <w:p w14:paraId="1A05DB01" w14:textId="180AC5E2" w:rsidR="00114FEE" w:rsidRPr="00E359BB" w:rsidRDefault="00E359BB" w:rsidP="00114FEE">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НАА</w:t>
            </w:r>
          </w:p>
        </w:tc>
        <w:tc>
          <w:tcPr>
            <w:tcW w:w="1417" w:type="dxa"/>
          </w:tcPr>
          <w:p w14:paraId="6DAF7008"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7E69C55C"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56</w:t>
            </w:r>
          </w:p>
        </w:tc>
        <w:tc>
          <w:tcPr>
            <w:tcW w:w="1418" w:type="dxa"/>
          </w:tcPr>
          <w:p w14:paraId="3AC54E56"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0</w:t>
            </w:r>
          </w:p>
        </w:tc>
        <w:tc>
          <w:tcPr>
            <w:tcW w:w="2126" w:type="dxa"/>
          </w:tcPr>
          <w:p w14:paraId="4B958361" w14:textId="6875751F"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p>
        </w:tc>
      </w:tr>
      <w:tr w:rsidR="00114FEE" w:rsidRPr="006D25BA" w14:paraId="2E04CCD6" w14:textId="0B3CEC85" w:rsidTr="000B10E4">
        <w:trPr>
          <w:trHeight w:val="243"/>
          <w:jc w:val="center"/>
        </w:trPr>
        <w:tc>
          <w:tcPr>
            <w:tcW w:w="441" w:type="dxa"/>
          </w:tcPr>
          <w:p w14:paraId="2E18095D"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3.</w:t>
            </w:r>
          </w:p>
        </w:tc>
        <w:tc>
          <w:tcPr>
            <w:tcW w:w="1114" w:type="dxa"/>
          </w:tcPr>
          <w:p w14:paraId="6B2C0302" w14:textId="1AACB229" w:rsidR="00114FEE" w:rsidRPr="00E359BB" w:rsidRDefault="00E359BB" w:rsidP="00E359BB">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МИДЕИ</w:t>
            </w:r>
          </w:p>
        </w:tc>
        <w:tc>
          <w:tcPr>
            <w:tcW w:w="1417" w:type="dxa"/>
          </w:tcPr>
          <w:p w14:paraId="127C55D8"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46F60B85"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319</w:t>
            </w:r>
          </w:p>
        </w:tc>
        <w:tc>
          <w:tcPr>
            <w:tcW w:w="1418" w:type="dxa"/>
          </w:tcPr>
          <w:p w14:paraId="6824D52A"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1</w:t>
            </w:r>
          </w:p>
        </w:tc>
        <w:tc>
          <w:tcPr>
            <w:tcW w:w="2126" w:type="dxa"/>
          </w:tcPr>
          <w:p w14:paraId="7EA6E237" w14:textId="7D1B09D7"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color w:val="FF0000"/>
                <w:lang w:val="ro-RO"/>
              </w:rPr>
              <w:t>19</w:t>
            </w:r>
          </w:p>
        </w:tc>
      </w:tr>
      <w:tr w:rsidR="00114FEE" w:rsidRPr="006D25BA" w14:paraId="23106C49" w14:textId="2ED7A81A" w:rsidTr="000B10E4">
        <w:trPr>
          <w:trHeight w:val="230"/>
          <w:jc w:val="center"/>
        </w:trPr>
        <w:tc>
          <w:tcPr>
            <w:tcW w:w="441" w:type="dxa"/>
          </w:tcPr>
          <w:p w14:paraId="0932F54D"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4.</w:t>
            </w:r>
          </w:p>
        </w:tc>
        <w:tc>
          <w:tcPr>
            <w:tcW w:w="1114" w:type="dxa"/>
          </w:tcPr>
          <w:p w14:paraId="02F9505C" w14:textId="2480662B" w:rsidR="00114FEE" w:rsidRPr="00E359BB" w:rsidRDefault="00E359BB" w:rsidP="00114FEE">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НКСС</w:t>
            </w:r>
          </w:p>
        </w:tc>
        <w:tc>
          <w:tcPr>
            <w:tcW w:w="1417" w:type="dxa"/>
          </w:tcPr>
          <w:p w14:paraId="318C948B"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792B5809"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1012</w:t>
            </w:r>
          </w:p>
        </w:tc>
        <w:tc>
          <w:tcPr>
            <w:tcW w:w="1418" w:type="dxa"/>
          </w:tcPr>
          <w:p w14:paraId="0EDD4350" w14:textId="7314ED65" w:rsidR="00114FEE" w:rsidRPr="006D25BA" w:rsidRDefault="006233D3"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11</w:t>
            </w:r>
          </w:p>
        </w:tc>
        <w:tc>
          <w:tcPr>
            <w:tcW w:w="2126" w:type="dxa"/>
          </w:tcPr>
          <w:p w14:paraId="5BCA0170" w14:textId="474AF1E1"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w:t>
            </w:r>
          </w:p>
        </w:tc>
      </w:tr>
      <w:tr w:rsidR="00114FEE" w:rsidRPr="006D25BA" w14:paraId="1BF5CA81" w14:textId="3F5895EE" w:rsidTr="000B10E4">
        <w:trPr>
          <w:trHeight w:val="243"/>
          <w:jc w:val="center"/>
        </w:trPr>
        <w:tc>
          <w:tcPr>
            <w:tcW w:w="441" w:type="dxa"/>
          </w:tcPr>
          <w:p w14:paraId="4816F86C"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5.</w:t>
            </w:r>
          </w:p>
        </w:tc>
        <w:tc>
          <w:tcPr>
            <w:tcW w:w="1114" w:type="dxa"/>
          </w:tcPr>
          <w:p w14:paraId="34452126" w14:textId="69698A8C" w:rsidR="00114FEE" w:rsidRPr="00754520" w:rsidRDefault="000A0764" w:rsidP="00114FEE">
            <w:pPr>
              <w:autoSpaceDE w:val="0"/>
              <w:autoSpaceDN w:val="0"/>
              <w:adjustRightInd w:val="0"/>
              <w:jc w:val="both"/>
              <w:rPr>
                <w:rFonts w:asciiTheme="majorHAnsi" w:eastAsiaTheme="minorHAnsi" w:hAnsiTheme="majorHAnsi" w:cstheme="majorHAnsi"/>
                <w:b/>
                <w:noProof/>
                <w:color w:val="000000"/>
                <w:sz w:val="18"/>
                <w:szCs w:val="18"/>
                <w:lang w:val="en-US"/>
              </w:rPr>
            </w:pPr>
            <w:r>
              <w:rPr>
                <w:rFonts w:asciiTheme="majorHAnsi" w:eastAsiaTheme="minorHAnsi" w:hAnsiTheme="majorHAnsi" w:cstheme="majorHAnsi"/>
                <w:b/>
                <w:noProof/>
                <w:color w:val="000000"/>
                <w:sz w:val="18"/>
                <w:szCs w:val="18"/>
                <w:lang w:val="en-US"/>
              </w:rPr>
              <w:t>ЦИТФ</w:t>
            </w:r>
          </w:p>
        </w:tc>
        <w:tc>
          <w:tcPr>
            <w:tcW w:w="1417" w:type="dxa"/>
          </w:tcPr>
          <w:p w14:paraId="5B158772"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63F9F5AE"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157</w:t>
            </w:r>
          </w:p>
        </w:tc>
        <w:tc>
          <w:tcPr>
            <w:tcW w:w="1418" w:type="dxa"/>
          </w:tcPr>
          <w:p w14:paraId="0753092E" w14:textId="4E8DA13B" w:rsidR="00114FEE" w:rsidRPr="006D25BA" w:rsidRDefault="00A22C54"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5</w:t>
            </w:r>
          </w:p>
        </w:tc>
        <w:tc>
          <w:tcPr>
            <w:tcW w:w="2126" w:type="dxa"/>
          </w:tcPr>
          <w:p w14:paraId="52B81CA1" w14:textId="0A4C75F9"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2</w:t>
            </w:r>
          </w:p>
        </w:tc>
      </w:tr>
      <w:tr w:rsidR="00114FEE" w:rsidRPr="006D25BA" w14:paraId="5D126D1F" w14:textId="7BDE7827" w:rsidTr="000B10E4">
        <w:trPr>
          <w:trHeight w:val="230"/>
          <w:jc w:val="center"/>
        </w:trPr>
        <w:tc>
          <w:tcPr>
            <w:tcW w:w="441" w:type="dxa"/>
          </w:tcPr>
          <w:p w14:paraId="3F667341"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6.</w:t>
            </w:r>
          </w:p>
        </w:tc>
        <w:tc>
          <w:tcPr>
            <w:tcW w:w="1114" w:type="dxa"/>
          </w:tcPr>
          <w:p w14:paraId="58606DE3" w14:textId="37B81F28" w:rsidR="00114FEE" w:rsidRPr="00E359BB" w:rsidRDefault="00E359BB" w:rsidP="00114FEE">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МВД</w:t>
            </w:r>
          </w:p>
        </w:tc>
        <w:tc>
          <w:tcPr>
            <w:tcW w:w="1417" w:type="dxa"/>
          </w:tcPr>
          <w:p w14:paraId="06647F2D"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586F8F6D"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149</w:t>
            </w:r>
          </w:p>
        </w:tc>
        <w:tc>
          <w:tcPr>
            <w:tcW w:w="1418" w:type="dxa"/>
          </w:tcPr>
          <w:p w14:paraId="4ADE3DA3" w14:textId="5727CDBC" w:rsidR="00114FEE" w:rsidRPr="006D25BA" w:rsidRDefault="00E50E95"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6</w:t>
            </w:r>
          </w:p>
        </w:tc>
        <w:tc>
          <w:tcPr>
            <w:tcW w:w="2126" w:type="dxa"/>
          </w:tcPr>
          <w:p w14:paraId="3B145133" w14:textId="631321B4"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38</w:t>
            </w:r>
          </w:p>
        </w:tc>
      </w:tr>
      <w:tr w:rsidR="00114FEE" w:rsidRPr="006D25BA" w14:paraId="388295F0" w14:textId="42AFBC0F" w:rsidTr="000B10E4">
        <w:trPr>
          <w:trHeight w:val="243"/>
          <w:jc w:val="center"/>
        </w:trPr>
        <w:tc>
          <w:tcPr>
            <w:tcW w:w="441" w:type="dxa"/>
          </w:tcPr>
          <w:p w14:paraId="26F12165"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7.</w:t>
            </w:r>
          </w:p>
        </w:tc>
        <w:tc>
          <w:tcPr>
            <w:tcW w:w="1114" w:type="dxa"/>
          </w:tcPr>
          <w:p w14:paraId="0B9ADF16" w14:textId="1DC623CC" w:rsidR="00114FEE" w:rsidRPr="00E359BB" w:rsidRDefault="00E359BB" w:rsidP="00114FEE">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ГИП</w:t>
            </w:r>
          </w:p>
        </w:tc>
        <w:tc>
          <w:tcPr>
            <w:tcW w:w="1417" w:type="dxa"/>
          </w:tcPr>
          <w:p w14:paraId="4F6CF5BB"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221BDD41"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402</w:t>
            </w:r>
          </w:p>
        </w:tc>
        <w:tc>
          <w:tcPr>
            <w:tcW w:w="1418" w:type="dxa"/>
          </w:tcPr>
          <w:p w14:paraId="2203C3AF"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2</w:t>
            </w:r>
          </w:p>
        </w:tc>
        <w:tc>
          <w:tcPr>
            <w:tcW w:w="2126" w:type="dxa"/>
          </w:tcPr>
          <w:p w14:paraId="4F88353B" w14:textId="4E0D801E"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30</w:t>
            </w:r>
          </w:p>
        </w:tc>
      </w:tr>
      <w:tr w:rsidR="00114FEE" w:rsidRPr="006D25BA" w14:paraId="1D9116C3" w14:textId="09EE469F" w:rsidTr="000B10E4">
        <w:trPr>
          <w:trHeight w:val="230"/>
          <w:jc w:val="center"/>
        </w:trPr>
        <w:tc>
          <w:tcPr>
            <w:tcW w:w="441" w:type="dxa"/>
          </w:tcPr>
          <w:p w14:paraId="04BEF002"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8.</w:t>
            </w:r>
          </w:p>
        </w:tc>
        <w:tc>
          <w:tcPr>
            <w:tcW w:w="1114" w:type="dxa"/>
          </w:tcPr>
          <w:p w14:paraId="2C0A2BB5" w14:textId="0356B41C" w:rsidR="00114FEE" w:rsidRPr="00E359BB" w:rsidRDefault="00E359BB" w:rsidP="00114FEE">
            <w:pPr>
              <w:autoSpaceDE w:val="0"/>
              <w:autoSpaceDN w:val="0"/>
              <w:adjustRightInd w:val="0"/>
              <w:jc w:val="both"/>
              <w:rPr>
                <w:rFonts w:asciiTheme="majorHAnsi" w:eastAsiaTheme="minorHAnsi" w:hAnsiTheme="majorHAnsi" w:cstheme="majorHAnsi"/>
                <w:b/>
                <w:noProof/>
                <w:color w:val="000000"/>
                <w:sz w:val="18"/>
                <w:szCs w:val="18"/>
                <w:lang w:val="ru-RU"/>
              </w:rPr>
            </w:pPr>
            <w:r>
              <w:rPr>
                <w:rFonts w:asciiTheme="majorHAnsi" w:eastAsiaTheme="minorHAnsi" w:hAnsiTheme="majorHAnsi" w:cstheme="majorHAnsi"/>
                <w:b/>
                <w:noProof/>
                <w:color w:val="000000"/>
                <w:sz w:val="18"/>
                <w:szCs w:val="18"/>
                <w:lang w:val="ru-RU"/>
              </w:rPr>
              <w:t>ГИК</w:t>
            </w:r>
          </w:p>
        </w:tc>
        <w:tc>
          <w:tcPr>
            <w:tcW w:w="1417" w:type="dxa"/>
          </w:tcPr>
          <w:p w14:paraId="1D3B9453"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38</w:t>
            </w:r>
          </w:p>
        </w:tc>
        <w:tc>
          <w:tcPr>
            <w:tcW w:w="1559" w:type="dxa"/>
          </w:tcPr>
          <w:p w14:paraId="11B5F844"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295</w:t>
            </w:r>
          </w:p>
        </w:tc>
        <w:tc>
          <w:tcPr>
            <w:tcW w:w="1418" w:type="dxa"/>
          </w:tcPr>
          <w:p w14:paraId="0D020074"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1</w:t>
            </w:r>
          </w:p>
        </w:tc>
        <w:tc>
          <w:tcPr>
            <w:tcW w:w="2126" w:type="dxa"/>
          </w:tcPr>
          <w:p w14:paraId="387EE003" w14:textId="439D48D9"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11</w:t>
            </w:r>
          </w:p>
        </w:tc>
      </w:tr>
    </w:tbl>
    <w:p w14:paraId="6B889E70" w14:textId="11CCBA4C" w:rsidR="002D3DF6" w:rsidRPr="006D25BA" w:rsidRDefault="00DE266B" w:rsidP="002D3DF6">
      <w:pPr>
        <w:spacing w:after="0" w:line="240" w:lineRule="auto"/>
        <w:jc w:val="both"/>
        <w:rPr>
          <w:rFonts w:asciiTheme="majorHAnsi" w:eastAsia="Calibri" w:hAnsiTheme="majorHAnsi" w:cstheme="majorHAnsi"/>
          <w:b/>
          <w:i/>
          <w:noProof/>
          <w:sz w:val="18"/>
          <w:szCs w:val="18"/>
        </w:rPr>
      </w:pPr>
      <w:r w:rsidRPr="006D25BA">
        <w:rPr>
          <w:rFonts w:asciiTheme="majorHAnsi" w:eastAsia="Calibri" w:hAnsiTheme="majorHAnsi" w:cstheme="majorHAnsi"/>
          <w:b/>
          <w:i/>
          <w:noProof/>
          <w:sz w:val="18"/>
          <w:szCs w:val="18"/>
          <w:lang w:val="ro-RO"/>
        </w:rPr>
        <w:t xml:space="preserve">               </w:t>
      </w:r>
      <w:r w:rsidR="000D7DC2">
        <w:rPr>
          <w:rFonts w:asciiTheme="majorHAnsi" w:eastAsia="Calibri" w:hAnsiTheme="majorHAnsi" w:cstheme="majorHAnsi"/>
          <w:b/>
          <w:i/>
          <w:noProof/>
          <w:sz w:val="18"/>
          <w:szCs w:val="18"/>
          <w:lang w:val="ru-RU"/>
        </w:rPr>
        <w:t>Источник</w:t>
      </w:r>
      <w:r w:rsidR="002D3DF6" w:rsidRPr="000D7DC2">
        <w:rPr>
          <w:rFonts w:asciiTheme="majorHAnsi" w:eastAsia="Calibri" w:hAnsiTheme="majorHAnsi" w:cstheme="majorHAnsi"/>
          <w:b/>
          <w:i/>
          <w:noProof/>
          <w:sz w:val="18"/>
          <w:szCs w:val="18"/>
          <w:lang w:val="ru-RU"/>
        </w:rPr>
        <w:t xml:space="preserve">:  </w:t>
      </w:r>
      <w:r w:rsidR="000D7DC2" w:rsidRPr="000D7DC2">
        <w:rPr>
          <w:rFonts w:asciiTheme="majorHAnsi" w:eastAsia="Calibri" w:hAnsiTheme="majorHAnsi" w:cstheme="majorHAnsi"/>
          <w:b/>
          <w:i/>
          <w:noProof/>
          <w:sz w:val="18"/>
          <w:szCs w:val="18"/>
          <w:lang w:val="ru-RU"/>
        </w:rPr>
        <w:t>Разработано аудитором на основе информации, представленной субъектами</w:t>
      </w:r>
      <w:r w:rsidR="002E0C4C" w:rsidRPr="006D25BA">
        <w:rPr>
          <w:rFonts w:asciiTheme="majorHAnsi" w:eastAsia="Calibri" w:hAnsiTheme="majorHAnsi" w:cstheme="majorHAnsi"/>
          <w:b/>
          <w:i/>
          <w:noProof/>
          <w:sz w:val="18"/>
          <w:szCs w:val="18"/>
        </w:rPr>
        <w:t>.</w:t>
      </w:r>
    </w:p>
    <w:p w14:paraId="4B72E66E" w14:textId="4FF6B58C" w:rsidR="002D3DF6" w:rsidRPr="006D25BA" w:rsidRDefault="00152927" w:rsidP="00142EE0">
      <w:pPr>
        <w:spacing w:after="0" w:line="240" w:lineRule="auto"/>
        <w:ind w:firstLine="567"/>
        <w:jc w:val="center"/>
        <w:rPr>
          <w:rFonts w:asciiTheme="majorHAnsi" w:eastAsia="Times New Roman" w:hAnsiTheme="majorHAnsi" w:cstheme="majorHAnsi"/>
          <w:b/>
          <w:color w:val="000000" w:themeColor="text1"/>
          <w:sz w:val="18"/>
          <w:szCs w:val="18"/>
          <w:lang w:eastAsia="ru-RU"/>
        </w:rPr>
      </w:pPr>
      <w:r>
        <w:rPr>
          <w:rFonts w:asciiTheme="majorHAnsi" w:eastAsia="Times New Roman" w:hAnsiTheme="majorHAnsi" w:cstheme="majorHAnsi"/>
          <w:b/>
          <w:color w:val="000000" w:themeColor="text1"/>
          <w:sz w:val="18"/>
          <w:szCs w:val="18"/>
          <w:lang w:eastAsia="ru-RU"/>
        </w:rPr>
        <w:t>Таблица №</w:t>
      </w:r>
      <w:r w:rsidR="00FF15DC" w:rsidRPr="006D25BA">
        <w:rPr>
          <w:rFonts w:asciiTheme="majorHAnsi" w:eastAsia="Times New Roman" w:hAnsiTheme="majorHAnsi" w:cstheme="majorHAnsi"/>
          <w:b/>
          <w:color w:val="000000" w:themeColor="text1"/>
          <w:sz w:val="18"/>
          <w:szCs w:val="18"/>
          <w:lang w:eastAsia="ru-RU"/>
        </w:rPr>
        <w:t xml:space="preserve">22. </w:t>
      </w:r>
      <w:r w:rsidR="000D7DC2" w:rsidRPr="000D7DC2">
        <w:rPr>
          <w:rFonts w:asciiTheme="majorHAnsi" w:eastAsia="Times New Roman" w:hAnsiTheme="majorHAnsi" w:cstheme="majorHAnsi"/>
          <w:b/>
          <w:color w:val="000000" w:themeColor="text1"/>
          <w:sz w:val="18"/>
          <w:szCs w:val="18"/>
          <w:lang w:eastAsia="ru-RU"/>
        </w:rPr>
        <w:t>Информация о недостатках в управлении пользователями в рамках ИС, введенных в рамках остальных аудируемых публичных субъектов, по состоянию на август 2022 года</w:t>
      </w:r>
    </w:p>
    <w:tbl>
      <w:tblPr>
        <w:tblStyle w:val="TableGrid55"/>
        <w:tblW w:w="7792" w:type="dxa"/>
        <w:jc w:val="center"/>
        <w:tblLayout w:type="fixed"/>
        <w:tblLook w:val="04A0" w:firstRow="1" w:lastRow="0" w:firstColumn="1" w:lastColumn="0" w:noHBand="0" w:noVBand="1"/>
      </w:tblPr>
      <w:tblGrid>
        <w:gridCol w:w="421"/>
        <w:gridCol w:w="992"/>
        <w:gridCol w:w="1134"/>
        <w:gridCol w:w="1276"/>
        <w:gridCol w:w="1275"/>
        <w:gridCol w:w="1418"/>
        <w:gridCol w:w="1276"/>
      </w:tblGrid>
      <w:tr w:rsidR="00F25D82" w:rsidRPr="006D25BA" w14:paraId="72DAD449" w14:textId="77777777" w:rsidTr="00F25D82">
        <w:trPr>
          <w:jc w:val="center"/>
        </w:trPr>
        <w:tc>
          <w:tcPr>
            <w:tcW w:w="421" w:type="dxa"/>
            <w:shd w:val="clear" w:color="auto" w:fill="8EAADB" w:themeFill="accent5" w:themeFillTint="99"/>
          </w:tcPr>
          <w:p w14:paraId="48F3F38C" w14:textId="392E3974" w:rsidR="00F25D82" w:rsidRPr="00D8308D" w:rsidRDefault="00D8308D" w:rsidP="00142EE0">
            <w:pPr>
              <w:rPr>
                <w:rFonts w:asciiTheme="majorHAnsi" w:eastAsia="Calibri" w:hAnsiTheme="majorHAnsi" w:cstheme="majorHAnsi"/>
                <w:b/>
                <w:sz w:val="16"/>
                <w:szCs w:val="16"/>
                <w:lang w:val="ru-RU"/>
              </w:rPr>
            </w:pPr>
            <w:r>
              <w:rPr>
                <w:rFonts w:asciiTheme="majorHAnsi" w:eastAsia="Calibri" w:hAnsiTheme="majorHAnsi" w:cstheme="majorHAnsi"/>
                <w:b/>
                <w:sz w:val="16"/>
                <w:szCs w:val="16"/>
                <w:lang w:val="ru-RU"/>
              </w:rPr>
              <w:t>№ п/п</w:t>
            </w:r>
          </w:p>
        </w:tc>
        <w:tc>
          <w:tcPr>
            <w:tcW w:w="992" w:type="dxa"/>
            <w:shd w:val="clear" w:color="auto" w:fill="8EAADB" w:themeFill="accent5" w:themeFillTint="99"/>
          </w:tcPr>
          <w:p w14:paraId="0A67CFC9" w14:textId="70E14094" w:rsidR="00F25D82" w:rsidRPr="00F52457" w:rsidRDefault="00F52457" w:rsidP="00142EE0">
            <w:pPr>
              <w:rPr>
                <w:rFonts w:asciiTheme="majorHAnsi" w:eastAsia="Calibri" w:hAnsiTheme="majorHAnsi" w:cstheme="majorHAnsi"/>
                <w:b/>
                <w:sz w:val="16"/>
                <w:szCs w:val="16"/>
                <w:lang w:val="ru-RU"/>
              </w:rPr>
            </w:pPr>
            <w:r>
              <w:rPr>
                <w:rFonts w:asciiTheme="majorHAnsi" w:eastAsia="Calibri" w:hAnsiTheme="majorHAnsi" w:cstheme="majorHAnsi"/>
                <w:b/>
                <w:sz w:val="16"/>
                <w:szCs w:val="16"/>
                <w:lang w:val="ru-RU"/>
              </w:rPr>
              <w:t>Наименование органа</w:t>
            </w:r>
          </w:p>
        </w:tc>
        <w:tc>
          <w:tcPr>
            <w:tcW w:w="1134" w:type="dxa"/>
            <w:shd w:val="clear" w:color="auto" w:fill="8EAADB" w:themeFill="accent5" w:themeFillTint="99"/>
          </w:tcPr>
          <w:p w14:paraId="4B9B0C3D" w14:textId="1FBE1855" w:rsidR="00F25D82" w:rsidRPr="00F52457" w:rsidRDefault="00F52457" w:rsidP="00142EE0">
            <w:pPr>
              <w:jc w:val="center"/>
              <w:rPr>
                <w:rFonts w:asciiTheme="majorHAnsi" w:eastAsia="Calibri" w:hAnsiTheme="majorHAnsi" w:cstheme="majorHAnsi"/>
                <w:b/>
                <w:sz w:val="16"/>
                <w:szCs w:val="16"/>
                <w:lang w:val="ru-RU"/>
              </w:rPr>
            </w:pPr>
            <w:r>
              <w:rPr>
                <w:rFonts w:asciiTheme="majorHAnsi" w:eastAsia="Calibri" w:hAnsiTheme="majorHAnsi" w:cstheme="majorHAnsi"/>
                <w:b/>
                <w:sz w:val="16"/>
                <w:szCs w:val="16"/>
                <w:lang w:val="ru-RU"/>
              </w:rPr>
              <w:t>Кол-во сотрудников</w:t>
            </w:r>
          </w:p>
        </w:tc>
        <w:tc>
          <w:tcPr>
            <w:tcW w:w="1276" w:type="dxa"/>
            <w:shd w:val="clear" w:color="auto" w:fill="8EAADB" w:themeFill="accent5" w:themeFillTint="99"/>
          </w:tcPr>
          <w:p w14:paraId="1100C155" w14:textId="094A24D6" w:rsidR="00F25D82" w:rsidRPr="006D25BA" w:rsidRDefault="00F52457" w:rsidP="00114FEE">
            <w:pPr>
              <w:jc w:val="center"/>
              <w:rPr>
                <w:rFonts w:asciiTheme="majorHAnsi" w:eastAsia="Calibri" w:hAnsiTheme="majorHAnsi" w:cstheme="majorHAnsi"/>
                <w:b/>
                <w:sz w:val="16"/>
                <w:szCs w:val="16"/>
              </w:rPr>
            </w:pPr>
            <w:r w:rsidRPr="00F52457">
              <w:rPr>
                <w:rFonts w:asciiTheme="majorHAnsi" w:eastAsia="Calibri" w:hAnsiTheme="majorHAnsi" w:cstheme="majorHAnsi"/>
                <w:b/>
                <w:sz w:val="16"/>
                <w:szCs w:val="16"/>
              </w:rPr>
              <w:t>Кол-во активных пользователей из списка сотрудников</w:t>
            </w:r>
          </w:p>
        </w:tc>
        <w:tc>
          <w:tcPr>
            <w:tcW w:w="1275" w:type="dxa"/>
            <w:shd w:val="clear" w:color="auto" w:fill="8EAADB" w:themeFill="accent5" w:themeFillTint="99"/>
          </w:tcPr>
          <w:p w14:paraId="2DD8CB1E" w14:textId="77777777" w:rsidR="00F52457" w:rsidRPr="00F52457" w:rsidRDefault="00F52457" w:rsidP="00F52457">
            <w:pPr>
              <w:jc w:val="center"/>
              <w:rPr>
                <w:rFonts w:asciiTheme="majorHAnsi" w:eastAsia="Calibri" w:hAnsiTheme="majorHAnsi" w:cstheme="majorHAnsi"/>
                <w:b/>
                <w:sz w:val="16"/>
                <w:szCs w:val="16"/>
              </w:rPr>
            </w:pPr>
            <w:r w:rsidRPr="00F52457">
              <w:rPr>
                <w:rFonts w:asciiTheme="majorHAnsi" w:eastAsia="Calibri" w:hAnsiTheme="majorHAnsi" w:cstheme="majorHAnsi"/>
                <w:b/>
                <w:sz w:val="16"/>
                <w:szCs w:val="16"/>
              </w:rPr>
              <w:t>Кол-во уволенных/отстраненных сотрудников,</w:t>
            </w:r>
          </w:p>
          <w:p w14:paraId="233494E7" w14:textId="70F4FD0F" w:rsidR="00F25D82" w:rsidRPr="006D25BA" w:rsidRDefault="00F52457" w:rsidP="00F52457">
            <w:pPr>
              <w:jc w:val="center"/>
              <w:rPr>
                <w:rFonts w:asciiTheme="majorHAnsi" w:eastAsia="Calibri" w:hAnsiTheme="majorHAnsi" w:cstheme="majorHAnsi"/>
                <w:b/>
                <w:sz w:val="16"/>
                <w:szCs w:val="16"/>
              </w:rPr>
            </w:pPr>
            <w:r w:rsidRPr="00F52457">
              <w:rPr>
                <w:rFonts w:asciiTheme="majorHAnsi" w:eastAsia="Calibri" w:hAnsiTheme="majorHAnsi" w:cstheme="majorHAnsi"/>
                <w:b/>
                <w:sz w:val="16"/>
                <w:szCs w:val="16"/>
              </w:rPr>
              <w:t xml:space="preserve"> активных в ИС</w:t>
            </w:r>
          </w:p>
        </w:tc>
        <w:tc>
          <w:tcPr>
            <w:tcW w:w="1418" w:type="dxa"/>
            <w:shd w:val="clear" w:color="auto" w:fill="8EAADB" w:themeFill="accent5" w:themeFillTint="99"/>
          </w:tcPr>
          <w:p w14:paraId="64F53D4F" w14:textId="75782CEA" w:rsidR="00F25D82" w:rsidRPr="006D25BA" w:rsidRDefault="00F52457" w:rsidP="00114FEE">
            <w:pPr>
              <w:jc w:val="center"/>
              <w:rPr>
                <w:rFonts w:asciiTheme="majorHAnsi" w:eastAsia="Calibri" w:hAnsiTheme="majorHAnsi" w:cstheme="majorHAnsi"/>
                <w:b/>
                <w:sz w:val="16"/>
                <w:szCs w:val="16"/>
              </w:rPr>
            </w:pPr>
            <w:r w:rsidRPr="00D8308D">
              <w:rPr>
                <w:rFonts w:asciiTheme="majorHAnsi" w:hAnsiTheme="majorHAnsi" w:cstheme="majorHAnsi"/>
                <w:b/>
                <w:noProof/>
                <w:color w:val="000000"/>
                <w:sz w:val="18"/>
                <w:szCs w:val="18"/>
                <w:lang w:val="ru-RU"/>
              </w:rPr>
              <w:t xml:space="preserve">Кол-во генерических учетных записей в </w:t>
            </w:r>
            <w:r>
              <w:rPr>
                <w:rFonts w:asciiTheme="majorHAnsi" w:hAnsiTheme="majorHAnsi" w:cstheme="majorHAnsi"/>
                <w:b/>
                <w:noProof/>
                <w:color w:val="000000"/>
                <w:sz w:val="18"/>
                <w:szCs w:val="18"/>
                <w:lang w:val="ru-RU"/>
              </w:rPr>
              <w:t>А</w:t>
            </w:r>
            <w:r w:rsidRPr="00D8308D">
              <w:rPr>
                <w:rFonts w:asciiTheme="majorHAnsi" w:hAnsiTheme="majorHAnsi" w:cstheme="majorHAnsi"/>
                <w:b/>
                <w:noProof/>
                <w:color w:val="000000"/>
                <w:sz w:val="18"/>
                <w:szCs w:val="18"/>
                <w:lang w:val="ru-RU"/>
              </w:rPr>
              <w:t>ИС</w:t>
            </w:r>
          </w:p>
        </w:tc>
        <w:tc>
          <w:tcPr>
            <w:tcW w:w="1276" w:type="dxa"/>
            <w:shd w:val="clear" w:color="auto" w:fill="8EAADB" w:themeFill="accent5" w:themeFillTint="99"/>
          </w:tcPr>
          <w:p w14:paraId="2F3DD9D7" w14:textId="3C56C9C7" w:rsidR="00F25D82" w:rsidRPr="006D25BA" w:rsidRDefault="00F52457" w:rsidP="00114FEE">
            <w:pPr>
              <w:jc w:val="center"/>
              <w:rPr>
                <w:rFonts w:asciiTheme="majorHAnsi" w:eastAsia="Calibri" w:hAnsiTheme="majorHAnsi" w:cstheme="majorHAnsi"/>
                <w:b/>
                <w:sz w:val="16"/>
                <w:szCs w:val="16"/>
              </w:rPr>
            </w:pPr>
            <w:r w:rsidRPr="00F52457">
              <w:rPr>
                <w:rFonts w:asciiTheme="majorHAnsi" w:eastAsia="Calibri" w:hAnsiTheme="majorHAnsi" w:cstheme="majorHAnsi"/>
                <w:b/>
                <w:sz w:val="16"/>
                <w:szCs w:val="16"/>
              </w:rPr>
              <w:t>Кол-во сотрудников с двумя учетными записями пользователей</w:t>
            </w:r>
          </w:p>
        </w:tc>
      </w:tr>
      <w:tr w:rsidR="00F25D82" w:rsidRPr="006D25BA" w14:paraId="19FD22C5" w14:textId="77777777" w:rsidTr="00F25D82">
        <w:trPr>
          <w:jc w:val="center"/>
        </w:trPr>
        <w:tc>
          <w:tcPr>
            <w:tcW w:w="421" w:type="dxa"/>
          </w:tcPr>
          <w:p w14:paraId="2BA96A64" w14:textId="1F089C15"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992" w:type="dxa"/>
          </w:tcPr>
          <w:p w14:paraId="500EE3CA" w14:textId="292415B6" w:rsidR="00F25D82" w:rsidRPr="00A62D27" w:rsidRDefault="00A62D27" w:rsidP="00142EE0">
            <w:pPr>
              <w:jc w:val="both"/>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АПУ</w:t>
            </w:r>
          </w:p>
        </w:tc>
        <w:tc>
          <w:tcPr>
            <w:tcW w:w="1134" w:type="dxa"/>
          </w:tcPr>
          <w:p w14:paraId="66458C2E"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3629</w:t>
            </w:r>
          </w:p>
        </w:tc>
        <w:tc>
          <w:tcPr>
            <w:tcW w:w="1276" w:type="dxa"/>
          </w:tcPr>
          <w:p w14:paraId="151FABB6"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927</w:t>
            </w:r>
          </w:p>
        </w:tc>
        <w:tc>
          <w:tcPr>
            <w:tcW w:w="1275" w:type="dxa"/>
          </w:tcPr>
          <w:p w14:paraId="7B0B2747"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c>
          <w:tcPr>
            <w:tcW w:w="1418" w:type="dxa"/>
          </w:tcPr>
          <w:p w14:paraId="620426F0"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c>
          <w:tcPr>
            <w:tcW w:w="1276" w:type="dxa"/>
          </w:tcPr>
          <w:p w14:paraId="54569E20"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r>
      <w:tr w:rsidR="00F25D82" w:rsidRPr="006D25BA" w14:paraId="46158D64" w14:textId="77777777" w:rsidTr="00F25D82">
        <w:trPr>
          <w:jc w:val="center"/>
        </w:trPr>
        <w:tc>
          <w:tcPr>
            <w:tcW w:w="421" w:type="dxa"/>
          </w:tcPr>
          <w:p w14:paraId="02F02CB3" w14:textId="3702970D"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w:t>
            </w:r>
          </w:p>
        </w:tc>
        <w:tc>
          <w:tcPr>
            <w:tcW w:w="992" w:type="dxa"/>
          </w:tcPr>
          <w:p w14:paraId="1F2B9DAF" w14:textId="392C023D" w:rsidR="00F25D82" w:rsidRPr="00A62D27" w:rsidRDefault="00A62D27" w:rsidP="00142EE0">
            <w:pPr>
              <w:jc w:val="both"/>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НАРС</w:t>
            </w:r>
          </w:p>
        </w:tc>
        <w:tc>
          <w:tcPr>
            <w:tcW w:w="1134" w:type="dxa"/>
          </w:tcPr>
          <w:p w14:paraId="674D0C4D"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17</w:t>
            </w:r>
          </w:p>
        </w:tc>
        <w:tc>
          <w:tcPr>
            <w:tcW w:w="1276" w:type="dxa"/>
          </w:tcPr>
          <w:p w14:paraId="11DDDBFD"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25</w:t>
            </w:r>
          </w:p>
        </w:tc>
        <w:tc>
          <w:tcPr>
            <w:tcW w:w="1275" w:type="dxa"/>
          </w:tcPr>
          <w:p w14:paraId="074D2F9D" w14:textId="4BE97D06" w:rsidR="00F25D82" w:rsidRPr="006D25BA" w:rsidRDefault="00D07CF4"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0</w:t>
            </w:r>
          </w:p>
        </w:tc>
        <w:tc>
          <w:tcPr>
            <w:tcW w:w="1418" w:type="dxa"/>
          </w:tcPr>
          <w:p w14:paraId="1DE246E8"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8</w:t>
            </w:r>
          </w:p>
        </w:tc>
        <w:tc>
          <w:tcPr>
            <w:tcW w:w="1276" w:type="dxa"/>
          </w:tcPr>
          <w:p w14:paraId="0CC6EA42"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r>
      <w:tr w:rsidR="00F25D82" w:rsidRPr="006D25BA" w14:paraId="549A4155" w14:textId="77777777" w:rsidTr="00F25D82">
        <w:trPr>
          <w:jc w:val="center"/>
        </w:trPr>
        <w:tc>
          <w:tcPr>
            <w:tcW w:w="421" w:type="dxa"/>
          </w:tcPr>
          <w:p w14:paraId="4990DEFC" w14:textId="5A6134C6"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3</w:t>
            </w:r>
          </w:p>
        </w:tc>
        <w:tc>
          <w:tcPr>
            <w:tcW w:w="992" w:type="dxa"/>
          </w:tcPr>
          <w:p w14:paraId="43DDFDA2" w14:textId="0B339AE4" w:rsidR="00F25D82" w:rsidRPr="00A62D27" w:rsidRDefault="00A62D27" w:rsidP="00142EE0">
            <w:pPr>
              <w:jc w:val="both"/>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АОС</w:t>
            </w:r>
          </w:p>
        </w:tc>
        <w:tc>
          <w:tcPr>
            <w:tcW w:w="1134" w:type="dxa"/>
          </w:tcPr>
          <w:p w14:paraId="3658148E"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95</w:t>
            </w:r>
          </w:p>
        </w:tc>
        <w:tc>
          <w:tcPr>
            <w:tcW w:w="1276" w:type="dxa"/>
          </w:tcPr>
          <w:p w14:paraId="6C196A38"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49</w:t>
            </w:r>
          </w:p>
        </w:tc>
        <w:tc>
          <w:tcPr>
            <w:tcW w:w="1275" w:type="dxa"/>
          </w:tcPr>
          <w:p w14:paraId="260CCFFF"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9</w:t>
            </w:r>
          </w:p>
        </w:tc>
        <w:tc>
          <w:tcPr>
            <w:tcW w:w="1418" w:type="dxa"/>
          </w:tcPr>
          <w:p w14:paraId="51DA2B72"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c>
          <w:tcPr>
            <w:tcW w:w="1276" w:type="dxa"/>
          </w:tcPr>
          <w:p w14:paraId="39C1A315"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r>
      <w:tr w:rsidR="00F25D82" w:rsidRPr="006D25BA" w14:paraId="05582E53" w14:textId="77777777" w:rsidTr="00F25D82">
        <w:trPr>
          <w:jc w:val="center"/>
        </w:trPr>
        <w:tc>
          <w:tcPr>
            <w:tcW w:w="421" w:type="dxa"/>
          </w:tcPr>
          <w:p w14:paraId="5A28CAD9" w14:textId="37E48D69"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4</w:t>
            </w:r>
          </w:p>
        </w:tc>
        <w:tc>
          <w:tcPr>
            <w:tcW w:w="992" w:type="dxa"/>
          </w:tcPr>
          <w:p w14:paraId="3CC93884" w14:textId="37795194" w:rsidR="00F25D82" w:rsidRPr="00A62D27" w:rsidRDefault="00A62D27" w:rsidP="00142EE0">
            <w:pPr>
              <w:jc w:val="both"/>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ГНС</w:t>
            </w:r>
          </w:p>
        </w:tc>
        <w:tc>
          <w:tcPr>
            <w:tcW w:w="1134" w:type="dxa"/>
          </w:tcPr>
          <w:p w14:paraId="0E89E33E"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1610</w:t>
            </w:r>
          </w:p>
        </w:tc>
        <w:tc>
          <w:tcPr>
            <w:tcW w:w="1276" w:type="dxa"/>
          </w:tcPr>
          <w:p w14:paraId="5ADF7958"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1556</w:t>
            </w:r>
          </w:p>
        </w:tc>
        <w:tc>
          <w:tcPr>
            <w:tcW w:w="1275" w:type="dxa"/>
          </w:tcPr>
          <w:p w14:paraId="4A3F0B2C" w14:textId="0FAD5221" w:rsidR="00F25D82" w:rsidRPr="006D25BA" w:rsidRDefault="00136260" w:rsidP="00142EE0">
            <w:pPr>
              <w:jc w:val="both"/>
              <w:rPr>
                <w:rFonts w:asciiTheme="majorHAnsi" w:eastAsia="Calibri" w:hAnsiTheme="majorHAnsi" w:cstheme="majorHAnsi"/>
                <w:color w:val="FF0000"/>
                <w:sz w:val="18"/>
                <w:szCs w:val="18"/>
              </w:rPr>
            </w:pPr>
            <w:r>
              <w:rPr>
                <w:rFonts w:asciiTheme="majorHAnsi" w:eastAsia="Calibri" w:hAnsiTheme="majorHAnsi" w:cstheme="majorHAnsi"/>
                <w:color w:val="FF0000"/>
                <w:sz w:val="18"/>
                <w:szCs w:val="18"/>
              </w:rPr>
              <w:t>17</w:t>
            </w:r>
          </w:p>
        </w:tc>
        <w:tc>
          <w:tcPr>
            <w:tcW w:w="1418" w:type="dxa"/>
          </w:tcPr>
          <w:p w14:paraId="5E3CB05C"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1</w:t>
            </w:r>
          </w:p>
        </w:tc>
        <w:tc>
          <w:tcPr>
            <w:tcW w:w="1276" w:type="dxa"/>
          </w:tcPr>
          <w:p w14:paraId="59469F40"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r>
      <w:tr w:rsidR="00F25D82" w:rsidRPr="006D25BA" w14:paraId="4784D075" w14:textId="77777777" w:rsidTr="00F25D82">
        <w:trPr>
          <w:jc w:val="center"/>
        </w:trPr>
        <w:tc>
          <w:tcPr>
            <w:tcW w:w="421" w:type="dxa"/>
          </w:tcPr>
          <w:p w14:paraId="56EBD38E" w14:textId="08836543"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5</w:t>
            </w:r>
          </w:p>
        </w:tc>
        <w:tc>
          <w:tcPr>
            <w:tcW w:w="992" w:type="dxa"/>
          </w:tcPr>
          <w:p w14:paraId="22F5D1FD" w14:textId="69FAD5E0" w:rsidR="00F25D82" w:rsidRPr="00AD1D73" w:rsidRDefault="00F25D82" w:rsidP="00142EE0">
            <w:pPr>
              <w:jc w:val="both"/>
              <w:rPr>
                <w:rFonts w:asciiTheme="majorHAnsi" w:eastAsia="Calibri" w:hAnsiTheme="majorHAnsi" w:cstheme="majorHAnsi"/>
                <w:b/>
                <w:sz w:val="18"/>
                <w:szCs w:val="18"/>
              </w:rPr>
            </w:pPr>
            <w:r w:rsidRPr="00AD1D73">
              <w:rPr>
                <w:rFonts w:asciiTheme="majorHAnsi" w:eastAsia="Calibri" w:hAnsiTheme="majorHAnsi" w:cstheme="majorHAnsi"/>
                <w:b/>
                <w:sz w:val="18"/>
                <w:szCs w:val="18"/>
              </w:rPr>
              <w:t>AGEPI</w:t>
            </w:r>
          </w:p>
        </w:tc>
        <w:tc>
          <w:tcPr>
            <w:tcW w:w="1134" w:type="dxa"/>
          </w:tcPr>
          <w:p w14:paraId="4B85945A"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113</w:t>
            </w:r>
          </w:p>
        </w:tc>
        <w:tc>
          <w:tcPr>
            <w:tcW w:w="1276" w:type="dxa"/>
          </w:tcPr>
          <w:p w14:paraId="5E99186F" w14:textId="7BCA9755" w:rsidR="00F25D82" w:rsidRPr="006D25BA" w:rsidRDefault="00F86D11"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76</w:t>
            </w:r>
          </w:p>
        </w:tc>
        <w:tc>
          <w:tcPr>
            <w:tcW w:w="1275" w:type="dxa"/>
          </w:tcPr>
          <w:p w14:paraId="324B4F10"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3</w:t>
            </w:r>
          </w:p>
        </w:tc>
        <w:tc>
          <w:tcPr>
            <w:tcW w:w="1418" w:type="dxa"/>
          </w:tcPr>
          <w:p w14:paraId="3A780299"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5</w:t>
            </w:r>
          </w:p>
        </w:tc>
        <w:tc>
          <w:tcPr>
            <w:tcW w:w="1276" w:type="dxa"/>
          </w:tcPr>
          <w:p w14:paraId="29088937"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5</w:t>
            </w:r>
          </w:p>
        </w:tc>
      </w:tr>
      <w:tr w:rsidR="00F25D82" w:rsidRPr="006D25BA" w14:paraId="020CB7DB" w14:textId="77777777" w:rsidTr="00F25D82">
        <w:trPr>
          <w:jc w:val="center"/>
        </w:trPr>
        <w:tc>
          <w:tcPr>
            <w:tcW w:w="421" w:type="dxa"/>
          </w:tcPr>
          <w:p w14:paraId="51BA0857" w14:textId="07370B9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6</w:t>
            </w:r>
          </w:p>
        </w:tc>
        <w:tc>
          <w:tcPr>
            <w:tcW w:w="992" w:type="dxa"/>
          </w:tcPr>
          <w:p w14:paraId="4D3DEB4D" w14:textId="48E3F08C" w:rsidR="00F25D82" w:rsidRPr="00A62D27" w:rsidRDefault="00A62D27" w:rsidP="00142EE0">
            <w:pPr>
              <w:jc w:val="both"/>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АЛСМИ</w:t>
            </w:r>
          </w:p>
        </w:tc>
        <w:tc>
          <w:tcPr>
            <w:tcW w:w="1134" w:type="dxa"/>
          </w:tcPr>
          <w:p w14:paraId="5B78B7CC"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96</w:t>
            </w:r>
          </w:p>
        </w:tc>
        <w:tc>
          <w:tcPr>
            <w:tcW w:w="1276" w:type="dxa"/>
          </w:tcPr>
          <w:p w14:paraId="412FEA3F"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85</w:t>
            </w:r>
          </w:p>
        </w:tc>
        <w:tc>
          <w:tcPr>
            <w:tcW w:w="1275" w:type="dxa"/>
          </w:tcPr>
          <w:p w14:paraId="663A4442"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28</w:t>
            </w:r>
          </w:p>
        </w:tc>
        <w:tc>
          <w:tcPr>
            <w:tcW w:w="1418" w:type="dxa"/>
          </w:tcPr>
          <w:p w14:paraId="57F15F44"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11</w:t>
            </w:r>
          </w:p>
        </w:tc>
        <w:tc>
          <w:tcPr>
            <w:tcW w:w="1276" w:type="dxa"/>
          </w:tcPr>
          <w:p w14:paraId="61E0A452"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4</w:t>
            </w:r>
          </w:p>
        </w:tc>
      </w:tr>
      <w:tr w:rsidR="00F25D82" w:rsidRPr="006D25BA" w14:paraId="64AC0659" w14:textId="77777777" w:rsidTr="00F25D82">
        <w:trPr>
          <w:jc w:val="center"/>
        </w:trPr>
        <w:tc>
          <w:tcPr>
            <w:tcW w:w="421" w:type="dxa"/>
          </w:tcPr>
          <w:p w14:paraId="49F29AC3" w14:textId="143EC031"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7</w:t>
            </w:r>
          </w:p>
        </w:tc>
        <w:tc>
          <w:tcPr>
            <w:tcW w:w="992" w:type="dxa"/>
          </w:tcPr>
          <w:p w14:paraId="3CF60CC6" w14:textId="26956701" w:rsidR="00F25D82" w:rsidRPr="00A62D27" w:rsidRDefault="00A62D27" w:rsidP="00142EE0">
            <w:pPr>
              <w:jc w:val="both"/>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ТС</w:t>
            </w:r>
          </w:p>
        </w:tc>
        <w:tc>
          <w:tcPr>
            <w:tcW w:w="1134" w:type="dxa"/>
          </w:tcPr>
          <w:p w14:paraId="4654D4F5" w14:textId="77777777" w:rsidR="00F25D82" w:rsidRPr="006D25BA" w:rsidRDefault="00F25D82" w:rsidP="00142EE0">
            <w:pPr>
              <w:jc w:val="both"/>
              <w:rPr>
                <w:rFonts w:asciiTheme="majorHAnsi" w:eastAsia="Calibri" w:hAnsiTheme="majorHAnsi" w:cstheme="majorHAnsi"/>
                <w:sz w:val="18"/>
                <w:szCs w:val="18"/>
                <w:lang w:val="en-US"/>
              </w:rPr>
            </w:pPr>
            <w:r w:rsidRPr="006D25BA">
              <w:rPr>
                <w:rFonts w:asciiTheme="majorHAnsi" w:eastAsia="Calibri" w:hAnsiTheme="majorHAnsi" w:cstheme="majorHAnsi"/>
                <w:sz w:val="18"/>
                <w:szCs w:val="18"/>
              </w:rPr>
              <w:t>1562</w:t>
            </w:r>
          </w:p>
        </w:tc>
        <w:tc>
          <w:tcPr>
            <w:tcW w:w="1276" w:type="dxa"/>
          </w:tcPr>
          <w:p w14:paraId="3F7AA15B"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1563</w:t>
            </w:r>
          </w:p>
        </w:tc>
        <w:tc>
          <w:tcPr>
            <w:tcW w:w="1275" w:type="dxa"/>
          </w:tcPr>
          <w:p w14:paraId="5E8CFE8B"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10</w:t>
            </w:r>
          </w:p>
        </w:tc>
        <w:tc>
          <w:tcPr>
            <w:tcW w:w="1418" w:type="dxa"/>
          </w:tcPr>
          <w:p w14:paraId="4CAB35AE"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14</w:t>
            </w:r>
          </w:p>
        </w:tc>
        <w:tc>
          <w:tcPr>
            <w:tcW w:w="1276" w:type="dxa"/>
          </w:tcPr>
          <w:p w14:paraId="5F3739AA"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23</w:t>
            </w:r>
          </w:p>
        </w:tc>
      </w:tr>
    </w:tbl>
    <w:p w14:paraId="43AF95F7" w14:textId="7BF6CD6F" w:rsidR="00142EE0" w:rsidRPr="006D25BA" w:rsidRDefault="00BD2F1B" w:rsidP="00FB6212">
      <w:pPr>
        <w:spacing w:after="0" w:line="240" w:lineRule="auto"/>
        <w:jc w:val="both"/>
        <w:rPr>
          <w:rFonts w:asciiTheme="majorHAnsi" w:eastAsia="Times New Roman" w:hAnsiTheme="majorHAnsi" w:cstheme="majorHAnsi"/>
          <w:b/>
          <w:i/>
          <w:color w:val="000000" w:themeColor="text1"/>
          <w:sz w:val="18"/>
          <w:szCs w:val="18"/>
          <w:lang w:eastAsia="ru-RU"/>
        </w:rPr>
      </w:pPr>
      <w:r>
        <w:rPr>
          <w:rFonts w:asciiTheme="majorHAnsi" w:eastAsia="Times New Roman" w:hAnsiTheme="majorHAnsi" w:cstheme="majorHAnsi"/>
          <w:b/>
          <w:i/>
          <w:color w:val="000000" w:themeColor="text1"/>
          <w:sz w:val="18"/>
          <w:szCs w:val="18"/>
          <w:lang w:eastAsia="ru-RU"/>
        </w:rPr>
        <w:t>Источник</w:t>
      </w:r>
      <w:r w:rsidR="00FB6212" w:rsidRPr="006D25BA">
        <w:rPr>
          <w:rFonts w:asciiTheme="majorHAnsi" w:eastAsia="Times New Roman" w:hAnsiTheme="majorHAnsi" w:cstheme="majorHAnsi"/>
          <w:b/>
          <w:i/>
          <w:color w:val="000000" w:themeColor="text1"/>
          <w:sz w:val="18"/>
          <w:szCs w:val="18"/>
          <w:lang w:eastAsia="ru-RU"/>
        </w:rPr>
        <w:t xml:space="preserve">: </w:t>
      </w:r>
      <w:r w:rsidR="00A62D27" w:rsidRPr="00A62D27">
        <w:rPr>
          <w:rFonts w:asciiTheme="majorHAnsi" w:eastAsia="Times New Roman" w:hAnsiTheme="majorHAnsi" w:cstheme="majorHAnsi"/>
          <w:b/>
          <w:i/>
          <w:color w:val="000000" w:themeColor="text1"/>
          <w:sz w:val="18"/>
          <w:szCs w:val="18"/>
          <w:lang w:eastAsia="ru-RU"/>
        </w:rPr>
        <w:t>Информация, систематизированная аудитом в результате сопоставления данных, представленных аудируемыми субъектами</w:t>
      </w:r>
      <w:r w:rsidR="00FB6212" w:rsidRPr="006D25BA">
        <w:rPr>
          <w:rFonts w:asciiTheme="majorHAnsi" w:eastAsia="Times New Roman" w:hAnsiTheme="majorHAnsi" w:cstheme="majorHAnsi"/>
          <w:b/>
          <w:i/>
          <w:color w:val="000000" w:themeColor="text1"/>
          <w:sz w:val="18"/>
          <w:szCs w:val="18"/>
          <w:lang w:eastAsia="ru-RU"/>
        </w:rPr>
        <w:t>.</w:t>
      </w:r>
    </w:p>
    <w:p w14:paraId="0195EDFD" w14:textId="74D02412" w:rsidR="00152FE0" w:rsidRPr="006D25BA" w:rsidRDefault="00793D70" w:rsidP="00E26AF1">
      <w:pPr>
        <w:spacing w:after="0" w:line="240" w:lineRule="auto"/>
        <w:ind w:firstLine="567"/>
        <w:jc w:val="both"/>
        <w:rPr>
          <w:rFonts w:asciiTheme="majorHAnsi" w:eastAsia="Times New Roman" w:hAnsiTheme="majorHAnsi" w:cstheme="majorHAnsi"/>
          <w:i/>
          <w:color w:val="000000" w:themeColor="text1"/>
          <w:sz w:val="24"/>
          <w:szCs w:val="24"/>
          <w:lang w:eastAsia="ru-RU"/>
        </w:rPr>
      </w:pPr>
      <w:r w:rsidRPr="00793D70">
        <w:rPr>
          <w:rFonts w:asciiTheme="majorHAnsi" w:eastAsia="Times New Roman" w:hAnsiTheme="majorHAnsi" w:cstheme="majorHAnsi"/>
          <w:i/>
          <w:color w:val="000000" w:themeColor="text1"/>
          <w:sz w:val="24"/>
          <w:szCs w:val="24"/>
          <w:lang w:eastAsia="ru-RU"/>
        </w:rPr>
        <w:t>Согласно пояснениям МВД</w:t>
      </w:r>
      <w:r w:rsidR="00602941" w:rsidRPr="006D25BA">
        <w:rPr>
          <w:rStyle w:val="a7"/>
          <w:rFonts w:asciiTheme="majorHAnsi" w:eastAsia="Times New Roman" w:hAnsiTheme="majorHAnsi" w:cstheme="majorHAnsi"/>
          <w:i/>
          <w:color w:val="000000" w:themeColor="text1"/>
          <w:sz w:val="24"/>
          <w:szCs w:val="24"/>
          <w:lang w:eastAsia="ru-RU"/>
        </w:rPr>
        <w:footnoteReference w:id="118"/>
      </w:r>
      <w:r w:rsidRPr="00793D70">
        <w:rPr>
          <w:rFonts w:asciiTheme="majorHAnsi" w:eastAsia="Times New Roman" w:hAnsiTheme="majorHAnsi" w:cstheme="majorHAnsi"/>
          <w:i/>
          <w:color w:val="000000" w:themeColor="text1"/>
          <w:sz w:val="24"/>
          <w:szCs w:val="24"/>
          <w:lang w:eastAsia="ru-RU"/>
        </w:rPr>
        <w:t xml:space="preserve">, количество </w:t>
      </w:r>
      <w:r w:rsidR="00602941" w:rsidRPr="00602941">
        <w:rPr>
          <w:rFonts w:asciiTheme="majorHAnsi" w:eastAsia="Times New Roman" w:hAnsiTheme="majorHAnsi" w:cstheme="majorHAnsi"/>
          <w:i/>
          <w:color w:val="000000" w:themeColor="text1"/>
          <w:sz w:val="24"/>
          <w:szCs w:val="24"/>
          <w:lang w:eastAsia="ru-RU"/>
        </w:rPr>
        <w:t>учетных записей,</w:t>
      </w:r>
      <w:r w:rsidRPr="00793D70">
        <w:rPr>
          <w:rFonts w:asciiTheme="majorHAnsi" w:eastAsia="Times New Roman" w:hAnsiTheme="majorHAnsi" w:cstheme="majorHAnsi"/>
          <w:i/>
          <w:color w:val="000000" w:themeColor="text1"/>
          <w:sz w:val="24"/>
          <w:szCs w:val="24"/>
          <w:lang w:eastAsia="ru-RU"/>
        </w:rPr>
        <w:t xml:space="preserve"> относящихся к лицам, не в</w:t>
      </w:r>
      <w:r w:rsidR="00602941" w:rsidRPr="00602941">
        <w:rPr>
          <w:rFonts w:asciiTheme="majorHAnsi" w:eastAsia="Times New Roman" w:hAnsiTheme="majorHAnsi" w:cstheme="majorHAnsi"/>
          <w:i/>
          <w:color w:val="000000" w:themeColor="text1"/>
          <w:sz w:val="24"/>
          <w:szCs w:val="24"/>
          <w:lang w:eastAsia="ru-RU"/>
        </w:rPr>
        <w:t xml:space="preserve">ключенных </w:t>
      </w:r>
      <w:r w:rsidRPr="00793D70">
        <w:rPr>
          <w:rFonts w:asciiTheme="majorHAnsi" w:eastAsia="Times New Roman" w:hAnsiTheme="majorHAnsi" w:cstheme="majorHAnsi"/>
          <w:i/>
          <w:color w:val="000000" w:themeColor="text1"/>
          <w:sz w:val="24"/>
          <w:szCs w:val="24"/>
          <w:lang w:eastAsia="ru-RU"/>
        </w:rPr>
        <w:t>в спис</w:t>
      </w:r>
      <w:r w:rsidR="00602941" w:rsidRPr="00602941">
        <w:rPr>
          <w:rFonts w:asciiTheme="majorHAnsi" w:eastAsia="Times New Roman" w:hAnsiTheme="majorHAnsi" w:cstheme="majorHAnsi"/>
          <w:i/>
          <w:color w:val="000000" w:themeColor="text1"/>
          <w:sz w:val="24"/>
          <w:szCs w:val="24"/>
          <w:lang w:eastAsia="ru-RU"/>
        </w:rPr>
        <w:t>ке</w:t>
      </w:r>
      <w:r w:rsidRPr="00793D70">
        <w:rPr>
          <w:rFonts w:asciiTheme="majorHAnsi" w:eastAsia="Times New Roman" w:hAnsiTheme="majorHAnsi" w:cstheme="majorHAnsi"/>
          <w:i/>
          <w:color w:val="000000" w:themeColor="text1"/>
          <w:sz w:val="24"/>
          <w:szCs w:val="24"/>
          <w:lang w:eastAsia="ru-RU"/>
        </w:rPr>
        <w:t xml:space="preserve"> работников Министерства (центрального аппарата), обусловлено тем, что в системе были </w:t>
      </w:r>
      <w:r w:rsidR="00602941" w:rsidRPr="00602941">
        <w:rPr>
          <w:rFonts w:asciiTheme="majorHAnsi" w:eastAsia="Times New Roman" w:hAnsiTheme="majorHAnsi" w:cstheme="majorHAnsi"/>
          <w:i/>
          <w:color w:val="000000" w:themeColor="text1"/>
          <w:sz w:val="24"/>
          <w:szCs w:val="24"/>
          <w:lang w:eastAsia="ru-RU"/>
        </w:rPr>
        <w:t>созда</w:t>
      </w:r>
      <w:r w:rsidRPr="00793D70">
        <w:rPr>
          <w:rFonts w:asciiTheme="majorHAnsi" w:eastAsia="Times New Roman" w:hAnsiTheme="majorHAnsi" w:cstheme="majorHAnsi"/>
          <w:i/>
          <w:color w:val="000000" w:themeColor="text1"/>
          <w:sz w:val="24"/>
          <w:szCs w:val="24"/>
          <w:lang w:eastAsia="ru-RU"/>
        </w:rPr>
        <w:t>ны учетные записи пользователей, в том числе для определенных сотрудников административных органов или под</w:t>
      </w:r>
      <w:r w:rsidR="00602941" w:rsidRPr="00602941">
        <w:rPr>
          <w:rFonts w:asciiTheme="majorHAnsi" w:eastAsia="Times New Roman" w:hAnsiTheme="majorHAnsi" w:cstheme="majorHAnsi"/>
          <w:i/>
          <w:color w:val="000000" w:themeColor="text1"/>
          <w:sz w:val="24"/>
          <w:szCs w:val="24"/>
          <w:lang w:eastAsia="ru-RU"/>
        </w:rPr>
        <w:t>ведомстве</w:t>
      </w:r>
      <w:r w:rsidRPr="00793D70">
        <w:rPr>
          <w:rFonts w:asciiTheme="majorHAnsi" w:eastAsia="Times New Roman" w:hAnsiTheme="majorHAnsi" w:cstheme="majorHAnsi"/>
          <w:i/>
          <w:color w:val="000000" w:themeColor="text1"/>
          <w:sz w:val="24"/>
          <w:szCs w:val="24"/>
          <w:lang w:eastAsia="ru-RU"/>
        </w:rPr>
        <w:t xml:space="preserve">нных учреждений, а не только для подразделений по управлению документами, </w:t>
      </w:r>
      <w:r w:rsidR="00602941" w:rsidRPr="00602941">
        <w:rPr>
          <w:rFonts w:asciiTheme="majorHAnsi" w:eastAsia="Times New Roman" w:hAnsiTheme="majorHAnsi" w:cstheme="majorHAnsi"/>
          <w:i/>
          <w:color w:val="000000" w:themeColor="text1"/>
          <w:sz w:val="24"/>
          <w:szCs w:val="24"/>
          <w:lang w:eastAsia="ru-RU"/>
        </w:rPr>
        <w:t>из-за</w:t>
      </w:r>
      <w:r w:rsidRPr="00793D70">
        <w:rPr>
          <w:rFonts w:asciiTheme="majorHAnsi" w:eastAsia="Times New Roman" w:hAnsiTheme="majorHAnsi" w:cstheme="majorHAnsi"/>
          <w:i/>
          <w:color w:val="000000" w:themeColor="text1"/>
          <w:sz w:val="24"/>
          <w:szCs w:val="24"/>
          <w:lang w:eastAsia="ru-RU"/>
        </w:rPr>
        <w:t xml:space="preserve"> чего в</w:t>
      </w:r>
      <w:r w:rsidR="00602941" w:rsidRPr="00602941">
        <w:rPr>
          <w:rFonts w:asciiTheme="majorHAnsi" w:eastAsia="Times New Roman" w:hAnsiTheme="majorHAnsi" w:cstheme="majorHAnsi"/>
          <w:i/>
          <w:color w:val="000000" w:themeColor="text1"/>
          <w:sz w:val="24"/>
          <w:szCs w:val="24"/>
          <w:lang w:eastAsia="ru-RU"/>
        </w:rPr>
        <w:t>ероят</w:t>
      </w:r>
      <w:r w:rsidRPr="00793D70">
        <w:rPr>
          <w:rFonts w:asciiTheme="majorHAnsi" w:eastAsia="Times New Roman" w:hAnsiTheme="majorHAnsi" w:cstheme="majorHAnsi"/>
          <w:i/>
          <w:color w:val="000000" w:themeColor="text1"/>
          <w:sz w:val="24"/>
          <w:szCs w:val="24"/>
          <w:lang w:eastAsia="ru-RU"/>
        </w:rPr>
        <w:t xml:space="preserve">но </w:t>
      </w:r>
      <w:r w:rsidR="00602941" w:rsidRPr="00602941">
        <w:rPr>
          <w:rFonts w:asciiTheme="majorHAnsi" w:eastAsia="Times New Roman" w:hAnsiTheme="majorHAnsi" w:cstheme="majorHAnsi"/>
          <w:i/>
          <w:color w:val="000000" w:themeColor="text1"/>
          <w:sz w:val="24"/>
          <w:szCs w:val="24"/>
          <w:lang w:eastAsia="ru-RU"/>
        </w:rPr>
        <w:t>налич</w:t>
      </w:r>
      <w:r w:rsidRPr="00793D70">
        <w:rPr>
          <w:rFonts w:asciiTheme="majorHAnsi" w:eastAsia="Times New Roman" w:hAnsiTheme="majorHAnsi" w:cstheme="majorHAnsi"/>
          <w:i/>
          <w:color w:val="000000" w:themeColor="text1"/>
          <w:sz w:val="24"/>
          <w:szCs w:val="24"/>
          <w:lang w:eastAsia="ru-RU"/>
        </w:rPr>
        <w:t>ие этой информации</w:t>
      </w:r>
      <w:r w:rsidR="00A22C54" w:rsidRPr="006D25BA">
        <w:rPr>
          <w:rFonts w:asciiTheme="majorHAnsi" w:eastAsia="Times New Roman" w:hAnsiTheme="majorHAnsi" w:cstheme="majorHAnsi"/>
          <w:i/>
          <w:color w:val="000000" w:themeColor="text1"/>
          <w:sz w:val="24"/>
          <w:szCs w:val="24"/>
          <w:lang w:eastAsia="ru-RU"/>
        </w:rPr>
        <w:t>.</w:t>
      </w:r>
    </w:p>
    <w:p w14:paraId="142D0193" w14:textId="241A9EE0" w:rsidR="005D2D6A" w:rsidRPr="006D25BA" w:rsidRDefault="00793D70" w:rsidP="00E26AF1">
      <w:pPr>
        <w:spacing w:after="0" w:line="240" w:lineRule="auto"/>
        <w:ind w:firstLine="567"/>
        <w:jc w:val="both"/>
        <w:rPr>
          <w:rFonts w:asciiTheme="majorHAnsi" w:eastAsia="Times New Roman" w:hAnsiTheme="majorHAnsi" w:cstheme="majorHAnsi"/>
          <w:i/>
          <w:color w:val="000000" w:themeColor="text1"/>
          <w:sz w:val="24"/>
          <w:szCs w:val="24"/>
          <w:lang w:eastAsia="ru-RU"/>
        </w:rPr>
      </w:pPr>
      <w:r w:rsidRPr="00793D70">
        <w:rPr>
          <w:rFonts w:asciiTheme="majorHAnsi" w:eastAsia="Times New Roman" w:hAnsiTheme="majorHAnsi" w:cstheme="majorHAnsi"/>
          <w:i/>
          <w:color w:val="000000" w:themeColor="text1"/>
          <w:sz w:val="24"/>
          <w:szCs w:val="24"/>
          <w:lang w:eastAsia="ru-RU"/>
        </w:rPr>
        <w:t>В то же время</w:t>
      </w:r>
      <w:r w:rsidR="00602941" w:rsidRPr="00602941">
        <w:rPr>
          <w:rFonts w:asciiTheme="majorHAnsi" w:eastAsia="Times New Roman" w:hAnsiTheme="majorHAnsi" w:cstheme="majorHAnsi"/>
          <w:i/>
          <w:color w:val="000000" w:themeColor="text1"/>
          <w:sz w:val="24"/>
          <w:szCs w:val="24"/>
          <w:lang w:eastAsia="ru-RU"/>
        </w:rPr>
        <w:t>,</w:t>
      </w:r>
      <w:r w:rsidRPr="00793D70">
        <w:rPr>
          <w:rFonts w:asciiTheme="majorHAnsi" w:eastAsia="Times New Roman" w:hAnsiTheme="majorHAnsi" w:cstheme="majorHAnsi"/>
          <w:i/>
          <w:color w:val="000000" w:themeColor="text1"/>
          <w:sz w:val="24"/>
          <w:szCs w:val="24"/>
          <w:lang w:eastAsia="ru-RU"/>
        </w:rPr>
        <w:t xml:space="preserve"> </w:t>
      </w:r>
      <w:r w:rsidR="000A0764">
        <w:rPr>
          <w:rFonts w:asciiTheme="majorHAnsi" w:eastAsia="Times New Roman" w:hAnsiTheme="majorHAnsi" w:cstheme="majorHAnsi"/>
          <w:i/>
          <w:color w:val="000000" w:themeColor="text1"/>
          <w:sz w:val="24"/>
          <w:szCs w:val="24"/>
          <w:lang w:eastAsia="ru-RU"/>
        </w:rPr>
        <w:t>ЦИТФ</w:t>
      </w:r>
      <w:r w:rsidR="00602941" w:rsidRPr="006D25BA">
        <w:rPr>
          <w:rStyle w:val="a7"/>
          <w:rFonts w:asciiTheme="majorHAnsi" w:eastAsia="Times New Roman" w:hAnsiTheme="majorHAnsi" w:cstheme="majorHAnsi"/>
          <w:i/>
          <w:color w:val="000000" w:themeColor="text1"/>
          <w:sz w:val="24"/>
          <w:szCs w:val="24"/>
          <w:lang w:eastAsia="ru-RU"/>
        </w:rPr>
        <w:footnoteReference w:id="119"/>
      </w:r>
      <w:r w:rsidRPr="00793D70">
        <w:rPr>
          <w:rFonts w:asciiTheme="majorHAnsi" w:eastAsia="Times New Roman" w:hAnsiTheme="majorHAnsi" w:cstheme="majorHAnsi"/>
          <w:i/>
          <w:color w:val="000000" w:themeColor="text1"/>
          <w:sz w:val="24"/>
          <w:szCs w:val="24"/>
          <w:lang w:eastAsia="ru-RU"/>
        </w:rPr>
        <w:t xml:space="preserve"> проинформировал о блокировке учетных записей пользователей в </w:t>
      </w:r>
      <w:r w:rsidR="00602941" w:rsidRPr="00602941">
        <w:rPr>
          <w:rFonts w:asciiTheme="majorHAnsi" w:eastAsia="Times New Roman" w:hAnsiTheme="majorHAnsi" w:cstheme="majorHAnsi"/>
          <w:i/>
          <w:color w:val="000000" w:themeColor="text1"/>
          <w:sz w:val="24"/>
          <w:szCs w:val="24"/>
          <w:lang w:eastAsia="ru-RU"/>
        </w:rPr>
        <w:t>АИС</w:t>
      </w:r>
      <w:r w:rsidRPr="00793D70">
        <w:rPr>
          <w:rFonts w:asciiTheme="majorHAnsi" w:eastAsia="Times New Roman" w:hAnsiTheme="majorHAnsi" w:cstheme="majorHAnsi"/>
          <w:i/>
          <w:color w:val="000000" w:themeColor="text1"/>
          <w:sz w:val="24"/>
          <w:szCs w:val="24"/>
          <w:lang w:eastAsia="ru-RU"/>
        </w:rPr>
        <w:t xml:space="preserve"> для 5 человек, которые больше не работают в учреждении</w:t>
      </w:r>
      <w:r w:rsidR="00A22C54" w:rsidRPr="006D25BA">
        <w:rPr>
          <w:rFonts w:asciiTheme="majorHAnsi" w:eastAsia="Times New Roman" w:hAnsiTheme="majorHAnsi" w:cstheme="majorHAnsi"/>
          <w:i/>
          <w:color w:val="000000" w:themeColor="text1"/>
          <w:sz w:val="24"/>
          <w:szCs w:val="24"/>
          <w:lang w:eastAsia="ru-RU"/>
        </w:rPr>
        <w:t xml:space="preserve">. </w:t>
      </w:r>
    </w:p>
    <w:p w14:paraId="6F12C83B" w14:textId="75BDDC16" w:rsidR="00A22C54" w:rsidRPr="006D25BA" w:rsidRDefault="00793D70" w:rsidP="00E26AF1">
      <w:pPr>
        <w:spacing w:after="0" w:line="240" w:lineRule="auto"/>
        <w:ind w:firstLine="567"/>
        <w:jc w:val="both"/>
        <w:rPr>
          <w:rFonts w:asciiTheme="majorHAnsi" w:eastAsia="Times New Roman" w:hAnsiTheme="majorHAnsi" w:cstheme="majorHAnsi"/>
          <w:i/>
          <w:color w:val="000000" w:themeColor="text1"/>
          <w:sz w:val="24"/>
          <w:szCs w:val="24"/>
          <w:lang w:eastAsia="ru-RU"/>
        </w:rPr>
      </w:pPr>
      <w:r w:rsidRPr="00793D70">
        <w:rPr>
          <w:rFonts w:asciiTheme="majorHAnsi" w:eastAsia="Times New Roman" w:hAnsiTheme="majorHAnsi" w:cstheme="majorHAnsi"/>
          <w:i/>
          <w:color w:val="000000" w:themeColor="text1"/>
          <w:sz w:val="24"/>
          <w:szCs w:val="24"/>
          <w:lang w:eastAsia="ru-RU"/>
        </w:rPr>
        <w:t xml:space="preserve">Согласно </w:t>
      </w:r>
      <w:r w:rsidR="00602941" w:rsidRPr="00602941">
        <w:rPr>
          <w:rFonts w:asciiTheme="majorHAnsi" w:eastAsia="Times New Roman" w:hAnsiTheme="majorHAnsi" w:cstheme="majorHAnsi"/>
          <w:i/>
          <w:color w:val="000000" w:themeColor="text1"/>
          <w:sz w:val="24"/>
          <w:szCs w:val="24"/>
          <w:lang w:eastAsia="ru-RU"/>
        </w:rPr>
        <w:t>объяснениям</w:t>
      </w:r>
      <w:r w:rsidRPr="00793D70">
        <w:rPr>
          <w:rFonts w:asciiTheme="majorHAnsi" w:eastAsia="Times New Roman" w:hAnsiTheme="majorHAnsi" w:cstheme="majorHAnsi"/>
          <w:i/>
          <w:color w:val="000000" w:themeColor="text1"/>
          <w:sz w:val="24"/>
          <w:szCs w:val="24"/>
          <w:lang w:eastAsia="ru-RU"/>
        </w:rPr>
        <w:t xml:space="preserve"> </w:t>
      </w:r>
      <w:r w:rsidR="00EC5B63">
        <w:rPr>
          <w:rFonts w:asciiTheme="majorHAnsi" w:eastAsia="Times New Roman" w:hAnsiTheme="majorHAnsi" w:cstheme="majorHAnsi"/>
          <w:i/>
          <w:color w:val="000000" w:themeColor="text1"/>
          <w:sz w:val="24"/>
          <w:szCs w:val="24"/>
          <w:lang w:eastAsia="ru-RU"/>
        </w:rPr>
        <w:t>НАРС</w:t>
      </w:r>
      <w:r w:rsidRPr="00793D70">
        <w:rPr>
          <w:rFonts w:asciiTheme="majorHAnsi" w:eastAsia="Times New Roman" w:hAnsiTheme="majorHAnsi" w:cstheme="majorHAnsi"/>
          <w:i/>
          <w:color w:val="000000" w:themeColor="text1"/>
          <w:sz w:val="24"/>
          <w:szCs w:val="24"/>
          <w:lang w:eastAsia="ru-RU"/>
        </w:rPr>
        <w:t>, учетные записи изначально были созданы для тестирования, в</w:t>
      </w:r>
      <w:r w:rsidR="00602941" w:rsidRPr="00602941">
        <w:rPr>
          <w:rFonts w:asciiTheme="majorHAnsi" w:eastAsia="Times New Roman" w:hAnsiTheme="majorHAnsi" w:cstheme="majorHAnsi"/>
          <w:i/>
          <w:color w:val="000000" w:themeColor="text1"/>
          <w:sz w:val="24"/>
          <w:szCs w:val="24"/>
          <w:lang w:eastAsia="ru-RU"/>
        </w:rPr>
        <w:t xml:space="preserve"> ходе</w:t>
      </w:r>
      <w:r w:rsidRPr="00793D70">
        <w:rPr>
          <w:rFonts w:asciiTheme="majorHAnsi" w:eastAsia="Times New Roman" w:hAnsiTheme="majorHAnsi" w:cstheme="majorHAnsi"/>
          <w:i/>
          <w:color w:val="000000" w:themeColor="text1"/>
          <w:sz w:val="24"/>
          <w:szCs w:val="24"/>
          <w:lang w:eastAsia="ru-RU"/>
        </w:rPr>
        <w:t xml:space="preserve"> </w:t>
      </w:r>
      <w:r w:rsidR="00602941" w:rsidRPr="00793D70">
        <w:rPr>
          <w:rFonts w:asciiTheme="majorHAnsi" w:eastAsia="Times New Roman" w:hAnsiTheme="majorHAnsi" w:cstheme="majorHAnsi"/>
          <w:i/>
          <w:color w:val="000000" w:themeColor="text1"/>
          <w:sz w:val="24"/>
          <w:szCs w:val="24"/>
          <w:lang w:eastAsia="ru-RU"/>
        </w:rPr>
        <w:t>аудит</w:t>
      </w:r>
      <w:r w:rsidR="00602941" w:rsidRPr="00602941">
        <w:rPr>
          <w:rFonts w:asciiTheme="majorHAnsi" w:eastAsia="Times New Roman" w:hAnsiTheme="majorHAnsi" w:cstheme="majorHAnsi"/>
          <w:i/>
          <w:color w:val="000000" w:themeColor="text1"/>
          <w:sz w:val="24"/>
          <w:szCs w:val="24"/>
          <w:lang w:eastAsia="ru-RU"/>
        </w:rPr>
        <w:t>орской</w:t>
      </w:r>
      <w:r w:rsidR="00602941" w:rsidRPr="00793D70">
        <w:rPr>
          <w:rFonts w:asciiTheme="majorHAnsi" w:eastAsia="Times New Roman" w:hAnsiTheme="majorHAnsi" w:cstheme="majorHAnsi"/>
          <w:i/>
          <w:color w:val="000000" w:themeColor="text1"/>
          <w:sz w:val="24"/>
          <w:szCs w:val="24"/>
          <w:lang w:eastAsia="ru-RU"/>
        </w:rPr>
        <w:t xml:space="preserve"> </w:t>
      </w:r>
      <w:r w:rsidRPr="00793D70">
        <w:rPr>
          <w:rFonts w:asciiTheme="majorHAnsi" w:eastAsia="Times New Roman" w:hAnsiTheme="majorHAnsi" w:cstheme="majorHAnsi"/>
          <w:i/>
          <w:color w:val="000000" w:themeColor="text1"/>
          <w:sz w:val="24"/>
          <w:szCs w:val="24"/>
          <w:lang w:eastAsia="ru-RU"/>
        </w:rPr>
        <w:t>миссии они были заблокированы соответствующим образом</w:t>
      </w:r>
      <w:r w:rsidR="005D2D6A" w:rsidRPr="006D25BA">
        <w:rPr>
          <w:rFonts w:asciiTheme="majorHAnsi" w:eastAsia="Times New Roman" w:hAnsiTheme="majorHAnsi" w:cstheme="majorHAnsi"/>
          <w:i/>
          <w:color w:val="000000" w:themeColor="text1"/>
          <w:sz w:val="24"/>
          <w:szCs w:val="24"/>
          <w:lang w:eastAsia="ru-RU"/>
        </w:rPr>
        <w:t>.</w:t>
      </w:r>
    </w:p>
    <w:p w14:paraId="574B2FCC" w14:textId="6E4B4E09" w:rsidR="003B1B90" w:rsidRDefault="00793D70" w:rsidP="00E26AF1">
      <w:pPr>
        <w:spacing w:after="0" w:line="240" w:lineRule="auto"/>
        <w:ind w:firstLine="567"/>
        <w:jc w:val="both"/>
        <w:rPr>
          <w:rFonts w:asciiTheme="majorHAnsi" w:eastAsia="Times New Roman" w:hAnsiTheme="majorHAnsi" w:cstheme="majorHAnsi"/>
          <w: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 xml:space="preserve">В ходе аудита </w:t>
      </w:r>
      <w:r w:rsidR="00A533B1" w:rsidRPr="00A533B1">
        <w:rPr>
          <w:rFonts w:asciiTheme="majorHAnsi" w:eastAsia="Times New Roman" w:hAnsiTheme="majorHAnsi" w:cstheme="majorHAnsi"/>
          <w:i/>
          <w:color w:val="000000" w:themeColor="text1"/>
          <w:sz w:val="24"/>
          <w:szCs w:val="24"/>
          <w:lang w:eastAsia="ru-RU"/>
        </w:rPr>
        <w:t>НА</w:t>
      </w:r>
      <w:r w:rsidRPr="00793D70">
        <w:rPr>
          <w:rFonts w:asciiTheme="majorHAnsi" w:eastAsia="Times New Roman" w:hAnsiTheme="majorHAnsi" w:cstheme="majorHAnsi"/>
          <w:i/>
          <w:color w:val="000000" w:themeColor="text1"/>
          <w:sz w:val="24"/>
          <w:szCs w:val="24"/>
          <w:lang w:val="ro-RO" w:eastAsia="ru-RU"/>
        </w:rPr>
        <w:t xml:space="preserve"> обеспечил </w:t>
      </w:r>
      <w:r w:rsidR="00A533B1" w:rsidRPr="00A533B1">
        <w:rPr>
          <w:rFonts w:asciiTheme="majorHAnsi" w:eastAsia="Times New Roman" w:hAnsiTheme="majorHAnsi" w:cstheme="majorHAnsi"/>
          <w:i/>
          <w:color w:val="000000" w:themeColor="text1"/>
          <w:sz w:val="24"/>
          <w:szCs w:val="24"/>
          <w:lang w:eastAsia="ru-RU"/>
        </w:rPr>
        <w:t>дезактивацию</w:t>
      </w:r>
      <w:r w:rsidRPr="00793D70">
        <w:rPr>
          <w:rFonts w:asciiTheme="majorHAnsi" w:eastAsia="Times New Roman" w:hAnsiTheme="majorHAnsi" w:cstheme="majorHAnsi"/>
          <w:i/>
          <w:color w:val="000000" w:themeColor="text1"/>
          <w:sz w:val="24"/>
          <w:szCs w:val="24"/>
          <w:lang w:val="ro-RO" w:eastAsia="ru-RU"/>
        </w:rPr>
        <w:t xml:space="preserve"> </w:t>
      </w:r>
      <w:r w:rsidR="00A533B1" w:rsidRPr="00A533B1">
        <w:rPr>
          <w:rFonts w:asciiTheme="majorHAnsi" w:eastAsia="Times New Roman" w:hAnsiTheme="majorHAnsi" w:cstheme="majorHAnsi"/>
          <w:i/>
          <w:color w:val="000000" w:themeColor="text1"/>
          <w:sz w:val="24"/>
          <w:szCs w:val="24"/>
          <w:lang w:eastAsia="ru-RU"/>
        </w:rPr>
        <w:t>генерическ</w:t>
      </w:r>
      <w:r w:rsidRPr="00793D70">
        <w:rPr>
          <w:rFonts w:asciiTheme="majorHAnsi" w:eastAsia="Times New Roman" w:hAnsiTheme="majorHAnsi" w:cstheme="majorHAnsi"/>
          <w:i/>
          <w:color w:val="000000" w:themeColor="text1"/>
          <w:sz w:val="24"/>
          <w:szCs w:val="24"/>
          <w:lang w:val="ro-RO" w:eastAsia="ru-RU"/>
        </w:rPr>
        <w:t xml:space="preserve">их учетных записей в </w:t>
      </w:r>
      <w:r w:rsidR="00A533B1" w:rsidRPr="00A533B1">
        <w:rPr>
          <w:rFonts w:asciiTheme="majorHAnsi" w:eastAsia="Times New Roman" w:hAnsiTheme="majorHAnsi" w:cstheme="majorHAnsi"/>
          <w:i/>
          <w:color w:val="000000" w:themeColor="text1"/>
          <w:sz w:val="24"/>
          <w:szCs w:val="24"/>
          <w:lang w:eastAsia="ru-RU"/>
        </w:rPr>
        <w:t>ИС</w:t>
      </w:r>
      <w:r w:rsidR="003B1B90" w:rsidRPr="003B1B90">
        <w:rPr>
          <w:rFonts w:asciiTheme="majorHAnsi" w:eastAsia="Times New Roman" w:hAnsiTheme="majorHAnsi" w:cstheme="majorHAnsi"/>
          <w:i/>
          <w:color w:val="000000" w:themeColor="text1"/>
          <w:sz w:val="24"/>
          <w:szCs w:val="24"/>
          <w:lang w:val="ro-RO" w:eastAsia="ru-RU"/>
        </w:rPr>
        <w:t xml:space="preserve">. </w:t>
      </w:r>
    </w:p>
    <w:p w14:paraId="333B78FB" w14:textId="0D40A42F" w:rsidR="006172C3" w:rsidRPr="003B1B90" w:rsidRDefault="00793D70" w:rsidP="003B1B90">
      <w:pPr>
        <w:spacing w:after="0" w:line="240" w:lineRule="auto"/>
        <w:ind w:firstLine="567"/>
        <w:jc w:val="both"/>
        <w:rPr>
          <w:rFonts w:asciiTheme="majorHAnsi" w:eastAsia="Times New Roman" w:hAnsiTheme="majorHAnsi" w:cstheme="majorHAnsi"/>
          <w:color w:val="000000" w:themeColor="text1"/>
          <w:sz w:val="24"/>
          <w:szCs w:val="24"/>
          <w:lang w:eastAsia="ru-RU"/>
        </w:rPr>
      </w:pPr>
      <w:r w:rsidRPr="00793D70">
        <w:rPr>
          <w:rFonts w:asciiTheme="majorHAnsi" w:eastAsia="Times New Roman" w:hAnsiTheme="majorHAnsi" w:cstheme="majorHAnsi"/>
          <w:color w:val="000000" w:themeColor="text1"/>
          <w:sz w:val="24"/>
          <w:szCs w:val="24"/>
          <w:lang w:eastAsia="ru-RU"/>
        </w:rPr>
        <w:t>Пробелы</w:t>
      </w:r>
      <w:r w:rsidR="00A533B1" w:rsidRPr="00A533B1">
        <w:rPr>
          <w:rFonts w:asciiTheme="majorHAnsi" w:eastAsia="Times New Roman" w:hAnsiTheme="majorHAnsi" w:cstheme="majorHAnsi"/>
          <w:color w:val="000000" w:themeColor="text1"/>
          <w:sz w:val="24"/>
          <w:szCs w:val="24"/>
          <w:lang w:val="ro-RO" w:eastAsia="ru-RU"/>
        </w:rPr>
        <w:t>,</w:t>
      </w:r>
      <w:r w:rsidRPr="00793D70">
        <w:rPr>
          <w:rFonts w:asciiTheme="majorHAnsi" w:eastAsia="Times New Roman" w:hAnsiTheme="majorHAnsi" w:cstheme="majorHAnsi"/>
          <w:color w:val="000000" w:themeColor="text1"/>
          <w:sz w:val="24"/>
          <w:szCs w:val="24"/>
          <w:lang w:eastAsia="ru-RU"/>
        </w:rPr>
        <w:t xml:space="preserve"> в</w:t>
      </w:r>
      <w:r w:rsidR="00A533B1" w:rsidRPr="00A533B1">
        <w:rPr>
          <w:rFonts w:asciiTheme="majorHAnsi" w:eastAsia="Times New Roman" w:hAnsiTheme="majorHAnsi" w:cstheme="majorHAnsi"/>
          <w:color w:val="000000" w:themeColor="text1"/>
          <w:sz w:val="24"/>
          <w:szCs w:val="24"/>
          <w:lang w:val="ro-RO" w:eastAsia="ru-RU"/>
        </w:rPr>
        <w:t>ыявленные</w:t>
      </w:r>
      <w:r w:rsidRPr="00793D70">
        <w:rPr>
          <w:rFonts w:asciiTheme="majorHAnsi" w:eastAsia="Times New Roman" w:hAnsiTheme="majorHAnsi" w:cstheme="majorHAnsi"/>
          <w:color w:val="000000" w:themeColor="text1"/>
          <w:sz w:val="24"/>
          <w:szCs w:val="24"/>
          <w:lang w:eastAsia="ru-RU"/>
        </w:rPr>
        <w:t xml:space="preserve"> аудит</w:t>
      </w:r>
      <w:r w:rsidR="00A533B1" w:rsidRPr="00A533B1">
        <w:rPr>
          <w:rFonts w:asciiTheme="majorHAnsi" w:eastAsia="Times New Roman" w:hAnsiTheme="majorHAnsi" w:cstheme="majorHAnsi"/>
          <w:color w:val="000000" w:themeColor="text1"/>
          <w:sz w:val="24"/>
          <w:szCs w:val="24"/>
          <w:lang w:val="ro-RO" w:eastAsia="ru-RU"/>
        </w:rPr>
        <w:t>ом,</w:t>
      </w:r>
      <w:r w:rsidRPr="00793D70">
        <w:rPr>
          <w:rFonts w:asciiTheme="majorHAnsi" w:eastAsia="Times New Roman" w:hAnsiTheme="majorHAnsi" w:cstheme="majorHAnsi"/>
          <w:color w:val="000000" w:themeColor="text1"/>
          <w:sz w:val="24"/>
          <w:szCs w:val="24"/>
          <w:lang w:eastAsia="ru-RU"/>
        </w:rPr>
        <w:t xml:space="preserve"> </w:t>
      </w:r>
      <w:r w:rsidR="00A533B1" w:rsidRPr="00A533B1">
        <w:rPr>
          <w:rFonts w:asciiTheme="majorHAnsi" w:eastAsia="Times New Roman" w:hAnsiTheme="majorHAnsi" w:cstheme="majorHAnsi"/>
          <w:color w:val="000000" w:themeColor="text1"/>
          <w:sz w:val="24"/>
          <w:szCs w:val="24"/>
          <w:lang w:val="ro-RO" w:eastAsia="ru-RU"/>
        </w:rPr>
        <w:t>указыва</w:t>
      </w:r>
      <w:r w:rsidRPr="00793D70">
        <w:rPr>
          <w:rFonts w:asciiTheme="majorHAnsi" w:eastAsia="Times New Roman" w:hAnsiTheme="majorHAnsi" w:cstheme="majorHAnsi"/>
          <w:color w:val="000000" w:themeColor="text1"/>
          <w:sz w:val="24"/>
          <w:szCs w:val="24"/>
          <w:lang w:eastAsia="ru-RU"/>
        </w:rPr>
        <w:t xml:space="preserve">ют </w:t>
      </w:r>
      <w:r w:rsidR="00A533B1" w:rsidRPr="00A533B1">
        <w:rPr>
          <w:rFonts w:asciiTheme="majorHAnsi" w:eastAsia="Times New Roman" w:hAnsiTheme="majorHAnsi" w:cstheme="majorHAnsi"/>
          <w:color w:val="000000" w:themeColor="text1"/>
          <w:sz w:val="24"/>
          <w:szCs w:val="24"/>
          <w:lang w:val="ro-RO" w:eastAsia="ru-RU"/>
        </w:rPr>
        <w:t xml:space="preserve">на </w:t>
      </w:r>
      <w:r w:rsidRPr="00793D70">
        <w:rPr>
          <w:rFonts w:asciiTheme="majorHAnsi" w:eastAsia="Times New Roman" w:hAnsiTheme="majorHAnsi" w:cstheme="majorHAnsi"/>
          <w:color w:val="000000" w:themeColor="text1"/>
          <w:sz w:val="24"/>
          <w:szCs w:val="24"/>
          <w:lang w:eastAsia="ru-RU"/>
        </w:rPr>
        <w:t>необходимость консолидации процесса управления пользователями и доступ</w:t>
      </w:r>
      <w:r w:rsidR="00A533B1" w:rsidRPr="00A533B1">
        <w:rPr>
          <w:rFonts w:asciiTheme="majorHAnsi" w:eastAsia="Times New Roman" w:hAnsiTheme="majorHAnsi" w:cstheme="majorHAnsi"/>
          <w:color w:val="000000" w:themeColor="text1"/>
          <w:sz w:val="24"/>
          <w:szCs w:val="24"/>
          <w:lang w:val="ro-RO" w:eastAsia="ru-RU"/>
        </w:rPr>
        <w:t>ом</w:t>
      </w:r>
      <w:r w:rsidRPr="00793D70">
        <w:rPr>
          <w:rFonts w:asciiTheme="majorHAnsi" w:eastAsia="Times New Roman" w:hAnsiTheme="majorHAnsi" w:cstheme="majorHAnsi"/>
          <w:color w:val="000000" w:themeColor="text1"/>
          <w:sz w:val="24"/>
          <w:szCs w:val="24"/>
          <w:lang w:eastAsia="ru-RU"/>
        </w:rPr>
        <w:t xml:space="preserve"> к информационным ресурсам </w:t>
      </w:r>
      <w:r w:rsidR="00A533B1">
        <w:rPr>
          <w:rFonts w:asciiTheme="majorHAnsi" w:eastAsia="Times New Roman" w:hAnsiTheme="majorHAnsi" w:cstheme="majorHAnsi"/>
          <w:color w:val="000000" w:themeColor="text1"/>
          <w:sz w:val="24"/>
          <w:szCs w:val="24"/>
          <w:lang w:val="ru-RU" w:eastAsia="ru-RU"/>
        </w:rPr>
        <w:t>субъекта</w:t>
      </w:r>
      <w:r w:rsidR="00FB6212" w:rsidRPr="006D25BA">
        <w:rPr>
          <w:rFonts w:asciiTheme="majorHAnsi" w:eastAsia="Times New Roman" w:hAnsiTheme="majorHAnsi" w:cstheme="majorHAnsi"/>
          <w:color w:val="000000" w:themeColor="text1"/>
          <w:sz w:val="24"/>
          <w:szCs w:val="24"/>
          <w:lang w:eastAsia="ru-RU"/>
        </w:rPr>
        <w:t>.</w:t>
      </w:r>
    </w:p>
    <w:p w14:paraId="63019CD0" w14:textId="30D60E9F" w:rsidR="004A1E89" w:rsidRPr="006D25BA" w:rsidRDefault="004A1E89" w:rsidP="004A1E89">
      <w:pPr>
        <w:spacing w:after="0" w:line="240" w:lineRule="auto"/>
        <w:ind w:firstLine="567"/>
        <w:jc w:val="both"/>
        <w:rPr>
          <w:rFonts w:asciiTheme="majorHAnsi" w:eastAsia="Times New Roman" w:hAnsiTheme="majorHAnsi" w:cstheme="majorHAnsi"/>
          <w:color w:val="000000" w:themeColor="text1"/>
          <w:sz w:val="24"/>
          <w:szCs w:val="24"/>
          <w:lang w:val="ro-RO" w:eastAsia="ru-RU"/>
        </w:rPr>
      </w:pPr>
      <w:r w:rsidRPr="00793D70">
        <w:rPr>
          <w:rFonts w:asciiTheme="majorHAnsi" w:eastAsia="Times New Roman" w:hAnsiTheme="majorHAnsi" w:cstheme="majorHAnsi"/>
          <w:color w:val="000000" w:themeColor="text1"/>
          <w:sz w:val="24"/>
          <w:szCs w:val="24"/>
          <w:lang w:val="ro-RO" w:eastAsia="ru-RU"/>
        </w:rPr>
        <w:t>Следует отметить, что л</w:t>
      </w:r>
      <w:r>
        <w:rPr>
          <w:rFonts w:asciiTheme="majorHAnsi" w:eastAsia="Times New Roman" w:hAnsiTheme="majorHAnsi" w:cstheme="majorHAnsi"/>
          <w:color w:val="000000" w:themeColor="text1"/>
          <w:sz w:val="24"/>
          <w:szCs w:val="24"/>
          <w:lang w:val="ru-RU" w:eastAsia="ru-RU"/>
        </w:rPr>
        <w:t>ица</w:t>
      </w:r>
      <w:r w:rsidRPr="00793D70">
        <w:rPr>
          <w:rFonts w:asciiTheme="majorHAnsi" w:eastAsia="Times New Roman" w:hAnsiTheme="majorHAnsi" w:cstheme="majorHAnsi"/>
          <w:color w:val="000000" w:themeColor="text1"/>
          <w:sz w:val="24"/>
          <w:szCs w:val="24"/>
          <w:lang w:val="ro-RO" w:eastAsia="ru-RU"/>
        </w:rPr>
        <w:t xml:space="preserve"> с расширенными функциями/местны</w:t>
      </w:r>
      <w:r>
        <w:rPr>
          <w:rFonts w:asciiTheme="majorHAnsi" w:eastAsia="Times New Roman" w:hAnsiTheme="majorHAnsi" w:cstheme="majorHAnsi"/>
          <w:color w:val="000000" w:themeColor="text1"/>
          <w:sz w:val="24"/>
          <w:szCs w:val="24"/>
          <w:lang w:val="ru-RU" w:eastAsia="ru-RU"/>
        </w:rPr>
        <w:t>й</w:t>
      </w:r>
      <w:r w:rsidRPr="00793D70">
        <w:rPr>
          <w:rFonts w:asciiTheme="majorHAnsi" w:eastAsia="Times New Roman" w:hAnsiTheme="majorHAnsi" w:cstheme="majorHAnsi"/>
          <w:color w:val="000000" w:themeColor="text1"/>
          <w:sz w:val="24"/>
          <w:szCs w:val="24"/>
          <w:lang w:val="ro-RO" w:eastAsia="ru-RU"/>
        </w:rPr>
        <w:t xml:space="preserve"> администратор</w:t>
      </w:r>
      <w:r>
        <w:rPr>
          <w:rFonts w:asciiTheme="majorHAnsi" w:eastAsia="Times New Roman" w:hAnsiTheme="majorHAnsi" w:cstheme="majorHAnsi"/>
          <w:color w:val="000000" w:themeColor="text1"/>
          <w:sz w:val="24"/>
          <w:szCs w:val="24"/>
          <w:lang w:val="ru-RU" w:eastAsia="ru-RU"/>
        </w:rPr>
        <w:t xml:space="preserve"> обладают</w:t>
      </w:r>
      <w:r w:rsidRPr="00793D70">
        <w:rPr>
          <w:rFonts w:asciiTheme="majorHAnsi" w:eastAsia="Times New Roman" w:hAnsiTheme="majorHAnsi" w:cstheme="majorHAnsi"/>
          <w:color w:val="000000" w:themeColor="text1"/>
          <w:sz w:val="24"/>
          <w:szCs w:val="24"/>
          <w:lang w:val="ro-RO" w:eastAsia="ru-RU"/>
        </w:rPr>
        <w:t xml:space="preserve"> </w:t>
      </w:r>
      <w:r>
        <w:rPr>
          <w:rFonts w:asciiTheme="majorHAnsi" w:eastAsia="Times New Roman" w:hAnsiTheme="majorHAnsi" w:cstheme="majorHAnsi"/>
          <w:color w:val="000000" w:themeColor="text1"/>
          <w:sz w:val="24"/>
          <w:szCs w:val="24"/>
          <w:lang w:val="ru-RU" w:eastAsia="ru-RU"/>
        </w:rPr>
        <w:t>полномочиями</w:t>
      </w:r>
      <w:r w:rsidRPr="00793D70">
        <w:rPr>
          <w:rFonts w:asciiTheme="majorHAnsi" w:eastAsia="Times New Roman" w:hAnsiTheme="majorHAnsi" w:cstheme="majorHAnsi"/>
          <w:color w:val="000000" w:themeColor="text1"/>
          <w:sz w:val="24"/>
          <w:szCs w:val="24"/>
          <w:lang w:val="ro-RO" w:eastAsia="ru-RU"/>
        </w:rPr>
        <w:t>/навык</w:t>
      </w:r>
      <w:r>
        <w:rPr>
          <w:rFonts w:asciiTheme="majorHAnsi" w:eastAsia="Times New Roman" w:hAnsiTheme="majorHAnsi" w:cstheme="majorHAnsi"/>
          <w:color w:val="000000" w:themeColor="text1"/>
          <w:sz w:val="24"/>
          <w:szCs w:val="24"/>
          <w:lang w:val="ru-RU" w:eastAsia="ru-RU"/>
        </w:rPr>
        <w:t>ами</w:t>
      </w:r>
      <w:r w:rsidRPr="00793D70">
        <w:rPr>
          <w:rFonts w:asciiTheme="majorHAnsi" w:eastAsia="Times New Roman" w:hAnsiTheme="majorHAnsi" w:cstheme="majorHAnsi"/>
          <w:color w:val="000000" w:themeColor="text1"/>
          <w:sz w:val="24"/>
          <w:szCs w:val="24"/>
          <w:lang w:val="ro-RO" w:eastAsia="ru-RU"/>
        </w:rPr>
        <w:t xml:space="preserve"> в соответствии с должностными инструкциями, соответствующими назначенной роли (например, </w:t>
      </w:r>
      <w:r>
        <w:rPr>
          <w:rFonts w:asciiTheme="majorHAnsi" w:eastAsia="Times New Roman" w:hAnsiTheme="majorHAnsi" w:cstheme="majorHAnsi"/>
          <w:color w:val="000000" w:themeColor="text1"/>
          <w:sz w:val="24"/>
          <w:szCs w:val="24"/>
          <w:lang w:val="ru-RU" w:eastAsia="ru-RU"/>
        </w:rPr>
        <w:t>МАРМ</w:t>
      </w:r>
      <w:r w:rsidRPr="00793D70">
        <w:rPr>
          <w:rFonts w:asciiTheme="majorHAnsi" w:eastAsia="Times New Roman" w:hAnsiTheme="majorHAnsi" w:cstheme="majorHAnsi"/>
          <w:color w:val="000000" w:themeColor="text1"/>
          <w:sz w:val="24"/>
          <w:szCs w:val="24"/>
          <w:lang w:val="ro-RO" w:eastAsia="ru-RU"/>
        </w:rPr>
        <w:t xml:space="preserve">, </w:t>
      </w:r>
      <w:r>
        <w:rPr>
          <w:rFonts w:asciiTheme="majorHAnsi" w:eastAsia="Times New Roman" w:hAnsiTheme="majorHAnsi" w:cstheme="majorHAnsi"/>
          <w:color w:val="000000" w:themeColor="text1"/>
          <w:sz w:val="24"/>
          <w:szCs w:val="24"/>
          <w:lang w:val="ru-RU" w:eastAsia="ru-RU"/>
        </w:rPr>
        <w:t>ГИПП</w:t>
      </w:r>
      <w:r w:rsidRPr="00793D70">
        <w:rPr>
          <w:rFonts w:asciiTheme="majorHAnsi" w:eastAsia="Times New Roman" w:hAnsiTheme="majorHAnsi" w:cstheme="majorHAnsi"/>
          <w:color w:val="000000" w:themeColor="text1"/>
          <w:sz w:val="24"/>
          <w:szCs w:val="24"/>
          <w:lang w:val="ro-RO" w:eastAsia="ru-RU"/>
        </w:rPr>
        <w:t xml:space="preserve">, </w:t>
      </w:r>
      <w:r>
        <w:rPr>
          <w:rFonts w:asciiTheme="majorHAnsi" w:eastAsia="Times New Roman" w:hAnsiTheme="majorHAnsi" w:cstheme="majorHAnsi"/>
          <w:color w:val="000000" w:themeColor="text1"/>
          <w:sz w:val="24"/>
          <w:szCs w:val="24"/>
          <w:lang w:val="ru-RU" w:eastAsia="ru-RU"/>
        </w:rPr>
        <w:t>ГИП</w:t>
      </w:r>
      <w:r w:rsidRPr="00793D70">
        <w:rPr>
          <w:rFonts w:asciiTheme="majorHAnsi" w:eastAsia="Times New Roman" w:hAnsiTheme="majorHAnsi" w:cstheme="majorHAnsi"/>
          <w:color w:val="000000" w:themeColor="text1"/>
          <w:sz w:val="24"/>
          <w:szCs w:val="24"/>
          <w:lang w:val="ro-RO" w:eastAsia="ru-RU"/>
        </w:rPr>
        <w:t xml:space="preserve">, </w:t>
      </w:r>
      <w:r>
        <w:rPr>
          <w:rFonts w:asciiTheme="majorHAnsi" w:eastAsia="Times New Roman" w:hAnsiTheme="majorHAnsi" w:cstheme="majorHAnsi"/>
          <w:color w:val="000000" w:themeColor="text1"/>
          <w:sz w:val="24"/>
          <w:szCs w:val="24"/>
          <w:lang w:val="ru-RU" w:eastAsia="ru-RU"/>
        </w:rPr>
        <w:t>БМУ</w:t>
      </w:r>
      <w:r w:rsidRPr="00793D70">
        <w:rPr>
          <w:rFonts w:asciiTheme="majorHAnsi" w:eastAsia="Times New Roman" w:hAnsiTheme="majorHAnsi" w:cstheme="majorHAnsi"/>
          <w:color w:val="000000" w:themeColor="text1"/>
          <w:sz w:val="24"/>
          <w:szCs w:val="24"/>
          <w:lang w:val="ro-RO" w:eastAsia="ru-RU"/>
        </w:rPr>
        <w:t xml:space="preserve"> </w:t>
      </w:r>
      <w:r>
        <w:rPr>
          <w:rFonts w:asciiTheme="majorHAnsi" w:eastAsia="Times New Roman" w:hAnsiTheme="majorHAnsi" w:cstheme="majorHAnsi"/>
          <w:color w:val="000000" w:themeColor="text1"/>
          <w:sz w:val="24"/>
          <w:szCs w:val="24"/>
          <w:lang w:val="ru-RU" w:eastAsia="ru-RU"/>
        </w:rPr>
        <w:t>МВД</w:t>
      </w:r>
      <w:r w:rsidRPr="00793D70">
        <w:rPr>
          <w:rFonts w:asciiTheme="majorHAnsi" w:eastAsia="Times New Roman" w:hAnsiTheme="majorHAnsi" w:cstheme="majorHAnsi"/>
          <w:color w:val="000000" w:themeColor="text1"/>
          <w:sz w:val="24"/>
          <w:szCs w:val="24"/>
          <w:lang w:val="ro-RO" w:eastAsia="ru-RU"/>
        </w:rPr>
        <w:t xml:space="preserve"> и д</w:t>
      </w:r>
      <w:r>
        <w:rPr>
          <w:rFonts w:asciiTheme="majorHAnsi" w:eastAsia="Times New Roman" w:hAnsiTheme="majorHAnsi" w:cstheme="majorHAnsi"/>
          <w:color w:val="000000" w:themeColor="text1"/>
          <w:sz w:val="24"/>
          <w:szCs w:val="24"/>
          <w:lang w:val="ru-RU" w:eastAsia="ru-RU"/>
        </w:rPr>
        <w:t>р</w:t>
      </w:r>
      <w:r w:rsidRPr="00793D70">
        <w:rPr>
          <w:rFonts w:asciiTheme="majorHAnsi" w:eastAsia="Times New Roman" w:hAnsiTheme="majorHAnsi" w:cstheme="majorHAnsi"/>
          <w:color w:val="000000" w:themeColor="text1"/>
          <w:sz w:val="24"/>
          <w:szCs w:val="24"/>
          <w:lang w:val="ro-RO" w:eastAsia="ru-RU"/>
        </w:rPr>
        <w:t xml:space="preserve">.). Этот факт создает трудности для обеспечения безопасности, конфиденциальности и целостности данных, обрабатываемых в рамках </w:t>
      </w:r>
      <w:r>
        <w:rPr>
          <w:rFonts w:asciiTheme="majorHAnsi" w:eastAsia="Times New Roman" w:hAnsiTheme="majorHAnsi" w:cstheme="majorHAnsi"/>
          <w:color w:val="000000" w:themeColor="text1"/>
          <w:sz w:val="24"/>
          <w:szCs w:val="24"/>
          <w:lang w:val="ru-RU" w:eastAsia="ru-RU"/>
        </w:rPr>
        <w:t>АИС</w:t>
      </w:r>
      <w:r w:rsidRPr="00793D70">
        <w:rPr>
          <w:rFonts w:asciiTheme="majorHAnsi" w:eastAsia="Times New Roman" w:hAnsiTheme="majorHAnsi" w:cstheme="majorHAnsi"/>
          <w:color w:val="000000" w:themeColor="text1"/>
          <w:sz w:val="24"/>
          <w:szCs w:val="24"/>
          <w:lang w:val="ro-RO" w:eastAsia="ru-RU"/>
        </w:rPr>
        <w:t>. Проведенный анализ показ</w:t>
      </w:r>
      <w:r>
        <w:rPr>
          <w:rFonts w:asciiTheme="majorHAnsi" w:eastAsia="Times New Roman" w:hAnsiTheme="majorHAnsi" w:cstheme="majorHAnsi"/>
          <w:color w:val="000000" w:themeColor="text1"/>
          <w:sz w:val="24"/>
          <w:szCs w:val="24"/>
          <w:lang w:val="ru-RU" w:eastAsia="ru-RU"/>
        </w:rPr>
        <w:t>ал</w:t>
      </w:r>
      <w:r w:rsidRPr="00793D70">
        <w:rPr>
          <w:rFonts w:asciiTheme="majorHAnsi" w:eastAsia="Times New Roman" w:hAnsiTheme="majorHAnsi" w:cstheme="majorHAnsi"/>
          <w:color w:val="000000" w:themeColor="text1"/>
          <w:sz w:val="24"/>
          <w:szCs w:val="24"/>
          <w:lang w:val="ro-RO" w:eastAsia="ru-RU"/>
        </w:rPr>
        <w:t xml:space="preserve">, что некоторые </w:t>
      </w:r>
      <w:r>
        <w:rPr>
          <w:rFonts w:asciiTheme="majorHAnsi" w:eastAsia="Times New Roman" w:hAnsiTheme="majorHAnsi" w:cstheme="majorHAnsi"/>
          <w:color w:val="000000" w:themeColor="text1"/>
          <w:sz w:val="24"/>
          <w:szCs w:val="24"/>
          <w:lang w:val="ru-RU" w:eastAsia="ru-RU"/>
        </w:rPr>
        <w:t>действия</w:t>
      </w:r>
      <w:r w:rsidRPr="00793D70">
        <w:rPr>
          <w:rFonts w:asciiTheme="majorHAnsi" w:eastAsia="Times New Roman" w:hAnsiTheme="majorHAnsi" w:cstheme="majorHAnsi"/>
          <w:color w:val="000000" w:themeColor="text1"/>
          <w:sz w:val="24"/>
          <w:szCs w:val="24"/>
          <w:lang w:val="ro-RO" w:eastAsia="ru-RU"/>
        </w:rPr>
        <w:t xml:space="preserve">, связанные с обеспечением информационной безопасности </w:t>
      </w:r>
      <w:r>
        <w:rPr>
          <w:rFonts w:asciiTheme="majorHAnsi" w:eastAsia="Times New Roman" w:hAnsiTheme="majorHAnsi" w:cstheme="majorHAnsi"/>
          <w:color w:val="000000" w:themeColor="text1"/>
          <w:sz w:val="24"/>
          <w:szCs w:val="24"/>
          <w:lang w:val="ru-RU" w:eastAsia="ru-RU"/>
        </w:rPr>
        <w:t>ИС</w:t>
      </w:r>
      <w:r w:rsidRPr="00793D70">
        <w:rPr>
          <w:rFonts w:asciiTheme="majorHAnsi" w:eastAsia="Times New Roman" w:hAnsiTheme="majorHAnsi" w:cstheme="majorHAnsi"/>
          <w:color w:val="000000" w:themeColor="text1"/>
          <w:sz w:val="24"/>
          <w:szCs w:val="24"/>
          <w:lang w:val="ro-RO" w:eastAsia="ru-RU"/>
        </w:rPr>
        <w:t xml:space="preserve">, были включены в </w:t>
      </w:r>
      <w:r>
        <w:rPr>
          <w:rFonts w:asciiTheme="majorHAnsi" w:eastAsia="Times New Roman" w:hAnsiTheme="majorHAnsi" w:cstheme="majorHAnsi"/>
          <w:color w:val="000000" w:themeColor="text1"/>
          <w:sz w:val="24"/>
          <w:szCs w:val="24"/>
          <w:lang w:val="ro-RO" w:eastAsia="ru-RU"/>
        </w:rPr>
        <w:t>договор</w:t>
      </w:r>
      <w:r w:rsidRPr="00793D70">
        <w:rPr>
          <w:rFonts w:asciiTheme="majorHAnsi" w:eastAsia="Times New Roman" w:hAnsiTheme="majorHAnsi" w:cstheme="majorHAnsi"/>
          <w:color w:val="000000" w:themeColor="text1"/>
          <w:sz w:val="24"/>
          <w:szCs w:val="24"/>
          <w:lang w:val="ro-RO" w:eastAsia="ru-RU"/>
        </w:rPr>
        <w:t>ы, заключенные с поставщиками услуг по</w:t>
      </w:r>
      <w:r>
        <w:rPr>
          <w:rFonts w:asciiTheme="majorHAnsi" w:eastAsia="Times New Roman" w:hAnsiTheme="majorHAnsi" w:cstheme="majorHAnsi"/>
          <w:color w:val="000000" w:themeColor="text1"/>
          <w:sz w:val="24"/>
          <w:szCs w:val="24"/>
          <w:lang w:val="ru-RU" w:eastAsia="ru-RU"/>
        </w:rPr>
        <w:t>ддержки</w:t>
      </w:r>
      <w:r w:rsidRPr="00793D70">
        <w:rPr>
          <w:rFonts w:asciiTheme="majorHAnsi" w:eastAsia="Times New Roman" w:hAnsiTheme="majorHAnsi" w:cstheme="majorHAnsi"/>
          <w:color w:val="000000" w:themeColor="text1"/>
          <w:sz w:val="24"/>
          <w:szCs w:val="24"/>
          <w:lang w:val="ro-RO" w:eastAsia="ru-RU"/>
        </w:rPr>
        <w:t>.  В этом контексте</w:t>
      </w:r>
      <w:r w:rsidRPr="00A533B1">
        <w:rPr>
          <w:rFonts w:asciiTheme="majorHAnsi" w:eastAsia="Times New Roman" w:hAnsiTheme="majorHAnsi" w:cstheme="majorHAnsi"/>
          <w:color w:val="000000" w:themeColor="text1"/>
          <w:sz w:val="24"/>
          <w:szCs w:val="24"/>
          <w:lang w:val="ro-RO" w:eastAsia="ru-RU"/>
        </w:rPr>
        <w:t>,</w:t>
      </w:r>
      <w:r w:rsidRPr="00793D70">
        <w:rPr>
          <w:rFonts w:asciiTheme="majorHAnsi" w:eastAsia="Times New Roman" w:hAnsiTheme="majorHAnsi" w:cstheme="majorHAnsi"/>
          <w:color w:val="000000" w:themeColor="text1"/>
          <w:sz w:val="24"/>
          <w:szCs w:val="24"/>
          <w:lang w:val="ro-RO" w:eastAsia="ru-RU"/>
        </w:rPr>
        <w:t xml:space="preserve"> выявляется риск того, что важные события, в том числе связанные с потенциальными инцидентами безопасности, не будут </w:t>
      </w:r>
      <w:r w:rsidRPr="00A533B1">
        <w:rPr>
          <w:rFonts w:asciiTheme="majorHAnsi" w:eastAsia="Times New Roman" w:hAnsiTheme="majorHAnsi" w:cstheme="majorHAnsi"/>
          <w:color w:val="000000" w:themeColor="text1"/>
          <w:sz w:val="24"/>
          <w:szCs w:val="24"/>
          <w:lang w:val="ro-RO" w:eastAsia="ru-RU"/>
        </w:rPr>
        <w:t xml:space="preserve">замечены и </w:t>
      </w:r>
      <w:r w:rsidRPr="00793D70">
        <w:rPr>
          <w:rFonts w:asciiTheme="majorHAnsi" w:eastAsia="Times New Roman" w:hAnsiTheme="majorHAnsi" w:cstheme="majorHAnsi"/>
          <w:color w:val="000000" w:themeColor="text1"/>
          <w:sz w:val="24"/>
          <w:szCs w:val="24"/>
          <w:lang w:val="ro-RO" w:eastAsia="ru-RU"/>
        </w:rPr>
        <w:t xml:space="preserve">эффективно </w:t>
      </w:r>
      <w:r w:rsidRPr="00A533B1">
        <w:rPr>
          <w:rFonts w:asciiTheme="majorHAnsi" w:eastAsia="Times New Roman" w:hAnsiTheme="majorHAnsi" w:cstheme="majorHAnsi"/>
          <w:color w:val="000000" w:themeColor="text1"/>
          <w:sz w:val="24"/>
          <w:szCs w:val="24"/>
          <w:lang w:val="ro-RO" w:eastAsia="ru-RU"/>
        </w:rPr>
        <w:t>разрешены</w:t>
      </w:r>
      <w:r w:rsidRPr="00793D70">
        <w:rPr>
          <w:rFonts w:asciiTheme="majorHAnsi" w:eastAsia="Times New Roman" w:hAnsiTheme="majorHAnsi" w:cstheme="majorHAnsi"/>
          <w:color w:val="000000" w:themeColor="text1"/>
          <w:sz w:val="24"/>
          <w:szCs w:val="24"/>
          <w:lang w:val="ro-RO" w:eastAsia="ru-RU"/>
        </w:rPr>
        <w:t xml:space="preserve"> в разумные сроки</w:t>
      </w:r>
      <w:r w:rsidRPr="006D25BA">
        <w:rPr>
          <w:rFonts w:asciiTheme="majorHAnsi" w:eastAsia="Times New Roman" w:hAnsiTheme="majorHAnsi" w:cstheme="majorHAnsi"/>
          <w:color w:val="000000" w:themeColor="text1"/>
          <w:sz w:val="24"/>
          <w:szCs w:val="24"/>
          <w:lang w:val="ro-RO" w:eastAsia="ru-RU"/>
        </w:rPr>
        <w:t xml:space="preserve">. </w:t>
      </w:r>
      <w:r w:rsidRPr="004A1E89">
        <w:rPr>
          <w:rFonts w:asciiTheme="majorHAnsi" w:eastAsia="Times New Roman" w:hAnsiTheme="majorHAnsi" w:cstheme="majorHAnsi"/>
          <w:color w:val="000000" w:themeColor="text1"/>
          <w:sz w:val="24"/>
          <w:szCs w:val="24"/>
          <w:lang w:val="ro-RO" w:eastAsia="ru-RU"/>
        </w:rPr>
        <w:t>Проверки аудит</w:t>
      </w:r>
      <w:r>
        <w:rPr>
          <w:rFonts w:asciiTheme="majorHAnsi" w:eastAsia="Times New Roman" w:hAnsiTheme="majorHAnsi" w:cstheme="majorHAnsi"/>
          <w:color w:val="000000" w:themeColor="text1"/>
          <w:sz w:val="24"/>
          <w:szCs w:val="24"/>
          <w:lang w:val="ru-RU" w:eastAsia="ru-RU"/>
        </w:rPr>
        <w:t>а</w:t>
      </w:r>
      <w:r w:rsidRPr="004A1E89">
        <w:rPr>
          <w:rFonts w:asciiTheme="majorHAnsi" w:eastAsia="Times New Roman" w:hAnsiTheme="majorHAnsi" w:cstheme="majorHAnsi"/>
          <w:color w:val="000000" w:themeColor="text1"/>
          <w:sz w:val="24"/>
          <w:szCs w:val="24"/>
          <w:lang w:val="ro-RO" w:eastAsia="ru-RU"/>
        </w:rPr>
        <w:t xml:space="preserve"> </w:t>
      </w:r>
      <w:r>
        <w:rPr>
          <w:rFonts w:asciiTheme="majorHAnsi" w:eastAsia="Times New Roman" w:hAnsiTheme="majorHAnsi" w:cstheme="majorHAnsi"/>
          <w:color w:val="000000" w:themeColor="text1"/>
          <w:sz w:val="24"/>
          <w:szCs w:val="24"/>
          <w:lang w:val="ru-RU" w:eastAsia="ru-RU"/>
        </w:rPr>
        <w:t>показали</w:t>
      </w:r>
      <w:r w:rsidRPr="004A1E89">
        <w:rPr>
          <w:rFonts w:asciiTheme="majorHAnsi" w:eastAsia="Times New Roman" w:hAnsiTheme="majorHAnsi" w:cstheme="majorHAnsi"/>
          <w:color w:val="000000" w:themeColor="text1"/>
          <w:sz w:val="24"/>
          <w:szCs w:val="24"/>
          <w:lang w:val="ro-RO" w:eastAsia="ru-RU"/>
        </w:rPr>
        <w:t xml:space="preserve">, что функции </w:t>
      </w:r>
      <w:r w:rsidR="005F05C4">
        <w:rPr>
          <w:rFonts w:asciiTheme="majorHAnsi" w:eastAsia="Times New Roman" w:hAnsiTheme="majorHAnsi" w:cstheme="majorHAnsi"/>
          <w:color w:val="000000" w:themeColor="text1"/>
          <w:sz w:val="24"/>
          <w:szCs w:val="24"/>
          <w:lang w:val="ru-RU" w:eastAsia="ru-RU"/>
        </w:rPr>
        <w:t xml:space="preserve">по администрированию ИС по </w:t>
      </w:r>
      <w:r w:rsidRPr="004A1E89">
        <w:rPr>
          <w:rFonts w:asciiTheme="majorHAnsi" w:eastAsia="Times New Roman" w:hAnsiTheme="majorHAnsi" w:cstheme="majorHAnsi"/>
          <w:color w:val="000000" w:themeColor="text1"/>
          <w:sz w:val="24"/>
          <w:szCs w:val="24"/>
          <w:lang w:val="ro-RO" w:eastAsia="ru-RU"/>
        </w:rPr>
        <w:t>управлени</w:t>
      </w:r>
      <w:r w:rsidR="005F05C4">
        <w:rPr>
          <w:rFonts w:asciiTheme="majorHAnsi" w:eastAsia="Times New Roman" w:hAnsiTheme="majorHAnsi" w:cstheme="majorHAnsi"/>
          <w:color w:val="000000" w:themeColor="text1"/>
          <w:sz w:val="24"/>
          <w:szCs w:val="24"/>
          <w:lang w:val="ru-RU" w:eastAsia="ru-RU"/>
        </w:rPr>
        <w:t>ю</w:t>
      </w:r>
      <w:r w:rsidRPr="004A1E89">
        <w:rPr>
          <w:rFonts w:asciiTheme="majorHAnsi" w:eastAsia="Times New Roman" w:hAnsiTheme="majorHAnsi" w:cstheme="majorHAnsi"/>
          <w:color w:val="000000" w:themeColor="text1"/>
          <w:sz w:val="24"/>
          <w:szCs w:val="24"/>
          <w:lang w:val="ro-RO" w:eastAsia="ru-RU"/>
        </w:rPr>
        <w:t xml:space="preserve"> документами разделены между экономическим агентом, предоставляющим услуги </w:t>
      </w:r>
      <w:r w:rsidR="005F05C4">
        <w:rPr>
          <w:rFonts w:asciiTheme="majorHAnsi" w:eastAsia="Times New Roman" w:hAnsiTheme="majorHAnsi" w:cstheme="majorHAnsi"/>
          <w:color w:val="000000" w:themeColor="text1"/>
          <w:sz w:val="24"/>
          <w:szCs w:val="24"/>
          <w:lang w:val="ru-RU" w:eastAsia="ru-RU"/>
        </w:rPr>
        <w:t>технического</w:t>
      </w:r>
      <w:r w:rsidRPr="004A1E89">
        <w:rPr>
          <w:rFonts w:asciiTheme="majorHAnsi" w:eastAsia="Times New Roman" w:hAnsiTheme="majorHAnsi" w:cstheme="majorHAnsi"/>
          <w:color w:val="000000" w:themeColor="text1"/>
          <w:sz w:val="24"/>
          <w:szCs w:val="24"/>
          <w:lang w:val="ro-RO" w:eastAsia="ru-RU"/>
        </w:rPr>
        <w:t xml:space="preserve"> обслуживанию, по</w:t>
      </w:r>
      <w:r w:rsidR="005F05C4">
        <w:rPr>
          <w:rFonts w:asciiTheme="majorHAnsi" w:eastAsia="Times New Roman" w:hAnsiTheme="majorHAnsi" w:cstheme="majorHAnsi"/>
          <w:color w:val="000000" w:themeColor="text1"/>
          <w:sz w:val="24"/>
          <w:szCs w:val="24"/>
          <w:lang w:val="ru-RU" w:eastAsia="ru-RU"/>
        </w:rPr>
        <w:t>мощи</w:t>
      </w:r>
      <w:r w:rsidRPr="004A1E89">
        <w:rPr>
          <w:rFonts w:asciiTheme="majorHAnsi" w:eastAsia="Times New Roman" w:hAnsiTheme="majorHAnsi" w:cstheme="majorHAnsi"/>
          <w:color w:val="000000" w:themeColor="text1"/>
          <w:sz w:val="24"/>
          <w:szCs w:val="24"/>
          <w:lang w:val="ro-RO" w:eastAsia="ru-RU"/>
        </w:rPr>
        <w:t xml:space="preserve"> и поддержк</w:t>
      </w:r>
      <w:r w:rsidR="005F05C4">
        <w:rPr>
          <w:rFonts w:asciiTheme="majorHAnsi" w:eastAsia="Times New Roman" w:hAnsiTheme="majorHAnsi" w:cstheme="majorHAnsi"/>
          <w:color w:val="000000" w:themeColor="text1"/>
          <w:sz w:val="24"/>
          <w:szCs w:val="24"/>
          <w:lang w:val="ru-RU" w:eastAsia="ru-RU"/>
        </w:rPr>
        <w:t>и</w:t>
      </w:r>
      <w:r w:rsidRPr="004A1E89">
        <w:rPr>
          <w:rFonts w:asciiTheme="majorHAnsi" w:eastAsia="Times New Roman" w:hAnsiTheme="majorHAnsi" w:cstheme="majorHAnsi"/>
          <w:color w:val="000000" w:themeColor="text1"/>
          <w:sz w:val="24"/>
          <w:szCs w:val="24"/>
          <w:lang w:val="ro-RO" w:eastAsia="ru-RU"/>
        </w:rPr>
        <w:t xml:space="preserve"> </w:t>
      </w:r>
      <w:r w:rsidR="005F05C4">
        <w:rPr>
          <w:rFonts w:asciiTheme="majorHAnsi" w:eastAsia="Times New Roman" w:hAnsiTheme="majorHAnsi" w:cstheme="majorHAnsi"/>
          <w:color w:val="000000" w:themeColor="text1"/>
          <w:sz w:val="24"/>
          <w:szCs w:val="24"/>
          <w:lang w:val="ru-RU" w:eastAsia="ru-RU"/>
        </w:rPr>
        <w:t>для ИС</w:t>
      </w:r>
      <w:r w:rsidRPr="004A1E89">
        <w:rPr>
          <w:rFonts w:asciiTheme="majorHAnsi" w:eastAsia="Times New Roman" w:hAnsiTheme="majorHAnsi" w:cstheme="majorHAnsi"/>
          <w:color w:val="000000" w:themeColor="text1"/>
          <w:sz w:val="24"/>
          <w:szCs w:val="24"/>
          <w:lang w:val="ro-RO" w:eastAsia="ru-RU"/>
        </w:rPr>
        <w:t xml:space="preserve"> и сотрудник</w:t>
      </w:r>
      <w:r w:rsidR="005F05C4">
        <w:rPr>
          <w:rFonts w:asciiTheme="majorHAnsi" w:eastAsia="Times New Roman" w:hAnsiTheme="majorHAnsi" w:cstheme="majorHAnsi"/>
          <w:color w:val="000000" w:themeColor="text1"/>
          <w:sz w:val="24"/>
          <w:szCs w:val="24"/>
          <w:lang w:val="ru-RU" w:eastAsia="ru-RU"/>
        </w:rPr>
        <w:t>ов</w:t>
      </w:r>
      <w:r w:rsidRPr="004A1E89">
        <w:rPr>
          <w:rFonts w:asciiTheme="majorHAnsi" w:eastAsia="Times New Roman" w:hAnsiTheme="majorHAnsi" w:cstheme="majorHAnsi"/>
          <w:color w:val="000000" w:themeColor="text1"/>
          <w:sz w:val="24"/>
          <w:szCs w:val="24"/>
          <w:lang w:val="ro-RO" w:eastAsia="ru-RU"/>
        </w:rPr>
        <w:t xml:space="preserve"> соответствующих </w:t>
      </w:r>
      <w:r w:rsidR="005F05C4">
        <w:rPr>
          <w:rFonts w:asciiTheme="majorHAnsi" w:eastAsia="Times New Roman" w:hAnsiTheme="majorHAnsi" w:cstheme="majorHAnsi"/>
          <w:color w:val="000000" w:themeColor="text1"/>
          <w:sz w:val="24"/>
          <w:szCs w:val="24"/>
          <w:lang w:val="ru-RU" w:eastAsia="ru-RU"/>
        </w:rPr>
        <w:t>субъектов</w:t>
      </w:r>
      <w:r w:rsidRPr="004A1E89">
        <w:rPr>
          <w:rFonts w:asciiTheme="majorHAnsi" w:eastAsia="Times New Roman" w:hAnsiTheme="majorHAnsi" w:cstheme="majorHAnsi"/>
          <w:color w:val="000000" w:themeColor="text1"/>
          <w:sz w:val="24"/>
          <w:szCs w:val="24"/>
          <w:lang w:val="ro-RO" w:eastAsia="ru-RU"/>
        </w:rPr>
        <w:t xml:space="preserve"> (в случае </w:t>
      </w:r>
      <w:r w:rsidR="005F05C4">
        <w:rPr>
          <w:rFonts w:asciiTheme="majorHAnsi" w:eastAsia="Times New Roman" w:hAnsiTheme="majorHAnsi" w:cstheme="majorHAnsi"/>
          <w:color w:val="000000" w:themeColor="text1"/>
          <w:sz w:val="24"/>
          <w:szCs w:val="24"/>
          <w:lang w:val="ru-RU" w:eastAsia="ru-RU"/>
        </w:rPr>
        <w:t>ГНС,</w:t>
      </w:r>
      <w:r w:rsidRPr="004A1E89">
        <w:rPr>
          <w:rFonts w:asciiTheme="majorHAnsi" w:eastAsia="Times New Roman" w:hAnsiTheme="majorHAnsi" w:cstheme="majorHAnsi"/>
          <w:color w:val="000000" w:themeColor="text1"/>
          <w:sz w:val="24"/>
          <w:szCs w:val="24"/>
          <w:lang w:val="ro-RO" w:eastAsia="ru-RU"/>
        </w:rPr>
        <w:t xml:space="preserve"> функции </w:t>
      </w:r>
      <w:r w:rsidR="005F05C4">
        <w:rPr>
          <w:rFonts w:asciiTheme="majorHAnsi" w:eastAsia="Times New Roman" w:hAnsiTheme="majorHAnsi" w:cstheme="majorHAnsi"/>
          <w:color w:val="000000" w:themeColor="text1"/>
          <w:sz w:val="24"/>
          <w:szCs w:val="24"/>
          <w:lang w:val="ru-RU" w:eastAsia="ru-RU"/>
        </w:rPr>
        <w:t xml:space="preserve">по </w:t>
      </w:r>
      <w:r w:rsidR="005F05C4" w:rsidRPr="004A1E89">
        <w:rPr>
          <w:rFonts w:asciiTheme="majorHAnsi" w:eastAsia="Times New Roman" w:hAnsiTheme="majorHAnsi" w:cstheme="majorHAnsi"/>
          <w:color w:val="000000" w:themeColor="text1"/>
          <w:sz w:val="24"/>
          <w:szCs w:val="24"/>
          <w:lang w:val="ro-RO" w:eastAsia="ru-RU"/>
        </w:rPr>
        <w:t>администр</w:t>
      </w:r>
      <w:r w:rsidR="005F05C4">
        <w:rPr>
          <w:rFonts w:asciiTheme="majorHAnsi" w:eastAsia="Times New Roman" w:hAnsiTheme="majorHAnsi" w:cstheme="majorHAnsi"/>
          <w:color w:val="000000" w:themeColor="text1"/>
          <w:sz w:val="24"/>
          <w:szCs w:val="24"/>
          <w:lang w:val="ru-RU" w:eastAsia="ru-RU"/>
        </w:rPr>
        <w:t>ированию</w:t>
      </w:r>
      <w:r w:rsidR="005F05C4" w:rsidRPr="004A1E89">
        <w:rPr>
          <w:rFonts w:asciiTheme="majorHAnsi" w:eastAsia="Times New Roman" w:hAnsiTheme="majorHAnsi" w:cstheme="majorHAnsi"/>
          <w:color w:val="000000" w:themeColor="text1"/>
          <w:sz w:val="24"/>
          <w:szCs w:val="24"/>
          <w:lang w:val="ro-RO" w:eastAsia="ru-RU"/>
        </w:rPr>
        <w:t xml:space="preserve"> </w:t>
      </w:r>
      <w:r w:rsidRPr="004A1E89">
        <w:rPr>
          <w:rFonts w:asciiTheme="majorHAnsi" w:eastAsia="Times New Roman" w:hAnsiTheme="majorHAnsi" w:cstheme="majorHAnsi"/>
          <w:color w:val="000000" w:themeColor="text1"/>
          <w:sz w:val="24"/>
          <w:szCs w:val="24"/>
          <w:lang w:val="ro-RO" w:eastAsia="ru-RU"/>
        </w:rPr>
        <w:t>распредел</w:t>
      </w:r>
      <w:r w:rsidR="005F05C4">
        <w:rPr>
          <w:rFonts w:asciiTheme="majorHAnsi" w:eastAsia="Times New Roman" w:hAnsiTheme="majorHAnsi" w:cstheme="majorHAnsi"/>
          <w:color w:val="000000" w:themeColor="text1"/>
          <w:sz w:val="24"/>
          <w:szCs w:val="24"/>
          <w:lang w:val="ru-RU" w:eastAsia="ru-RU"/>
        </w:rPr>
        <w:t>ены</w:t>
      </w:r>
      <w:r w:rsidRPr="004A1E89">
        <w:rPr>
          <w:rFonts w:asciiTheme="majorHAnsi" w:eastAsia="Times New Roman" w:hAnsiTheme="majorHAnsi" w:cstheme="majorHAnsi"/>
          <w:color w:val="000000" w:themeColor="text1"/>
          <w:sz w:val="24"/>
          <w:szCs w:val="24"/>
          <w:lang w:val="ro-RO" w:eastAsia="ru-RU"/>
        </w:rPr>
        <w:t xml:space="preserve"> между </w:t>
      </w:r>
      <w:r w:rsidR="005F05C4">
        <w:rPr>
          <w:rFonts w:asciiTheme="majorHAnsi" w:eastAsia="Times New Roman" w:hAnsiTheme="majorHAnsi" w:cstheme="majorHAnsi"/>
          <w:color w:val="000000" w:themeColor="text1"/>
          <w:sz w:val="24"/>
          <w:szCs w:val="24"/>
          <w:lang w:val="ru-RU" w:eastAsia="ru-RU"/>
        </w:rPr>
        <w:t>СИТФ</w:t>
      </w:r>
      <w:r w:rsidRPr="004A1E89">
        <w:rPr>
          <w:rFonts w:asciiTheme="majorHAnsi" w:eastAsia="Times New Roman" w:hAnsiTheme="majorHAnsi" w:cstheme="majorHAnsi"/>
          <w:color w:val="000000" w:themeColor="text1"/>
          <w:sz w:val="24"/>
          <w:szCs w:val="24"/>
          <w:lang w:val="ro-RO" w:eastAsia="ru-RU"/>
        </w:rPr>
        <w:t xml:space="preserve">, обеспечивающим техническое обслуживание </w:t>
      </w:r>
      <w:r w:rsidR="005F05C4">
        <w:rPr>
          <w:rFonts w:asciiTheme="majorHAnsi" w:eastAsia="Times New Roman" w:hAnsiTheme="majorHAnsi" w:cstheme="majorHAnsi"/>
          <w:color w:val="000000" w:themeColor="text1"/>
          <w:sz w:val="24"/>
          <w:szCs w:val="24"/>
          <w:lang w:val="ru-RU" w:eastAsia="ru-RU"/>
        </w:rPr>
        <w:t>ИС</w:t>
      </w:r>
      <w:r w:rsidRPr="004A1E89">
        <w:rPr>
          <w:rFonts w:asciiTheme="majorHAnsi" w:eastAsia="Times New Roman" w:hAnsiTheme="majorHAnsi" w:cstheme="majorHAnsi"/>
          <w:color w:val="000000" w:themeColor="text1"/>
          <w:sz w:val="24"/>
          <w:szCs w:val="24"/>
          <w:lang w:val="ro-RO" w:eastAsia="ru-RU"/>
        </w:rPr>
        <w:t>, принадлежащи</w:t>
      </w:r>
      <w:r w:rsidR="005F05C4">
        <w:rPr>
          <w:rFonts w:asciiTheme="majorHAnsi" w:eastAsia="Times New Roman" w:hAnsiTheme="majorHAnsi" w:cstheme="majorHAnsi"/>
          <w:color w:val="000000" w:themeColor="text1"/>
          <w:sz w:val="24"/>
          <w:szCs w:val="24"/>
          <w:lang w:val="ru-RU" w:eastAsia="ru-RU"/>
        </w:rPr>
        <w:t>х</w:t>
      </w:r>
      <w:r w:rsidRPr="004A1E89">
        <w:rPr>
          <w:rFonts w:asciiTheme="majorHAnsi" w:eastAsia="Times New Roman" w:hAnsiTheme="majorHAnsi" w:cstheme="majorHAnsi"/>
          <w:color w:val="000000" w:themeColor="text1"/>
          <w:sz w:val="24"/>
          <w:szCs w:val="24"/>
          <w:lang w:val="ro-RO" w:eastAsia="ru-RU"/>
        </w:rPr>
        <w:t xml:space="preserve"> </w:t>
      </w:r>
      <w:r w:rsidR="005F05C4">
        <w:rPr>
          <w:rFonts w:asciiTheme="majorHAnsi" w:eastAsia="Times New Roman" w:hAnsiTheme="majorHAnsi" w:cstheme="majorHAnsi"/>
          <w:color w:val="000000" w:themeColor="text1"/>
          <w:sz w:val="24"/>
          <w:szCs w:val="24"/>
          <w:lang w:val="ru-RU" w:eastAsia="ru-RU"/>
        </w:rPr>
        <w:t>ГНС</w:t>
      </w:r>
      <w:r w:rsidRPr="004A1E89">
        <w:rPr>
          <w:rFonts w:asciiTheme="majorHAnsi" w:eastAsia="Times New Roman" w:hAnsiTheme="majorHAnsi" w:cstheme="majorHAnsi"/>
          <w:color w:val="000000" w:themeColor="text1"/>
          <w:sz w:val="24"/>
          <w:szCs w:val="24"/>
          <w:lang w:val="ro-RO" w:eastAsia="ru-RU"/>
        </w:rPr>
        <w:t xml:space="preserve">, и </w:t>
      </w:r>
      <w:r w:rsidR="005F05C4" w:rsidRPr="004A1E89">
        <w:rPr>
          <w:rFonts w:asciiTheme="majorHAnsi" w:eastAsia="Times New Roman" w:hAnsiTheme="majorHAnsi" w:cstheme="majorHAnsi"/>
          <w:color w:val="000000" w:themeColor="text1"/>
          <w:sz w:val="24"/>
          <w:szCs w:val="24"/>
          <w:lang w:val="ro-RO" w:eastAsia="ru-RU"/>
        </w:rPr>
        <w:t>ответственн</w:t>
      </w:r>
      <w:r w:rsidR="005F05C4">
        <w:rPr>
          <w:rFonts w:asciiTheme="majorHAnsi" w:eastAsia="Times New Roman" w:hAnsiTheme="majorHAnsi" w:cstheme="majorHAnsi"/>
          <w:color w:val="000000" w:themeColor="text1"/>
          <w:sz w:val="24"/>
          <w:szCs w:val="24"/>
          <w:lang w:val="ru-RU" w:eastAsia="ru-RU"/>
        </w:rPr>
        <w:t>ым</w:t>
      </w:r>
      <w:r w:rsidR="005F05C4" w:rsidRPr="004A1E89">
        <w:rPr>
          <w:rFonts w:asciiTheme="majorHAnsi" w:eastAsia="Times New Roman" w:hAnsiTheme="majorHAnsi" w:cstheme="majorHAnsi"/>
          <w:color w:val="000000" w:themeColor="text1"/>
          <w:sz w:val="24"/>
          <w:szCs w:val="24"/>
          <w:lang w:val="ro-RO" w:eastAsia="ru-RU"/>
        </w:rPr>
        <w:t xml:space="preserve"> </w:t>
      </w:r>
      <w:r w:rsidRPr="004A1E89">
        <w:rPr>
          <w:rFonts w:asciiTheme="majorHAnsi" w:eastAsia="Times New Roman" w:hAnsiTheme="majorHAnsi" w:cstheme="majorHAnsi"/>
          <w:color w:val="000000" w:themeColor="text1"/>
          <w:sz w:val="24"/>
          <w:szCs w:val="24"/>
          <w:lang w:val="ro-RO" w:eastAsia="ru-RU"/>
        </w:rPr>
        <w:t xml:space="preserve">подразделением внутри </w:t>
      </w:r>
      <w:r w:rsidR="005F05C4">
        <w:rPr>
          <w:rFonts w:asciiTheme="majorHAnsi" w:eastAsia="Times New Roman" w:hAnsiTheme="majorHAnsi" w:cstheme="majorHAnsi"/>
          <w:color w:val="000000" w:themeColor="text1"/>
          <w:sz w:val="24"/>
          <w:szCs w:val="24"/>
          <w:lang w:val="ru-RU" w:eastAsia="ru-RU"/>
        </w:rPr>
        <w:t>учреждения</w:t>
      </w:r>
      <w:r w:rsidRPr="004A1E89">
        <w:rPr>
          <w:rFonts w:asciiTheme="majorHAnsi" w:eastAsia="Times New Roman" w:hAnsiTheme="majorHAnsi" w:cstheme="majorHAnsi"/>
          <w:color w:val="000000" w:themeColor="text1"/>
          <w:sz w:val="24"/>
          <w:szCs w:val="24"/>
          <w:lang w:val="ro-RO" w:eastAsia="ru-RU"/>
        </w:rPr>
        <w:t xml:space="preserve">, аспекты, ранее отраженные в настоящем </w:t>
      </w:r>
      <w:r w:rsidR="005F05C4">
        <w:rPr>
          <w:rFonts w:asciiTheme="majorHAnsi" w:eastAsia="Times New Roman" w:hAnsiTheme="majorHAnsi" w:cstheme="majorHAnsi"/>
          <w:color w:val="000000" w:themeColor="text1"/>
          <w:sz w:val="24"/>
          <w:szCs w:val="24"/>
          <w:lang w:val="ru-RU" w:eastAsia="ru-RU"/>
        </w:rPr>
        <w:t>О</w:t>
      </w:r>
      <w:r w:rsidRPr="004A1E89">
        <w:rPr>
          <w:rFonts w:asciiTheme="majorHAnsi" w:eastAsia="Times New Roman" w:hAnsiTheme="majorHAnsi" w:cstheme="majorHAnsi"/>
          <w:color w:val="000000" w:themeColor="text1"/>
          <w:sz w:val="24"/>
          <w:szCs w:val="24"/>
          <w:lang w:val="ro-RO" w:eastAsia="ru-RU"/>
        </w:rPr>
        <w:t>тчете).</w:t>
      </w:r>
    </w:p>
    <w:p w14:paraId="5CA1E2BD" w14:textId="1F996AA7" w:rsidR="00862B63" w:rsidRPr="006D25BA" w:rsidRDefault="00793D70" w:rsidP="00BA7180">
      <w:pPr>
        <w:spacing w:after="0" w:line="240" w:lineRule="auto"/>
        <w:ind w:firstLine="567"/>
        <w:jc w:val="both"/>
        <w:rPr>
          <w:rFonts w:asciiTheme="majorHAnsi" w:eastAsia="Times New Roman" w:hAnsiTheme="majorHAnsi" w:cstheme="majorHAnsi"/>
          <w:color w:val="000000" w:themeColor="text1"/>
          <w:sz w:val="24"/>
          <w:szCs w:val="24"/>
          <w:lang w:val="ro-RO" w:eastAsia="ru-RU"/>
        </w:rPr>
      </w:pPr>
      <w:r w:rsidRPr="00793D70">
        <w:rPr>
          <w:rFonts w:asciiTheme="majorHAnsi" w:eastAsia="Times New Roman" w:hAnsiTheme="majorHAnsi" w:cstheme="majorHAnsi"/>
          <w:color w:val="000000" w:themeColor="text1"/>
          <w:sz w:val="24"/>
          <w:szCs w:val="24"/>
          <w:lang w:val="ro-RO" w:eastAsia="ru-RU"/>
        </w:rPr>
        <w:t xml:space="preserve">Аудит также </w:t>
      </w:r>
      <w:r w:rsidR="005F05C4" w:rsidRPr="005F05C4">
        <w:rPr>
          <w:rFonts w:asciiTheme="majorHAnsi" w:eastAsia="Times New Roman" w:hAnsiTheme="majorHAnsi" w:cstheme="majorHAnsi"/>
          <w:color w:val="000000" w:themeColor="text1"/>
          <w:sz w:val="24"/>
          <w:szCs w:val="24"/>
          <w:lang w:val="ro-RO" w:eastAsia="ru-RU"/>
        </w:rPr>
        <w:t>у</w:t>
      </w:r>
      <w:r w:rsidRPr="00793D70">
        <w:rPr>
          <w:rFonts w:asciiTheme="majorHAnsi" w:eastAsia="Times New Roman" w:hAnsiTheme="majorHAnsi" w:cstheme="majorHAnsi"/>
          <w:color w:val="000000" w:themeColor="text1"/>
          <w:sz w:val="24"/>
          <w:szCs w:val="24"/>
          <w:lang w:val="ro-RO" w:eastAsia="ru-RU"/>
        </w:rPr>
        <w:t xml:space="preserve">казывает </w:t>
      </w:r>
      <w:r w:rsidR="005F05C4" w:rsidRPr="005F05C4">
        <w:rPr>
          <w:rFonts w:asciiTheme="majorHAnsi" w:eastAsia="Times New Roman" w:hAnsiTheme="majorHAnsi" w:cstheme="majorHAnsi"/>
          <w:color w:val="000000" w:themeColor="text1"/>
          <w:sz w:val="24"/>
          <w:szCs w:val="24"/>
          <w:lang w:val="ro-RO" w:eastAsia="ru-RU"/>
        </w:rPr>
        <w:t xml:space="preserve">на </w:t>
      </w:r>
      <w:r w:rsidRPr="00793D70">
        <w:rPr>
          <w:rFonts w:asciiTheme="majorHAnsi" w:eastAsia="Times New Roman" w:hAnsiTheme="majorHAnsi" w:cstheme="majorHAnsi"/>
          <w:color w:val="000000" w:themeColor="text1"/>
          <w:sz w:val="24"/>
          <w:szCs w:val="24"/>
          <w:lang w:val="ro-RO" w:eastAsia="ru-RU"/>
        </w:rPr>
        <w:t xml:space="preserve">необходимость </w:t>
      </w:r>
      <w:r w:rsidR="005F05C4" w:rsidRPr="005F05C4">
        <w:rPr>
          <w:rFonts w:asciiTheme="majorHAnsi" w:eastAsia="Times New Roman" w:hAnsiTheme="majorHAnsi" w:cstheme="majorHAnsi"/>
          <w:color w:val="000000" w:themeColor="text1"/>
          <w:sz w:val="24"/>
          <w:szCs w:val="24"/>
          <w:lang w:val="ro-RO" w:eastAsia="ru-RU"/>
        </w:rPr>
        <w:t>усиления</w:t>
      </w:r>
      <w:r w:rsidRPr="00793D70">
        <w:rPr>
          <w:rFonts w:asciiTheme="majorHAnsi" w:eastAsia="Times New Roman" w:hAnsiTheme="majorHAnsi" w:cstheme="majorHAnsi"/>
          <w:color w:val="000000" w:themeColor="text1"/>
          <w:sz w:val="24"/>
          <w:szCs w:val="24"/>
          <w:lang w:val="ro-RO" w:eastAsia="ru-RU"/>
        </w:rPr>
        <w:t xml:space="preserve"> де</w:t>
      </w:r>
      <w:r w:rsidR="005F05C4" w:rsidRPr="005F05C4">
        <w:rPr>
          <w:rFonts w:asciiTheme="majorHAnsi" w:eastAsia="Times New Roman" w:hAnsiTheme="majorHAnsi" w:cstheme="majorHAnsi"/>
          <w:color w:val="000000" w:themeColor="text1"/>
          <w:sz w:val="24"/>
          <w:szCs w:val="24"/>
          <w:lang w:val="ro-RO" w:eastAsia="ru-RU"/>
        </w:rPr>
        <w:t>йствий</w:t>
      </w:r>
      <w:r w:rsidRPr="00793D70">
        <w:rPr>
          <w:rFonts w:asciiTheme="majorHAnsi" w:eastAsia="Times New Roman" w:hAnsiTheme="majorHAnsi" w:cstheme="majorHAnsi"/>
          <w:color w:val="000000" w:themeColor="text1"/>
          <w:sz w:val="24"/>
          <w:szCs w:val="24"/>
          <w:lang w:val="ro-RO" w:eastAsia="ru-RU"/>
        </w:rPr>
        <w:t xml:space="preserve"> по </w:t>
      </w:r>
      <w:r w:rsidR="005F05C4" w:rsidRPr="005F05C4">
        <w:rPr>
          <w:rFonts w:asciiTheme="majorHAnsi" w:eastAsia="Times New Roman" w:hAnsiTheme="majorHAnsi" w:cstheme="majorHAnsi"/>
          <w:color w:val="000000" w:themeColor="text1"/>
          <w:sz w:val="24"/>
          <w:szCs w:val="24"/>
          <w:lang w:val="ro-RO" w:eastAsia="ru-RU"/>
        </w:rPr>
        <w:t>проверке</w:t>
      </w:r>
      <w:r w:rsidRPr="00793D70">
        <w:rPr>
          <w:rFonts w:asciiTheme="majorHAnsi" w:eastAsia="Times New Roman" w:hAnsiTheme="majorHAnsi" w:cstheme="majorHAnsi"/>
          <w:color w:val="000000" w:themeColor="text1"/>
          <w:sz w:val="24"/>
          <w:szCs w:val="24"/>
          <w:lang w:val="ro-RO" w:eastAsia="ru-RU"/>
        </w:rPr>
        <w:t xml:space="preserve"> и мониторингу </w:t>
      </w:r>
      <w:r w:rsidR="005F05C4" w:rsidRPr="005F05C4">
        <w:rPr>
          <w:rFonts w:asciiTheme="majorHAnsi" w:eastAsia="Times New Roman" w:hAnsiTheme="majorHAnsi" w:cstheme="majorHAnsi"/>
          <w:color w:val="000000" w:themeColor="text1"/>
          <w:sz w:val="24"/>
          <w:szCs w:val="24"/>
          <w:lang w:val="ro-RO" w:eastAsia="ru-RU"/>
        </w:rPr>
        <w:t>релевантны</w:t>
      </w:r>
      <w:r w:rsidRPr="00793D70">
        <w:rPr>
          <w:rFonts w:asciiTheme="majorHAnsi" w:eastAsia="Times New Roman" w:hAnsiTheme="majorHAnsi" w:cstheme="majorHAnsi"/>
          <w:color w:val="000000" w:themeColor="text1"/>
          <w:sz w:val="24"/>
          <w:szCs w:val="24"/>
          <w:lang w:val="ro-RO" w:eastAsia="ru-RU"/>
        </w:rPr>
        <w:t>х событий безопасности, произ</w:t>
      </w:r>
      <w:r w:rsidR="005F05C4" w:rsidRPr="005F05C4">
        <w:rPr>
          <w:rFonts w:asciiTheme="majorHAnsi" w:eastAsia="Times New Roman" w:hAnsiTheme="majorHAnsi" w:cstheme="majorHAnsi"/>
          <w:color w:val="000000" w:themeColor="text1"/>
          <w:sz w:val="24"/>
          <w:szCs w:val="24"/>
          <w:lang w:val="ro-RO" w:eastAsia="ru-RU"/>
        </w:rPr>
        <w:t>ошедших</w:t>
      </w:r>
      <w:r w:rsidRPr="00793D70">
        <w:rPr>
          <w:rFonts w:asciiTheme="majorHAnsi" w:eastAsia="Times New Roman" w:hAnsiTheme="majorHAnsi" w:cstheme="majorHAnsi"/>
          <w:color w:val="000000" w:themeColor="text1"/>
          <w:sz w:val="24"/>
          <w:szCs w:val="24"/>
          <w:lang w:val="ro-RO" w:eastAsia="ru-RU"/>
        </w:rPr>
        <w:t xml:space="preserve"> в рамках </w:t>
      </w:r>
      <w:r w:rsidR="005F05C4" w:rsidRPr="005F05C4">
        <w:rPr>
          <w:rFonts w:asciiTheme="majorHAnsi" w:eastAsia="Times New Roman" w:hAnsiTheme="majorHAnsi" w:cstheme="majorHAnsi"/>
          <w:color w:val="000000" w:themeColor="text1"/>
          <w:sz w:val="24"/>
          <w:szCs w:val="24"/>
          <w:lang w:val="ro-RO" w:eastAsia="ru-RU"/>
        </w:rPr>
        <w:t>АИС УД</w:t>
      </w:r>
      <w:r w:rsidRPr="00793D70">
        <w:rPr>
          <w:rFonts w:asciiTheme="majorHAnsi" w:eastAsia="Times New Roman" w:hAnsiTheme="majorHAnsi" w:cstheme="majorHAnsi"/>
          <w:color w:val="000000" w:themeColor="text1"/>
          <w:sz w:val="24"/>
          <w:szCs w:val="24"/>
          <w:lang w:val="ro-RO" w:eastAsia="ru-RU"/>
        </w:rPr>
        <w:t xml:space="preserve">, с </w:t>
      </w:r>
      <w:r w:rsidR="005F05C4" w:rsidRPr="005F05C4">
        <w:rPr>
          <w:rFonts w:asciiTheme="majorHAnsi" w:eastAsia="Times New Roman" w:hAnsiTheme="majorHAnsi" w:cstheme="majorHAnsi"/>
          <w:color w:val="000000" w:themeColor="text1"/>
          <w:sz w:val="24"/>
          <w:szCs w:val="24"/>
          <w:lang w:val="ro-RO" w:eastAsia="ru-RU"/>
        </w:rPr>
        <w:t xml:space="preserve">их </w:t>
      </w:r>
      <w:r w:rsidRPr="00793D70">
        <w:rPr>
          <w:rFonts w:asciiTheme="majorHAnsi" w:eastAsia="Times New Roman" w:hAnsiTheme="majorHAnsi" w:cstheme="majorHAnsi"/>
          <w:color w:val="000000" w:themeColor="text1"/>
          <w:sz w:val="24"/>
          <w:szCs w:val="24"/>
          <w:lang w:val="ro-RO" w:eastAsia="ru-RU"/>
        </w:rPr>
        <w:t>соответствующ</w:t>
      </w:r>
      <w:r w:rsidR="005F05C4" w:rsidRPr="005F05C4">
        <w:rPr>
          <w:rFonts w:asciiTheme="majorHAnsi" w:eastAsia="Times New Roman" w:hAnsiTheme="majorHAnsi" w:cstheme="majorHAnsi"/>
          <w:color w:val="000000" w:themeColor="text1"/>
          <w:sz w:val="24"/>
          <w:szCs w:val="24"/>
          <w:lang w:val="ro-RO" w:eastAsia="ru-RU"/>
        </w:rPr>
        <w:t>им</w:t>
      </w:r>
      <w:r w:rsidRPr="00793D70">
        <w:rPr>
          <w:rFonts w:asciiTheme="majorHAnsi" w:eastAsia="Times New Roman" w:hAnsiTheme="majorHAnsi" w:cstheme="majorHAnsi"/>
          <w:color w:val="000000" w:themeColor="text1"/>
          <w:sz w:val="24"/>
          <w:szCs w:val="24"/>
          <w:lang w:val="ro-RO" w:eastAsia="ru-RU"/>
        </w:rPr>
        <w:t xml:space="preserve"> документац</w:t>
      </w:r>
      <w:r w:rsidR="005F05C4" w:rsidRPr="005F05C4">
        <w:rPr>
          <w:rFonts w:asciiTheme="majorHAnsi" w:eastAsia="Times New Roman" w:hAnsiTheme="majorHAnsi" w:cstheme="majorHAnsi"/>
          <w:color w:val="000000" w:themeColor="text1"/>
          <w:sz w:val="24"/>
          <w:szCs w:val="24"/>
          <w:lang w:val="ro-RO" w:eastAsia="ru-RU"/>
        </w:rPr>
        <w:t>ированием</w:t>
      </w:r>
      <w:r w:rsidR="003C117B" w:rsidRPr="006D25BA">
        <w:rPr>
          <w:rFonts w:asciiTheme="majorHAnsi" w:eastAsia="Times New Roman" w:hAnsiTheme="majorHAnsi" w:cstheme="majorHAnsi"/>
          <w:color w:val="000000" w:themeColor="text1"/>
          <w:sz w:val="24"/>
          <w:szCs w:val="24"/>
          <w:lang w:val="ro-RO" w:eastAsia="ru-RU"/>
        </w:rPr>
        <w:t>;</w:t>
      </w:r>
      <w:r w:rsidR="00862B63" w:rsidRPr="006D25BA">
        <w:rPr>
          <w:rFonts w:asciiTheme="majorHAnsi" w:eastAsia="Times New Roman" w:hAnsiTheme="majorHAnsi" w:cstheme="majorHAnsi"/>
          <w:color w:val="000000" w:themeColor="text1"/>
          <w:sz w:val="24"/>
          <w:szCs w:val="24"/>
          <w:lang w:val="ro-RO" w:eastAsia="ru-RU"/>
        </w:rPr>
        <w:t xml:space="preserve"> </w:t>
      </w:r>
    </w:p>
    <w:p w14:paraId="498443A7" w14:textId="67ED5EFF" w:rsidR="00862B63" w:rsidRPr="006D25BA" w:rsidRDefault="00793D70" w:rsidP="00793D70">
      <w:pPr>
        <w:numPr>
          <w:ilvl w:val="0"/>
          <w:numId w:val="6"/>
        </w:numPr>
        <w:spacing w:after="0" w:line="240" w:lineRule="auto"/>
        <w:ind w:left="0" w:firstLine="360"/>
        <w:contextualSpacing/>
        <w:jc w:val="both"/>
        <w:rPr>
          <w:rFonts w:asciiTheme="majorHAnsi" w:eastAsia="Times New Roman" w:hAnsiTheme="majorHAnsi" w:cstheme="majorHAns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 xml:space="preserve">недостаточный мониторинг показателей </w:t>
      </w:r>
      <w:r w:rsidR="005F05C4" w:rsidRPr="005F05C4">
        <w:rPr>
          <w:rFonts w:asciiTheme="majorHAnsi" w:eastAsia="Times New Roman" w:hAnsiTheme="majorHAnsi" w:cstheme="majorHAnsi"/>
          <w:i/>
          <w:color w:val="000000" w:themeColor="text1"/>
          <w:sz w:val="24"/>
          <w:szCs w:val="24"/>
          <w:lang w:val="ro-RO" w:eastAsia="ru-RU"/>
        </w:rPr>
        <w:t>эффектив</w:t>
      </w:r>
      <w:r w:rsidRPr="00793D70">
        <w:rPr>
          <w:rFonts w:asciiTheme="majorHAnsi" w:eastAsia="Times New Roman" w:hAnsiTheme="majorHAnsi" w:cstheme="majorHAnsi"/>
          <w:i/>
          <w:color w:val="000000" w:themeColor="text1"/>
          <w:sz w:val="24"/>
          <w:szCs w:val="24"/>
          <w:lang w:val="ro-RO" w:eastAsia="ru-RU"/>
        </w:rPr>
        <w:t xml:space="preserve">ности, </w:t>
      </w:r>
      <w:r w:rsidRPr="005F05C4">
        <w:rPr>
          <w:rFonts w:asciiTheme="majorHAnsi" w:eastAsia="Times New Roman" w:hAnsiTheme="majorHAnsi" w:cstheme="majorHAnsi"/>
          <w:color w:val="000000" w:themeColor="text1"/>
          <w:sz w:val="24"/>
          <w:szCs w:val="24"/>
          <w:lang w:val="ro-RO" w:eastAsia="ru-RU"/>
        </w:rPr>
        <w:t xml:space="preserve">обусловленный отсутствием инструментов контроля/мониторинга в </w:t>
      </w:r>
      <w:r w:rsidR="005F05C4" w:rsidRPr="005F05C4">
        <w:rPr>
          <w:rFonts w:asciiTheme="majorHAnsi" w:eastAsia="Times New Roman" w:hAnsiTheme="majorHAnsi" w:cstheme="majorHAnsi"/>
          <w:color w:val="000000" w:themeColor="text1"/>
          <w:sz w:val="24"/>
          <w:szCs w:val="24"/>
          <w:lang w:val="ro-RO" w:eastAsia="ru-RU"/>
        </w:rPr>
        <w:t>АИС</w:t>
      </w:r>
      <w:r w:rsidR="003C117B" w:rsidRPr="006D25BA">
        <w:rPr>
          <w:rFonts w:asciiTheme="majorHAnsi" w:eastAsia="Times New Roman" w:hAnsiTheme="majorHAnsi" w:cstheme="majorHAnsi"/>
          <w:color w:val="000000" w:themeColor="text1"/>
          <w:sz w:val="24"/>
          <w:szCs w:val="24"/>
          <w:lang w:val="ro-RO" w:eastAsia="ru-RU"/>
        </w:rPr>
        <w:t>;</w:t>
      </w:r>
      <w:r w:rsidR="00862B63" w:rsidRPr="006D25BA">
        <w:rPr>
          <w:rFonts w:asciiTheme="majorHAnsi" w:eastAsia="Times New Roman" w:hAnsiTheme="majorHAnsi" w:cstheme="majorHAnsi"/>
          <w:color w:val="000000" w:themeColor="text1"/>
          <w:sz w:val="24"/>
          <w:szCs w:val="24"/>
          <w:lang w:val="ro-RO" w:eastAsia="ru-RU"/>
        </w:rPr>
        <w:t xml:space="preserve">  </w:t>
      </w:r>
    </w:p>
    <w:p w14:paraId="72243315" w14:textId="377FB4E3" w:rsidR="00862B63" w:rsidRPr="006D25BA" w:rsidRDefault="00793D70" w:rsidP="00793D70">
      <w:pPr>
        <w:numPr>
          <w:ilvl w:val="0"/>
          <w:numId w:val="6"/>
        </w:numPr>
        <w:spacing w:after="0" w:line="240" w:lineRule="auto"/>
        <w:ind w:left="0" w:firstLine="360"/>
        <w:contextualSpacing/>
        <w:jc w:val="both"/>
        <w:rPr>
          <w:rFonts w:asciiTheme="majorHAnsi" w:eastAsia="Times New Roman" w:hAnsiTheme="majorHAnsi" w:cstheme="majorHAns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 xml:space="preserve">возможности восстановления услуг </w:t>
      </w:r>
      <w:r w:rsidR="005F05C4">
        <w:rPr>
          <w:rFonts w:asciiTheme="majorHAnsi" w:eastAsia="Times New Roman" w:hAnsiTheme="majorHAnsi" w:cstheme="majorHAnsi"/>
          <w:i/>
          <w:color w:val="000000" w:themeColor="text1"/>
          <w:sz w:val="24"/>
          <w:szCs w:val="24"/>
          <w:lang w:val="ru-RU" w:eastAsia="ru-RU"/>
        </w:rPr>
        <w:t>ИТ</w:t>
      </w:r>
      <w:r w:rsidRPr="00793D70">
        <w:rPr>
          <w:rFonts w:asciiTheme="majorHAnsi" w:eastAsia="Times New Roman" w:hAnsiTheme="majorHAnsi" w:cstheme="majorHAnsi"/>
          <w:i/>
          <w:color w:val="000000" w:themeColor="text1"/>
          <w:sz w:val="24"/>
          <w:szCs w:val="24"/>
          <w:lang w:val="ro-RO" w:eastAsia="ru-RU"/>
        </w:rPr>
        <w:t xml:space="preserve"> в случае </w:t>
      </w:r>
      <w:r w:rsidR="005F05C4">
        <w:rPr>
          <w:rFonts w:asciiTheme="majorHAnsi" w:eastAsia="Times New Roman" w:hAnsiTheme="majorHAnsi" w:cstheme="majorHAnsi"/>
          <w:i/>
          <w:color w:val="000000" w:themeColor="text1"/>
          <w:sz w:val="24"/>
          <w:szCs w:val="24"/>
          <w:lang w:val="ru-RU" w:eastAsia="ru-RU"/>
        </w:rPr>
        <w:t>катастроф</w:t>
      </w:r>
      <w:r w:rsidRPr="00793D70">
        <w:rPr>
          <w:rFonts w:asciiTheme="majorHAnsi" w:eastAsia="Times New Roman" w:hAnsiTheme="majorHAnsi" w:cstheme="majorHAnsi"/>
          <w:i/>
          <w:color w:val="000000" w:themeColor="text1"/>
          <w:sz w:val="24"/>
          <w:szCs w:val="24"/>
          <w:lang w:val="ro-RO" w:eastAsia="ru-RU"/>
        </w:rPr>
        <w:t xml:space="preserve"> </w:t>
      </w:r>
      <w:r w:rsidR="005F05C4">
        <w:rPr>
          <w:rFonts w:asciiTheme="majorHAnsi" w:eastAsia="Times New Roman" w:hAnsiTheme="majorHAnsi" w:cstheme="majorHAnsi"/>
          <w:i/>
          <w:color w:val="000000" w:themeColor="text1"/>
          <w:sz w:val="24"/>
          <w:szCs w:val="24"/>
          <w:lang w:val="ru-RU" w:eastAsia="ru-RU"/>
        </w:rPr>
        <w:t>должны быть</w:t>
      </w:r>
      <w:r w:rsidRPr="00793D70">
        <w:rPr>
          <w:rFonts w:asciiTheme="majorHAnsi" w:eastAsia="Times New Roman" w:hAnsiTheme="majorHAnsi" w:cstheme="majorHAnsi"/>
          <w:i/>
          <w:color w:val="000000" w:themeColor="text1"/>
          <w:sz w:val="24"/>
          <w:szCs w:val="24"/>
          <w:lang w:val="ro-RO" w:eastAsia="ru-RU"/>
        </w:rPr>
        <w:t xml:space="preserve"> формализ</w:t>
      </w:r>
      <w:r w:rsidR="005F05C4">
        <w:rPr>
          <w:rFonts w:asciiTheme="majorHAnsi" w:eastAsia="Times New Roman" w:hAnsiTheme="majorHAnsi" w:cstheme="majorHAnsi"/>
          <w:i/>
          <w:color w:val="000000" w:themeColor="text1"/>
          <w:sz w:val="24"/>
          <w:szCs w:val="24"/>
          <w:lang w:val="ru-RU" w:eastAsia="ru-RU"/>
        </w:rPr>
        <w:t>ованы</w:t>
      </w:r>
      <w:r w:rsidRPr="00793D70">
        <w:rPr>
          <w:rFonts w:asciiTheme="majorHAnsi" w:eastAsia="Times New Roman" w:hAnsiTheme="majorHAnsi" w:cstheme="majorHAnsi"/>
          <w:i/>
          <w:color w:val="000000" w:themeColor="text1"/>
          <w:sz w:val="24"/>
          <w:szCs w:val="24"/>
          <w:lang w:val="ro-RO" w:eastAsia="ru-RU"/>
        </w:rPr>
        <w:t>, внедрен</w:t>
      </w:r>
      <w:r w:rsidR="00432879">
        <w:rPr>
          <w:rFonts w:asciiTheme="majorHAnsi" w:eastAsia="Times New Roman" w:hAnsiTheme="majorHAnsi" w:cstheme="majorHAnsi"/>
          <w:i/>
          <w:color w:val="000000" w:themeColor="text1"/>
          <w:sz w:val="24"/>
          <w:szCs w:val="24"/>
          <w:lang w:val="ru-RU" w:eastAsia="ru-RU"/>
        </w:rPr>
        <w:t>ы</w:t>
      </w:r>
      <w:r w:rsidRPr="00793D70">
        <w:rPr>
          <w:rFonts w:asciiTheme="majorHAnsi" w:eastAsia="Times New Roman" w:hAnsiTheme="majorHAnsi" w:cstheme="majorHAnsi"/>
          <w:i/>
          <w:color w:val="000000" w:themeColor="text1"/>
          <w:sz w:val="24"/>
          <w:szCs w:val="24"/>
          <w:lang w:val="ro-RO" w:eastAsia="ru-RU"/>
        </w:rPr>
        <w:t xml:space="preserve"> и монитори</w:t>
      </w:r>
      <w:r w:rsidR="00432879">
        <w:rPr>
          <w:rFonts w:asciiTheme="majorHAnsi" w:eastAsia="Times New Roman" w:hAnsiTheme="majorHAnsi" w:cstheme="majorHAnsi"/>
          <w:i/>
          <w:color w:val="000000" w:themeColor="text1"/>
          <w:sz w:val="24"/>
          <w:szCs w:val="24"/>
          <w:lang w:val="ru-RU" w:eastAsia="ru-RU"/>
        </w:rPr>
        <w:t>зованы в</w:t>
      </w:r>
      <w:r w:rsidR="00432879" w:rsidRPr="00432879">
        <w:rPr>
          <w:rFonts w:asciiTheme="majorHAnsi" w:eastAsia="Times New Roman" w:hAnsiTheme="majorHAnsi" w:cstheme="majorHAnsi"/>
          <w:i/>
          <w:color w:val="000000" w:themeColor="text1"/>
          <w:sz w:val="24"/>
          <w:szCs w:val="24"/>
          <w:lang w:val="ro-RO" w:eastAsia="ru-RU"/>
        </w:rPr>
        <w:t xml:space="preserve"> </w:t>
      </w:r>
      <w:r w:rsidR="00432879" w:rsidRPr="00793D70">
        <w:rPr>
          <w:rFonts w:asciiTheme="majorHAnsi" w:eastAsia="Times New Roman" w:hAnsiTheme="majorHAnsi" w:cstheme="majorHAnsi"/>
          <w:i/>
          <w:color w:val="000000" w:themeColor="text1"/>
          <w:sz w:val="24"/>
          <w:szCs w:val="24"/>
          <w:lang w:val="ro-RO" w:eastAsia="ru-RU"/>
        </w:rPr>
        <w:t>надлежаще</w:t>
      </w:r>
      <w:r w:rsidR="00432879">
        <w:rPr>
          <w:rFonts w:asciiTheme="majorHAnsi" w:eastAsia="Times New Roman" w:hAnsiTheme="majorHAnsi" w:cstheme="majorHAnsi"/>
          <w:i/>
          <w:color w:val="000000" w:themeColor="text1"/>
          <w:sz w:val="24"/>
          <w:szCs w:val="24"/>
          <w:lang w:val="ru-RU" w:eastAsia="ru-RU"/>
        </w:rPr>
        <w:t>м порядке</w:t>
      </w:r>
      <w:r w:rsidRPr="00793D70">
        <w:rPr>
          <w:rFonts w:asciiTheme="majorHAnsi" w:eastAsia="Times New Roman" w:hAnsiTheme="majorHAnsi" w:cstheme="majorHAnsi"/>
          <w:i/>
          <w:color w:val="000000" w:themeColor="text1"/>
          <w:sz w:val="24"/>
          <w:szCs w:val="24"/>
          <w:lang w:val="ro-RO" w:eastAsia="ru-RU"/>
        </w:rPr>
        <w:t xml:space="preserve">. </w:t>
      </w:r>
      <w:r w:rsidRPr="00D16CA9">
        <w:rPr>
          <w:rFonts w:asciiTheme="majorHAnsi" w:eastAsia="Times New Roman" w:hAnsiTheme="majorHAnsi" w:cstheme="majorHAnsi"/>
          <w:color w:val="000000" w:themeColor="text1"/>
          <w:sz w:val="24"/>
          <w:szCs w:val="24"/>
          <w:lang w:val="ro-RO" w:eastAsia="ru-RU"/>
        </w:rPr>
        <w:t>В то же время аудит отмечает отсутствие контрол</w:t>
      </w:r>
      <w:r w:rsidR="00D16CA9">
        <w:rPr>
          <w:rFonts w:asciiTheme="majorHAnsi" w:eastAsia="Times New Roman" w:hAnsiTheme="majorHAnsi" w:cstheme="majorHAnsi"/>
          <w:color w:val="000000" w:themeColor="text1"/>
          <w:sz w:val="24"/>
          <w:szCs w:val="24"/>
          <w:lang w:val="ru-RU" w:eastAsia="ru-RU"/>
        </w:rPr>
        <w:t xml:space="preserve">ьных мероприятий </w:t>
      </w:r>
      <w:r w:rsidRPr="00D16CA9">
        <w:rPr>
          <w:rFonts w:asciiTheme="majorHAnsi" w:eastAsia="Times New Roman" w:hAnsiTheme="majorHAnsi" w:cstheme="majorHAnsi"/>
          <w:color w:val="000000" w:themeColor="text1"/>
          <w:sz w:val="24"/>
          <w:szCs w:val="24"/>
          <w:lang w:val="ro-RO" w:eastAsia="ru-RU"/>
        </w:rPr>
        <w:t>над целостностью и доступностью резервных копий</w:t>
      </w:r>
      <w:r w:rsidR="00D16CA9">
        <w:rPr>
          <w:rFonts w:asciiTheme="majorHAnsi" w:eastAsia="Times New Roman" w:hAnsiTheme="majorHAnsi" w:cstheme="majorHAnsi"/>
          <w:color w:val="000000" w:themeColor="text1"/>
          <w:sz w:val="24"/>
          <w:szCs w:val="24"/>
          <w:lang w:val="ru-RU" w:eastAsia="ru-RU"/>
        </w:rPr>
        <w:t>,</w:t>
      </w:r>
      <w:r w:rsidR="00D16CA9" w:rsidRPr="00D16CA9">
        <w:rPr>
          <w:rFonts w:asciiTheme="majorHAnsi" w:eastAsia="Times New Roman" w:hAnsiTheme="majorHAnsi" w:cstheme="majorHAnsi"/>
          <w:color w:val="000000" w:themeColor="text1"/>
          <w:sz w:val="24"/>
          <w:szCs w:val="24"/>
          <w:lang w:val="ro-RO" w:eastAsia="ru-RU"/>
        </w:rPr>
        <w:t xml:space="preserve"> связанных с </w:t>
      </w:r>
      <w:r w:rsidR="00D16CA9">
        <w:rPr>
          <w:rFonts w:asciiTheme="majorHAnsi" w:eastAsia="Times New Roman" w:hAnsiTheme="majorHAnsi" w:cstheme="majorHAnsi"/>
          <w:color w:val="000000" w:themeColor="text1"/>
          <w:sz w:val="24"/>
          <w:szCs w:val="24"/>
          <w:lang w:val="ru-RU" w:eastAsia="ru-RU"/>
        </w:rPr>
        <w:t>ИС</w:t>
      </w:r>
      <w:r w:rsidRPr="00D16CA9">
        <w:rPr>
          <w:rFonts w:asciiTheme="majorHAnsi" w:eastAsia="Times New Roman" w:hAnsiTheme="majorHAnsi" w:cstheme="majorHAnsi"/>
          <w:color w:val="000000" w:themeColor="text1"/>
          <w:sz w:val="24"/>
          <w:szCs w:val="24"/>
          <w:lang w:val="ro-RO" w:eastAsia="ru-RU"/>
        </w:rPr>
        <w:t xml:space="preserve">. </w:t>
      </w:r>
      <w:r w:rsidR="00D16CA9">
        <w:rPr>
          <w:rFonts w:asciiTheme="majorHAnsi" w:eastAsia="Times New Roman" w:hAnsiTheme="majorHAnsi" w:cstheme="majorHAnsi"/>
          <w:color w:val="000000" w:themeColor="text1"/>
          <w:sz w:val="24"/>
          <w:szCs w:val="24"/>
          <w:lang w:val="ru-RU" w:eastAsia="ru-RU"/>
        </w:rPr>
        <w:t>Отсутствует</w:t>
      </w:r>
      <w:r w:rsidRPr="00D16CA9">
        <w:rPr>
          <w:rFonts w:asciiTheme="majorHAnsi" w:eastAsia="Times New Roman" w:hAnsiTheme="majorHAnsi" w:cstheme="majorHAnsi"/>
          <w:color w:val="000000" w:themeColor="text1"/>
          <w:sz w:val="24"/>
          <w:szCs w:val="24"/>
          <w:lang w:val="ro-RO" w:eastAsia="ru-RU"/>
        </w:rPr>
        <w:t xml:space="preserve"> процесс для проверки/</w:t>
      </w:r>
      <w:r w:rsidR="00D16CA9">
        <w:rPr>
          <w:rFonts w:asciiTheme="majorHAnsi" w:eastAsia="Times New Roman" w:hAnsiTheme="majorHAnsi" w:cstheme="majorHAnsi"/>
          <w:color w:val="000000" w:themeColor="text1"/>
          <w:sz w:val="24"/>
          <w:szCs w:val="24"/>
          <w:lang w:val="ru-RU" w:eastAsia="ru-RU"/>
        </w:rPr>
        <w:t>валидации</w:t>
      </w:r>
      <w:r w:rsidRPr="00D16CA9">
        <w:rPr>
          <w:rFonts w:asciiTheme="majorHAnsi" w:eastAsia="Times New Roman" w:hAnsiTheme="majorHAnsi" w:cstheme="majorHAnsi"/>
          <w:color w:val="000000" w:themeColor="text1"/>
          <w:sz w:val="24"/>
          <w:szCs w:val="24"/>
          <w:lang w:val="ro-RO" w:eastAsia="ru-RU"/>
        </w:rPr>
        <w:t xml:space="preserve"> резервных копий. </w:t>
      </w:r>
      <w:r w:rsidR="00827CA0" w:rsidRPr="00D16CA9">
        <w:rPr>
          <w:rFonts w:asciiTheme="majorHAnsi" w:eastAsia="Times New Roman" w:hAnsiTheme="majorHAnsi" w:cstheme="majorHAnsi"/>
          <w:color w:val="000000" w:themeColor="text1"/>
          <w:sz w:val="24"/>
          <w:szCs w:val="24"/>
          <w:lang w:val="ro-RO" w:eastAsia="ru-RU"/>
        </w:rPr>
        <w:t>Публич</w:t>
      </w:r>
      <w:r w:rsidRPr="00D16CA9">
        <w:rPr>
          <w:rFonts w:asciiTheme="majorHAnsi" w:eastAsia="Times New Roman" w:hAnsiTheme="majorHAnsi" w:cstheme="majorHAnsi"/>
          <w:color w:val="000000" w:themeColor="text1"/>
          <w:sz w:val="24"/>
          <w:szCs w:val="24"/>
          <w:lang w:val="ro-RO" w:eastAsia="ru-RU"/>
        </w:rPr>
        <w:t xml:space="preserve">ные </w:t>
      </w:r>
      <w:r w:rsidR="00FD1129" w:rsidRPr="00D16CA9">
        <w:rPr>
          <w:rFonts w:asciiTheme="majorHAnsi" w:eastAsia="Times New Roman" w:hAnsiTheme="majorHAnsi" w:cstheme="majorHAnsi"/>
          <w:color w:val="000000" w:themeColor="text1"/>
          <w:sz w:val="24"/>
          <w:szCs w:val="24"/>
          <w:lang w:val="ro-RO" w:eastAsia="ru-RU"/>
        </w:rPr>
        <w:t>субъект</w:t>
      </w:r>
      <w:r w:rsidR="00D16CA9">
        <w:rPr>
          <w:rFonts w:asciiTheme="majorHAnsi" w:eastAsia="Times New Roman" w:hAnsiTheme="majorHAnsi" w:cstheme="majorHAnsi"/>
          <w:color w:val="000000" w:themeColor="text1"/>
          <w:sz w:val="24"/>
          <w:szCs w:val="24"/>
          <w:lang w:val="ru-RU" w:eastAsia="ru-RU"/>
        </w:rPr>
        <w:t>ы</w:t>
      </w:r>
      <w:r w:rsidRPr="00D16CA9">
        <w:rPr>
          <w:rFonts w:asciiTheme="majorHAnsi" w:eastAsia="Times New Roman" w:hAnsiTheme="majorHAnsi" w:cstheme="majorHAnsi"/>
          <w:color w:val="000000" w:themeColor="text1"/>
          <w:sz w:val="24"/>
          <w:szCs w:val="24"/>
          <w:lang w:val="ro-RO" w:eastAsia="ru-RU"/>
        </w:rPr>
        <w:t xml:space="preserve">, использующие </w:t>
      </w:r>
      <w:r w:rsidR="00197C97" w:rsidRPr="00D16CA9">
        <w:rPr>
          <w:rFonts w:asciiTheme="majorHAnsi" w:eastAsia="Times New Roman" w:hAnsiTheme="majorHAnsi" w:cstheme="majorHAnsi"/>
          <w:color w:val="000000" w:themeColor="text1"/>
          <w:sz w:val="24"/>
          <w:szCs w:val="24"/>
          <w:lang w:val="ro-RO" w:eastAsia="ru-RU"/>
        </w:rPr>
        <w:t>ИС УД</w:t>
      </w:r>
      <w:r w:rsidRPr="00D16CA9">
        <w:rPr>
          <w:rFonts w:asciiTheme="majorHAnsi" w:eastAsia="Times New Roman" w:hAnsiTheme="majorHAnsi" w:cstheme="majorHAnsi"/>
          <w:color w:val="000000" w:themeColor="text1"/>
          <w:sz w:val="24"/>
          <w:szCs w:val="24"/>
          <w:lang w:val="ro-RO" w:eastAsia="ru-RU"/>
        </w:rPr>
        <w:t xml:space="preserve">, предлагаемые </w:t>
      </w:r>
      <w:r w:rsidR="005E0228" w:rsidRPr="00D16CA9">
        <w:rPr>
          <w:rFonts w:asciiTheme="majorHAnsi" w:eastAsia="Times New Roman" w:hAnsiTheme="majorHAnsi" w:cstheme="majorHAnsi"/>
          <w:color w:val="000000" w:themeColor="text1"/>
          <w:sz w:val="24"/>
          <w:szCs w:val="24"/>
          <w:lang w:val="ro-RO" w:eastAsia="ru-RU"/>
        </w:rPr>
        <w:t>СИТКБ</w:t>
      </w:r>
      <w:r w:rsidRPr="00D16CA9">
        <w:rPr>
          <w:rFonts w:asciiTheme="majorHAnsi" w:eastAsia="Times New Roman" w:hAnsiTheme="majorHAnsi" w:cstheme="majorHAnsi"/>
          <w:color w:val="000000" w:themeColor="text1"/>
          <w:sz w:val="24"/>
          <w:szCs w:val="24"/>
          <w:lang w:val="ro-RO" w:eastAsia="ru-RU"/>
        </w:rPr>
        <w:t xml:space="preserve"> и InfoSoft, а также </w:t>
      </w:r>
      <w:r w:rsidR="00EC5B63" w:rsidRPr="00D16CA9">
        <w:rPr>
          <w:rFonts w:asciiTheme="majorHAnsi" w:eastAsia="Times New Roman" w:hAnsiTheme="majorHAnsi" w:cstheme="majorHAnsi"/>
          <w:color w:val="000000" w:themeColor="text1"/>
          <w:sz w:val="24"/>
          <w:szCs w:val="24"/>
          <w:lang w:val="ro-RO" w:eastAsia="ru-RU"/>
        </w:rPr>
        <w:t>НАРС</w:t>
      </w:r>
      <w:r w:rsidRPr="00D16CA9">
        <w:rPr>
          <w:rFonts w:asciiTheme="majorHAnsi" w:eastAsia="Times New Roman" w:hAnsiTheme="majorHAnsi" w:cstheme="majorHAnsi"/>
          <w:color w:val="000000" w:themeColor="text1"/>
          <w:sz w:val="24"/>
          <w:szCs w:val="24"/>
          <w:lang w:val="ro-RO" w:eastAsia="ru-RU"/>
        </w:rPr>
        <w:t xml:space="preserve">, </w:t>
      </w:r>
      <w:r w:rsidR="00983A18" w:rsidRPr="00D16CA9">
        <w:rPr>
          <w:rFonts w:asciiTheme="majorHAnsi" w:eastAsia="Times New Roman" w:hAnsiTheme="majorHAnsi" w:cstheme="majorHAnsi"/>
          <w:color w:val="000000" w:themeColor="text1"/>
          <w:sz w:val="24"/>
          <w:szCs w:val="24"/>
          <w:lang w:val="ro-RO" w:eastAsia="ru-RU"/>
        </w:rPr>
        <w:t>АЛСМИ</w:t>
      </w:r>
      <w:r w:rsidRPr="00D16CA9">
        <w:rPr>
          <w:rFonts w:asciiTheme="majorHAnsi" w:eastAsia="Times New Roman" w:hAnsiTheme="majorHAnsi" w:cstheme="majorHAnsi"/>
          <w:color w:val="000000" w:themeColor="text1"/>
          <w:sz w:val="24"/>
          <w:szCs w:val="24"/>
          <w:lang w:val="ro-RO" w:eastAsia="ru-RU"/>
        </w:rPr>
        <w:t xml:space="preserve">, </w:t>
      </w:r>
      <w:r w:rsidR="00D16CA9">
        <w:rPr>
          <w:rFonts w:asciiTheme="majorHAnsi" w:eastAsia="Times New Roman" w:hAnsiTheme="majorHAnsi" w:cstheme="majorHAnsi"/>
          <w:color w:val="000000" w:themeColor="text1"/>
          <w:sz w:val="24"/>
          <w:szCs w:val="24"/>
          <w:lang w:val="ru-RU" w:eastAsia="ru-RU"/>
        </w:rPr>
        <w:t>ГНС</w:t>
      </w:r>
      <w:r w:rsidRPr="00D16CA9">
        <w:rPr>
          <w:rFonts w:asciiTheme="majorHAnsi" w:eastAsia="Times New Roman" w:hAnsiTheme="majorHAnsi" w:cstheme="majorHAnsi"/>
          <w:color w:val="000000" w:themeColor="text1"/>
          <w:sz w:val="24"/>
          <w:szCs w:val="24"/>
          <w:lang w:val="ro-RO" w:eastAsia="ru-RU"/>
        </w:rPr>
        <w:t xml:space="preserve">, не </w:t>
      </w:r>
      <w:r w:rsidR="00D16CA9">
        <w:rPr>
          <w:rFonts w:asciiTheme="majorHAnsi" w:eastAsia="Times New Roman" w:hAnsiTheme="majorHAnsi" w:cstheme="majorHAnsi"/>
          <w:color w:val="000000" w:themeColor="text1"/>
          <w:sz w:val="24"/>
          <w:szCs w:val="24"/>
          <w:lang w:val="ru-RU" w:eastAsia="ru-RU"/>
        </w:rPr>
        <w:t>влад</w:t>
      </w:r>
      <w:r w:rsidRPr="00D16CA9">
        <w:rPr>
          <w:rFonts w:asciiTheme="majorHAnsi" w:eastAsia="Times New Roman" w:hAnsiTheme="majorHAnsi" w:cstheme="majorHAnsi"/>
          <w:color w:val="000000" w:themeColor="text1"/>
          <w:sz w:val="24"/>
          <w:szCs w:val="24"/>
          <w:lang w:val="ro-RO" w:eastAsia="ru-RU"/>
        </w:rPr>
        <w:t>еют технической документаци</w:t>
      </w:r>
      <w:r w:rsidR="00D16CA9">
        <w:rPr>
          <w:rFonts w:asciiTheme="majorHAnsi" w:eastAsia="Times New Roman" w:hAnsiTheme="majorHAnsi" w:cstheme="majorHAnsi"/>
          <w:color w:val="000000" w:themeColor="text1"/>
          <w:sz w:val="24"/>
          <w:szCs w:val="24"/>
          <w:lang w:val="ru-RU" w:eastAsia="ru-RU"/>
        </w:rPr>
        <w:t>ей</w:t>
      </w:r>
      <w:r w:rsidRPr="00D16CA9">
        <w:rPr>
          <w:rFonts w:asciiTheme="majorHAnsi" w:eastAsia="Times New Roman" w:hAnsiTheme="majorHAnsi" w:cstheme="majorHAnsi"/>
          <w:color w:val="000000" w:themeColor="text1"/>
          <w:sz w:val="24"/>
          <w:szCs w:val="24"/>
          <w:lang w:val="ro-RO" w:eastAsia="ru-RU"/>
        </w:rPr>
        <w:t xml:space="preserve">, связанной с управлением </w:t>
      </w:r>
      <w:r w:rsidR="00D16CA9">
        <w:rPr>
          <w:rFonts w:asciiTheme="majorHAnsi" w:eastAsia="Times New Roman" w:hAnsiTheme="majorHAnsi" w:cstheme="majorHAnsi"/>
          <w:color w:val="000000" w:themeColor="text1"/>
          <w:sz w:val="24"/>
          <w:szCs w:val="24"/>
          <w:lang w:val="ru-RU" w:eastAsia="ru-RU"/>
        </w:rPr>
        <w:t>АИС</w:t>
      </w:r>
      <w:r w:rsidRPr="00D16CA9">
        <w:rPr>
          <w:rFonts w:asciiTheme="majorHAnsi" w:eastAsia="Times New Roman" w:hAnsiTheme="majorHAnsi" w:cstheme="majorHAnsi"/>
          <w:color w:val="000000" w:themeColor="text1"/>
          <w:sz w:val="24"/>
          <w:szCs w:val="24"/>
          <w:lang w:val="ro-RO" w:eastAsia="ru-RU"/>
        </w:rPr>
        <w:t xml:space="preserve">. Соответственно, аудит </w:t>
      </w:r>
      <w:r w:rsidR="00D16CA9" w:rsidRPr="00D16CA9">
        <w:rPr>
          <w:rFonts w:asciiTheme="majorHAnsi" w:eastAsia="Times New Roman" w:hAnsiTheme="majorHAnsi" w:cstheme="majorHAnsi"/>
          <w:color w:val="000000" w:themeColor="text1"/>
          <w:sz w:val="24"/>
          <w:szCs w:val="24"/>
          <w:lang w:val="ro-RO" w:eastAsia="ru-RU"/>
        </w:rPr>
        <w:t>отмеча</w:t>
      </w:r>
      <w:r w:rsidRPr="00D16CA9">
        <w:rPr>
          <w:rFonts w:asciiTheme="majorHAnsi" w:eastAsia="Times New Roman" w:hAnsiTheme="majorHAnsi" w:cstheme="majorHAnsi"/>
          <w:color w:val="000000" w:themeColor="text1"/>
          <w:sz w:val="24"/>
          <w:szCs w:val="24"/>
          <w:lang w:val="ro-RO" w:eastAsia="ru-RU"/>
        </w:rPr>
        <w:t xml:space="preserve">ет необходимость эффективного управления рисками в отношении достаточности и </w:t>
      </w:r>
      <w:r w:rsidR="00D16CA9" w:rsidRPr="00D16CA9">
        <w:rPr>
          <w:rFonts w:asciiTheme="majorHAnsi" w:eastAsia="Times New Roman" w:hAnsiTheme="majorHAnsi" w:cstheme="majorHAnsi"/>
          <w:color w:val="000000" w:themeColor="text1"/>
          <w:sz w:val="24"/>
          <w:szCs w:val="24"/>
          <w:lang w:val="ro-RO" w:eastAsia="ru-RU"/>
        </w:rPr>
        <w:t>надежности копий</w:t>
      </w:r>
      <w:r w:rsidRPr="00D16CA9">
        <w:rPr>
          <w:rFonts w:asciiTheme="majorHAnsi" w:eastAsia="Times New Roman" w:hAnsiTheme="majorHAnsi" w:cstheme="majorHAnsi"/>
          <w:color w:val="000000" w:themeColor="text1"/>
          <w:sz w:val="24"/>
          <w:szCs w:val="24"/>
          <w:lang w:val="ro-RO" w:eastAsia="ru-RU"/>
        </w:rPr>
        <w:t xml:space="preserve"> для восстановления </w:t>
      </w:r>
      <w:r w:rsidR="00D16CA9" w:rsidRPr="00D16CA9">
        <w:rPr>
          <w:rFonts w:asciiTheme="majorHAnsi" w:eastAsia="Times New Roman" w:hAnsiTheme="majorHAnsi" w:cstheme="majorHAnsi"/>
          <w:color w:val="000000" w:themeColor="text1"/>
          <w:sz w:val="24"/>
          <w:szCs w:val="24"/>
          <w:lang w:val="ro-RO" w:eastAsia="ru-RU"/>
        </w:rPr>
        <w:t>АИС</w:t>
      </w:r>
      <w:r w:rsidRPr="00D16CA9">
        <w:rPr>
          <w:rFonts w:asciiTheme="majorHAnsi" w:eastAsia="Times New Roman" w:hAnsiTheme="majorHAnsi" w:cstheme="majorHAnsi"/>
          <w:color w:val="000000" w:themeColor="text1"/>
          <w:sz w:val="24"/>
          <w:szCs w:val="24"/>
          <w:lang w:val="ro-RO" w:eastAsia="ru-RU"/>
        </w:rPr>
        <w:t xml:space="preserve"> в сжатые сроки</w:t>
      </w:r>
      <w:r w:rsidR="003C117B" w:rsidRPr="006D25BA">
        <w:rPr>
          <w:rFonts w:asciiTheme="majorHAnsi" w:eastAsia="Times New Roman" w:hAnsiTheme="majorHAnsi" w:cstheme="majorHAnsi"/>
          <w:color w:val="000000" w:themeColor="text1"/>
          <w:sz w:val="24"/>
          <w:szCs w:val="24"/>
          <w:lang w:val="ro-RO" w:eastAsia="ru-RU"/>
        </w:rPr>
        <w:t>;</w:t>
      </w:r>
    </w:p>
    <w:p w14:paraId="3B02B478" w14:textId="3EFAA043" w:rsidR="00862B63" w:rsidRPr="006D25BA" w:rsidRDefault="00793D70" w:rsidP="00793D70">
      <w:pPr>
        <w:numPr>
          <w:ilvl w:val="0"/>
          <w:numId w:val="6"/>
        </w:numPr>
        <w:spacing w:after="0" w:line="240" w:lineRule="auto"/>
        <w:ind w:left="0" w:firstLine="360"/>
        <w:contextualSpacing/>
        <w:jc w:val="both"/>
        <w:rPr>
          <w:rFonts w:asciiTheme="majorHAnsi" w:eastAsia="Times New Roman" w:hAnsiTheme="majorHAnsi" w:cstheme="majorHAns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контрол</w:t>
      </w:r>
      <w:r w:rsidR="00D16CA9">
        <w:rPr>
          <w:rFonts w:asciiTheme="majorHAnsi" w:eastAsia="Times New Roman" w:hAnsiTheme="majorHAnsi" w:cstheme="majorHAnsi"/>
          <w:i/>
          <w:color w:val="000000" w:themeColor="text1"/>
          <w:sz w:val="24"/>
          <w:szCs w:val="24"/>
          <w:lang w:val="ru-RU" w:eastAsia="ru-RU"/>
        </w:rPr>
        <w:t>ьные мероприятия в отношении</w:t>
      </w:r>
      <w:r w:rsidRPr="00793D70">
        <w:rPr>
          <w:rFonts w:asciiTheme="majorHAnsi" w:eastAsia="Times New Roman" w:hAnsiTheme="majorHAnsi" w:cstheme="majorHAnsi"/>
          <w:i/>
          <w:color w:val="000000" w:themeColor="text1"/>
          <w:sz w:val="24"/>
          <w:szCs w:val="24"/>
          <w:lang w:val="ro-RO" w:eastAsia="ru-RU"/>
        </w:rPr>
        <w:t xml:space="preserve"> </w:t>
      </w:r>
      <w:r w:rsidR="00D16CA9">
        <w:rPr>
          <w:rFonts w:asciiTheme="majorHAnsi" w:eastAsia="Times New Roman" w:hAnsiTheme="majorHAnsi" w:cstheme="majorHAnsi"/>
          <w:i/>
          <w:color w:val="000000" w:themeColor="text1"/>
          <w:sz w:val="24"/>
          <w:szCs w:val="24"/>
          <w:lang w:val="ru-RU" w:eastAsia="ru-RU"/>
        </w:rPr>
        <w:t>личн</w:t>
      </w:r>
      <w:r w:rsidRPr="00793D70">
        <w:rPr>
          <w:rFonts w:asciiTheme="majorHAnsi" w:eastAsia="Times New Roman" w:hAnsiTheme="majorHAnsi" w:cstheme="majorHAnsi"/>
          <w:i/>
          <w:color w:val="000000" w:themeColor="text1"/>
          <w:sz w:val="24"/>
          <w:szCs w:val="24"/>
          <w:lang w:val="ro-RO" w:eastAsia="ru-RU"/>
        </w:rPr>
        <w:t>ы</w:t>
      </w:r>
      <w:r w:rsidR="00D16CA9">
        <w:rPr>
          <w:rFonts w:asciiTheme="majorHAnsi" w:eastAsia="Times New Roman" w:hAnsiTheme="majorHAnsi" w:cstheme="majorHAnsi"/>
          <w:i/>
          <w:color w:val="000000" w:themeColor="text1"/>
          <w:sz w:val="24"/>
          <w:szCs w:val="24"/>
          <w:lang w:val="ru-RU" w:eastAsia="ru-RU"/>
        </w:rPr>
        <w:t>х</w:t>
      </w:r>
      <w:r w:rsidRPr="00793D70">
        <w:rPr>
          <w:rFonts w:asciiTheme="majorHAnsi" w:eastAsia="Times New Roman" w:hAnsiTheme="majorHAnsi" w:cstheme="majorHAnsi"/>
          <w:i/>
          <w:color w:val="000000" w:themeColor="text1"/>
          <w:sz w:val="24"/>
          <w:szCs w:val="24"/>
          <w:lang w:val="ro-RO" w:eastAsia="ru-RU"/>
        </w:rPr>
        <w:t xml:space="preserve"> данны</w:t>
      </w:r>
      <w:r w:rsidR="00D16CA9">
        <w:rPr>
          <w:rFonts w:asciiTheme="majorHAnsi" w:eastAsia="Times New Roman" w:hAnsiTheme="majorHAnsi" w:cstheme="majorHAnsi"/>
          <w:i/>
          <w:color w:val="000000" w:themeColor="text1"/>
          <w:sz w:val="24"/>
          <w:szCs w:val="24"/>
          <w:lang w:val="ru-RU" w:eastAsia="ru-RU"/>
        </w:rPr>
        <w:t>х</w:t>
      </w:r>
      <w:r w:rsidRPr="00793D70">
        <w:rPr>
          <w:rFonts w:asciiTheme="majorHAnsi" w:eastAsia="Times New Roman" w:hAnsiTheme="majorHAnsi" w:cstheme="majorHAnsi"/>
          <w:i/>
          <w:color w:val="000000" w:themeColor="text1"/>
          <w:sz w:val="24"/>
          <w:szCs w:val="24"/>
          <w:lang w:val="ro-RO" w:eastAsia="ru-RU"/>
        </w:rPr>
        <w:t>, обраб</w:t>
      </w:r>
      <w:r w:rsidR="00D16CA9">
        <w:rPr>
          <w:rFonts w:asciiTheme="majorHAnsi" w:eastAsia="Times New Roman" w:hAnsiTheme="majorHAnsi" w:cstheme="majorHAnsi"/>
          <w:i/>
          <w:color w:val="000000" w:themeColor="text1"/>
          <w:sz w:val="24"/>
          <w:szCs w:val="24"/>
          <w:lang w:val="ru-RU" w:eastAsia="ru-RU"/>
        </w:rPr>
        <w:t>атываем</w:t>
      </w:r>
      <w:r w:rsidRPr="00793D70">
        <w:rPr>
          <w:rFonts w:asciiTheme="majorHAnsi" w:eastAsia="Times New Roman" w:hAnsiTheme="majorHAnsi" w:cstheme="majorHAnsi"/>
          <w:i/>
          <w:color w:val="000000" w:themeColor="text1"/>
          <w:sz w:val="24"/>
          <w:szCs w:val="24"/>
          <w:lang w:val="ro-RO" w:eastAsia="ru-RU"/>
        </w:rPr>
        <w:t>ы</w:t>
      </w:r>
      <w:r w:rsidR="00D16CA9">
        <w:rPr>
          <w:rFonts w:asciiTheme="majorHAnsi" w:eastAsia="Times New Roman" w:hAnsiTheme="majorHAnsi" w:cstheme="majorHAnsi"/>
          <w:i/>
          <w:color w:val="000000" w:themeColor="text1"/>
          <w:sz w:val="24"/>
          <w:szCs w:val="24"/>
          <w:lang w:val="ru-RU" w:eastAsia="ru-RU"/>
        </w:rPr>
        <w:t>х</w:t>
      </w:r>
      <w:r w:rsidRPr="00793D70">
        <w:rPr>
          <w:rFonts w:asciiTheme="majorHAnsi" w:eastAsia="Times New Roman" w:hAnsiTheme="majorHAnsi" w:cstheme="majorHAnsi"/>
          <w:i/>
          <w:color w:val="000000" w:themeColor="text1"/>
          <w:sz w:val="24"/>
          <w:szCs w:val="24"/>
          <w:lang w:val="ro-RO" w:eastAsia="ru-RU"/>
        </w:rPr>
        <w:t xml:space="preserve"> в рамках </w:t>
      </w:r>
      <w:r w:rsidR="00D16CA9">
        <w:rPr>
          <w:rFonts w:asciiTheme="majorHAnsi" w:eastAsia="Times New Roman" w:hAnsiTheme="majorHAnsi" w:cstheme="majorHAnsi"/>
          <w:i/>
          <w:color w:val="000000" w:themeColor="text1"/>
          <w:sz w:val="24"/>
          <w:szCs w:val="24"/>
          <w:lang w:val="ru-RU" w:eastAsia="ru-RU"/>
        </w:rPr>
        <w:t>АИС</w:t>
      </w:r>
      <w:r w:rsidRPr="00793D70">
        <w:rPr>
          <w:rFonts w:asciiTheme="majorHAnsi" w:eastAsia="Times New Roman" w:hAnsiTheme="majorHAnsi" w:cstheme="majorHAnsi"/>
          <w:i/>
          <w:color w:val="000000" w:themeColor="text1"/>
          <w:sz w:val="24"/>
          <w:szCs w:val="24"/>
          <w:lang w:val="ro-RO" w:eastAsia="ru-RU"/>
        </w:rPr>
        <w:t xml:space="preserve">, недостаточны. </w:t>
      </w:r>
      <w:r w:rsidR="00D16CA9" w:rsidRPr="00D602A9">
        <w:rPr>
          <w:rFonts w:asciiTheme="majorHAnsi" w:eastAsia="Times New Roman" w:hAnsiTheme="majorHAnsi" w:cstheme="majorHAnsi"/>
          <w:color w:val="000000" w:themeColor="text1"/>
          <w:sz w:val="24"/>
          <w:szCs w:val="24"/>
          <w:lang w:val="ro-RO" w:eastAsia="ru-RU"/>
        </w:rPr>
        <w:t>Аудиторские н</w:t>
      </w:r>
      <w:r w:rsidRPr="00D602A9">
        <w:rPr>
          <w:rFonts w:asciiTheme="majorHAnsi" w:eastAsia="Times New Roman" w:hAnsiTheme="majorHAnsi" w:cstheme="majorHAnsi"/>
          <w:color w:val="000000" w:themeColor="text1"/>
          <w:sz w:val="24"/>
          <w:szCs w:val="24"/>
          <w:lang w:val="ro-RO" w:eastAsia="ru-RU"/>
        </w:rPr>
        <w:t xml:space="preserve">аблюдения </w:t>
      </w:r>
      <w:r w:rsidR="00D16CA9" w:rsidRPr="00D602A9">
        <w:rPr>
          <w:rFonts w:asciiTheme="majorHAnsi" w:eastAsia="Times New Roman" w:hAnsiTheme="majorHAnsi" w:cstheme="majorHAnsi"/>
          <w:color w:val="000000" w:themeColor="text1"/>
          <w:sz w:val="24"/>
          <w:szCs w:val="24"/>
          <w:lang w:val="ro-RO" w:eastAsia="ru-RU"/>
        </w:rPr>
        <w:t>выявили</w:t>
      </w:r>
      <w:r w:rsidRPr="00D602A9">
        <w:rPr>
          <w:rFonts w:asciiTheme="majorHAnsi" w:eastAsia="Times New Roman" w:hAnsiTheme="majorHAnsi" w:cstheme="majorHAnsi"/>
          <w:color w:val="000000" w:themeColor="text1"/>
          <w:sz w:val="24"/>
          <w:szCs w:val="24"/>
          <w:lang w:val="ro-RO" w:eastAsia="ru-RU"/>
        </w:rPr>
        <w:t xml:space="preserve"> ряд недостатков на уровне </w:t>
      </w:r>
      <w:r w:rsidR="00D602A9" w:rsidRPr="00D602A9">
        <w:rPr>
          <w:rFonts w:asciiTheme="majorHAnsi" w:eastAsia="Times New Roman" w:hAnsiTheme="majorHAnsi" w:cstheme="majorHAnsi"/>
          <w:color w:val="000000" w:themeColor="text1"/>
          <w:sz w:val="24"/>
          <w:szCs w:val="24"/>
          <w:lang w:val="ro-RO" w:eastAsia="ru-RU"/>
        </w:rPr>
        <w:t>регистрации</w:t>
      </w:r>
      <w:r w:rsidRPr="00D602A9">
        <w:rPr>
          <w:rFonts w:asciiTheme="majorHAnsi" w:eastAsia="Times New Roman" w:hAnsiTheme="majorHAnsi" w:cstheme="majorHAnsi"/>
          <w:color w:val="000000" w:themeColor="text1"/>
          <w:sz w:val="24"/>
          <w:szCs w:val="24"/>
          <w:lang w:val="ro-RO" w:eastAsia="ru-RU"/>
        </w:rPr>
        <w:t xml:space="preserve"> действий, в том числе</w:t>
      </w:r>
      <w:r w:rsidR="00862B63" w:rsidRPr="00D602A9">
        <w:rPr>
          <w:rFonts w:asciiTheme="majorHAnsi" w:eastAsia="Times New Roman" w:hAnsiTheme="majorHAnsi" w:cstheme="majorHAnsi"/>
          <w:color w:val="000000" w:themeColor="text1"/>
          <w:sz w:val="24"/>
          <w:szCs w:val="24"/>
          <w:lang w:val="ro-RO" w:eastAsia="ru-RU"/>
        </w:rPr>
        <w:t>:</w:t>
      </w:r>
    </w:p>
    <w:p w14:paraId="71D2451E" w14:textId="284ECA55" w:rsidR="00862B63" w:rsidRPr="006D25BA" w:rsidRDefault="00793D70" w:rsidP="00793D70">
      <w:pPr>
        <w:numPr>
          <w:ilvl w:val="0"/>
          <w:numId w:val="7"/>
        </w:numPr>
        <w:spacing w:after="0" w:line="240" w:lineRule="auto"/>
        <w:ind w:left="0" w:firstLine="360"/>
        <w:contextualSpacing/>
        <w:jc w:val="both"/>
        <w:rPr>
          <w:rFonts w:asciiTheme="majorHAnsi" w:eastAsia="Times New Roman" w:hAnsiTheme="majorHAnsi" w:cstheme="majorHAnsi"/>
          <w: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 xml:space="preserve">Система не регистрирует все операции, выполняемые пользователями внутри нее, а пользователь с ролью администратора в </w:t>
      </w:r>
      <w:r w:rsidR="00827CA0">
        <w:rPr>
          <w:rFonts w:asciiTheme="majorHAnsi" w:eastAsia="Times New Roman" w:hAnsiTheme="majorHAnsi" w:cstheme="majorHAnsi"/>
          <w:i/>
          <w:color w:val="000000" w:themeColor="text1"/>
          <w:sz w:val="24"/>
          <w:szCs w:val="24"/>
          <w:lang w:val="ro-RO" w:eastAsia="ru-RU"/>
        </w:rPr>
        <w:t>публич</w:t>
      </w:r>
      <w:r w:rsidRPr="00793D70">
        <w:rPr>
          <w:rFonts w:asciiTheme="majorHAnsi" w:eastAsia="Times New Roman" w:hAnsiTheme="majorHAnsi" w:cstheme="majorHAnsi"/>
          <w:i/>
          <w:color w:val="000000" w:themeColor="text1"/>
          <w:sz w:val="24"/>
          <w:szCs w:val="24"/>
          <w:lang w:val="ro-RO" w:eastAsia="ru-RU"/>
        </w:rPr>
        <w:t xml:space="preserve">ном учреждении, использующем </w:t>
      </w:r>
      <w:r w:rsidR="00D602A9" w:rsidRPr="00D602A9">
        <w:rPr>
          <w:rFonts w:asciiTheme="majorHAnsi" w:eastAsia="Times New Roman" w:hAnsiTheme="majorHAnsi" w:cstheme="majorHAnsi"/>
          <w:i/>
          <w:color w:val="000000" w:themeColor="text1"/>
          <w:sz w:val="24"/>
          <w:szCs w:val="24"/>
          <w:lang w:val="ro-RO" w:eastAsia="ru-RU"/>
        </w:rPr>
        <w:t>ИС</w:t>
      </w:r>
      <w:r w:rsidRPr="00793D70">
        <w:rPr>
          <w:rFonts w:asciiTheme="majorHAnsi" w:eastAsia="Times New Roman" w:hAnsiTheme="majorHAnsi" w:cstheme="majorHAnsi"/>
          <w:i/>
          <w:color w:val="000000" w:themeColor="text1"/>
          <w:sz w:val="24"/>
          <w:szCs w:val="24"/>
          <w:lang w:val="ro-RO" w:eastAsia="ru-RU"/>
        </w:rPr>
        <w:t xml:space="preserve"> </w:t>
      </w:r>
      <w:r w:rsidR="00D602A9" w:rsidRPr="00D602A9">
        <w:rPr>
          <w:rFonts w:asciiTheme="majorHAnsi" w:eastAsia="Times New Roman" w:hAnsiTheme="majorHAnsi" w:cstheme="majorHAnsi"/>
          <w:i/>
          <w:color w:val="000000" w:themeColor="text1"/>
          <w:sz w:val="24"/>
          <w:szCs w:val="24"/>
          <w:lang w:val="ro-RO" w:eastAsia="ru-RU"/>
        </w:rPr>
        <w:t>е</w:t>
      </w:r>
      <w:r w:rsidRPr="00793D70">
        <w:rPr>
          <w:rFonts w:asciiTheme="majorHAnsi" w:eastAsia="Times New Roman" w:hAnsiTheme="majorHAnsi" w:cstheme="majorHAnsi"/>
          <w:i/>
          <w:color w:val="000000" w:themeColor="text1"/>
          <w:sz w:val="24"/>
          <w:szCs w:val="24"/>
          <w:lang w:val="ro-RO" w:eastAsia="ru-RU"/>
        </w:rPr>
        <w:t>-</w:t>
      </w:r>
      <w:r w:rsidR="00D602A9" w:rsidRPr="00D602A9">
        <w:rPr>
          <w:rFonts w:asciiTheme="majorHAnsi" w:eastAsia="Times New Roman" w:hAnsiTheme="majorHAnsi" w:cstheme="majorHAnsi"/>
          <w:i/>
          <w:color w:val="000000" w:themeColor="text1"/>
          <w:sz w:val="24"/>
          <w:szCs w:val="24"/>
          <w:lang w:val="ro-RO" w:eastAsia="ru-RU"/>
        </w:rPr>
        <w:t>К</w:t>
      </w:r>
      <w:r w:rsidRPr="00793D70">
        <w:rPr>
          <w:rFonts w:asciiTheme="majorHAnsi" w:eastAsia="Times New Roman" w:hAnsiTheme="majorHAnsi" w:cstheme="majorHAnsi"/>
          <w:i/>
          <w:color w:val="000000" w:themeColor="text1"/>
          <w:sz w:val="24"/>
          <w:szCs w:val="24"/>
          <w:lang w:val="ro-RO" w:eastAsia="ru-RU"/>
        </w:rPr>
        <w:t>анцеляри</w:t>
      </w:r>
      <w:r w:rsidR="00D602A9" w:rsidRPr="00D602A9">
        <w:rPr>
          <w:rFonts w:asciiTheme="majorHAnsi" w:eastAsia="Times New Roman" w:hAnsiTheme="majorHAnsi" w:cstheme="majorHAnsi"/>
          <w:i/>
          <w:color w:val="000000" w:themeColor="text1"/>
          <w:sz w:val="24"/>
          <w:szCs w:val="24"/>
          <w:lang w:val="ro-RO" w:eastAsia="ru-RU"/>
        </w:rPr>
        <w:t>я</w:t>
      </w:r>
      <w:r w:rsidRPr="00793D70">
        <w:rPr>
          <w:rFonts w:asciiTheme="majorHAnsi" w:eastAsia="Times New Roman" w:hAnsiTheme="majorHAnsi" w:cstheme="majorHAnsi"/>
          <w:i/>
          <w:color w:val="000000" w:themeColor="text1"/>
          <w:sz w:val="24"/>
          <w:szCs w:val="24"/>
          <w:lang w:val="ro-RO" w:eastAsia="ru-RU"/>
        </w:rPr>
        <w:t xml:space="preserve"> и </w:t>
      </w:r>
      <w:r w:rsidR="00D602A9" w:rsidRPr="00D602A9">
        <w:rPr>
          <w:rFonts w:asciiTheme="majorHAnsi" w:eastAsia="Times New Roman" w:hAnsiTheme="majorHAnsi" w:cstheme="majorHAnsi"/>
          <w:i/>
          <w:color w:val="000000" w:themeColor="text1"/>
          <w:sz w:val="24"/>
          <w:szCs w:val="24"/>
          <w:lang w:val="ro-RO" w:eastAsia="ru-RU"/>
        </w:rPr>
        <w:t>ИС</w:t>
      </w:r>
      <w:r w:rsidRPr="00793D70">
        <w:rPr>
          <w:rFonts w:asciiTheme="majorHAnsi" w:eastAsia="Times New Roman" w:hAnsiTheme="majorHAnsi" w:cstheme="majorHAnsi"/>
          <w:i/>
          <w:color w:val="000000" w:themeColor="text1"/>
          <w:sz w:val="24"/>
          <w:szCs w:val="24"/>
          <w:lang w:val="ro-RO" w:eastAsia="ru-RU"/>
        </w:rPr>
        <w:t xml:space="preserve"> </w:t>
      </w:r>
      <w:r w:rsidR="00D602A9" w:rsidRPr="00D602A9">
        <w:rPr>
          <w:rFonts w:asciiTheme="majorHAnsi" w:eastAsia="Times New Roman" w:hAnsiTheme="majorHAnsi" w:cstheme="majorHAnsi"/>
          <w:i/>
          <w:color w:val="000000" w:themeColor="text1"/>
          <w:sz w:val="24"/>
          <w:szCs w:val="24"/>
          <w:lang w:val="ro-RO" w:eastAsia="ru-RU"/>
        </w:rPr>
        <w:t>е</w:t>
      </w:r>
      <w:r w:rsidRPr="00793D70">
        <w:rPr>
          <w:rFonts w:asciiTheme="majorHAnsi" w:eastAsia="Times New Roman" w:hAnsiTheme="majorHAnsi" w:cstheme="majorHAnsi"/>
          <w:i/>
          <w:color w:val="000000" w:themeColor="text1"/>
          <w:sz w:val="24"/>
          <w:szCs w:val="24"/>
          <w:lang w:val="ro-RO" w:eastAsia="ru-RU"/>
        </w:rPr>
        <w:t xml:space="preserve">-Управление документами, не обладает технической возможностью </w:t>
      </w:r>
      <w:r w:rsidR="00D602A9" w:rsidRPr="00D602A9">
        <w:rPr>
          <w:rFonts w:asciiTheme="majorHAnsi" w:eastAsia="Times New Roman" w:hAnsiTheme="majorHAnsi" w:cstheme="majorHAnsi"/>
          <w:i/>
          <w:color w:val="000000" w:themeColor="text1"/>
          <w:sz w:val="24"/>
          <w:szCs w:val="24"/>
          <w:lang w:val="ro-RO" w:eastAsia="ru-RU"/>
        </w:rPr>
        <w:t xml:space="preserve">для </w:t>
      </w:r>
      <w:r w:rsidRPr="00793D70">
        <w:rPr>
          <w:rFonts w:asciiTheme="majorHAnsi" w:eastAsia="Times New Roman" w:hAnsiTheme="majorHAnsi" w:cstheme="majorHAnsi"/>
          <w:i/>
          <w:color w:val="000000" w:themeColor="text1"/>
          <w:sz w:val="24"/>
          <w:szCs w:val="24"/>
          <w:lang w:val="ro-RO" w:eastAsia="ru-RU"/>
        </w:rPr>
        <w:t>мониторинга деятельности администратора в рамках поставщика услуг (</w:t>
      </w:r>
      <w:r w:rsidR="005E0228">
        <w:rPr>
          <w:rFonts w:asciiTheme="majorHAnsi" w:eastAsia="Times New Roman" w:hAnsiTheme="majorHAnsi" w:cstheme="majorHAnsi"/>
          <w:i/>
          <w:color w:val="000000" w:themeColor="text1"/>
          <w:sz w:val="24"/>
          <w:szCs w:val="24"/>
          <w:lang w:val="ro-RO" w:eastAsia="ru-RU"/>
        </w:rPr>
        <w:t>СИТКБ</w:t>
      </w:r>
      <w:r w:rsidRPr="00793D70">
        <w:rPr>
          <w:rFonts w:asciiTheme="majorHAnsi" w:eastAsia="Times New Roman" w:hAnsiTheme="majorHAnsi" w:cstheme="majorHAnsi"/>
          <w:i/>
          <w:color w:val="000000" w:themeColor="text1"/>
          <w:sz w:val="24"/>
          <w:szCs w:val="24"/>
          <w:lang w:val="ro-RO" w:eastAsia="ru-RU"/>
        </w:rPr>
        <w:t>, InfoSoft)</w:t>
      </w:r>
      <w:r w:rsidR="00862B63" w:rsidRPr="006D25BA">
        <w:rPr>
          <w:rFonts w:asciiTheme="majorHAnsi" w:eastAsia="Times New Roman" w:hAnsiTheme="majorHAnsi" w:cstheme="majorHAnsi"/>
          <w:i/>
          <w:color w:val="000000" w:themeColor="text1"/>
          <w:sz w:val="24"/>
          <w:szCs w:val="24"/>
          <w:lang w:val="ro-RO" w:eastAsia="ru-RU"/>
        </w:rPr>
        <w:t>;</w:t>
      </w:r>
    </w:p>
    <w:p w14:paraId="2AB294D3" w14:textId="07FD84B3" w:rsidR="00862B63" w:rsidRPr="006D25BA" w:rsidRDefault="00793D70" w:rsidP="00793D70">
      <w:pPr>
        <w:numPr>
          <w:ilvl w:val="0"/>
          <w:numId w:val="7"/>
        </w:numPr>
        <w:spacing w:after="0" w:line="240" w:lineRule="auto"/>
        <w:ind w:left="0" w:firstLine="360"/>
        <w:contextualSpacing/>
        <w:jc w:val="both"/>
        <w:rPr>
          <w:rFonts w:asciiTheme="majorHAnsi" w:eastAsia="Times New Roman" w:hAnsiTheme="majorHAnsi" w:cstheme="majorHAnsi"/>
          <w: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не был</w:t>
      </w:r>
      <w:r w:rsidR="00D602A9" w:rsidRPr="00D602A9">
        <w:rPr>
          <w:rFonts w:asciiTheme="majorHAnsi" w:eastAsia="Times New Roman" w:hAnsiTheme="majorHAnsi" w:cstheme="majorHAnsi"/>
          <w:i/>
          <w:color w:val="000000" w:themeColor="text1"/>
          <w:sz w:val="24"/>
          <w:szCs w:val="24"/>
          <w:lang w:val="ro-RO" w:eastAsia="ru-RU"/>
        </w:rPr>
        <w:t>а</w:t>
      </w:r>
      <w:r w:rsidRPr="00793D70">
        <w:rPr>
          <w:rFonts w:asciiTheme="majorHAnsi" w:eastAsia="Times New Roman" w:hAnsiTheme="majorHAnsi" w:cstheme="majorHAnsi"/>
          <w:i/>
          <w:color w:val="000000" w:themeColor="text1"/>
          <w:sz w:val="24"/>
          <w:szCs w:val="24"/>
          <w:lang w:val="ro-RO" w:eastAsia="ru-RU"/>
        </w:rPr>
        <w:t xml:space="preserve"> выявлен</w:t>
      </w:r>
      <w:r w:rsidR="00D602A9" w:rsidRPr="00D602A9">
        <w:rPr>
          <w:rFonts w:asciiTheme="majorHAnsi" w:eastAsia="Times New Roman" w:hAnsiTheme="majorHAnsi" w:cstheme="majorHAnsi"/>
          <w:i/>
          <w:color w:val="000000" w:themeColor="text1"/>
          <w:sz w:val="24"/>
          <w:szCs w:val="24"/>
          <w:lang w:val="ro-RO" w:eastAsia="ru-RU"/>
        </w:rPr>
        <w:t>а</w:t>
      </w:r>
      <w:r w:rsidRPr="00793D70">
        <w:rPr>
          <w:rFonts w:asciiTheme="majorHAnsi" w:eastAsia="Times New Roman" w:hAnsiTheme="majorHAnsi" w:cstheme="majorHAnsi"/>
          <w:i/>
          <w:color w:val="000000" w:themeColor="text1"/>
          <w:sz w:val="24"/>
          <w:szCs w:val="24"/>
          <w:lang w:val="ro-RO" w:eastAsia="ru-RU"/>
        </w:rPr>
        <w:t xml:space="preserve"> </w:t>
      </w:r>
      <w:r w:rsidR="00D602A9" w:rsidRPr="00D602A9">
        <w:rPr>
          <w:rFonts w:asciiTheme="majorHAnsi" w:eastAsia="Times New Roman" w:hAnsiTheme="majorHAnsi" w:cstheme="majorHAnsi"/>
          <w:i/>
          <w:color w:val="000000" w:themeColor="text1"/>
          <w:sz w:val="24"/>
          <w:szCs w:val="24"/>
          <w:lang w:val="ro-RO" w:eastAsia="ru-RU"/>
        </w:rPr>
        <w:t>способ</w:t>
      </w:r>
      <w:r w:rsidRPr="00793D70">
        <w:rPr>
          <w:rFonts w:asciiTheme="majorHAnsi" w:eastAsia="Times New Roman" w:hAnsiTheme="majorHAnsi" w:cstheme="majorHAnsi"/>
          <w:i/>
          <w:color w:val="000000" w:themeColor="text1"/>
          <w:sz w:val="24"/>
          <w:szCs w:val="24"/>
          <w:lang w:val="ro-RO" w:eastAsia="ru-RU"/>
        </w:rPr>
        <w:t>ност</w:t>
      </w:r>
      <w:r w:rsidR="00D602A9" w:rsidRPr="00D602A9">
        <w:rPr>
          <w:rFonts w:asciiTheme="majorHAnsi" w:eastAsia="Times New Roman" w:hAnsiTheme="majorHAnsi" w:cstheme="majorHAnsi"/>
          <w:i/>
          <w:color w:val="000000" w:themeColor="text1"/>
          <w:sz w:val="24"/>
          <w:szCs w:val="24"/>
          <w:lang w:val="ro-RO" w:eastAsia="ru-RU"/>
        </w:rPr>
        <w:t>ь</w:t>
      </w:r>
      <w:r w:rsidRPr="00793D70">
        <w:rPr>
          <w:rFonts w:asciiTheme="majorHAnsi" w:eastAsia="Times New Roman" w:hAnsiTheme="majorHAnsi" w:cstheme="majorHAnsi"/>
          <w:i/>
          <w:color w:val="000000" w:themeColor="text1"/>
          <w:sz w:val="24"/>
          <w:szCs w:val="24"/>
          <w:lang w:val="ro-RO" w:eastAsia="ru-RU"/>
        </w:rPr>
        <w:t xml:space="preserve"> </w:t>
      </w:r>
      <w:r w:rsidR="00D602A9" w:rsidRPr="00D602A9">
        <w:rPr>
          <w:rFonts w:asciiTheme="majorHAnsi" w:eastAsia="Times New Roman" w:hAnsiTheme="majorHAnsi" w:cstheme="majorHAnsi"/>
          <w:i/>
          <w:color w:val="000000" w:themeColor="text1"/>
          <w:sz w:val="24"/>
          <w:szCs w:val="24"/>
          <w:lang w:val="ro-RO" w:eastAsia="ru-RU"/>
        </w:rPr>
        <w:t>С</w:t>
      </w:r>
      <w:r w:rsidRPr="00793D70">
        <w:rPr>
          <w:rFonts w:asciiTheme="majorHAnsi" w:eastAsia="Times New Roman" w:hAnsiTheme="majorHAnsi" w:cstheme="majorHAnsi"/>
          <w:i/>
          <w:color w:val="000000" w:themeColor="text1"/>
          <w:sz w:val="24"/>
          <w:szCs w:val="24"/>
          <w:lang w:val="ro-RO" w:eastAsia="ru-RU"/>
        </w:rPr>
        <w:t xml:space="preserve">истемы информировать пользователей о том, что использование </w:t>
      </w:r>
      <w:r w:rsidR="00D602A9" w:rsidRPr="00D602A9">
        <w:rPr>
          <w:rFonts w:asciiTheme="majorHAnsi" w:eastAsia="Times New Roman" w:hAnsiTheme="majorHAnsi" w:cstheme="majorHAnsi"/>
          <w:i/>
          <w:color w:val="000000" w:themeColor="text1"/>
          <w:sz w:val="24"/>
          <w:szCs w:val="24"/>
          <w:lang w:val="ro-RO" w:eastAsia="ru-RU"/>
        </w:rPr>
        <w:t xml:space="preserve">ИС для </w:t>
      </w:r>
      <w:r w:rsidRPr="00793D70">
        <w:rPr>
          <w:rFonts w:asciiTheme="majorHAnsi" w:eastAsia="Times New Roman" w:hAnsiTheme="majorHAnsi" w:cstheme="majorHAnsi"/>
          <w:i/>
          <w:color w:val="000000" w:themeColor="text1"/>
          <w:sz w:val="24"/>
          <w:szCs w:val="24"/>
          <w:lang w:val="ro-RO" w:eastAsia="ru-RU"/>
        </w:rPr>
        <w:t>персональных данных контролируется</w:t>
      </w:r>
      <w:r w:rsidR="00D602A9" w:rsidRPr="00D602A9">
        <w:rPr>
          <w:rFonts w:asciiTheme="majorHAnsi" w:eastAsia="Times New Roman" w:hAnsiTheme="majorHAnsi" w:cstheme="majorHAnsi"/>
          <w:i/>
          <w:color w:val="000000" w:themeColor="text1"/>
          <w:sz w:val="24"/>
          <w:szCs w:val="24"/>
          <w:lang w:val="ro-RO" w:eastAsia="ru-RU"/>
        </w:rPr>
        <w:t>,</w:t>
      </w:r>
      <w:r w:rsidRPr="00793D70">
        <w:rPr>
          <w:rFonts w:asciiTheme="majorHAnsi" w:eastAsia="Times New Roman" w:hAnsiTheme="majorHAnsi" w:cstheme="majorHAnsi"/>
          <w:i/>
          <w:color w:val="000000" w:themeColor="text1"/>
          <w:sz w:val="24"/>
          <w:szCs w:val="24"/>
          <w:lang w:val="ro-RO" w:eastAsia="ru-RU"/>
        </w:rPr>
        <w:t xml:space="preserve"> и что их несанкционированное использование </w:t>
      </w:r>
      <w:r w:rsidR="00D602A9" w:rsidRPr="00D602A9">
        <w:rPr>
          <w:rFonts w:asciiTheme="majorHAnsi" w:eastAsia="Times New Roman" w:hAnsiTheme="majorHAnsi" w:cstheme="majorHAnsi"/>
          <w:i/>
          <w:color w:val="000000" w:themeColor="text1"/>
          <w:sz w:val="24"/>
          <w:szCs w:val="24"/>
          <w:lang w:val="ro-RO" w:eastAsia="ru-RU"/>
        </w:rPr>
        <w:t>преследу</w:t>
      </w:r>
      <w:r w:rsidRPr="00793D70">
        <w:rPr>
          <w:rFonts w:asciiTheme="majorHAnsi" w:eastAsia="Times New Roman" w:hAnsiTheme="majorHAnsi" w:cstheme="majorHAnsi"/>
          <w:i/>
          <w:color w:val="000000" w:themeColor="text1"/>
          <w:sz w:val="24"/>
          <w:szCs w:val="24"/>
          <w:lang w:val="ro-RO" w:eastAsia="ru-RU"/>
        </w:rPr>
        <w:t>ется в соответствии с законодательством</w:t>
      </w:r>
      <w:r w:rsidR="00D602A9" w:rsidRPr="00D602A9">
        <w:rPr>
          <w:rFonts w:asciiTheme="majorHAnsi" w:eastAsia="Times New Roman" w:hAnsiTheme="majorHAnsi" w:cstheme="majorHAnsi"/>
          <w:i/>
          <w:color w:val="000000" w:themeColor="text1"/>
          <w:sz w:val="24"/>
          <w:szCs w:val="24"/>
          <w:lang w:val="ro-RO" w:eastAsia="ru-RU"/>
        </w:rPr>
        <w:t>,</w:t>
      </w:r>
      <w:r w:rsidRPr="00793D70">
        <w:rPr>
          <w:rFonts w:asciiTheme="majorHAnsi" w:eastAsia="Times New Roman" w:hAnsiTheme="majorHAnsi" w:cstheme="majorHAnsi"/>
          <w:i/>
          <w:color w:val="000000" w:themeColor="text1"/>
          <w:sz w:val="24"/>
          <w:szCs w:val="24"/>
          <w:lang w:val="ro-RO" w:eastAsia="ru-RU"/>
        </w:rPr>
        <w:t xml:space="preserve"> до предоставления доступа в </w:t>
      </w:r>
      <w:r w:rsidR="00D602A9" w:rsidRPr="00D602A9">
        <w:rPr>
          <w:rFonts w:asciiTheme="majorHAnsi" w:eastAsia="Times New Roman" w:hAnsiTheme="majorHAnsi" w:cstheme="majorHAnsi"/>
          <w:i/>
          <w:color w:val="000000" w:themeColor="text1"/>
          <w:sz w:val="24"/>
          <w:szCs w:val="24"/>
          <w:lang w:val="ro-RO" w:eastAsia="ru-RU"/>
        </w:rPr>
        <w:t>С</w:t>
      </w:r>
      <w:r w:rsidRPr="00793D70">
        <w:rPr>
          <w:rFonts w:asciiTheme="majorHAnsi" w:eastAsia="Times New Roman" w:hAnsiTheme="majorHAnsi" w:cstheme="majorHAnsi"/>
          <w:i/>
          <w:color w:val="000000" w:themeColor="text1"/>
          <w:sz w:val="24"/>
          <w:szCs w:val="24"/>
          <w:lang w:val="ro-RO" w:eastAsia="ru-RU"/>
        </w:rPr>
        <w:t>истему</w:t>
      </w:r>
      <w:r w:rsidR="00862B63" w:rsidRPr="006D25BA">
        <w:rPr>
          <w:rFonts w:asciiTheme="majorHAnsi" w:eastAsia="Times New Roman" w:hAnsiTheme="majorHAnsi" w:cstheme="majorHAnsi"/>
          <w:i/>
          <w:color w:val="000000" w:themeColor="text1"/>
          <w:sz w:val="24"/>
          <w:szCs w:val="24"/>
          <w:lang w:val="ro-RO" w:eastAsia="ru-RU"/>
        </w:rPr>
        <w:t>;</w:t>
      </w:r>
    </w:p>
    <w:p w14:paraId="20041F1F" w14:textId="6DA5700D" w:rsidR="00862B63" w:rsidRPr="006D25BA" w:rsidRDefault="00793D70" w:rsidP="00793D70">
      <w:pPr>
        <w:numPr>
          <w:ilvl w:val="0"/>
          <w:numId w:val="7"/>
        </w:numPr>
        <w:spacing w:after="0" w:line="240" w:lineRule="auto"/>
        <w:ind w:left="0" w:firstLine="360"/>
        <w:contextualSpacing/>
        <w:jc w:val="both"/>
        <w:rPr>
          <w:rFonts w:asciiTheme="majorHAnsi" w:eastAsia="Times New Roman" w:hAnsiTheme="majorHAnsi" w:cstheme="majorHAnsi"/>
          <w: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 xml:space="preserve">Система не регистрирует идентификатор </w:t>
      </w:r>
      <w:r w:rsidR="00D602A9" w:rsidRPr="00D602A9">
        <w:rPr>
          <w:rFonts w:asciiTheme="majorHAnsi" w:eastAsia="Times New Roman" w:hAnsiTheme="majorHAnsi" w:cstheme="majorHAnsi"/>
          <w:i/>
          <w:color w:val="000000" w:themeColor="text1"/>
          <w:sz w:val="24"/>
          <w:szCs w:val="24"/>
          <w:lang w:val="ro-RO" w:eastAsia="ru-RU"/>
        </w:rPr>
        <w:t>(</w:t>
      </w:r>
      <w:r w:rsidR="00D602A9" w:rsidRPr="006D25BA">
        <w:rPr>
          <w:rFonts w:asciiTheme="majorHAnsi" w:eastAsia="Times New Roman" w:hAnsiTheme="majorHAnsi" w:cstheme="majorHAnsi"/>
          <w:i/>
          <w:color w:val="000000" w:themeColor="text1"/>
          <w:sz w:val="24"/>
          <w:szCs w:val="24"/>
          <w:lang w:val="ro-RO" w:eastAsia="ru-RU"/>
        </w:rPr>
        <w:t>ID</w:t>
      </w:r>
      <w:r w:rsidR="00D602A9" w:rsidRPr="00D602A9">
        <w:rPr>
          <w:rFonts w:asciiTheme="majorHAnsi" w:eastAsia="Times New Roman" w:hAnsiTheme="majorHAnsi" w:cstheme="majorHAnsi"/>
          <w:i/>
          <w:color w:val="000000" w:themeColor="text1"/>
          <w:sz w:val="24"/>
          <w:szCs w:val="24"/>
          <w:lang w:val="ro-RO" w:eastAsia="ru-RU"/>
        </w:rPr>
        <w:t xml:space="preserve">) </w:t>
      </w:r>
      <w:r w:rsidRPr="00793D70">
        <w:rPr>
          <w:rFonts w:asciiTheme="majorHAnsi" w:eastAsia="Times New Roman" w:hAnsiTheme="majorHAnsi" w:cstheme="majorHAnsi"/>
          <w:i/>
          <w:color w:val="000000" w:themeColor="text1"/>
          <w:sz w:val="24"/>
          <w:szCs w:val="24"/>
          <w:lang w:val="ro-RO" w:eastAsia="ru-RU"/>
        </w:rPr>
        <w:t xml:space="preserve">документа, который содержит личные данные и который позже был извлечен из </w:t>
      </w:r>
      <w:r w:rsidR="00D602A9" w:rsidRPr="00D602A9">
        <w:rPr>
          <w:rFonts w:asciiTheme="majorHAnsi" w:eastAsia="Times New Roman" w:hAnsiTheme="majorHAnsi" w:cstheme="majorHAnsi"/>
          <w:i/>
          <w:color w:val="000000" w:themeColor="text1"/>
          <w:sz w:val="24"/>
          <w:szCs w:val="24"/>
          <w:lang w:val="ro-RO" w:eastAsia="ru-RU"/>
        </w:rPr>
        <w:t>ИС</w:t>
      </w:r>
      <w:r w:rsidR="00862B63" w:rsidRPr="006D25BA">
        <w:rPr>
          <w:rFonts w:asciiTheme="majorHAnsi" w:eastAsia="Times New Roman" w:hAnsiTheme="majorHAnsi" w:cstheme="majorHAnsi"/>
          <w:i/>
          <w:color w:val="000000" w:themeColor="text1"/>
          <w:sz w:val="24"/>
          <w:szCs w:val="24"/>
          <w:lang w:val="ro-RO" w:eastAsia="ru-RU"/>
        </w:rPr>
        <w:t>;</w:t>
      </w:r>
    </w:p>
    <w:p w14:paraId="592AB224" w14:textId="3CC59648" w:rsidR="00862B63" w:rsidRPr="006D25BA" w:rsidRDefault="00793D70" w:rsidP="00793D70">
      <w:pPr>
        <w:numPr>
          <w:ilvl w:val="0"/>
          <w:numId w:val="7"/>
        </w:numPr>
        <w:spacing w:after="0" w:line="240" w:lineRule="auto"/>
        <w:ind w:left="0" w:firstLine="360"/>
        <w:contextualSpacing/>
        <w:jc w:val="both"/>
        <w:rPr>
          <w:rFonts w:asciiTheme="majorHAnsi" w:eastAsia="Times New Roman" w:hAnsiTheme="majorHAnsi" w:cstheme="majorHAnsi"/>
          <w:i/>
          <w:color w:val="000000" w:themeColor="text1"/>
          <w:sz w:val="24"/>
          <w:szCs w:val="24"/>
          <w:lang w:val="ro-RO" w:eastAsia="ru-RU"/>
        </w:rPr>
      </w:pPr>
      <w:r w:rsidRPr="00793D70">
        <w:rPr>
          <w:rFonts w:asciiTheme="majorHAnsi" w:eastAsia="Times New Roman" w:hAnsiTheme="majorHAnsi" w:cstheme="majorHAnsi"/>
          <w:i/>
          <w:color w:val="000000" w:themeColor="text1"/>
          <w:sz w:val="24"/>
          <w:szCs w:val="24"/>
          <w:lang w:val="ro-RO" w:eastAsia="ru-RU"/>
        </w:rPr>
        <w:t>Система не регистрирует</w:t>
      </w:r>
      <w:r w:rsidR="00D602A9" w:rsidRPr="00D602A9">
        <w:rPr>
          <w:rFonts w:asciiTheme="majorHAnsi" w:eastAsia="Times New Roman" w:hAnsiTheme="majorHAnsi" w:cstheme="majorHAnsi"/>
          <w:i/>
          <w:color w:val="000000" w:themeColor="text1"/>
          <w:sz w:val="24"/>
          <w:szCs w:val="24"/>
          <w:lang w:val="ro-RO" w:eastAsia="ru-RU"/>
        </w:rPr>
        <w:t>,</w:t>
      </w:r>
      <w:r w:rsidRPr="00793D70">
        <w:rPr>
          <w:rFonts w:asciiTheme="majorHAnsi" w:eastAsia="Times New Roman" w:hAnsiTheme="majorHAnsi" w:cstheme="majorHAnsi"/>
          <w:i/>
          <w:color w:val="000000" w:themeColor="text1"/>
          <w:sz w:val="24"/>
          <w:szCs w:val="24"/>
          <w:lang w:val="ro-RO" w:eastAsia="ru-RU"/>
        </w:rPr>
        <w:t xml:space="preserve"> для всех пользователей</w:t>
      </w:r>
      <w:r w:rsidR="00D602A9" w:rsidRPr="00D602A9">
        <w:rPr>
          <w:rFonts w:asciiTheme="majorHAnsi" w:eastAsia="Times New Roman" w:hAnsiTheme="majorHAnsi" w:cstheme="majorHAnsi"/>
          <w:i/>
          <w:color w:val="000000" w:themeColor="text1"/>
          <w:sz w:val="24"/>
          <w:szCs w:val="24"/>
          <w:lang w:val="ro-RO" w:eastAsia="ru-RU"/>
        </w:rPr>
        <w:t>,</w:t>
      </w:r>
      <w:r w:rsidRPr="00793D70">
        <w:rPr>
          <w:rFonts w:asciiTheme="majorHAnsi" w:eastAsia="Times New Roman" w:hAnsiTheme="majorHAnsi" w:cstheme="majorHAnsi"/>
          <w:i/>
          <w:color w:val="000000" w:themeColor="text1"/>
          <w:sz w:val="24"/>
          <w:szCs w:val="24"/>
          <w:lang w:val="ro-RO" w:eastAsia="ru-RU"/>
        </w:rPr>
        <w:t xml:space="preserve"> события, </w:t>
      </w:r>
      <w:r w:rsidR="00D602A9" w:rsidRPr="00D602A9">
        <w:rPr>
          <w:rFonts w:asciiTheme="majorHAnsi" w:eastAsia="Times New Roman" w:hAnsiTheme="majorHAnsi" w:cstheme="majorHAnsi"/>
          <w:i/>
          <w:color w:val="000000" w:themeColor="text1"/>
          <w:sz w:val="24"/>
          <w:szCs w:val="24"/>
          <w:lang w:val="ro-RO" w:eastAsia="ru-RU"/>
        </w:rPr>
        <w:t>касаю</w:t>
      </w:r>
      <w:r w:rsidRPr="00793D70">
        <w:rPr>
          <w:rFonts w:asciiTheme="majorHAnsi" w:eastAsia="Times New Roman" w:hAnsiTheme="majorHAnsi" w:cstheme="majorHAnsi"/>
          <w:i/>
          <w:color w:val="000000" w:themeColor="text1"/>
          <w:sz w:val="24"/>
          <w:szCs w:val="24"/>
          <w:lang w:val="ro-RO" w:eastAsia="ru-RU"/>
        </w:rPr>
        <w:t xml:space="preserve">щиеся аутентификации, </w:t>
      </w:r>
      <w:r w:rsidR="00D602A9" w:rsidRPr="00D602A9">
        <w:rPr>
          <w:rFonts w:asciiTheme="majorHAnsi" w:eastAsia="Times New Roman" w:hAnsiTheme="majorHAnsi" w:cstheme="majorHAnsi"/>
          <w:i/>
          <w:color w:val="000000" w:themeColor="text1"/>
          <w:sz w:val="24"/>
          <w:szCs w:val="24"/>
          <w:lang w:val="ro-RO" w:eastAsia="ru-RU"/>
        </w:rPr>
        <w:t>а</w:t>
      </w:r>
      <w:r w:rsidRPr="00793D70">
        <w:rPr>
          <w:rFonts w:asciiTheme="majorHAnsi" w:eastAsia="Times New Roman" w:hAnsiTheme="majorHAnsi" w:cstheme="majorHAnsi"/>
          <w:i/>
          <w:color w:val="000000" w:themeColor="text1"/>
          <w:sz w:val="24"/>
          <w:szCs w:val="24"/>
          <w:lang w:val="ro-RO" w:eastAsia="ru-RU"/>
        </w:rPr>
        <w:t xml:space="preserve"> в случае пользователей с правами администратора не регистрируются все события, </w:t>
      </w:r>
      <w:r w:rsidR="00D602A9">
        <w:rPr>
          <w:rFonts w:asciiTheme="majorHAnsi" w:eastAsia="Times New Roman" w:hAnsiTheme="majorHAnsi" w:cstheme="majorHAnsi"/>
          <w:i/>
          <w:color w:val="000000" w:themeColor="text1"/>
          <w:sz w:val="24"/>
          <w:szCs w:val="24"/>
          <w:lang w:val="ru-RU" w:eastAsia="ru-RU"/>
        </w:rPr>
        <w:t>касаю</w:t>
      </w:r>
      <w:r w:rsidRPr="00793D70">
        <w:rPr>
          <w:rFonts w:asciiTheme="majorHAnsi" w:eastAsia="Times New Roman" w:hAnsiTheme="majorHAnsi" w:cstheme="majorHAnsi"/>
          <w:i/>
          <w:color w:val="000000" w:themeColor="text1"/>
          <w:sz w:val="24"/>
          <w:szCs w:val="24"/>
          <w:lang w:val="ro-RO" w:eastAsia="ru-RU"/>
        </w:rPr>
        <w:t>щиеся выход</w:t>
      </w:r>
      <w:r w:rsidR="00D602A9">
        <w:rPr>
          <w:rFonts w:asciiTheme="majorHAnsi" w:eastAsia="Times New Roman" w:hAnsiTheme="majorHAnsi" w:cstheme="majorHAnsi"/>
          <w:i/>
          <w:color w:val="000000" w:themeColor="text1"/>
          <w:sz w:val="24"/>
          <w:szCs w:val="24"/>
          <w:lang w:val="ru-RU" w:eastAsia="ru-RU"/>
        </w:rPr>
        <w:t>а</w:t>
      </w:r>
      <w:r w:rsidRPr="00793D70">
        <w:rPr>
          <w:rFonts w:asciiTheme="majorHAnsi" w:eastAsia="Times New Roman" w:hAnsiTheme="majorHAnsi" w:cstheme="majorHAnsi"/>
          <w:i/>
          <w:color w:val="000000" w:themeColor="text1"/>
          <w:sz w:val="24"/>
          <w:szCs w:val="24"/>
          <w:lang w:val="ro-RO" w:eastAsia="ru-RU"/>
        </w:rPr>
        <w:t xml:space="preserve"> из </w:t>
      </w:r>
      <w:r w:rsidR="00D602A9" w:rsidRPr="00D602A9">
        <w:rPr>
          <w:rFonts w:asciiTheme="majorHAnsi" w:eastAsia="Times New Roman" w:hAnsiTheme="majorHAnsi" w:cstheme="majorHAnsi"/>
          <w:i/>
          <w:color w:val="000000" w:themeColor="text1"/>
          <w:sz w:val="24"/>
          <w:szCs w:val="24"/>
          <w:lang w:val="ro-RO" w:eastAsia="ru-RU"/>
        </w:rPr>
        <w:t>С</w:t>
      </w:r>
      <w:r w:rsidRPr="00793D70">
        <w:rPr>
          <w:rFonts w:asciiTheme="majorHAnsi" w:eastAsia="Times New Roman" w:hAnsiTheme="majorHAnsi" w:cstheme="majorHAnsi"/>
          <w:i/>
          <w:color w:val="000000" w:themeColor="text1"/>
          <w:sz w:val="24"/>
          <w:szCs w:val="24"/>
          <w:lang w:val="ro-RO" w:eastAsia="ru-RU"/>
        </w:rPr>
        <w:t>истемы и т. д</w:t>
      </w:r>
      <w:r w:rsidR="00862B63" w:rsidRPr="006D25BA">
        <w:rPr>
          <w:rFonts w:asciiTheme="majorHAnsi" w:eastAsia="Times New Roman" w:hAnsiTheme="majorHAnsi" w:cstheme="majorHAnsi"/>
          <w:i/>
          <w:color w:val="000000" w:themeColor="text1"/>
          <w:sz w:val="24"/>
          <w:szCs w:val="24"/>
          <w:lang w:val="ro-RO" w:eastAsia="ru-RU"/>
        </w:rPr>
        <w:t>.</w:t>
      </w:r>
    </w:p>
    <w:p w14:paraId="5600ECAA" w14:textId="681DB030" w:rsidR="00862B63" w:rsidRPr="006D25BA" w:rsidRDefault="00793D70" w:rsidP="00E26AF1">
      <w:pPr>
        <w:spacing w:after="0" w:line="240" w:lineRule="auto"/>
        <w:ind w:firstLine="567"/>
        <w:jc w:val="both"/>
        <w:rPr>
          <w:rFonts w:asciiTheme="majorHAnsi" w:eastAsia="Times New Roman" w:hAnsiTheme="majorHAnsi" w:cstheme="majorHAnsi"/>
          <w:i/>
          <w:color w:val="000000" w:themeColor="text1"/>
          <w:sz w:val="24"/>
          <w:szCs w:val="24"/>
          <w:lang w:val="ro-RO" w:eastAsia="ru-RU"/>
        </w:rPr>
      </w:pPr>
      <w:r w:rsidRPr="00793D70">
        <w:rPr>
          <w:rFonts w:asciiTheme="majorHAnsi" w:eastAsia="Times New Roman" w:hAnsiTheme="majorHAnsi" w:cstheme="majorHAnsi"/>
          <w:color w:val="000000" w:themeColor="text1"/>
          <w:sz w:val="24"/>
          <w:szCs w:val="24"/>
          <w:lang w:val="ro-RO" w:eastAsia="ru-RU"/>
        </w:rPr>
        <w:t xml:space="preserve">Отраженные недостатки, а также другие, выявленные в ходе аудита, указывают на риски, связанные с безопасностью </w:t>
      </w:r>
      <w:r w:rsidR="00447C46" w:rsidRPr="00447C46">
        <w:rPr>
          <w:rFonts w:asciiTheme="majorHAnsi" w:eastAsia="Times New Roman" w:hAnsiTheme="majorHAnsi" w:cstheme="majorHAnsi"/>
          <w:color w:val="000000" w:themeColor="text1"/>
          <w:sz w:val="24"/>
          <w:szCs w:val="24"/>
          <w:lang w:val="ro-RO" w:eastAsia="ru-RU"/>
        </w:rPr>
        <w:t>АИС</w:t>
      </w:r>
      <w:r w:rsidRPr="00793D70">
        <w:rPr>
          <w:rFonts w:asciiTheme="majorHAnsi" w:eastAsia="Times New Roman" w:hAnsiTheme="majorHAnsi" w:cstheme="majorHAnsi"/>
          <w:color w:val="000000" w:themeColor="text1"/>
          <w:sz w:val="24"/>
          <w:szCs w:val="24"/>
          <w:lang w:val="ro-RO" w:eastAsia="ru-RU"/>
        </w:rPr>
        <w:t xml:space="preserve">, в том числе: </w:t>
      </w:r>
      <w:r w:rsidRPr="00447C46">
        <w:rPr>
          <w:rFonts w:asciiTheme="majorHAnsi" w:eastAsia="Times New Roman" w:hAnsiTheme="majorHAnsi" w:cstheme="majorHAnsi"/>
          <w:i/>
          <w:color w:val="000000" w:themeColor="text1"/>
          <w:sz w:val="24"/>
          <w:szCs w:val="24"/>
          <w:lang w:val="ro-RO" w:eastAsia="ru-RU"/>
        </w:rPr>
        <w:t xml:space="preserve">трудности с надлежащим расследованием инцидентов/действий пользователей; несанкционированный доступ к данным и информации, управляемой через систему </w:t>
      </w:r>
      <w:r w:rsidR="00447C46" w:rsidRPr="00447C46">
        <w:rPr>
          <w:rFonts w:asciiTheme="majorHAnsi" w:eastAsia="Times New Roman" w:hAnsiTheme="majorHAnsi" w:cstheme="majorHAnsi"/>
          <w:i/>
          <w:color w:val="000000" w:themeColor="text1"/>
          <w:sz w:val="24"/>
          <w:szCs w:val="24"/>
          <w:lang w:val="ro-RO" w:eastAsia="ru-RU"/>
        </w:rPr>
        <w:t>АИС</w:t>
      </w:r>
      <w:r w:rsidRPr="00447C46">
        <w:rPr>
          <w:rFonts w:asciiTheme="majorHAnsi" w:eastAsia="Times New Roman" w:hAnsiTheme="majorHAnsi" w:cstheme="majorHAnsi"/>
          <w:i/>
          <w:color w:val="000000" w:themeColor="text1"/>
          <w:sz w:val="24"/>
          <w:szCs w:val="24"/>
          <w:lang w:val="ro-RO" w:eastAsia="ru-RU"/>
        </w:rPr>
        <w:t>; раскрытие конфиденциальных данных и т. д</w:t>
      </w:r>
      <w:r w:rsidR="00862B63" w:rsidRPr="006D25BA">
        <w:rPr>
          <w:rFonts w:asciiTheme="majorHAnsi" w:eastAsia="Times New Roman" w:hAnsiTheme="majorHAnsi" w:cstheme="majorHAnsi"/>
          <w:i/>
          <w:color w:val="000000" w:themeColor="text1"/>
          <w:sz w:val="24"/>
          <w:szCs w:val="24"/>
          <w:lang w:val="ro-RO" w:eastAsia="ru-RU"/>
        </w:rPr>
        <w:t>.</w:t>
      </w:r>
      <w:r w:rsidR="00862B63" w:rsidRPr="006D25BA">
        <w:rPr>
          <w:rFonts w:asciiTheme="majorHAnsi" w:eastAsia="Times New Roman" w:hAnsiTheme="majorHAnsi" w:cstheme="majorHAnsi"/>
          <w:i/>
          <w:color w:val="000000" w:themeColor="text1"/>
          <w:sz w:val="24"/>
          <w:szCs w:val="24"/>
          <w:lang w:val="ro-RO" w:eastAsia="ru-RU"/>
        </w:rPr>
        <w:tab/>
      </w:r>
    </w:p>
    <w:p w14:paraId="7DDB0F7B" w14:textId="43BF7623" w:rsidR="004C4CF5" w:rsidRPr="006D25BA" w:rsidRDefault="00B82787" w:rsidP="006D6914">
      <w:pPr>
        <w:spacing w:after="0" w:line="240" w:lineRule="auto"/>
        <w:ind w:firstLine="567"/>
        <w:jc w:val="both"/>
        <w:rPr>
          <w:rFonts w:asciiTheme="majorHAnsi" w:eastAsia="Calibri" w:hAnsiTheme="majorHAnsi" w:cstheme="majorHAnsi"/>
          <w:sz w:val="24"/>
          <w:szCs w:val="24"/>
        </w:rPr>
      </w:pPr>
      <w:r w:rsidRPr="00B82787">
        <w:rPr>
          <w:rFonts w:asciiTheme="majorHAnsi" w:eastAsia="Times New Roman" w:hAnsiTheme="majorHAnsi" w:cstheme="majorHAnsi"/>
          <w:i/>
          <w:color w:val="000000" w:themeColor="text1"/>
          <w:sz w:val="24"/>
          <w:szCs w:val="24"/>
          <w:lang w:val="ro-RO" w:eastAsia="ru-RU"/>
        </w:rPr>
        <w:t xml:space="preserve">Аудит также указывает на необходимость разработки и внедрения четких процедур </w:t>
      </w:r>
      <w:r w:rsidR="00447C46">
        <w:rPr>
          <w:rFonts w:asciiTheme="majorHAnsi" w:eastAsia="Times New Roman" w:hAnsiTheme="majorHAnsi" w:cstheme="majorHAnsi"/>
          <w:i/>
          <w:color w:val="000000" w:themeColor="text1"/>
          <w:sz w:val="24"/>
          <w:szCs w:val="24"/>
          <w:lang w:val="ru-RU" w:eastAsia="ru-RU"/>
        </w:rPr>
        <w:t>по менеджменту</w:t>
      </w:r>
      <w:r w:rsidRPr="00B82787">
        <w:rPr>
          <w:rFonts w:asciiTheme="majorHAnsi" w:eastAsia="Times New Roman" w:hAnsiTheme="majorHAnsi" w:cstheme="majorHAnsi"/>
          <w:i/>
          <w:color w:val="000000" w:themeColor="text1"/>
          <w:sz w:val="24"/>
          <w:szCs w:val="24"/>
          <w:lang w:val="ro-RO" w:eastAsia="ru-RU"/>
        </w:rPr>
        <w:t xml:space="preserve"> изменени</w:t>
      </w:r>
      <w:r w:rsidR="00447C46">
        <w:rPr>
          <w:rFonts w:asciiTheme="majorHAnsi" w:eastAsia="Times New Roman" w:hAnsiTheme="majorHAnsi" w:cstheme="majorHAnsi"/>
          <w:i/>
          <w:color w:val="000000" w:themeColor="text1"/>
          <w:sz w:val="24"/>
          <w:szCs w:val="24"/>
          <w:lang w:val="ru-RU" w:eastAsia="ru-RU"/>
        </w:rPr>
        <w:t>й</w:t>
      </w:r>
      <w:r w:rsidRPr="00B82787">
        <w:rPr>
          <w:rFonts w:asciiTheme="majorHAnsi" w:eastAsia="Times New Roman" w:hAnsiTheme="majorHAnsi" w:cstheme="majorHAnsi"/>
          <w:i/>
          <w:color w:val="000000" w:themeColor="text1"/>
          <w:sz w:val="24"/>
          <w:szCs w:val="24"/>
          <w:lang w:val="ro-RO" w:eastAsia="ru-RU"/>
        </w:rPr>
        <w:t xml:space="preserve"> и управлени</w:t>
      </w:r>
      <w:r w:rsidR="00447C46">
        <w:rPr>
          <w:rFonts w:asciiTheme="majorHAnsi" w:eastAsia="Times New Roman" w:hAnsiTheme="majorHAnsi" w:cstheme="majorHAnsi"/>
          <w:i/>
          <w:color w:val="000000" w:themeColor="text1"/>
          <w:sz w:val="24"/>
          <w:szCs w:val="24"/>
          <w:lang w:val="ru-RU" w:eastAsia="ru-RU"/>
        </w:rPr>
        <w:t>ю</w:t>
      </w:r>
      <w:r w:rsidRPr="00B82787">
        <w:rPr>
          <w:rFonts w:asciiTheme="majorHAnsi" w:eastAsia="Times New Roman" w:hAnsiTheme="majorHAnsi" w:cstheme="majorHAnsi"/>
          <w:i/>
          <w:color w:val="000000" w:themeColor="text1"/>
          <w:sz w:val="24"/>
          <w:szCs w:val="24"/>
          <w:lang w:val="ro-RO" w:eastAsia="ru-RU"/>
        </w:rPr>
        <w:t xml:space="preserve"> проблемами/ошибками. Проведенные проверки показ</w:t>
      </w:r>
      <w:r w:rsidR="00447C46">
        <w:rPr>
          <w:rFonts w:asciiTheme="majorHAnsi" w:eastAsia="Times New Roman" w:hAnsiTheme="majorHAnsi" w:cstheme="majorHAnsi"/>
          <w:i/>
          <w:color w:val="000000" w:themeColor="text1"/>
          <w:sz w:val="24"/>
          <w:szCs w:val="24"/>
          <w:lang w:val="ru-RU" w:eastAsia="ru-RU"/>
        </w:rPr>
        <w:t>али</w:t>
      </w:r>
      <w:r w:rsidRPr="00B82787">
        <w:rPr>
          <w:rFonts w:asciiTheme="majorHAnsi" w:eastAsia="Times New Roman" w:hAnsiTheme="majorHAnsi" w:cstheme="majorHAnsi"/>
          <w:i/>
          <w:color w:val="000000" w:themeColor="text1"/>
          <w:sz w:val="24"/>
          <w:szCs w:val="24"/>
          <w:lang w:val="ro-RO" w:eastAsia="ru-RU"/>
        </w:rPr>
        <w:t>, что в отсутствие формализованных процедур</w:t>
      </w:r>
      <w:r w:rsidR="00447C46">
        <w:rPr>
          <w:rFonts w:asciiTheme="majorHAnsi" w:eastAsia="Times New Roman" w:hAnsiTheme="majorHAnsi" w:cstheme="majorHAnsi"/>
          <w:i/>
          <w:color w:val="000000" w:themeColor="text1"/>
          <w:sz w:val="24"/>
          <w:szCs w:val="24"/>
          <w:lang w:val="ru-RU" w:eastAsia="ru-RU"/>
        </w:rPr>
        <w:t>,</w:t>
      </w:r>
      <w:r w:rsidRPr="00B82787">
        <w:rPr>
          <w:rFonts w:asciiTheme="majorHAnsi" w:eastAsia="Times New Roman" w:hAnsiTheme="majorHAnsi" w:cstheme="majorHAnsi"/>
          <w:i/>
          <w:color w:val="000000" w:themeColor="text1"/>
          <w:sz w:val="24"/>
          <w:szCs w:val="24"/>
          <w:lang w:val="ro-RO" w:eastAsia="ru-RU"/>
        </w:rPr>
        <w:t xml:space="preserve"> </w:t>
      </w:r>
      <w:r w:rsidRPr="00447C46">
        <w:rPr>
          <w:rFonts w:asciiTheme="majorHAnsi" w:eastAsia="Times New Roman" w:hAnsiTheme="majorHAnsi" w:cstheme="majorHAnsi"/>
          <w:color w:val="000000" w:themeColor="text1"/>
          <w:sz w:val="24"/>
          <w:szCs w:val="24"/>
          <w:lang w:val="ro-RO" w:eastAsia="ru-RU"/>
        </w:rPr>
        <w:t xml:space="preserve">изменения/корректировки, внесенные в </w:t>
      </w:r>
      <w:r w:rsidR="000F64C0">
        <w:rPr>
          <w:rFonts w:asciiTheme="majorHAnsi" w:eastAsia="Times New Roman" w:hAnsiTheme="majorHAnsi" w:cstheme="majorHAnsi"/>
          <w:color w:val="000000" w:themeColor="text1"/>
          <w:sz w:val="24"/>
          <w:szCs w:val="24"/>
          <w:lang w:val="ru-RU" w:eastAsia="ru-RU"/>
        </w:rPr>
        <w:t>АИС</w:t>
      </w:r>
      <w:r w:rsidRPr="00447C46">
        <w:rPr>
          <w:rFonts w:asciiTheme="majorHAnsi" w:eastAsia="Times New Roman" w:hAnsiTheme="majorHAnsi" w:cstheme="majorHAnsi"/>
          <w:color w:val="000000" w:themeColor="text1"/>
          <w:sz w:val="24"/>
          <w:szCs w:val="24"/>
          <w:lang w:val="ro-RO" w:eastAsia="ru-RU"/>
        </w:rPr>
        <w:t xml:space="preserve"> в течение </w:t>
      </w:r>
      <w:r w:rsidR="002C36A8" w:rsidRPr="00447C46">
        <w:rPr>
          <w:rFonts w:asciiTheme="majorHAnsi" w:eastAsia="Times New Roman" w:hAnsiTheme="majorHAnsi" w:cstheme="majorHAnsi"/>
          <w:color w:val="000000" w:themeColor="text1"/>
          <w:sz w:val="24"/>
          <w:szCs w:val="24"/>
          <w:lang w:val="ro-RO" w:eastAsia="ru-RU"/>
        </w:rPr>
        <w:t>аудируем</w:t>
      </w:r>
      <w:r w:rsidRPr="00447C46">
        <w:rPr>
          <w:rFonts w:asciiTheme="majorHAnsi" w:eastAsia="Times New Roman" w:hAnsiTheme="majorHAnsi" w:cstheme="majorHAnsi"/>
          <w:color w:val="000000" w:themeColor="text1"/>
          <w:sz w:val="24"/>
          <w:szCs w:val="24"/>
          <w:lang w:val="ro-RO" w:eastAsia="ru-RU"/>
        </w:rPr>
        <w:t xml:space="preserve">ого периода, не были достаточно задокументированы. В то же время, в отсутствие документированной процедуры </w:t>
      </w:r>
      <w:r w:rsidR="000F64C0">
        <w:rPr>
          <w:rFonts w:asciiTheme="majorHAnsi" w:eastAsia="Times New Roman" w:hAnsiTheme="majorHAnsi" w:cstheme="majorHAnsi"/>
          <w:color w:val="000000" w:themeColor="text1"/>
          <w:sz w:val="24"/>
          <w:szCs w:val="24"/>
          <w:lang w:val="ru-RU" w:eastAsia="ru-RU"/>
        </w:rPr>
        <w:t xml:space="preserve">по </w:t>
      </w:r>
      <w:r w:rsidRPr="00447C46">
        <w:rPr>
          <w:rFonts w:asciiTheme="majorHAnsi" w:eastAsia="Times New Roman" w:hAnsiTheme="majorHAnsi" w:cstheme="majorHAnsi"/>
          <w:color w:val="000000" w:themeColor="text1"/>
          <w:sz w:val="24"/>
          <w:szCs w:val="24"/>
          <w:lang w:val="ro-RO" w:eastAsia="ru-RU"/>
        </w:rPr>
        <w:t>управлени</w:t>
      </w:r>
      <w:r w:rsidR="000F64C0">
        <w:rPr>
          <w:rFonts w:asciiTheme="majorHAnsi" w:eastAsia="Times New Roman" w:hAnsiTheme="majorHAnsi" w:cstheme="majorHAnsi"/>
          <w:color w:val="000000" w:themeColor="text1"/>
          <w:sz w:val="24"/>
          <w:szCs w:val="24"/>
          <w:lang w:val="ru-RU" w:eastAsia="ru-RU"/>
        </w:rPr>
        <w:t>ю</w:t>
      </w:r>
      <w:r w:rsidRPr="00447C46">
        <w:rPr>
          <w:rFonts w:asciiTheme="majorHAnsi" w:eastAsia="Times New Roman" w:hAnsiTheme="majorHAnsi" w:cstheme="majorHAnsi"/>
          <w:color w:val="000000" w:themeColor="text1"/>
          <w:sz w:val="24"/>
          <w:szCs w:val="24"/>
          <w:lang w:val="ro-RO" w:eastAsia="ru-RU"/>
        </w:rPr>
        <w:t xml:space="preserve"> проблемами/инцидентами</w:t>
      </w:r>
      <w:r w:rsidR="000F64C0">
        <w:rPr>
          <w:rFonts w:asciiTheme="majorHAnsi" w:eastAsia="Times New Roman" w:hAnsiTheme="majorHAnsi" w:cstheme="majorHAnsi"/>
          <w:color w:val="000000" w:themeColor="text1"/>
          <w:sz w:val="24"/>
          <w:szCs w:val="24"/>
          <w:lang w:val="ru-RU" w:eastAsia="ru-RU"/>
        </w:rPr>
        <w:t>, связанными с</w:t>
      </w:r>
      <w:r w:rsidRPr="00447C46">
        <w:rPr>
          <w:rFonts w:asciiTheme="majorHAnsi" w:eastAsia="Times New Roman" w:hAnsiTheme="majorHAnsi" w:cstheme="majorHAnsi"/>
          <w:color w:val="000000" w:themeColor="text1"/>
          <w:sz w:val="24"/>
          <w:szCs w:val="24"/>
          <w:lang w:val="ro-RO" w:eastAsia="ru-RU"/>
        </w:rPr>
        <w:t xml:space="preserve"> использовани</w:t>
      </w:r>
      <w:r w:rsidR="000F64C0">
        <w:rPr>
          <w:rFonts w:asciiTheme="majorHAnsi" w:eastAsia="Times New Roman" w:hAnsiTheme="majorHAnsi" w:cstheme="majorHAnsi"/>
          <w:color w:val="000000" w:themeColor="text1"/>
          <w:sz w:val="24"/>
          <w:szCs w:val="24"/>
          <w:lang w:val="ru-RU" w:eastAsia="ru-RU"/>
        </w:rPr>
        <w:t>ем</w:t>
      </w:r>
      <w:r w:rsidRPr="00447C46">
        <w:rPr>
          <w:rFonts w:asciiTheme="majorHAnsi" w:eastAsia="Times New Roman" w:hAnsiTheme="majorHAnsi" w:cstheme="majorHAnsi"/>
          <w:color w:val="000000" w:themeColor="text1"/>
          <w:sz w:val="24"/>
          <w:szCs w:val="24"/>
          <w:lang w:val="ro-RO" w:eastAsia="ru-RU"/>
        </w:rPr>
        <w:t xml:space="preserve"> </w:t>
      </w:r>
      <w:r w:rsidR="000F64C0">
        <w:rPr>
          <w:rFonts w:asciiTheme="majorHAnsi" w:eastAsia="Times New Roman" w:hAnsiTheme="majorHAnsi" w:cstheme="majorHAnsi"/>
          <w:color w:val="000000" w:themeColor="text1"/>
          <w:sz w:val="24"/>
          <w:szCs w:val="24"/>
          <w:lang w:val="ru-RU" w:eastAsia="ru-RU"/>
        </w:rPr>
        <w:t>АИС</w:t>
      </w:r>
      <w:r w:rsidRPr="00447C46">
        <w:rPr>
          <w:rFonts w:asciiTheme="majorHAnsi" w:eastAsia="Times New Roman" w:hAnsiTheme="majorHAnsi" w:cstheme="majorHAnsi"/>
          <w:color w:val="000000" w:themeColor="text1"/>
          <w:sz w:val="24"/>
          <w:szCs w:val="24"/>
          <w:lang w:val="ro-RO" w:eastAsia="ru-RU"/>
        </w:rPr>
        <w:t xml:space="preserve"> (как на уровне учреждения, так и в отношениях с компанией, обеспечивающей техническую поддержку </w:t>
      </w:r>
      <w:r w:rsidR="000F64C0">
        <w:rPr>
          <w:rFonts w:asciiTheme="majorHAnsi" w:eastAsia="Times New Roman" w:hAnsiTheme="majorHAnsi" w:cstheme="majorHAnsi"/>
          <w:color w:val="000000" w:themeColor="text1"/>
          <w:sz w:val="24"/>
          <w:szCs w:val="24"/>
          <w:lang w:val="ru-RU" w:eastAsia="ru-RU"/>
        </w:rPr>
        <w:t>на</w:t>
      </w:r>
      <w:r w:rsidRPr="00447C46">
        <w:rPr>
          <w:rFonts w:asciiTheme="majorHAnsi" w:eastAsia="Times New Roman" w:hAnsiTheme="majorHAnsi" w:cstheme="majorHAnsi"/>
          <w:color w:val="000000" w:themeColor="text1"/>
          <w:sz w:val="24"/>
          <w:szCs w:val="24"/>
          <w:lang w:val="ro-RO" w:eastAsia="ru-RU"/>
        </w:rPr>
        <w:t xml:space="preserve"> </w:t>
      </w:r>
      <w:r w:rsidR="0070062F" w:rsidRPr="00447C46">
        <w:rPr>
          <w:rFonts w:asciiTheme="majorHAnsi" w:eastAsia="Times New Roman" w:hAnsiTheme="majorHAnsi" w:cstheme="majorHAnsi"/>
          <w:color w:val="000000" w:themeColor="text1"/>
          <w:sz w:val="24"/>
          <w:szCs w:val="24"/>
          <w:lang w:val="ro-RO" w:eastAsia="ru-RU"/>
        </w:rPr>
        <w:t>договор</w:t>
      </w:r>
      <w:r w:rsidR="000F64C0">
        <w:rPr>
          <w:rFonts w:asciiTheme="majorHAnsi" w:eastAsia="Times New Roman" w:hAnsiTheme="majorHAnsi" w:cstheme="majorHAnsi"/>
          <w:color w:val="000000" w:themeColor="text1"/>
          <w:sz w:val="24"/>
          <w:szCs w:val="24"/>
          <w:lang w:val="ru-RU" w:eastAsia="ru-RU"/>
        </w:rPr>
        <w:t>ной основе</w:t>
      </w:r>
      <w:r w:rsidRPr="00447C46">
        <w:rPr>
          <w:rFonts w:asciiTheme="majorHAnsi" w:eastAsia="Times New Roman" w:hAnsiTheme="majorHAnsi" w:cstheme="majorHAnsi"/>
          <w:color w:val="000000" w:themeColor="text1"/>
          <w:sz w:val="24"/>
          <w:szCs w:val="24"/>
          <w:lang w:val="ro-RO" w:eastAsia="ru-RU"/>
        </w:rPr>
        <w:t>, хотя некоторые аспекты</w:t>
      </w:r>
      <w:r w:rsidR="000F64C0">
        <w:rPr>
          <w:rFonts w:asciiTheme="majorHAnsi" w:eastAsia="Times New Roman" w:hAnsiTheme="majorHAnsi" w:cstheme="majorHAnsi"/>
          <w:color w:val="000000" w:themeColor="text1"/>
          <w:sz w:val="24"/>
          <w:szCs w:val="24"/>
          <w:lang w:val="ru-RU" w:eastAsia="ru-RU"/>
        </w:rPr>
        <w:t>, касающиеся коммуникации,</w:t>
      </w:r>
      <w:r w:rsidRPr="00447C46">
        <w:rPr>
          <w:rFonts w:asciiTheme="majorHAnsi" w:eastAsia="Times New Roman" w:hAnsiTheme="majorHAnsi" w:cstheme="majorHAnsi"/>
          <w:color w:val="000000" w:themeColor="text1"/>
          <w:sz w:val="24"/>
          <w:szCs w:val="24"/>
          <w:lang w:val="ro-RO" w:eastAsia="ru-RU"/>
        </w:rPr>
        <w:t xml:space="preserve"> были </w:t>
      </w:r>
      <w:r w:rsidR="000F64C0">
        <w:rPr>
          <w:rFonts w:asciiTheme="majorHAnsi" w:eastAsia="Times New Roman" w:hAnsiTheme="majorHAnsi" w:cstheme="majorHAnsi"/>
          <w:color w:val="000000" w:themeColor="text1"/>
          <w:sz w:val="24"/>
          <w:szCs w:val="24"/>
          <w:lang w:val="ru-RU" w:eastAsia="ru-RU"/>
        </w:rPr>
        <w:t>предусмотр</w:t>
      </w:r>
      <w:r w:rsidRPr="00447C46">
        <w:rPr>
          <w:rFonts w:asciiTheme="majorHAnsi" w:eastAsia="Times New Roman" w:hAnsiTheme="majorHAnsi" w:cstheme="majorHAnsi"/>
          <w:color w:val="000000" w:themeColor="text1"/>
          <w:sz w:val="24"/>
          <w:szCs w:val="24"/>
          <w:lang w:val="ro-RO" w:eastAsia="ru-RU"/>
        </w:rPr>
        <w:t xml:space="preserve">ены в приложениях к </w:t>
      </w:r>
      <w:r w:rsidR="000F64C0">
        <w:rPr>
          <w:rFonts w:asciiTheme="majorHAnsi" w:eastAsia="Times New Roman" w:hAnsiTheme="majorHAnsi" w:cstheme="majorHAnsi"/>
          <w:color w:val="000000" w:themeColor="text1"/>
          <w:sz w:val="24"/>
          <w:szCs w:val="24"/>
          <w:lang w:val="ru-RU" w:eastAsia="ru-RU"/>
        </w:rPr>
        <w:t>Д</w:t>
      </w:r>
      <w:r w:rsidR="0070062F" w:rsidRPr="00447C46">
        <w:rPr>
          <w:rFonts w:asciiTheme="majorHAnsi" w:eastAsia="Times New Roman" w:hAnsiTheme="majorHAnsi" w:cstheme="majorHAnsi"/>
          <w:color w:val="000000" w:themeColor="text1"/>
          <w:sz w:val="24"/>
          <w:szCs w:val="24"/>
          <w:lang w:val="ro-RO" w:eastAsia="ru-RU"/>
        </w:rPr>
        <w:t>оговор</w:t>
      </w:r>
      <w:r w:rsidRPr="00447C46">
        <w:rPr>
          <w:rFonts w:asciiTheme="majorHAnsi" w:eastAsia="Times New Roman" w:hAnsiTheme="majorHAnsi" w:cstheme="majorHAnsi"/>
          <w:color w:val="000000" w:themeColor="text1"/>
          <w:sz w:val="24"/>
          <w:szCs w:val="24"/>
          <w:lang w:val="ro-RO" w:eastAsia="ru-RU"/>
        </w:rPr>
        <w:t xml:space="preserve">у), способ </w:t>
      </w:r>
      <w:r w:rsidR="000F64C0">
        <w:rPr>
          <w:rFonts w:asciiTheme="majorHAnsi" w:eastAsia="Times New Roman" w:hAnsiTheme="majorHAnsi" w:cstheme="majorHAnsi"/>
          <w:color w:val="000000" w:themeColor="text1"/>
          <w:sz w:val="24"/>
          <w:szCs w:val="24"/>
          <w:lang w:val="ru-RU" w:eastAsia="ru-RU"/>
        </w:rPr>
        <w:t>управления</w:t>
      </w:r>
      <w:r w:rsidRPr="00447C46">
        <w:rPr>
          <w:rFonts w:asciiTheme="majorHAnsi" w:eastAsia="Times New Roman" w:hAnsiTheme="majorHAnsi" w:cstheme="majorHAnsi"/>
          <w:color w:val="000000" w:themeColor="text1"/>
          <w:sz w:val="24"/>
          <w:szCs w:val="24"/>
          <w:lang w:val="ro-RO" w:eastAsia="ru-RU"/>
        </w:rPr>
        <w:t xml:space="preserve"> запрос</w:t>
      </w:r>
      <w:r w:rsidR="000F64C0">
        <w:rPr>
          <w:rFonts w:asciiTheme="majorHAnsi" w:eastAsia="Times New Roman" w:hAnsiTheme="majorHAnsi" w:cstheme="majorHAnsi"/>
          <w:color w:val="000000" w:themeColor="text1"/>
          <w:sz w:val="24"/>
          <w:szCs w:val="24"/>
          <w:lang w:val="ru-RU" w:eastAsia="ru-RU"/>
        </w:rPr>
        <w:t>ами</w:t>
      </w:r>
      <w:r w:rsidRPr="00447C46">
        <w:rPr>
          <w:rFonts w:asciiTheme="majorHAnsi" w:eastAsia="Times New Roman" w:hAnsiTheme="majorHAnsi" w:cstheme="majorHAnsi"/>
          <w:color w:val="000000" w:themeColor="text1"/>
          <w:sz w:val="24"/>
          <w:szCs w:val="24"/>
          <w:lang w:val="ro-RO" w:eastAsia="ru-RU"/>
        </w:rPr>
        <w:t xml:space="preserve"> не был достаточно документирован и не в полной мере обеспечивает возможность мониторинга и оценки качества предоставляемых услуг.</w:t>
      </w:r>
      <w:r w:rsidRPr="00B82787">
        <w:rPr>
          <w:rFonts w:asciiTheme="majorHAnsi" w:eastAsia="Calibri" w:hAnsiTheme="majorHAnsi" w:cstheme="majorHAnsi"/>
          <w:sz w:val="24"/>
          <w:szCs w:val="24"/>
        </w:rPr>
        <w:t xml:space="preserve"> Как отмечалось ранее, недостатки, </w:t>
      </w:r>
      <w:r w:rsidR="000F64C0" w:rsidRPr="000F64C0">
        <w:rPr>
          <w:rFonts w:asciiTheme="majorHAnsi" w:eastAsia="Calibri" w:hAnsiTheme="majorHAnsi" w:cstheme="majorHAnsi"/>
          <w:sz w:val="24"/>
          <w:szCs w:val="24"/>
        </w:rPr>
        <w:t>выявл</w:t>
      </w:r>
      <w:r w:rsidRPr="00B82787">
        <w:rPr>
          <w:rFonts w:asciiTheme="majorHAnsi" w:eastAsia="Calibri" w:hAnsiTheme="majorHAnsi" w:cstheme="majorHAnsi"/>
          <w:sz w:val="24"/>
          <w:szCs w:val="24"/>
        </w:rPr>
        <w:t xml:space="preserve">енные аудитом, обусловлены также </w:t>
      </w:r>
      <w:r w:rsidR="000F64C0" w:rsidRPr="000F64C0">
        <w:rPr>
          <w:rFonts w:asciiTheme="majorHAnsi" w:eastAsia="Calibri" w:hAnsiTheme="majorHAnsi" w:cstheme="majorHAnsi"/>
          <w:sz w:val="24"/>
          <w:szCs w:val="24"/>
        </w:rPr>
        <w:t>и пробелами в</w:t>
      </w:r>
      <w:r w:rsidRPr="00B82787">
        <w:rPr>
          <w:rFonts w:asciiTheme="majorHAnsi" w:eastAsia="Calibri" w:hAnsiTheme="majorHAnsi" w:cstheme="majorHAnsi"/>
          <w:sz w:val="24"/>
          <w:szCs w:val="24"/>
        </w:rPr>
        <w:t xml:space="preserve"> договор</w:t>
      </w:r>
      <w:r w:rsidR="000F64C0" w:rsidRPr="000F64C0">
        <w:rPr>
          <w:rFonts w:asciiTheme="majorHAnsi" w:eastAsia="Calibri" w:hAnsiTheme="majorHAnsi" w:cstheme="majorHAnsi"/>
          <w:sz w:val="24"/>
          <w:szCs w:val="24"/>
        </w:rPr>
        <w:t>ах</w:t>
      </w:r>
      <w:r w:rsidRPr="00B82787">
        <w:rPr>
          <w:rFonts w:asciiTheme="majorHAnsi" w:eastAsia="Calibri" w:hAnsiTheme="majorHAnsi" w:cstheme="majorHAnsi"/>
          <w:sz w:val="24"/>
          <w:szCs w:val="24"/>
        </w:rPr>
        <w:t xml:space="preserve">, заключенных </w:t>
      </w:r>
      <w:r w:rsidR="00827CA0">
        <w:rPr>
          <w:rFonts w:asciiTheme="majorHAnsi" w:eastAsia="Calibri" w:hAnsiTheme="majorHAnsi" w:cstheme="majorHAnsi"/>
          <w:sz w:val="24"/>
          <w:szCs w:val="24"/>
        </w:rPr>
        <w:t>публич</w:t>
      </w:r>
      <w:r w:rsidRPr="00B82787">
        <w:rPr>
          <w:rFonts w:asciiTheme="majorHAnsi" w:eastAsia="Calibri" w:hAnsiTheme="majorHAnsi" w:cstheme="majorHAnsi"/>
          <w:sz w:val="24"/>
          <w:szCs w:val="24"/>
        </w:rPr>
        <w:t xml:space="preserve">ными </w:t>
      </w:r>
      <w:r w:rsidR="000F64C0" w:rsidRPr="000F64C0">
        <w:rPr>
          <w:rFonts w:asciiTheme="majorHAnsi" w:eastAsia="Calibri" w:hAnsiTheme="majorHAnsi" w:cstheme="majorHAnsi"/>
          <w:sz w:val="24"/>
          <w:szCs w:val="24"/>
        </w:rPr>
        <w:t>орган</w:t>
      </w:r>
      <w:r w:rsidRPr="00B82787">
        <w:rPr>
          <w:rFonts w:asciiTheme="majorHAnsi" w:eastAsia="Calibri" w:hAnsiTheme="majorHAnsi" w:cstheme="majorHAnsi"/>
          <w:sz w:val="24"/>
          <w:szCs w:val="24"/>
        </w:rPr>
        <w:t>ами с поставщиками услуг техническо</w:t>
      </w:r>
      <w:r w:rsidR="000F64C0" w:rsidRPr="000F64C0">
        <w:rPr>
          <w:rFonts w:asciiTheme="majorHAnsi" w:eastAsia="Calibri" w:hAnsiTheme="majorHAnsi" w:cstheme="majorHAnsi"/>
          <w:sz w:val="24"/>
          <w:szCs w:val="24"/>
        </w:rPr>
        <w:t>го</w:t>
      </w:r>
      <w:r w:rsidRPr="00B82787">
        <w:rPr>
          <w:rFonts w:asciiTheme="majorHAnsi" w:eastAsia="Calibri" w:hAnsiTheme="majorHAnsi" w:cstheme="majorHAnsi"/>
          <w:sz w:val="24"/>
          <w:szCs w:val="24"/>
        </w:rPr>
        <w:t xml:space="preserve"> обслуживани</w:t>
      </w:r>
      <w:r w:rsidR="000F64C0" w:rsidRPr="000F64C0">
        <w:rPr>
          <w:rFonts w:asciiTheme="majorHAnsi" w:eastAsia="Calibri" w:hAnsiTheme="majorHAnsi" w:cstheme="majorHAnsi"/>
          <w:sz w:val="24"/>
          <w:szCs w:val="24"/>
        </w:rPr>
        <w:t>я</w:t>
      </w:r>
      <w:r w:rsidRPr="00B82787">
        <w:rPr>
          <w:rFonts w:asciiTheme="majorHAnsi" w:eastAsia="Calibri" w:hAnsiTheme="majorHAnsi" w:cstheme="majorHAnsi"/>
          <w:sz w:val="24"/>
          <w:szCs w:val="24"/>
        </w:rPr>
        <w:t>/поддержк</w:t>
      </w:r>
      <w:r w:rsidR="000F64C0" w:rsidRPr="000F64C0">
        <w:rPr>
          <w:rFonts w:asciiTheme="majorHAnsi" w:eastAsia="Calibri" w:hAnsiTheme="majorHAnsi" w:cstheme="majorHAnsi"/>
          <w:sz w:val="24"/>
          <w:szCs w:val="24"/>
        </w:rPr>
        <w:t>и</w:t>
      </w:r>
      <w:r w:rsidRPr="00B82787">
        <w:rPr>
          <w:rFonts w:asciiTheme="majorHAnsi" w:eastAsia="Calibri" w:hAnsiTheme="majorHAnsi" w:cstheme="majorHAnsi"/>
          <w:sz w:val="24"/>
          <w:szCs w:val="24"/>
        </w:rPr>
        <w:t>, технической по</w:t>
      </w:r>
      <w:r w:rsidR="000F64C0" w:rsidRPr="000F64C0">
        <w:rPr>
          <w:rFonts w:asciiTheme="majorHAnsi" w:eastAsia="Calibri" w:hAnsiTheme="majorHAnsi" w:cstheme="majorHAnsi"/>
          <w:sz w:val="24"/>
          <w:szCs w:val="24"/>
        </w:rPr>
        <w:t>мощ</w:t>
      </w:r>
      <w:r w:rsidRPr="00B82787">
        <w:rPr>
          <w:rFonts w:asciiTheme="majorHAnsi" w:eastAsia="Calibri" w:hAnsiTheme="majorHAnsi" w:cstheme="majorHAnsi"/>
          <w:sz w:val="24"/>
          <w:szCs w:val="24"/>
        </w:rPr>
        <w:t>и и т. д., которые недостаточно подробно описывают услуги, согласованный уровень обслуживания, а также показатели эффективности</w:t>
      </w:r>
      <w:r w:rsidR="000F64C0" w:rsidRPr="000F64C0">
        <w:rPr>
          <w:rFonts w:asciiTheme="majorHAnsi" w:eastAsia="Calibri" w:hAnsiTheme="majorHAnsi" w:cstheme="majorHAnsi"/>
          <w:sz w:val="24"/>
          <w:szCs w:val="24"/>
        </w:rPr>
        <w:t>,</w:t>
      </w:r>
      <w:r w:rsidRPr="00B82787">
        <w:rPr>
          <w:rFonts w:asciiTheme="majorHAnsi" w:eastAsia="Calibri" w:hAnsiTheme="majorHAnsi" w:cstheme="majorHAnsi"/>
          <w:sz w:val="24"/>
          <w:szCs w:val="24"/>
        </w:rPr>
        <w:t xml:space="preserve"> для </w:t>
      </w:r>
      <w:r w:rsidR="000F64C0" w:rsidRPr="000F64C0">
        <w:rPr>
          <w:rFonts w:asciiTheme="majorHAnsi" w:eastAsia="Calibri" w:hAnsiTheme="majorHAnsi" w:cstheme="majorHAnsi"/>
          <w:sz w:val="24"/>
          <w:szCs w:val="24"/>
        </w:rPr>
        <w:t>измерения</w:t>
      </w:r>
      <w:r w:rsidRPr="00B82787">
        <w:rPr>
          <w:rFonts w:asciiTheme="majorHAnsi" w:eastAsia="Calibri" w:hAnsiTheme="majorHAnsi" w:cstheme="majorHAnsi"/>
          <w:sz w:val="24"/>
          <w:szCs w:val="24"/>
        </w:rPr>
        <w:t>, мониторинга и оценки качества предоставляемых услуг</w:t>
      </w:r>
      <w:r w:rsidR="00C11ECF" w:rsidRPr="006D25BA">
        <w:rPr>
          <w:rFonts w:asciiTheme="majorHAnsi" w:eastAsia="Calibri" w:hAnsiTheme="majorHAnsi" w:cstheme="majorHAnsi"/>
          <w:sz w:val="24"/>
          <w:szCs w:val="24"/>
        </w:rPr>
        <w:t>.</w:t>
      </w:r>
    </w:p>
    <w:p w14:paraId="63687775" w14:textId="496AF2F8" w:rsidR="00E7294C" w:rsidRDefault="000F64C0" w:rsidP="00D809B7">
      <w:pPr>
        <w:pStyle w:val="a8"/>
        <w:numPr>
          <w:ilvl w:val="0"/>
          <w:numId w:val="2"/>
        </w:numPr>
        <w:spacing w:after="0" w:line="240" w:lineRule="auto"/>
        <w:ind w:left="0" w:firstLine="426"/>
        <w:jc w:val="center"/>
        <w:outlineLvl w:val="0"/>
        <w:rPr>
          <w:rFonts w:asciiTheme="majorHAnsi" w:hAnsiTheme="majorHAnsi" w:cstheme="majorHAnsi"/>
          <w:b/>
          <w:color w:val="2F5496" w:themeColor="accent5" w:themeShade="BF"/>
          <w:sz w:val="28"/>
          <w:szCs w:val="28"/>
          <w:lang w:val="ro-RO"/>
        </w:rPr>
      </w:pPr>
      <w:bookmarkStart w:id="29" w:name="_Toc147412012"/>
      <w:bookmarkEnd w:id="22"/>
      <w:r>
        <w:rPr>
          <w:rFonts w:asciiTheme="majorHAnsi" w:hAnsiTheme="majorHAnsi" w:cstheme="majorHAnsi"/>
          <w:b/>
          <w:color w:val="2F5496" w:themeColor="accent5" w:themeShade="BF"/>
          <w:sz w:val="28"/>
          <w:szCs w:val="28"/>
          <w:lang w:val="ru-RU"/>
        </w:rPr>
        <w:t>ОБЩИЕ ВЫВОДЫ</w:t>
      </w:r>
      <w:bookmarkEnd w:id="29"/>
    </w:p>
    <w:p w14:paraId="4D6E7031" w14:textId="77777777" w:rsidR="00AB4C87" w:rsidRPr="00AB4C87" w:rsidRDefault="00AB4C87" w:rsidP="00AB4C87">
      <w:pPr>
        <w:spacing w:after="0" w:line="240" w:lineRule="auto"/>
        <w:outlineLvl w:val="0"/>
        <w:rPr>
          <w:rFonts w:asciiTheme="majorHAnsi" w:hAnsiTheme="majorHAnsi" w:cstheme="majorHAnsi"/>
          <w:b/>
          <w:color w:val="2F5496" w:themeColor="accent5" w:themeShade="BF"/>
          <w:sz w:val="10"/>
          <w:szCs w:val="10"/>
          <w:lang w:val="ro-RO"/>
        </w:rPr>
      </w:pPr>
    </w:p>
    <w:p w14:paraId="3A27DAF0" w14:textId="4B24C707" w:rsidR="002B6585" w:rsidRPr="006D25BA" w:rsidRDefault="000F7603" w:rsidP="00E26AF1">
      <w:pPr>
        <w:spacing w:after="0" w:line="240" w:lineRule="auto"/>
        <w:ind w:firstLine="567"/>
        <w:contextualSpacing/>
        <w:jc w:val="both"/>
        <w:rPr>
          <w:rFonts w:asciiTheme="majorHAnsi" w:eastAsia="Times New Roman" w:hAnsiTheme="majorHAnsi" w:cstheme="majorHAnsi"/>
          <w:sz w:val="24"/>
          <w:szCs w:val="24"/>
          <w:lang w:val="ro-RO"/>
        </w:rPr>
      </w:pPr>
      <w:r w:rsidRPr="000F7603">
        <w:rPr>
          <w:rFonts w:asciiTheme="majorHAnsi" w:eastAsia="Times New Roman" w:hAnsiTheme="majorHAnsi" w:cstheme="majorHAnsi"/>
          <w:sz w:val="24"/>
          <w:szCs w:val="24"/>
          <w:lang w:val="ro-RO"/>
        </w:rPr>
        <w:t>Обобщ</w:t>
      </w:r>
      <w:r w:rsidR="00357C45" w:rsidRPr="00357C45">
        <w:rPr>
          <w:rFonts w:asciiTheme="majorHAnsi" w:eastAsia="Times New Roman" w:hAnsiTheme="majorHAnsi" w:cstheme="majorHAnsi"/>
          <w:sz w:val="24"/>
          <w:szCs w:val="24"/>
          <w:lang w:val="ro-RO"/>
        </w:rPr>
        <w:t>ив вышеизложенные констатации</w:t>
      </w:r>
      <w:r w:rsidRPr="000F7603">
        <w:rPr>
          <w:rFonts w:asciiTheme="majorHAnsi" w:eastAsia="Times New Roman" w:hAnsiTheme="majorHAnsi" w:cstheme="majorHAnsi"/>
          <w:sz w:val="24"/>
          <w:szCs w:val="24"/>
          <w:lang w:val="ro-RO"/>
        </w:rPr>
        <w:t xml:space="preserve">, аудит </w:t>
      </w:r>
      <w:r w:rsidR="00357C45" w:rsidRPr="00357C45">
        <w:rPr>
          <w:rFonts w:asciiTheme="majorHAnsi" w:eastAsia="Times New Roman" w:hAnsiTheme="majorHAnsi" w:cstheme="majorHAnsi"/>
          <w:sz w:val="24"/>
          <w:szCs w:val="24"/>
          <w:lang w:val="ro-RO"/>
        </w:rPr>
        <w:t>отмечает</w:t>
      </w:r>
      <w:r w:rsidRPr="000F7603">
        <w:rPr>
          <w:rFonts w:asciiTheme="majorHAnsi" w:eastAsia="Times New Roman" w:hAnsiTheme="majorHAnsi" w:cstheme="majorHAnsi"/>
          <w:sz w:val="24"/>
          <w:szCs w:val="24"/>
          <w:lang w:val="ro-RO"/>
        </w:rPr>
        <w:t>, что в отсутствие интегрированно</w:t>
      </w:r>
      <w:r w:rsidR="00357C45" w:rsidRPr="00357C45">
        <w:rPr>
          <w:rFonts w:asciiTheme="majorHAnsi" w:eastAsia="Times New Roman" w:hAnsiTheme="majorHAnsi" w:cstheme="majorHAnsi"/>
          <w:sz w:val="24"/>
          <w:szCs w:val="24"/>
          <w:lang w:val="ro-RO"/>
        </w:rPr>
        <w:t>й</w:t>
      </w:r>
      <w:r w:rsidRPr="000F7603">
        <w:rPr>
          <w:rFonts w:asciiTheme="majorHAnsi" w:eastAsia="Times New Roman" w:hAnsiTheme="majorHAnsi" w:cstheme="majorHAnsi"/>
          <w:sz w:val="24"/>
          <w:szCs w:val="24"/>
          <w:lang w:val="ro-RO"/>
        </w:rPr>
        <w:t xml:space="preserve"> </w:t>
      </w:r>
      <w:r w:rsidR="00357C45" w:rsidRPr="00357C45">
        <w:rPr>
          <w:rFonts w:asciiTheme="majorHAnsi" w:eastAsia="Times New Roman" w:hAnsiTheme="majorHAnsi" w:cstheme="majorHAnsi"/>
          <w:sz w:val="24"/>
          <w:szCs w:val="24"/>
          <w:lang w:val="ro-RO"/>
        </w:rPr>
        <w:t>ИС</w:t>
      </w:r>
      <w:r w:rsidRPr="000F7603">
        <w:rPr>
          <w:rFonts w:asciiTheme="majorHAnsi" w:eastAsia="Times New Roman" w:hAnsiTheme="majorHAnsi" w:cstheme="majorHAnsi"/>
          <w:sz w:val="24"/>
          <w:szCs w:val="24"/>
          <w:lang w:val="ro-RO"/>
        </w:rPr>
        <w:t xml:space="preserve">, </w:t>
      </w:r>
      <w:r w:rsidR="00357C45" w:rsidRPr="00357C45">
        <w:rPr>
          <w:rFonts w:asciiTheme="majorHAnsi" w:eastAsia="Times New Roman" w:hAnsiTheme="majorHAnsi" w:cstheme="majorHAnsi"/>
          <w:sz w:val="24"/>
          <w:szCs w:val="24"/>
          <w:lang w:val="ro-RO"/>
        </w:rPr>
        <w:t>внедренной на</w:t>
      </w:r>
      <w:r w:rsidRPr="000F7603">
        <w:rPr>
          <w:rFonts w:asciiTheme="majorHAnsi" w:eastAsia="Times New Roman" w:hAnsiTheme="majorHAnsi" w:cstheme="majorHAnsi"/>
          <w:sz w:val="24"/>
          <w:szCs w:val="24"/>
          <w:lang w:val="ro-RO"/>
        </w:rPr>
        <w:t xml:space="preserve"> централ</w:t>
      </w:r>
      <w:r w:rsidR="00357C45" w:rsidRPr="00357C45">
        <w:rPr>
          <w:rFonts w:asciiTheme="majorHAnsi" w:eastAsia="Times New Roman" w:hAnsiTheme="majorHAnsi" w:cstheme="majorHAnsi"/>
          <w:sz w:val="24"/>
          <w:szCs w:val="24"/>
          <w:lang w:val="ro-RO"/>
        </w:rPr>
        <w:t>ьном уровне</w:t>
      </w:r>
      <w:r w:rsidRPr="000F7603">
        <w:rPr>
          <w:rFonts w:asciiTheme="majorHAnsi" w:eastAsia="Times New Roman" w:hAnsiTheme="majorHAnsi" w:cstheme="majorHAnsi"/>
          <w:sz w:val="24"/>
          <w:szCs w:val="24"/>
          <w:lang w:val="ro-RO"/>
        </w:rPr>
        <w:t xml:space="preserve"> в смысле </w:t>
      </w:r>
      <w:r w:rsidR="00357C45" w:rsidRPr="00357C45">
        <w:rPr>
          <w:rFonts w:asciiTheme="majorHAnsi" w:eastAsia="Times New Roman" w:hAnsiTheme="majorHAnsi" w:cstheme="majorHAnsi"/>
          <w:sz w:val="24"/>
          <w:szCs w:val="24"/>
          <w:lang w:val="ro-RO"/>
        </w:rPr>
        <w:t>К</w:t>
      </w:r>
      <w:r w:rsidRPr="000F7603">
        <w:rPr>
          <w:rFonts w:asciiTheme="majorHAnsi" w:eastAsia="Times New Roman" w:hAnsiTheme="majorHAnsi" w:cstheme="majorHAnsi"/>
          <w:sz w:val="24"/>
          <w:szCs w:val="24"/>
          <w:lang w:val="ro-RO"/>
        </w:rPr>
        <w:t>онцепции, утвержденной</w:t>
      </w:r>
      <w:r w:rsidR="00357C45">
        <w:rPr>
          <w:rFonts w:asciiTheme="majorHAnsi" w:eastAsia="Times New Roman" w:hAnsiTheme="majorHAnsi" w:cstheme="majorHAnsi"/>
          <w:sz w:val="24"/>
          <w:szCs w:val="24"/>
          <w:lang w:val="ro-RO"/>
        </w:rPr>
        <w:t xml:space="preserve"> Постановлением Правительства №</w:t>
      </w:r>
      <w:r w:rsidRPr="000F7603">
        <w:rPr>
          <w:rFonts w:asciiTheme="majorHAnsi" w:eastAsia="Times New Roman" w:hAnsiTheme="majorHAnsi" w:cstheme="majorHAnsi"/>
          <w:sz w:val="24"/>
          <w:szCs w:val="24"/>
          <w:lang w:val="ro-RO"/>
        </w:rPr>
        <w:t xml:space="preserve">844/2007, а также </w:t>
      </w:r>
      <w:r w:rsidR="00357C45" w:rsidRPr="00357C45">
        <w:rPr>
          <w:rFonts w:asciiTheme="majorHAnsi" w:eastAsia="Times New Roman" w:hAnsiTheme="majorHAnsi" w:cstheme="majorHAnsi"/>
          <w:sz w:val="24"/>
          <w:szCs w:val="24"/>
          <w:lang w:val="ro-RO"/>
        </w:rPr>
        <w:t>в</w:t>
      </w:r>
      <w:r w:rsidRPr="000F7603">
        <w:rPr>
          <w:rFonts w:asciiTheme="majorHAnsi" w:eastAsia="Times New Roman" w:hAnsiTheme="majorHAnsi" w:cstheme="majorHAnsi"/>
          <w:sz w:val="24"/>
          <w:szCs w:val="24"/>
          <w:lang w:val="ro-RO"/>
        </w:rPr>
        <w:t xml:space="preserve"> цел</w:t>
      </w:r>
      <w:r w:rsidR="00357C45" w:rsidRPr="00357C45">
        <w:rPr>
          <w:rFonts w:asciiTheme="majorHAnsi" w:eastAsia="Times New Roman" w:hAnsiTheme="majorHAnsi" w:cstheme="majorHAnsi"/>
          <w:sz w:val="24"/>
          <w:szCs w:val="24"/>
          <w:lang w:val="ro-RO"/>
        </w:rPr>
        <w:t>ях</w:t>
      </w:r>
      <w:r w:rsidRPr="000F7603">
        <w:rPr>
          <w:rFonts w:asciiTheme="majorHAnsi" w:eastAsia="Times New Roman" w:hAnsiTheme="majorHAnsi" w:cstheme="majorHAnsi"/>
          <w:sz w:val="24"/>
          <w:szCs w:val="24"/>
          <w:lang w:val="ro-RO"/>
        </w:rPr>
        <w:t xml:space="preserve"> оптимизации деятельности, </w:t>
      </w:r>
      <w:r w:rsidR="00357C45" w:rsidRPr="00357C45">
        <w:rPr>
          <w:rFonts w:asciiTheme="majorHAnsi" w:eastAsia="Times New Roman" w:hAnsiTheme="majorHAnsi" w:cstheme="majorHAnsi"/>
          <w:sz w:val="24"/>
          <w:szCs w:val="24"/>
          <w:lang w:val="ro-RO"/>
        </w:rPr>
        <w:t xml:space="preserve">публичные </w:t>
      </w:r>
      <w:r w:rsidRPr="000F7603">
        <w:rPr>
          <w:rFonts w:asciiTheme="majorHAnsi" w:eastAsia="Times New Roman" w:hAnsiTheme="majorHAnsi" w:cstheme="majorHAnsi"/>
          <w:sz w:val="24"/>
          <w:szCs w:val="24"/>
          <w:lang w:val="ro-RO"/>
        </w:rPr>
        <w:t xml:space="preserve">органы </w:t>
      </w:r>
      <w:r w:rsidR="00357C45">
        <w:rPr>
          <w:rFonts w:asciiTheme="majorHAnsi" w:eastAsia="Times New Roman" w:hAnsiTheme="majorHAnsi" w:cstheme="majorHAnsi"/>
          <w:sz w:val="24"/>
          <w:szCs w:val="24"/>
          <w:lang w:val="ro-RO"/>
        </w:rPr>
        <w:t xml:space="preserve">и </w:t>
      </w:r>
      <w:r w:rsidRPr="000F7603">
        <w:rPr>
          <w:rFonts w:asciiTheme="majorHAnsi" w:eastAsia="Times New Roman" w:hAnsiTheme="majorHAnsi" w:cstheme="majorHAnsi"/>
          <w:sz w:val="24"/>
          <w:szCs w:val="24"/>
          <w:lang w:val="ro-RO"/>
        </w:rPr>
        <w:t>учреждения в</w:t>
      </w:r>
      <w:r w:rsidR="00357C45" w:rsidRPr="00357C45">
        <w:rPr>
          <w:rFonts w:asciiTheme="majorHAnsi" w:eastAsia="Times New Roman" w:hAnsiTheme="majorHAnsi" w:cstheme="majorHAnsi"/>
          <w:sz w:val="24"/>
          <w:szCs w:val="24"/>
          <w:lang w:val="ro-RO"/>
        </w:rPr>
        <w:t>недрили, за аудируемый период,</w:t>
      </w:r>
      <w:r w:rsidRPr="000F7603">
        <w:rPr>
          <w:rFonts w:asciiTheme="majorHAnsi" w:eastAsia="Times New Roman" w:hAnsiTheme="majorHAnsi" w:cstheme="majorHAnsi"/>
          <w:sz w:val="24"/>
          <w:szCs w:val="24"/>
          <w:lang w:val="ro-RO"/>
        </w:rPr>
        <w:t xml:space="preserve"> различные </w:t>
      </w:r>
      <w:r w:rsidR="00357C45" w:rsidRPr="00357C45">
        <w:rPr>
          <w:rFonts w:asciiTheme="majorHAnsi" w:eastAsia="Times New Roman" w:hAnsiTheme="majorHAnsi" w:cstheme="majorHAnsi"/>
          <w:sz w:val="24"/>
          <w:szCs w:val="24"/>
          <w:lang w:val="ro-RO"/>
        </w:rPr>
        <w:t>ИС</w:t>
      </w:r>
      <w:r w:rsidRPr="000F7603">
        <w:rPr>
          <w:rFonts w:asciiTheme="majorHAnsi" w:eastAsia="Times New Roman" w:hAnsiTheme="majorHAnsi" w:cstheme="majorHAnsi"/>
          <w:sz w:val="24"/>
          <w:szCs w:val="24"/>
          <w:lang w:val="ro-RO"/>
        </w:rPr>
        <w:t xml:space="preserve"> и </w:t>
      </w:r>
      <w:r w:rsidR="00357C45" w:rsidRPr="00357C45">
        <w:rPr>
          <w:rFonts w:asciiTheme="majorHAnsi" w:eastAsia="Times New Roman" w:hAnsiTheme="majorHAnsi" w:cstheme="majorHAnsi"/>
          <w:sz w:val="24"/>
          <w:szCs w:val="24"/>
          <w:lang w:val="ro-RO"/>
        </w:rPr>
        <w:t>услуги,</w:t>
      </w:r>
      <w:r w:rsidRPr="000F7603">
        <w:rPr>
          <w:rFonts w:asciiTheme="majorHAnsi" w:eastAsia="Times New Roman" w:hAnsiTheme="majorHAnsi" w:cstheme="majorHAnsi"/>
          <w:sz w:val="24"/>
          <w:szCs w:val="24"/>
          <w:lang w:val="ro-RO"/>
        </w:rPr>
        <w:t xml:space="preserve"> приобретенные у различных юридических лиц </w:t>
      </w:r>
      <w:r w:rsidR="00357C45" w:rsidRPr="00357C45">
        <w:rPr>
          <w:rFonts w:asciiTheme="majorHAnsi" w:eastAsia="Times New Roman" w:hAnsiTheme="majorHAnsi" w:cstheme="majorHAnsi"/>
          <w:sz w:val="24"/>
          <w:szCs w:val="24"/>
          <w:lang w:val="ro-RO"/>
        </w:rPr>
        <w:t>публич</w:t>
      </w:r>
      <w:r w:rsidRPr="000F7603">
        <w:rPr>
          <w:rFonts w:asciiTheme="majorHAnsi" w:eastAsia="Times New Roman" w:hAnsiTheme="majorHAnsi" w:cstheme="majorHAnsi"/>
          <w:sz w:val="24"/>
          <w:szCs w:val="24"/>
          <w:lang w:val="ro-RO"/>
        </w:rPr>
        <w:t xml:space="preserve">ного и частного права, которые </w:t>
      </w:r>
      <w:r w:rsidR="00357C45" w:rsidRPr="000F7603">
        <w:rPr>
          <w:rFonts w:asciiTheme="majorHAnsi" w:eastAsia="Times New Roman" w:hAnsiTheme="majorHAnsi" w:cstheme="majorHAnsi"/>
          <w:sz w:val="24"/>
          <w:szCs w:val="24"/>
          <w:lang w:val="ro-RO"/>
        </w:rPr>
        <w:t>способствуют</w:t>
      </w:r>
      <w:r w:rsidR="00357C45" w:rsidRPr="00357C45">
        <w:rPr>
          <w:rFonts w:asciiTheme="majorHAnsi" w:eastAsia="Times New Roman" w:hAnsiTheme="majorHAnsi" w:cstheme="majorHAnsi"/>
          <w:sz w:val="24"/>
          <w:szCs w:val="24"/>
          <w:lang w:val="ro-RO"/>
        </w:rPr>
        <w:t>,</w:t>
      </w:r>
      <w:r w:rsidR="00357C45" w:rsidRPr="000F7603">
        <w:rPr>
          <w:rFonts w:asciiTheme="majorHAnsi" w:eastAsia="Times New Roman" w:hAnsiTheme="majorHAnsi" w:cstheme="majorHAnsi"/>
          <w:sz w:val="24"/>
          <w:szCs w:val="24"/>
          <w:lang w:val="ro-RO"/>
        </w:rPr>
        <w:t xml:space="preserve"> </w:t>
      </w:r>
      <w:r w:rsidRPr="000F7603">
        <w:rPr>
          <w:rFonts w:asciiTheme="majorHAnsi" w:eastAsia="Times New Roman" w:hAnsiTheme="majorHAnsi" w:cstheme="majorHAnsi"/>
          <w:sz w:val="24"/>
          <w:szCs w:val="24"/>
          <w:lang w:val="ro-RO"/>
        </w:rPr>
        <w:t>в определенной степени</w:t>
      </w:r>
      <w:r w:rsidR="00357C45" w:rsidRPr="00357C45">
        <w:rPr>
          <w:rFonts w:asciiTheme="majorHAnsi" w:eastAsia="Times New Roman" w:hAnsiTheme="majorHAnsi" w:cstheme="majorHAnsi"/>
          <w:sz w:val="24"/>
          <w:szCs w:val="24"/>
          <w:lang w:val="ro-RO"/>
        </w:rPr>
        <w:t>,</w:t>
      </w:r>
      <w:r w:rsidRPr="000F7603">
        <w:rPr>
          <w:rFonts w:asciiTheme="majorHAnsi" w:eastAsia="Times New Roman" w:hAnsiTheme="majorHAnsi" w:cstheme="majorHAnsi"/>
          <w:sz w:val="24"/>
          <w:szCs w:val="24"/>
          <w:lang w:val="ro-RO"/>
        </w:rPr>
        <w:t xml:space="preserve"> эффективному и безопасному управлению документами</w:t>
      </w:r>
      <w:r w:rsidR="00810BAD" w:rsidRPr="006D25BA">
        <w:rPr>
          <w:rFonts w:asciiTheme="majorHAnsi" w:eastAsia="Times New Roman" w:hAnsiTheme="majorHAnsi" w:cstheme="majorHAnsi"/>
          <w:sz w:val="24"/>
          <w:szCs w:val="24"/>
          <w:lang w:val="ro-RO"/>
        </w:rPr>
        <w:t xml:space="preserve">. </w:t>
      </w:r>
      <w:r w:rsidRPr="000F7603">
        <w:rPr>
          <w:rFonts w:asciiTheme="majorHAnsi" w:eastAsia="Times New Roman" w:hAnsiTheme="majorHAnsi" w:cstheme="majorHAnsi"/>
          <w:sz w:val="24"/>
          <w:szCs w:val="24"/>
          <w:lang w:val="ro-RO"/>
        </w:rPr>
        <w:t xml:space="preserve">В то же время, способ </w:t>
      </w:r>
      <w:r w:rsidR="00357C45">
        <w:rPr>
          <w:rFonts w:asciiTheme="majorHAnsi" w:eastAsia="Times New Roman" w:hAnsiTheme="majorHAnsi" w:cstheme="majorHAnsi"/>
          <w:sz w:val="24"/>
          <w:szCs w:val="24"/>
          <w:lang w:val="ru-RU"/>
        </w:rPr>
        <w:t>внедрения</w:t>
      </w:r>
      <w:r w:rsidRPr="000F7603">
        <w:rPr>
          <w:rFonts w:asciiTheme="majorHAnsi" w:eastAsia="Times New Roman" w:hAnsiTheme="majorHAnsi" w:cstheme="majorHAnsi"/>
          <w:sz w:val="24"/>
          <w:szCs w:val="24"/>
          <w:lang w:val="ro-RO"/>
        </w:rPr>
        <w:t xml:space="preserve">, использования и управления соответствующими </w:t>
      </w:r>
      <w:r w:rsidR="00357C45">
        <w:rPr>
          <w:rFonts w:asciiTheme="majorHAnsi" w:eastAsia="Times New Roman" w:hAnsiTheme="majorHAnsi" w:cstheme="majorHAnsi"/>
          <w:sz w:val="24"/>
          <w:szCs w:val="24"/>
          <w:lang w:val="ru-RU"/>
        </w:rPr>
        <w:t>ИС</w:t>
      </w:r>
      <w:r w:rsidRPr="000F7603">
        <w:rPr>
          <w:rFonts w:asciiTheme="majorHAnsi" w:eastAsia="Times New Roman" w:hAnsiTheme="majorHAnsi" w:cstheme="majorHAnsi"/>
          <w:sz w:val="24"/>
          <w:szCs w:val="24"/>
          <w:lang w:val="ro-RO"/>
        </w:rPr>
        <w:t xml:space="preserve">, в том числе с точки зрения обязательных минимальных требований кибербезопасности, утвержденных Правительством, </w:t>
      </w:r>
      <w:r w:rsidR="00357C45">
        <w:rPr>
          <w:rFonts w:asciiTheme="majorHAnsi" w:eastAsia="Times New Roman" w:hAnsiTheme="majorHAnsi" w:cstheme="majorHAnsi"/>
          <w:sz w:val="24"/>
          <w:szCs w:val="24"/>
          <w:lang w:val="ru-RU"/>
        </w:rPr>
        <w:t>допуска</w:t>
      </w:r>
      <w:r w:rsidRPr="000F7603">
        <w:rPr>
          <w:rFonts w:asciiTheme="majorHAnsi" w:eastAsia="Times New Roman" w:hAnsiTheme="majorHAnsi" w:cstheme="majorHAnsi"/>
          <w:sz w:val="24"/>
          <w:szCs w:val="24"/>
          <w:lang w:val="ro-RO"/>
        </w:rPr>
        <w:t xml:space="preserve">ет некоторые недостатки и риски, которые уменьшают их ожидаемое воздействие. Так, </w:t>
      </w:r>
      <w:r w:rsidR="00357C45">
        <w:rPr>
          <w:rFonts w:asciiTheme="majorHAnsi" w:eastAsia="Times New Roman" w:hAnsiTheme="majorHAnsi" w:cstheme="majorHAnsi"/>
          <w:sz w:val="24"/>
          <w:szCs w:val="24"/>
          <w:lang w:val="ru-RU"/>
        </w:rPr>
        <w:t>отмеча</w:t>
      </w:r>
      <w:r w:rsidRPr="000F7603">
        <w:rPr>
          <w:rFonts w:asciiTheme="majorHAnsi" w:eastAsia="Times New Roman" w:hAnsiTheme="majorHAnsi" w:cstheme="majorHAnsi"/>
          <w:sz w:val="24"/>
          <w:szCs w:val="24"/>
          <w:lang w:val="ro-RO"/>
        </w:rPr>
        <w:t xml:space="preserve">ется, что </w:t>
      </w:r>
      <w:r w:rsidR="00357C45">
        <w:rPr>
          <w:rFonts w:asciiTheme="majorHAnsi" w:eastAsia="Times New Roman" w:hAnsiTheme="majorHAnsi" w:cstheme="majorHAnsi"/>
          <w:sz w:val="24"/>
          <w:szCs w:val="24"/>
          <w:lang w:val="ru-RU"/>
        </w:rPr>
        <w:t>ИС</w:t>
      </w:r>
      <w:r w:rsidRPr="000F7603">
        <w:rPr>
          <w:rFonts w:asciiTheme="majorHAnsi" w:eastAsia="Times New Roman" w:hAnsiTheme="majorHAnsi" w:cstheme="majorHAnsi"/>
          <w:sz w:val="24"/>
          <w:szCs w:val="24"/>
          <w:lang w:val="ro-RO"/>
        </w:rPr>
        <w:t xml:space="preserve">, </w:t>
      </w:r>
      <w:r w:rsidR="00357C45">
        <w:rPr>
          <w:rFonts w:asciiTheme="majorHAnsi" w:eastAsia="Times New Roman" w:hAnsiTheme="majorHAnsi" w:cstheme="majorHAnsi"/>
          <w:sz w:val="24"/>
          <w:szCs w:val="24"/>
          <w:lang w:val="ru-RU"/>
        </w:rPr>
        <w:t>внедренн</w:t>
      </w:r>
      <w:r w:rsidRPr="000F7603">
        <w:rPr>
          <w:rFonts w:asciiTheme="majorHAnsi" w:eastAsia="Times New Roman" w:hAnsiTheme="majorHAnsi" w:cstheme="majorHAnsi"/>
          <w:sz w:val="24"/>
          <w:szCs w:val="24"/>
          <w:lang w:val="ro-RO"/>
        </w:rPr>
        <w:t xml:space="preserve">ые и используемые в </w:t>
      </w:r>
      <w:r w:rsidR="00357C45">
        <w:rPr>
          <w:rFonts w:asciiTheme="majorHAnsi" w:eastAsia="Times New Roman" w:hAnsiTheme="majorHAnsi" w:cstheme="majorHAnsi"/>
          <w:sz w:val="24"/>
          <w:szCs w:val="24"/>
          <w:lang w:val="ru-RU"/>
        </w:rPr>
        <w:t>публич</w:t>
      </w:r>
      <w:r w:rsidRPr="000F7603">
        <w:rPr>
          <w:rFonts w:asciiTheme="majorHAnsi" w:eastAsia="Times New Roman" w:hAnsiTheme="majorHAnsi" w:cstheme="majorHAnsi"/>
          <w:sz w:val="24"/>
          <w:szCs w:val="24"/>
          <w:lang w:val="ro-RO"/>
        </w:rPr>
        <w:t>ном секторе, не взаимо</w:t>
      </w:r>
      <w:r w:rsidR="00357C45">
        <w:rPr>
          <w:rFonts w:asciiTheme="majorHAnsi" w:eastAsia="Times New Roman" w:hAnsiTheme="majorHAnsi" w:cstheme="majorHAnsi"/>
          <w:sz w:val="24"/>
          <w:szCs w:val="24"/>
          <w:lang w:val="ru-RU"/>
        </w:rPr>
        <w:t>подключены</w:t>
      </w:r>
      <w:r w:rsidRPr="000F7603">
        <w:rPr>
          <w:rFonts w:asciiTheme="majorHAnsi" w:eastAsia="Times New Roman" w:hAnsiTheme="majorHAnsi" w:cstheme="majorHAnsi"/>
          <w:sz w:val="24"/>
          <w:szCs w:val="24"/>
          <w:lang w:val="ro-RO"/>
        </w:rPr>
        <w:t xml:space="preserve"> </w:t>
      </w:r>
      <w:r w:rsidR="00357C45">
        <w:rPr>
          <w:rFonts w:asciiTheme="majorHAnsi" w:eastAsia="Times New Roman" w:hAnsiTheme="majorHAnsi" w:cstheme="majorHAnsi"/>
          <w:sz w:val="24"/>
          <w:szCs w:val="24"/>
          <w:lang w:val="ru-RU"/>
        </w:rPr>
        <w:t>между собой</w:t>
      </w:r>
      <w:r w:rsidRPr="000F7603">
        <w:rPr>
          <w:rFonts w:asciiTheme="majorHAnsi" w:eastAsia="Times New Roman" w:hAnsiTheme="majorHAnsi" w:cstheme="majorHAnsi"/>
          <w:sz w:val="24"/>
          <w:szCs w:val="24"/>
          <w:lang w:val="ro-RO"/>
        </w:rPr>
        <w:t xml:space="preserve">, </w:t>
      </w:r>
      <w:r w:rsidR="00357C45">
        <w:rPr>
          <w:rFonts w:asciiTheme="majorHAnsi" w:eastAsia="Times New Roman" w:hAnsiTheme="majorHAnsi" w:cstheme="majorHAnsi"/>
          <w:sz w:val="24"/>
          <w:szCs w:val="24"/>
          <w:lang w:val="ru-RU"/>
        </w:rPr>
        <w:t xml:space="preserve">что </w:t>
      </w:r>
      <w:r w:rsidRPr="000F7603">
        <w:rPr>
          <w:rFonts w:asciiTheme="majorHAnsi" w:eastAsia="Times New Roman" w:hAnsiTheme="majorHAnsi" w:cstheme="majorHAnsi"/>
          <w:sz w:val="24"/>
          <w:szCs w:val="24"/>
          <w:lang w:val="ro-RO"/>
        </w:rPr>
        <w:t>не обеспечива</w:t>
      </w:r>
      <w:r w:rsidR="00357C45">
        <w:rPr>
          <w:rFonts w:asciiTheme="majorHAnsi" w:eastAsia="Times New Roman" w:hAnsiTheme="majorHAnsi" w:cstheme="majorHAnsi"/>
          <w:sz w:val="24"/>
          <w:szCs w:val="24"/>
          <w:lang w:val="ru-RU"/>
        </w:rPr>
        <w:t>ет</w:t>
      </w:r>
      <w:r w:rsidRPr="000F7603">
        <w:rPr>
          <w:rFonts w:asciiTheme="majorHAnsi" w:eastAsia="Times New Roman" w:hAnsiTheme="majorHAnsi" w:cstheme="majorHAnsi"/>
          <w:sz w:val="24"/>
          <w:szCs w:val="24"/>
          <w:lang w:val="ro-RO"/>
        </w:rPr>
        <w:t xml:space="preserve"> электронн</w:t>
      </w:r>
      <w:r w:rsidR="00357C45">
        <w:rPr>
          <w:rFonts w:asciiTheme="majorHAnsi" w:eastAsia="Times New Roman" w:hAnsiTheme="majorHAnsi" w:cstheme="majorHAnsi"/>
          <w:sz w:val="24"/>
          <w:szCs w:val="24"/>
          <w:lang w:val="ru-RU"/>
        </w:rPr>
        <w:t>ый</w:t>
      </w:r>
      <w:r w:rsidRPr="000F7603">
        <w:rPr>
          <w:rFonts w:asciiTheme="majorHAnsi" w:eastAsia="Times New Roman" w:hAnsiTheme="majorHAnsi" w:cstheme="majorHAnsi"/>
          <w:sz w:val="24"/>
          <w:szCs w:val="24"/>
          <w:lang w:val="ro-RO"/>
        </w:rPr>
        <w:t xml:space="preserve"> обмен информацией, а также </w:t>
      </w:r>
      <w:r w:rsidR="00357C45">
        <w:rPr>
          <w:rFonts w:asciiTheme="majorHAnsi" w:eastAsia="Times New Roman" w:hAnsiTheme="majorHAnsi" w:cstheme="majorHAnsi"/>
          <w:sz w:val="24"/>
          <w:szCs w:val="24"/>
          <w:lang w:val="ru-RU"/>
        </w:rPr>
        <w:t xml:space="preserve">они </w:t>
      </w:r>
      <w:r w:rsidRPr="000F7603">
        <w:rPr>
          <w:rFonts w:asciiTheme="majorHAnsi" w:eastAsia="Times New Roman" w:hAnsiTheme="majorHAnsi" w:cstheme="majorHAnsi"/>
          <w:sz w:val="24"/>
          <w:szCs w:val="24"/>
          <w:lang w:val="ro-RO"/>
        </w:rPr>
        <w:t xml:space="preserve">не интегрированы с </w:t>
      </w:r>
      <w:r w:rsidR="00357C45">
        <w:rPr>
          <w:rFonts w:asciiTheme="majorHAnsi" w:eastAsia="Times New Roman" w:hAnsiTheme="majorHAnsi" w:cstheme="majorHAnsi"/>
          <w:sz w:val="24"/>
          <w:szCs w:val="24"/>
          <w:lang w:val="ru-RU"/>
        </w:rPr>
        <w:t>правитель</w:t>
      </w:r>
      <w:r w:rsidRPr="000F7603">
        <w:rPr>
          <w:rFonts w:asciiTheme="majorHAnsi" w:eastAsia="Times New Roman" w:hAnsiTheme="majorHAnsi" w:cstheme="majorHAnsi"/>
          <w:sz w:val="24"/>
          <w:szCs w:val="24"/>
          <w:lang w:val="ro-RO"/>
        </w:rPr>
        <w:t xml:space="preserve">ственными электронными </w:t>
      </w:r>
      <w:r w:rsidR="00357C45">
        <w:rPr>
          <w:rFonts w:asciiTheme="majorHAnsi" w:eastAsia="Times New Roman" w:hAnsiTheme="majorHAnsi" w:cstheme="majorHAnsi"/>
          <w:sz w:val="24"/>
          <w:szCs w:val="24"/>
          <w:lang w:val="ru-RU"/>
        </w:rPr>
        <w:t>услуг</w:t>
      </w:r>
      <w:r w:rsidRPr="000F7603">
        <w:rPr>
          <w:rFonts w:asciiTheme="majorHAnsi" w:eastAsia="Times New Roman" w:hAnsiTheme="majorHAnsi" w:cstheme="majorHAnsi"/>
          <w:sz w:val="24"/>
          <w:szCs w:val="24"/>
          <w:lang w:val="ro-RO"/>
        </w:rPr>
        <w:t xml:space="preserve">ами (MPass, MSign, MLog и </w:t>
      </w:r>
      <w:r w:rsidR="00E74334">
        <w:rPr>
          <w:rFonts w:asciiTheme="majorHAnsi" w:eastAsia="Times New Roman" w:hAnsiTheme="majorHAnsi" w:cstheme="majorHAnsi"/>
          <w:sz w:val="24"/>
          <w:szCs w:val="24"/>
          <w:lang w:val="ru-RU"/>
        </w:rPr>
        <w:t>др</w:t>
      </w:r>
      <w:r w:rsidRPr="000F7603">
        <w:rPr>
          <w:rFonts w:asciiTheme="majorHAnsi" w:eastAsia="Times New Roman" w:hAnsiTheme="majorHAnsi" w:cstheme="majorHAnsi"/>
          <w:sz w:val="24"/>
          <w:szCs w:val="24"/>
          <w:lang w:val="ro-RO"/>
        </w:rPr>
        <w:t xml:space="preserve">.), что снижает их эффективность и безопасность. </w:t>
      </w:r>
      <w:r w:rsidR="00E74334">
        <w:rPr>
          <w:rFonts w:asciiTheme="majorHAnsi" w:eastAsia="Times New Roman" w:hAnsiTheme="majorHAnsi" w:cstheme="majorHAnsi"/>
          <w:sz w:val="24"/>
          <w:szCs w:val="24"/>
          <w:lang w:val="ru-RU"/>
        </w:rPr>
        <w:t>Кроме того,</w:t>
      </w:r>
      <w:r w:rsidRPr="000F7603">
        <w:rPr>
          <w:rFonts w:asciiTheme="majorHAnsi" w:eastAsia="Times New Roman" w:hAnsiTheme="majorHAnsi" w:cstheme="majorHAnsi"/>
          <w:sz w:val="24"/>
          <w:szCs w:val="24"/>
          <w:lang w:val="ro-RO"/>
        </w:rPr>
        <w:t xml:space="preserve"> относительно низкий уровень использования и </w:t>
      </w:r>
      <w:r w:rsidR="00E74334">
        <w:rPr>
          <w:rFonts w:asciiTheme="majorHAnsi" w:eastAsia="Times New Roman" w:hAnsiTheme="majorHAnsi" w:cstheme="majorHAnsi"/>
          <w:sz w:val="24"/>
          <w:szCs w:val="24"/>
          <w:lang w:val="ru-RU"/>
        </w:rPr>
        <w:t>освое</w:t>
      </w:r>
      <w:r w:rsidRPr="000F7603">
        <w:rPr>
          <w:rFonts w:asciiTheme="majorHAnsi" w:eastAsia="Times New Roman" w:hAnsiTheme="majorHAnsi" w:cstheme="majorHAnsi"/>
          <w:sz w:val="24"/>
          <w:szCs w:val="24"/>
          <w:lang w:val="ro-RO"/>
        </w:rPr>
        <w:t xml:space="preserve">ния </w:t>
      </w:r>
      <w:r w:rsidR="00E74334">
        <w:rPr>
          <w:rFonts w:asciiTheme="majorHAnsi" w:eastAsia="Times New Roman" w:hAnsiTheme="majorHAnsi" w:cstheme="majorHAnsi"/>
          <w:sz w:val="24"/>
          <w:szCs w:val="24"/>
          <w:lang w:val="ru-RU"/>
        </w:rPr>
        <w:t>внедренных ИС</w:t>
      </w:r>
      <w:r w:rsidRPr="000F7603">
        <w:rPr>
          <w:rFonts w:asciiTheme="majorHAnsi" w:eastAsia="Times New Roman" w:hAnsiTheme="majorHAnsi" w:cstheme="majorHAnsi"/>
          <w:sz w:val="24"/>
          <w:szCs w:val="24"/>
          <w:lang w:val="ro-RO"/>
        </w:rPr>
        <w:t xml:space="preserve"> в </w:t>
      </w:r>
      <w:r w:rsidR="00E74334">
        <w:rPr>
          <w:rFonts w:asciiTheme="majorHAnsi" w:eastAsia="Times New Roman" w:hAnsiTheme="majorHAnsi" w:cstheme="majorHAnsi"/>
          <w:sz w:val="24"/>
          <w:szCs w:val="24"/>
          <w:lang w:val="ru-RU"/>
        </w:rPr>
        <w:t>рамках публич</w:t>
      </w:r>
      <w:r w:rsidR="00E74334" w:rsidRPr="000F7603">
        <w:rPr>
          <w:rFonts w:asciiTheme="majorHAnsi" w:eastAsia="Times New Roman" w:hAnsiTheme="majorHAnsi" w:cstheme="majorHAnsi"/>
          <w:sz w:val="24"/>
          <w:szCs w:val="24"/>
          <w:lang w:val="ro-RO"/>
        </w:rPr>
        <w:t>н</w:t>
      </w:r>
      <w:r w:rsidRPr="000F7603">
        <w:rPr>
          <w:rFonts w:asciiTheme="majorHAnsi" w:eastAsia="Times New Roman" w:hAnsiTheme="majorHAnsi" w:cstheme="majorHAnsi"/>
          <w:sz w:val="24"/>
          <w:szCs w:val="24"/>
          <w:lang w:val="ro-RO"/>
        </w:rPr>
        <w:t>ых орган</w:t>
      </w:r>
      <w:r w:rsidR="00E74334">
        <w:rPr>
          <w:rFonts w:asciiTheme="majorHAnsi" w:eastAsia="Times New Roman" w:hAnsiTheme="majorHAnsi" w:cstheme="majorHAnsi"/>
          <w:sz w:val="24"/>
          <w:szCs w:val="24"/>
          <w:lang w:val="ru-RU"/>
        </w:rPr>
        <w:t>ов</w:t>
      </w:r>
      <w:r w:rsidRPr="000F7603">
        <w:rPr>
          <w:rFonts w:asciiTheme="majorHAnsi" w:eastAsia="Times New Roman" w:hAnsiTheme="majorHAnsi" w:cstheme="majorHAnsi"/>
          <w:sz w:val="24"/>
          <w:szCs w:val="24"/>
          <w:lang w:val="ro-RO"/>
        </w:rPr>
        <w:t xml:space="preserve"> в процессе электронного управления документами, часто с параллельным использованием традиционного </w:t>
      </w:r>
      <w:r w:rsidR="00E74334" w:rsidRPr="000F7603">
        <w:rPr>
          <w:rFonts w:asciiTheme="majorHAnsi" w:eastAsia="Times New Roman" w:hAnsiTheme="majorHAnsi" w:cstheme="majorHAnsi"/>
          <w:sz w:val="24"/>
          <w:szCs w:val="24"/>
          <w:lang w:val="ro-RO"/>
        </w:rPr>
        <w:t xml:space="preserve">механизма </w:t>
      </w:r>
      <w:r w:rsidR="00E74334">
        <w:rPr>
          <w:rFonts w:asciiTheme="majorHAnsi" w:eastAsia="Times New Roman" w:hAnsiTheme="majorHAnsi" w:cstheme="majorHAnsi"/>
          <w:sz w:val="24"/>
          <w:szCs w:val="24"/>
          <w:lang w:val="ru-RU"/>
        </w:rPr>
        <w:t xml:space="preserve">на </w:t>
      </w:r>
      <w:r w:rsidRPr="000F7603">
        <w:rPr>
          <w:rFonts w:asciiTheme="majorHAnsi" w:eastAsia="Times New Roman" w:hAnsiTheme="majorHAnsi" w:cstheme="majorHAnsi"/>
          <w:sz w:val="24"/>
          <w:szCs w:val="24"/>
          <w:lang w:val="ro-RO"/>
        </w:rPr>
        <w:t>бума</w:t>
      </w:r>
      <w:r w:rsidR="00E74334">
        <w:rPr>
          <w:rFonts w:asciiTheme="majorHAnsi" w:eastAsia="Times New Roman" w:hAnsiTheme="majorHAnsi" w:cstheme="majorHAnsi"/>
          <w:sz w:val="24"/>
          <w:szCs w:val="24"/>
          <w:lang w:val="ru-RU"/>
        </w:rPr>
        <w:t>ге</w:t>
      </w:r>
      <w:r w:rsidRPr="000F7603">
        <w:rPr>
          <w:rFonts w:asciiTheme="majorHAnsi" w:eastAsia="Times New Roman" w:hAnsiTheme="majorHAnsi" w:cstheme="majorHAnsi"/>
          <w:sz w:val="24"/>
          <w:szCs w:val="24"/>
          <w:lang w:val="ro-RO"/>
        </w:rPr>
        <w:t>, обусловливает удвоение де</w:t>
      </w:r>
      <w:r w:rsidR="00E74334">
        <w:rPr>
          <w:rFonts w:asciiTheme="majorHAnsi" w:eastAsia="Times New Roman" w:hAnsiTheme="majorHAnsi" w:cstheme="majorHAnsi"/>
          <w:sz w:val="24"/>
          <w:szCs w:val="24"/>
          <w:lang w:val="ru-RU"/>
        </w:rPr>
        <w:t>йствий</w:t>
      </w:r>
      <w:r w:rsidRPr="000F7603">
        <w:rPr>
          <w:rFonts w:asciiTheme="majorHAnsi" w:eastAsia="Times New Roman" w:hAnsiTheme="majorHAnsi" w:cstheme="majorHAnsi"/>
          <w:sz w:val="24"/>
          <w:szCs w:val="24"/>
          <w:lang w:val="ro-RO"/>
        </w:rPr>
        <w:t xml:space="preserve"> и усилий в этом процессе, снижая их эффективность, а также </w:t>
      </w:r>
      <w:r w:rsidR="00E74334" w:rsidRPr="000F7603">
        <w:rPr>
          <w:rFonts w:asciiTheme="majorHAnsi" w:eastAsia="Times New Roman" w:hAnsiTheme="majorHAnsi" w:cstheme="majorHAnsi"/>
          <w:sz w:val="24"/>
          <w:szCs w:val="24"/>
          <w:lang w:val="ro-RO"/>
        </w:rPr>
        <w:t>ресурс</w:t>
      </w:r>
      <w:r w:rsidR="00E74334">
        <w:rPr>
          <w:rFonts w:asciiTheme="majorHAnsi" w:eastAsia="Times New Roman" w:hAnsiTheme="majorHAnsi" w:cstheme="majorHAnsi"/>
          <w:sz w:val="24"/>
          <w:szCs w:val="24"/>
          <w:lang w:val="ru-RU"/>
        </w:rPr>
        <w:t>ов</w:t>
      </w:r>
      <w:r w:rsidR="00E74334" w:rsidRPr="000F7603">
        <w:rPr>
          <w:rFonts w:asciiTheme="majorHAnsi" w:eastAsia="Times New Roman" w:hAnsiTheme="majorHAnsi" w:cstheme="majorHAnsi"/>
          <w:sz w:val="24"/>
          <w:szCs w:val="24"/>
          <w:lang w:val="ro-RO"/>
        </w:rPr>
        <w:t xml:space="preserve"> </w:t>
      </w:r>
      <w:r w:rsidRPr="000F7603">
        <w:rPr>
          <w:rFonts w:asciiTheme="majorHAnsi" w:eastAsia="Times New Roman" w:hAnsiTheme="majorHAnsi" w:cstheme="majorHAnsi"/>
          <w:sz w:val="24"/>
          <w:szCs w:val="24"/>
          <w:lang w:val="ro-RO"/>
        </w:rPr>
        <w:t>(человечески</w:t>
      </w:r>
      <w:r w:rsidR="00E74334">
        <w:rPr>
          <w:rFonts w:asciiTheme="majorHAnsi" w:eastAsia="Times New Roman" w:hAnsiTheme="majorHAnsi" w:cstheme="majorHAnsi"/>
          <w:sz w:val="24"/>
          <w:szCs w:val="24"/>
          <w:lang w:val="ru-RU"/>
        </w:rPr>
        <w:t>х</w:t>
      </w:r>
      <w:r w:rsidRPr="000F7603">
        <w:rPr>
          <w:rFonts w:asciiTheme="majorHAnsi" w:eastAsia="Times New Roman" w:hAnsiTheme="majorHAnsi" w:cstheme="majorHAnsi"/>
          <w:sz w:val="24"/>
          <w:szCs w:val="24"/>
          <w:lang w:val="ro-RO"/>
        </w:rPr>
        <w:t>, временны</w:t>
      </w:r>
      <w:r w:rsidR="00E74334">
        <w:rPr>
          <w:rFonts w:asciiTheme="majorHAnsi" w:eastAsia="Times New Roman" w:hAnsiTheme="majorHAnsi" w:cstheme="majorHAnsi"/>
          <w:sz w:val="24"/>
          <w:szCs w:val="24"/>
          <w:lang w:val="ru-RU"/>
        </w:rPr>
        <w:t>х</w:t>
      </w:r>
      <w:r w:rsidRPr="000F7603">
        <w:rPr>
          <w:rFonts w:asciiTheme="majorHAnsi" w:eastAsia="Times New Roman" w:hAnsiTheme="majorHAnsi" w:cstheme="majorHAnsi"/>
          <w:sz w:val="24"/>
          <w:szCs w:val="24"/>
          <w:lang w:val="ro-RO"/>
        </w:rPr>
        <w:t>, финансовы</w:t>
      </w:r>
      <w:r w:rsidR="00E74334">
        <w:rPr>
          <w:rFonts w:asciiTheme="majorHAnsi" w:eastAsia="Times New Roman" w:hAnsiTheme="majorHAnsi" w:cstheme="majorHAnsi"/>
          <w:sz w:val="24"/>
          <w:szCs w:val="24"/>
          <w:lang w:val="ru-RU"/>
        </w:rPr>
        <w:t>х</w:t>
      </w:r>
      <w:r w:rsidRPr="000F7603">
        <w:rPr>
          <w:rFonts w:asciiTheme="majorHAnsi" w:eastAsia="Times New Roman" w:hAnsiTheme="majorHAnsi" w:cstheme="majorHAnsi"/>
          <w:sz w:val="24"/>
          <w:szCs w:val="24"/>
          <w:lang w:val="ro-RO"/>
        </w:rPr>
        <w:t>).</w:t>
      </w:r>
      <w:r>
        <w:rPr>
          <w:rFonts w:asciiTheme="majorHAnsi" w:eastAsia="Times New Roman" w:hAnsiTheme="majorHAnsi" w:cstheme="majorHAnsi"/>
          <w:sz w:val="24"/>
          <w:szCs w:val="24"/>
          <w:lang w:val="ru-RU"/>
        </w:rPr>
        <w:t xml:space="preserve"> </w:t>
      </w:r>
    </w:p>
    <w:p w14:paraId="3D05ABCD" w14:textId="2874D3BD" w:rsidR="00810BAD" w:rsidRPr="006D25BA" w:rsidRDefault="000F7603" w:rsidP="00E26AF1">
      <w:pPr>
        <w:spacing w:after="0" w:line="240" w:lineRule="auto"/>
        <w:ind w:firstLine="567"/>
        <w:contextualSpacing/>
        <w:jc w:val="both"/>
        <w:rPr>
          <w:rFonts w:asciiTheme="majorHAnsi" w:eastAsia="Times New Roman" w:hAnsiTheme="majorHAnsi" w:cstheme="majorHAnsi"/>
          <w:sz w:val="24"/>
          <w:szCs w:val="24"/>
          <w:lang w:val="ro-RO"/>
        </w:rPr>
      </w:pPr>
      <w:r w:rsidRPr="000F7603">
        <w:rPr>
          <w:rFonts w:asciiTheme="majorHAnsi" w:eastAsia="Times New Roman" w:hAnsiTheme="majorHAnsi" w:cstheme="majorHAnsi"/>
          <w:sz w:val="24"/>
          <w:szCs w:val="24"/>
          <w:lang w:val="ro-RO"/>
        </w:rPr>
        <w:t>По мнению аудита, выявленные недостатки и не</w:t>
      </w:r>
      <w:r w:rsidR="002F48FF" w:rsidRPr="002F48FF">
        <w:rPr>
          <w:rFonts w:asciiTheme="majorHAnsi" w:eastAsia="Times New Roman" w:hAnsiTheme="majorHAnsi" w:cstheme="majorHAnsi"/>
          <w:sz w:val="24"/>
          <w:szCs w:val="24"/>
          <w:lang w:val="ro-RO"/>
        </w:rPr>
        <w:t>соответствия</w:t>
      </w:r>
      <w:r w:rsidRPr="000F7603">
        <w:rPr>
          <w:rFonts w:asciiTheme="majorHAnsi" w:eastAsia="Times New Roman" w:hAnsiTheme="majorHAnsi" w:cstheme="majorHAnsi"/>
          <w:sz w:val="24"/>
          <w:szCs w:val="24"/>
          <w:lang w:val="ro-RO"/>
        </w:rPr>
        <w:t xml:space="preserve"> обусловлены совокупностью системных факторов, основными из которых являются: </w:t>
      </w:r>
      <w:r w:rsidRPr="002F48FF">
        <w:rPr>
          <w:rFonts w:asciiTheme="majorHAnsi" w:eastAsia="Times New Roman" w:hAnsiTheme="majorHAnsi" w:cstheme="majorHAnsi"/>
          <w:i/>
          <w:sz w:val="24"/>
          <w:szCs w:val="24"/>
          <w:lang w:val="ro-RO"/>
        </w:rPr>
        <w:t>несовершенство нормативно</w:t>
      </w:r>
      <w:r w:rsidR="002F48FF" w:rsidRPr="002F48FF">
        <w:rPr>
          <w:rFonts w:asciiTheme="majorHAnsi" w:eastAsia="Times New Roman" w:hAnsiTheme="majorHAnsi" w:cstheme="majorHAnsi"/>
          <w:i/>
          <w:sz w:val="24"/>
          <w:szCs w:val="24"/>
          <w:lang w:val="ro-RO"/>
        </w:rPr>
        <w:t>й</w:t>
      </w:r>
      <w:r w:rsidRPr="002F48FF">
        <w:rPr>
          <w:rFonts w:asciiTheme="majorHAnsi" w:eastAsia="Times New Roman" w:hAnsiTheme="majorHAnsi" w:cstheme="majorHAnsi"/>
          <w:i/>
          <w:sz w:val="24"/>
          <w:szCs w:val="24"/>
          <w:lang w:val="ro-RO"/>
        </w:rPr>
        <w:t xml:space="preserve"> базы и регул</w:t>
      </w:r>
      <w:r w:rsidR="002F48FF" w:rsidRPr="002F48FF">
        <w:rPr>
          <w:rFonts w:asciiTheme="majorHAnsi" w:eastAsia="Times New Roman" w:hAnsiTheme="majorHAnsi" w:cstheme="majorHAnsi"/>
          <w:i/>
          <w:sz w:val="24"/>
          <w:szCs w:val="24"/>
          <w:lang w:val="ro-RO"/>
        </w:rPr>
        <w:t>ирующей основы</w:t>
      </w:r>
      <w:r w:rsidRPr="002F48FF">
        <w:rPr>
          <w:rFonts w:asciiTheme="majorHAnsi" w:eastAsia="Times New Roman" w:hAnsiTheme="majorHAnsi" w:cstheme="majorHAnsi"/>
          <w:i/>
          <w:sz w:val="24"/>
          <w:szCs w:val="24"/>
          <w:lang w:val="ro-RO"/>
        </w:rPr>
        <w:t xml:space="preserve"> в данной области; нестабильность/отсутствие лидерства на уровне учреждений; не</w:t>
      </w:r>
      <w:r w:rsidR="002F48FF" w:rsidRPr="002F48FF">
        <w:rPr>
          <w:rFonts w:asciiTheme="majorHAnsi" w:eastAsia="Times New Roman" w:hAnsiTheme="majorHAnsi" w:cstheme="majorHAnsi"/>
          <w:i/>
          <w:sz w:val="24"/>
          <w:szCs w:val="24"/>
          <w:lang w:val="ro-RO"/>
        </w:rPr>
        <w:t>обеспече</w:t>
      </w:r>
      <w:r w:rsidRPr="002F48FF">
        <w:rPr>
          <w:rFonts w:asciiTheme="majorHAnsi" w:eastAsia="Times New Roman" w:hAnsiTheme="majorHAnsi" w:cstheme="majorHAnsi"/>
          <w:i/>
          <w:sz w:val="24"/>
          <w:szCs w:val="24"/>
          <w:lang w:val="ro-RO"/>
        </w:rPr>
        <w:t xml:space="preserve">ние институциональной памяти; отсутствие/недостаточность институциональных </w:t>
      </w:r>
      <w:r w:rsidR="002F48FF" w:rsidRPr="002F48FF">
        <w:rPr>
          <w:rFonts w:asciiTheme="majorHAnsi" w:eastAsia="Times New Roman" w:hAnsiTheme="majorHAnsi" w:cstheme="majorHAnsi"/>
          <w:i/>
          <w:sz w:val="24"/>
          <w:szCs w:val="24"/>
          <w:lang w:val="ro-RO"/>
        </w:rPr>
        <w:t>способ</w:t>
      </w:r>
      <w:r w:rsidRPr="002F48FF">
        <w:rPr>
          <w:rFonts w:asciiTheme="majorHAnsi" w:eastAsia="Times New Roman" w:hAnsiTheme="majorHAnsi" w:cstheme="majorHAnsi"/>
          <w:i/>
          <w:sz w:val="24"/>
          <w:szCs w:val="24"/>
          <w:lang w:val="ro-RO"/>
        </w:rPr>
        <w:t>ностей для управления проектами ИКТ, администрировани</w:t>
      </w:r>
      <w:r w:rsidR="002F48FF" w:rsidRPr="002F48FF">
        <w:rPr>
          <w:rFonts w:asciiTheme="majorHAnsi" w:eastAsia="Times New Roman" w:hAnsiTheme="majorHAnsi" w:cstheme="majorHAnsi"/>
          <w:i/>
          <w:sz w:val="24"/>
          <w:szCs w:val="24"/>
          <w:lang w:val="ro-RO"/>
        </w:rPr>
        <w:t>я АИС</w:t>
      </w:r>
      <w:r w:rsidRPr="002F48FF">
        <w:rPr>
          <w:rFonts w:asciiTheme="majorHAnsi" w:eastAsia="Times New Roman" w:hAnsiTheme="majorHAnsi" w:cstheme="majorHAnsi"/>
          <w:i/>
          <w:sz w:val="24"/>
          <w:szCs w:val="24"/>
          <w:lang w:val="ro-RO"/>
        </w:rPr>
        <w:t xml:space="preserve">, а также </w:t>
      </w:r>
      <w:r w:rsidR="002F48FF" w:rsidRPr="002F48FF">
        <w:rPr>
          <w:rFonts w:asciiTheme="majorHAnsi" w:eastAsia="Times New Roman" w:hAnsiTheme="majorHAnsi" w:cstheme="majorHAnsi"/>
          <w:i/>
          <w:sz w:val="24"/>
          <w:szCs w:val="24"/>
          <w:lang w:val="ro-RO"/>
        </w:rPr>
        <w:t xml:space="preserve">для </w:t>
      </w:r>
      <w:r w:rsidRPr="002F48FF">
        <w:rPr>
          <w:rFonts w:asciiTheme="majorHAnsi" w:eastAsia="Times New Roman" w:hAnsiTheme="majorHAnsi" w:cstheme="majorHAnsi"/>
          <w:i/>
          <w:sz w:val="24"/>
          <w:szCs w:val="24"/>
          <w:lang w:val="ro-RO"/>
        </w:rPr>
        <w:t>разработк</w:t>
      </w:r>
      <w:r w:rsidR="002F48FF" w:rsidRPr="002F48FF">
        <w:rPr>
          <w:rFonts w:asciiTheme="majorHAnsi" w:eastAsia="Times New Roman" w:hAnsiTheme="majorHAnsi" w:cstheme="majorHAnsi"/>
          <w:i/>
          <w:sz w:val="24"/>
          <w:szCs w:val="24"/>
          <w:lang w:val="ro-RO"/>
        </w:rPr>
        <w:t>и</w:t>
      </w:r>
      <w:r w:rsidRPr="002F48FF">
        <w:rPr>
          <w:rFonts w:asciiTheme="majorHAnsi" w:eastAsia="Times New Roman" w:hAnsiTheme="majorHAnsi" w:cstheme="majorHAnsi"/>
          <w:i/>
          <w:sz w:val="24"/>
          <w:szCs w:val="24"/>
          <w:lang w:val="ro-RO"/>
        </w:rPr>
        <w:t xml:space="preserve"> соответствующей документации </w:t>
      </w:r>
      <w:r w:rsidR="007E28AE" w:rsidRPr="007E28AE">
        <w:rPr>
          <w:rFonts w:asciiTheme="majorHAnsi" w:eastAsia="Times New Roman" w:hAnsiTheme="majorHAnsi" w:cstheme="majorHAnsi"/>
          <w:i/>
          <w:sz w:val="24"/>
          <w:szCs w:val="24"/>
          <w:lang w:val="ro-RO"/>
        </w:rPr>
        <w:t>ИС</w:t>
      </w:r>
      <w:r w:rsidRPr="002F48FF">
        <w:rPr>
          <w:rFonts w:asciiTheme="majorHAnsi" w:eastAsia="Times New Roman" w:hAnsiTheme="majorHAnsi" w:cstheme="majorHAnsi"/>
          <w:i/>
          <w:sz w:val="24"/>
          <w:szCs w:val="24"/>
          <w:lang w:val="ro-RO"/>
        </w:rPr>
        <w:t xml:space="preserve">; недостаточный и неэффективный мониторинг и контроль со стороны ответственных органов; недостаточность и, </w:t>
      </w:r>
      <w:r w:rsidR="007E28AE" w:rsidRPr="007E28AE">
        <w:rPr>
          <w:rFonts w:asciiTheme="majorHAnsi" w:eastAsia="Times New Roman" w:hAnsiTheme="majorHAnsi" w:cstheme="majorHAnsi"/>
          <w:i/>
          <w:sz w:val="24"/>
          <w:szCs w:val="24"/>
          <w:lang w:val="ro-RO"/>
        </w:rPr>
        <w:t>в некоторых случаях</w:t>
      </w:r>
      <w:r w:rsidRPr="002F48FF">
        <w:rPr>
          <w:rFonts w:asciiTheme="majorHAnsi" w:eastAsia="Times New Roman" w:hAnsiTheme="majorHAnsi" w:cstheme="majorHAnsi"/>
          <w:i/>
          <w:sz w:val="24"/>
          <w:szCs w:val="24"/>
          <w:lang w:val="ro-RO"/>
        </w:rPr>
        <w:t xml:space="preserve">, неэффективность условий для использования </w:t>
      </w:r>
      <w:r w:rsidR="007E28AE" w:rsidRPr="007E28AE">
        <w:rPr>
          <w:rFonts w:asciiTheme="majorHAnsi" w:eastAsia="Times New Roman" w:hAnsiTheme="majorHAnsi" w:cstheme="majorHAnsi"/>
          <w:i/>
          <w:sz w:val="24"/>
          <w:szCs w:val="24"/>
          <w:lang w:val="ro-RO"/>
        </w:rPr>
        <w:t>АИС</w:t>
      </w:r>
      <w:r w:rsidRPr="002F48FF">
        <w:rPr>
          <w:rFonts w:asciiTheme="majorHAnsi" w:eastAsia="Times New Roman" w:hAnsiTheme="majorHAnsi" w:cstheme="majorHAnsi"/>
          <w:i/>
          <w:sz w:val="24"/>
          <w:szCs w:val="24"/>
          <w:lang w:val="ro-RO"/>
        </w:rPr>
        <w:t xml:space="preserve"> и т. д</w:t>
      </w:r>
      <w:r w:rsidR="00810BAD" w:rsidRPr="006D25BA">
        <w:rPr>
          <w:rFonts w:asciiTheme="majorHAnsi" w:eastAsia="Times New Roman" w:hAnsiTheme="majorHAnsi" w:cstheme="majorHAnsi"/>
          <w:sz w:val="24"/>
          <w:szCs w:val="24"/>
          <w:lang w:val="ro-RO"/>
        </w:rPr>
        <w:t xml:space="preserve">. </w:t>
      </w:r>
    </w:p>
    <w:p w14:paraId="5AF29841" w14:textId="6645515E" w:rsidR="00E001E9" w:rsidRPr="006D25BA" w:rsidRDefault="000F7603" w:rsidP="00E26AF1">
      <w:pPr>
        <w:spacing w:after="0" w:line="240" w:lineRule="auto"/>
        <w:ind w:firstLine="567"/>
        <w:contextualSpacing/>
        <w:jc w:val="both"/>
        <w:rPr>
          <w:rFonts w:asciiTheme="majorHAnsi" w:eastAsia="Times New Roman" w:hAnsiTheme="majorHAnsi" w:cstheme="majorHAnsi"/>
          <w:sz w:val="24"/>
          <w:szCs w:val="24"/>
          <w:lang w:val="ro-RO"/>
        </w:rPr>
      </w:pPr>
      <w:r w:rsidRPr="000F7603">
        <w:rPr>
          <w:rFonts w:asciiTheme="majorHAnsi" w:eastAsia="Times New Roman" w:hAnsiTheme="majorHAnsi" w:cstheme="majorHAnsi"/>
          <w:sz w:val="24"/>
          <w:szCs w:val="24"/>
          <w:lang w:val="ro-RO"/>
        </w:rPr>
        <w:t xml:space="preserve">Таким образом, отмечается, что эффективное </w:t>
      </w:r>
      <w:r w:rsidR="00A95ED3">
        <w:rPr>
          <w:rFonts w:asciiTheme="majorHAnsi" w:eastAsia="Times New Roman" w:hAnsiTheme="majorHAnsi" w:cstheme="majorHAnsi"/>
          <w:sz w:val="24"/>
          <w:szCs w:val="24"/>
          <w:lang w:val="ru-RU"/>
        </w:rPr>
        <w:t>взаимодействие</w:t>
      </w:r>
      <w:r w:rsidRPr="000F7603">
        <w:rPr>
          <w:rFonts w:asciiTheme="majorHAnsi" w:eastAsia="Times New Roman" w:hAnsiTheme="majorHAnsi" w:cstheme="majorHAnsi"/>
          <w:sz w:val="24"/>
          <w:szCs w:val="24"/>
          <w:lang w:val="ro-RO"/>
        </w:rPr>
        <w:t xml:space="preserve"> между органами и учреждениями</w:t>
      </w:r>
      <w:r w:rsidR="00A95ED3">
        <w:rPr>
          <w:rFonts w:asciiTheme="majorHAnsi" w:eastAsia="Times New Roman" w:hAnsiTheme="majorHAnsi" w:cstheme="majorHAnsi"/>
          <w:sz w:val="24"/>
          <w:szCs w:val="24"/>
          <w:lang w:val="ru-RU"/>
        </w:rPr>
        <w:t>,</w:t>
      </w:r>
      <w:r w:rsidRPr="000F7603">
        <w:rPr>
          <w:rFonts w:asciiTheme="majorHAnsi" w:eastAsia="Times New Roman" w:hAnsiTheme="majorHAnsi" w:cstheme="majorHAnsi"/>
          <w:sz w:val="24"/>
          <w:szCs w:val="24"/>
          <w:lang w:val="ro-RO"/>
        </w:rPr>
        <w:t xml:space="preserve"> с принятием </w:t>
      </w:r>
      <w:r w:rsidR="00A95ED3" w:rsidRPr="000F7603">
        <w:rPr>
          <w:rFonts w:asciiTheme="majorHAnsi" w:eastAsia="Times New Roman" w:hAnsiTheme="majorHAnsi" w:cstheme="majorHAnsi"/>
          <w:sz w:val="24"/>
          <w:szCs w:val="24"/>
          <w:lang w:val="ro-RO"/>
        </w:rPr>
        <w:t xml:space="preserve">необходимых </w:t>
      </w:r>
      <w:r w:rsidRPr="000F7603">
        <w:rPr>
          <w:rFonts w:asciiTheme="majorHAnsi" w:eastAsia="Times New Roman" w:hAnsiTheme="majorHAnsi" w:cstheme="majorHAnsi"/>
          <w:sz w:val="24"/>
          <w:szCs w:val="24"/>
          <w:lang w:val="ro-RO"/>
        </w:rPr>
        <w:t xml:space="preserve">мер для реализации рекомендаций, выдвинутых аудитом, с целью устранения недостатков, изложенных в настоящем </w:t>
      </w:r>
      <w:r w:rsidR="00A95ED3">
        <w:rPr>
          <w:rFonts w:asciiTheme="majorHAnsi" w:eastAsia="Times New Roman" w:hAnsiTheme="majorHAnsi" w:cstheme="majorHAnsi"/>
          <w:sz w:val="24"/>
          <w:szCs w:val="24"/>
          <w:lang w:val="ru-RU"/>
        </w:rPr>
        <w:t>Отчете</w:t>
      </w:r>
      <w:r w:rsidRPr="000F7603">
        <w:rPr>
          <w:rFonts w:asciiTheme="majorHAnsi" w:eastAsia="Times New Roman" w:hAnsiTheme="majorHAnsi" w:cstheme="majorHAnsi"/>
          <w:sz w:val="24"/>
          <w:szCs w:val="24"/>
          <w:lang w:val="ro-RO"/>
        </w:rPr>
        <w:t>, буд</w:t>
      </w:r>
      <w:r w:rsidR="00A95ED3">
        <w:rPr>
          <w:rFonts w:asciiTheme="majorHAnsi" w:eastAsia="Times New Roman" w:hAnsiTheme="majorHAnsi" w:cstheme="majorHAnsi"/>
          <w:sz w:val="24"/>
          <w:szCs w:val="24"/>
          <w:lang w:val="ru-RU"/>
        </w:rPr>
        <w:t>у</w:t>
      </w:r>
      <w:r w:rsidRPr="000F7603">
        <w:rPr>
          <w:rFonts w:asciiTheme="majorHAnsi" w:eastAsia="Times New Roman" w:hAnsiTheme="majorHAnsi" w:cstheme="majorHAnsi"/>
          <w:sz w:val="24"/>
          <w:szCs w:val="24"/>
          <w:lang w:val="ro-RO"/>
        </w:rPr>
        <w:t>т способствовать повышению эффективности ресурсов, де</w:t>
      </w:r>
      <w:r w:rsidR="00A95ED3">
        <w:rPr>
          <w:rFonts w:asciiTheme="majorHAnsi" w:eastAsia="Times New Roman" w:hAnsiTheme="majorHAnsi" w:cstheme="majorHAnsi"/>
          <w:sz w:val="24"/>
          <w:szCs w:val="24"/>
          <w:lang w:val="ru-RU"/>
        </w:rPr>
        <w:t xml:space="preserve">йствий, как </w:t>
      </w:r>
      <w:r w:rsidRPr="000F7603">
        <w:rPr>
          <w:rFonts w:asciiTheme="majorHAnsi" w:eastAsia="Times New Roman" w:hAnsiTheme="majorHAnsi" w:cstheme="majorHAnsi"/>
          <w:sz w:val="24"/>
          <w:szCs w:val="24"/>
          <w:lang w:val="ro-RO"/>
        </w:rPr>
        <w:t>и</w:t>
      </w:r>
      <w:r w:rsidR="00A95ED3">
        <w:rPr>
          <w:rFonts w:asciiTheme="majorHAnsi" w:eastAsia="Times New Roman" w:hAnsiTheme="majorHAnsi" w:cstheme="majorHAnsi"/>
          <w:sz w:val="24"/>
          <w:szCs w:val="24"/>
          <w:lang w:val="ru-RU"/>
        </w:rPr>
        <w:t xml:space="preserve"> </w:t>
      </w:r>
      <w:r w:rsidRPr="000F7603">
        <w:rPr>
          <w:rFonts w:asciiTheme="majorHAnsi" w:eastAsia="Times New Roman" w:hAnsiTheme="majorHAnsi" w:cstheme="majorHAnsi"/>
          <w:sz w:val="24"/>
          <w:szCs w:val="24"/>
          <w:lang w:val="ro-RO"/>
        </w:rPr>
        <w:t>управлени</w:t>
      </w:r>
      <w:r w:rsidR="00A95ED3">
        <w:rPr>
          <w:rFonts w:asciiTheme="majorHAnsi" w:eastAsia="Times New Roman" w:hAnsiTheme="majorHAnsi" w:cstheme="majorHAnsi"/>
          <w:sz w:val="24"/>
          <w:szCs w:val="24"/>
          <w:lang w:val="ru-RU"/>
        </w:rPr>
        <w:t xml:space="preserve">ю </w:t>
      </w:r>
      <w:r w:rsidRPr="000F7603">
        <w:rPr>
          <w:rFonts w:asciiTheme="majorHAnsi" w:eastAsia="Times New Roman" w:hAnsiTheme="majorHAnsi" w:cstheme="majorHAnsi"/>
          <w:sz w:val="24"/>
          <w:szCs w:val="24"/>
          <w:lang w:val="ro-RO"/>
        </w:rPr>
        <w:t xml:space="preserve">электронными документами в </w:t>
      </w:r>
      <w:r w:rsidR="00A95ED3">
        <w:rPr>
          <w:rFonts w:asciiTheme="majorHAnsi" w:eastAsia="Times New Roman" w:hAnsiTheme="majorHAnsi" w:cstheme="majorHAnsi"/>
          <w:sz w:val="24"/>
          <w:szCs w:val="24"/>
          <w:lang w:val="ru-RU"/>
        </w:rPr>
        <w:t>публич</w:t>
      </w:r>
      <w:r w:rsidRPr="000F7603">
        <w:rPr>
          <w:rFonts w:asciiTheme="majorHAnsi" w:eastAsia="Times New Roman" w:hAnsiTheme="majorHAnsi" w:cstheme="majorHAnsi"/>
          <w:sz w:val="24"/>
          <w:szCs w:val="24"/>
          <w:lang w:val="ro-RO"/>
        </w:rPr>
        <w:t xml:space="preserve">ном секторе, а также достижению ожидаемого воздействия в этой области, </w:t>
      </w:r>
      <w:r w:rsidR="00A95ED3">
        <w:rPr>
          <w:rFonts w:asciiTheme="majorHAnsi" w:eastAsia="Times New Roman" w:hAnsiTheme="majorHAnsi" w:cstheme="majorHAnsi"/>
          <w:sz w:val="24"/>
          <w:szCs w:val="24"/>
          <w:lang w:val="ru-RU"/>
        </w:rPr>
        <w:t>стабильн</w:t>
      </w:r>
      <w:r w:rsidRPr="000F7603">
        <w:rPr>
          <w:rFonts w:asciiTheme="majorHAnsi" w:eastAsia="Times New Roman" w:hAnsiTheme="majorHAnsi" w:cstheme="majorHAnsi"/>
          <w:sz w:val="24"/>
          <w:szCs w:val="24"/>
          <w:lang w:val="ro-RO"/>
        </w:rPr>
        <w:t>ости/устойчивости и безопасности</w:t>
      </w:r>
      <w:r w:rsidR="00A95ED3">
        <w:rPr>
          <w:rFonts w:asciiTheme="majorHAnsi" w:eastAsia="Times New Roman" w:hAnsiTheme="majorHAnsi" w:cstheme="majorHAnsi"/>
          <w:sz w:val="24"/>
          <w:szCs w:val="24"/>
          <w:lang w:val="ru-RU"/>
        </w:rPr>
        <w:t xml:space="preserve"> ИС</w:t>
      </w:r>
      <w:r w:rsidRPr="000F7603">
        <w:rPr>
          <w:rFonts w:asciiTheme="majorHAnsi" w:eastAsia="Times New Roman" w:hAnsiTheme="majorHAnsi" w:cstheme="majorHAnsi"/>
          <w:sz w:val="24"/>
          <w:szCs w:val="24"/>
          <w:lang w:val="ro-RO"/>
        </w:rPr>
        <w:t xml:space="preserve">, </w:t>
      </w:r>
      <w:r w:rsidR="00A95ED3">
        <w:rPr>
          <w:rFonts w:asciiTheme="majorHAnsi" w:eastAsia="Times New Roman" w:hAnsiTheme="majorHAnsi" w:cstheme="majorHAnsi"/>
          <w:sz w:val="24"/>
          <w:szCs w:val="24"/>
          <w:lang w:val="ru-RU"/>
        </w:rPr>
        <w:t>внедренн</w:t>
      </w:r>
      <w:r w:rsidRPr="000F7603">
        <w:rPr>
          <w:rFonts w:asciiTheme="majorHAnsi" w:eastAsia="Times New Roman" w:hAnsiTheme="majorHAnsi" w:cstheme="majorHAnsi"/>
          <w:sz w:val="24"/>
          <w:szCs w:val="24"/>
          <w:lang w:val="ro-RO"/>
        </w:rPr>
        <w:t xml:space="preserve">ых </w:t>
      </w:r>
      <w:r w:rsidR="00A95ED3">
        <w:rPr>
          <w:rFonts w:asciiTheme="majorHAnsi" w:eastAsia="Times New Roman" w:hAnsiTheme="majorHAnsi" w:cstheme="majorHAnsi"/>
          <w:sz w:val="24"/>
          <w:szCs w:val="24"/>
          <w:lang w:val="ru-RU"/>
        </w:rPr>
        <w:t>для</w:t>
      </w:r>
      <w:r w:rsidRPr="000F7603">
        <w:rPr>
          <w:rFonts w:asciiTheme="majorHAnsi" w:eastAsia="Times New Roman" w:hAnsiTheme="majorHAnsi" w:cstheme="majorHAnsi"/>
          <w:sz w:val="24"/>
          <w:szCs w:val="24"/>
          <w:lang w:val="ro-RO"/>
        </w:rPr>
        <w:t xml:space="preserve"> этой цел</w:t>
      </w:r>
      <w:r w:rsidR="00A95ED3">
        <w:rPr>
          <w:rFonts w:asciiTheme="majorHAnsi" w:eastAsia="Times New Roman" w:hAnsiTheme="majorHAnsi" w:cstheme="majorHAnsi"/>
          <w:sz w:val="24"/>
          <w:szCs w:val="24"/>
          <w:lang w:val="ru-RU"/>
        </w:rPr>
        <w:t>и</w:t>
      </w:r>
      <w:r w:rsidRPr="000F7603">
        <w:rPr>
          <w:rFonts w:asciiTheme="majorHAnsi" w:eastAsia="Times New Roman" w:hAnsiTheme="majorHAnsi" w:cstheme="majorHAnsi"/>
          <w:sz w:val="24"/>
          <w:szCs w:val="24"/>
          <w:lang w:val="ro-RO"/>
        </w:rPr>
        <w:t xml:space="preserve">, обеспечению </w:t>
      </w:r>
      <w:r w:rsidR="00A95ED3" w:rsidRPr="000F7603">
        <w:rPr>
          <w:rFonts w:asciiTheme="majorHAnsi" w:eastAsia="Times New Roman" w:hAnsiTheme="majorHAnsi" w:cstheme="majorHAnsi"/>
          <w:sz w:val="24"/>
          <w:szCs w:val="24"/>
          <w:lang w:val="ro-RO"/>
        </w:rPr>
        <w:t xml:space="preserve">необходимых </w:t>
      </w:r>
      <w:r w:rsidRPr="000F7603">
        <w:rPr>
          <w:rFonts w:asciiTheme="majorHAnsi" w:eastAsia="Times New Roman" w:hAnsiTheme="majorHAnsi" w:cstheme="majorHAnsi"/>
          <w:sz w:val="24"/>
          <w:szCs w:val="24"/>
          <w:lang w:val="ro-RO"/>
        </w:rPr>
        <w:t>условий для их развития и укрепления.</w:t>
      </w:r>
      <w:r>
        <w:rPr>
          <w:rFonts w:asciiTheme="majorHAnsi" w:eastAsia="Times New Roman" w:hAnsiTheme="majorHAnsi" w:cstheme="majorHAnsi"/>
          <w:sz w:val="24"/>
          <w:szCs w:val="24"/>
          <w:lang w:val="ru-RU"/>
        </w:rPr>
        <w:t xml:space="preserve"> </w:t>
      </w:r>
    </w:p>
    <w:p w14:paraId="1D9CB429" w14:textId="53737E7D" w:rsidR="009C4A07" w:rsidRPr="006D25BA" w:rsidRDefault="00A95ED3" w:rsidP="00E26AF1">
      <w:pPr>
        <w:spacing w:after="0" w:line="240" w:lineRule="auto"/>
        <w:ind w:firstLine="567"/>
        <w:contextualSpacing/>
        <w:jc w:val="both"/>
        <w:rPr>
          <w:rFonts w:asciiTheme="majorHAnsi" w:eastAsia="Times New Roman" w:hAnsiTheme="majorHAnsi" w:cstheme="majorHAnsi"/>
          <w:sz w:val="24"/>
          <w:szCs w:val="24"/>
          <w:lang w:val="ro-RO"/>
        </w:rPr>
      </w:pPr>
      <w:r>
        <w:rPr>
          <w:rFonts w:asciiTheme="majorHAnsi" w:eastAsia="Times New Roman" w:hAnsiTheme="majorHAnsi" w:cstheme="majorHAnsi"/>
          <w:sz w:val="24"/>
          <w:szCs w:val="24"/>
          <w:lang w:val="ru-RU"/>
        </w:rPr>
        <w:t>Одновременно,</w:t>
      </w:r>
      <w:r w:rsidR="000F7603" w:rsidRPr="000F7603">
        <w:rPr>
          <w:rFonts w:asciiTheme="majorHAnsi" w:eastAsia="Times New Roman" w:hAnsiTheme="majorHAnsi" w:cstheme="majorHAnsi"/>
          <w:sz w:val="24"/>
          <w:szCs w:val="24"/>
          <w:lang w:val="ro-RO"/>
        </w:rPr>
        <w:t xml:space="preserve"> проблемные </w:t>
      </w:r>
      <w:r>
        <w:rPr>
          <w:rFonts w:asciiTheme="majorHAnsi" w:eastAsia="Times New Roman" w:hAnsiTheme="majorHAnsi" w:cstheme="majorHAnsi"/>
          <w:sz w:val="24"/>
          <w:szCs w:val="24"/>
          <w:lang w:val="ru-RU"/>
        </w:rPr>
        <w:t>аспект</w:t>
      </w:r>
      <w:r w:rsidR="000F7603" w:rsidRPr="000F7603">
        <w:rPr>
          <w:rFonts w:asciiTheme="majorHAnsi" w:eastAsia="Times New Roman" w:hAnsiTheme="majorHAnsi" w:cstheme="majorHAnsi"/>
          <w:sz w:val="24"/>
          <w:szCs w:val="24"/>
          <w:lang w:val="ro-RO"/>
        </w:rPr>
        <w:t xml:space="preserve">ы и недостатки, отмеченные в </w:t>
      </w:r>
      <w:r>
        <w:rPr>
          <w:rFonts w:asciiTheme="majorHAnsi" w:eastAsia="Times New Roman" w:hAnsiTheme="majorHAnsi" w:cstheme="majorHAnsi"/>
          <w:sz w:val="24"/>
          <w:szCs w:val="24"/>
          <w:lang w:val="ru-RU"/>
        </w:rPr>
        <w:t>О</w:t>
      </w:r>
      <w:r w:rsidRPr="000F7603">
        <w:rPr>
          <w:rFonts w:asciiTheme="majorHAnsi" w:eastAsia="Times New Roman" w:hAnsiTheme="majorHAnsi" w:cstheme="majorHAnsi"/>
          <w:sz w:val="24"/>
          <w:szCs w:val="24"/>
          <w:lang w:val="ro-RO"/>
        </w:rPr>
        <w:t xml:space="preserve">тчете </w:t>
      </w:r>
      <w:r w:rsidR="000F7603" w:rsidRPr="000F7603">
        <w:rPr>
          <w:rFonts w:asciiTheme="majorHAnsi" w:eastAsia="Times New Roman" w:hAnsiTheme="majorHAnsi" w:cstheme="majorHAnsi"/>
          <w:sz w:val="24"/>
          <w:szCs w:val="24"/>
          <w:lang w:val="ro-RO"/>
        </w:rPr>
        <w:t>аудит</w:t>
      </w:r>
      <w:r>
        <w:rPr>
          <w:rFonts w:asciiTheme="majorHAnsi" w:eastAsia="Times New Roman" w:hAnsiTheme="majorHAnsi" w:cstheme="majorHAnsi"/>
          <w:sz w:val="24"/>
          <w:szCs w:val="24"/>
          <w:lang w:val="ru-RU"/>
        </w:rPr>
        <w:t>а</w:t>
      </w:r>
      <w:r w:rsidR="000F7603" w:rsidRPr="000F7603">
        <w:rPr>
          <w:rFonts w:asciiTheme="majorHAnsi" w:eastAsia="Times New Roman" w:hAnsiTheme="majorHAnsi" w:cstheme="majorHAnsi"/>
          <w:sz w:val="24"/>
          <w:szCs w:val="24"/>
          <w:lang w:val="ro-RO"/>
        </w:rPr>
        <w:t xml:space="preserve">, должны мотивировать </w:t>
      </w:r>
      <w:r>
        <w:rPr>
          <w:rFonts w:asciiTheme="majorHAnsi" w:eastAsia="Times New Roman" w:hAnsiTheme="majorHAnsi" w:cstheme="majorHAnsi"/>
          <w:sz w:val="24"/>
          <w:szCs w:val="24"/>
          <w:lang w:val="ru-RU"/>
        </w:rPr>
        <w:t>П</w:t>
      </w:r>
      <w:r w:rsidR="000F7603" w:rsidRPr="000F7603">
        <w:rPr>
          <w:rFonts w:asciiTheme="majorHAnsi" w:eastAsia="Times New Roman" w:hAnsiTheme="majorHAnsi" w:cstheme="majorHAnsi"/>
          <w:sz w:val="24"/>
          <w:szCs w:val="24"/>
          <w:lang w:val="ro-RO"/>
        </w:rPr>
        <w:t>равительство, а также другие органы, ответственные за своевременное вмешательство посредством надлежащих проверок</w:t>
      </w:r>
      <w:r>
        <w:rPr>
          <w:rFonts w:asciiTheme="majorHAnsi" w:eastAsia="Times New Roman" w:hAnsiTheme="majorHAnsi" w:cstheme="majorHAnsi"/>
          <w:sz w:val="24"/>
          <w:szCs w:val="24"/>
          <w:lang w:val="ru-RU"/>
        </w:rPr>
        <w:t xml:space="preserve"> в отношении порядка осуществления </w:t>
      </w:r>
      <w:r w:rsidR="000F7603" w:rsidRPr="000F7603">
        <w:rPr>
          <w:rFonts w:asciiTheme="majorHAnsi" w:eastAsia="Times New Roman" w:hAnsiTheme="majorHAnsi" w:cstheme="majorHAnsi"/>
          <w:sz w:val="24"/>
          <w:szCs w:val="24"/>
          <w:lang w:val="ro-RO"/>
        </w:rPr>
        <w:t>электронн</w:t>
      </w:r>
      <w:r>
        <w:rPr>
          <w:rFonts w:asciiTheme="majorHAnsi" w:eastAsia="Times New Roman" w:hAnsiTheme="majorHAnsi" w:cstheme="majorHAnsi"/>
          <w:sz w:val="24"/>
          <w:szCs w:val="24"/>
          <w:lang w:val="ru-RU"/>
        </w:rPr>
        <w:t>ого</w:t>
      </w:r>
      <w:r w:rsidR="000F7603" w:rsidRPr="000F7603">
        <w:rPr>
          <w:rFonts w:asciiTheme="majorHAnsi" w:eastAsia="Times New Roman" w:hAnsiTheme="majorHAnsi" w:cstheme="majorHAnsi"/>
          <w:sz w:val="24"/>
          <w:szCs w:val="24"/>
          <w:lang w:val="ro-RO"/>
        </w:rPr>
        <w:t xml:space="preserve"> документ</w:t>
      </w:r>
      <w:r>
        <w:rPr>
          <w:rFonts w:asciiTheme="majorHAnsi" w:eastAsia="Times New Roman" w:hAnsiTheme="majorHAnsi" w:cstheme="majorHAnsi"/>
          <w:sz w:val="24"/>
          <w:szCs w:val="24"/>
          <w:lang w:val="ru-RU"/>
        </w:rPr>
        <w:t>оборота</w:t>
      </w:r>
      <w:r w:rsidR="000F7603" w:rsidRPr="000F7603">
        <w:rPr>
          <w:rFonts w:asciiTheme="majorHAnsi" w:eastAsia="Times New Roman" w:hAnsiTheme="majorHAnsi" w:cstheme="majorHAnsi"/>
          <w:sz w:val="24"/>
          <w:szCs w:val="24"/>
          <w:lang w:val="ro-RO"/>
        </w:rPr>
        <w:t xml:space="preserve">, а также </w:t>
      </w:r>
      <w:r>
        <w:rPr>
          <w:rFonts w:asciiTheme="majorHAnsi" w:eastAsia="Times New Roman" w:hAnsiTheme="majorHAnsi" w:cstheme="majorHAnsi"/>
          <w:sz w:val="24"/>
          <w:szCs w:val="24"/>
          <w:lang w:val="ru-RU"/>
        </w:rPr>
        <w:t>способа</w:t>
      </w:r>
      <w:r w:rsidR="000F7603" w:rsidRPr="000F7603">
        <w:rPr>
          <w:rFonts w:asciiTheme="majorHAnsi" w:eastAsia="Times New Roman" w:hAnsiTheme="majorHAnsi" w:cstheme="majorHAnsi"/>
          <w:sz w:val="24"/>
          <w:szCs w:val="24"/>
          <w:lang w:val="ro-RO"/>
        </w:rPr>
        <w:t xml:space="preserve"> использова</w:t>
      </w:r>
      <w:r>
        <w:rPr>
          <w:rFonts w:asciiTheme="majorHAnsi" w:eastAsia="Times New Roman" w:hAnsiTheme="majorHAnsi" w:cstheme="majorHAnsi"/>
          <w:sz w:val="24"/>
          <w:szCs w:val="24"/>
          <w:lang w:val="ru-RU"/>
        </w:rPr>
        <w:t>ния</w:t>
      </w:r>
      <w:r w:rsidR="000F7603" w:rsidRPr="000F7603">
        <w:rPr>
          <w:rFonts w:asciiTheme="majorHAnsi" w:eastAsia="Times New Roman" w:hAnsiTheme="majorHAnsi" w:cstheme="majorHAnsi"/>
          <w:sz w:val="24"/>
          <w:szCs w:val="24"/>
          <w:lang w:val="ro-RO"/>
        </w:rPr>
        <w:t>/</w:t>
      </w:r>
      <w:r>
        <w:rPr>
          <w:rFonts w:asciiTheme="majorHAnsi" w:eastAsia="Times New Roman" w:hAnsiTheme="majorHAnsi" w:cstheme="majorHAnsi"/>
          <w:sz w:val="24"/>
          <w:szCs w:val="24"/>
          <w:lang w:val="ru-RU"/>
        </w:rPr>
        <w:t>освоения АИС</w:t>
      </w:r>
      <w:r w:rsidR="000F7603" w:rsidRPr="000F7603">
        <w:rPr>
          <w:rFonts w:asciiTheme="majorHAnsi" w:eastAsia="Times New Roman" w:hAnsiTheme="majorHAnsi" w:cstheme="majorHAnsi"/>
          <w:sz w:val="24"/>
          <w:szCs w:val="24"/>
          <w:lang w:val="ro-RO"/>
        </w:rPr>
        <w:t xml:space="preserve"> и ресурс</w:t>
      </w:r>
      <w:r>
        <w:rPr>
          <w:rFonts w:asciiTheme="majorHAnsi" w:eastAsia="Times New Roman" w:hAnsiTheme="majorHAnsi" w:cstheme="majorHAnsi"/>
          <w:sz w:val="24"/>
          <w:szCs w:val="24"/>
          <w:lang w:val="ru-RU"/>
        </w:rPr>
        <w:t>ов</w:t>
      </w:r>
      <w:r w:rsidR="000F7603" w:rsidRPr="000F7603">
        <w:rPr>
          <w:rFonts w:asciiTheme="majorHAnsi" w:eastAsia="Times New Roman" w:hAnsiTheme="majorHAnsi" w:cstheme="majorHAnsi"/>
          <w:sz w:val="24"/>
          <w:szCs w:val="24"/>
          <w:lang w:val="ro-RO"/>
        </w:rPr>
        <w:t>, выделенны</w:t>
      </w:r>
      <w:r>
        <w:rPr>
          <w:rFonts w:asciiTheme="majorHAnsi" w:eastAsia="Times New Roman" w:hAnsiTheme="majorHAnsi" w:cstheme="majorHAnsi"/>
          <w:sz w:val="24"/>
          <w:szCs w:val="24"/>
          <w:lang w:val="ru-RU"/>
        </w:rPr>
        <w:t>х</w:t>
      </w:r>
      <w:r w:rsidR="000F7603" w:rsidRPr="000F7603">
        <w:rPr>
          <w:rFonts w:asciiTheme="majorHAnsi" w:eastAsia="Times New Roman" w:hAnsiTheme="majorHAnsi" w:cstheme="majorHAnsi"/>
          <w:sz w:val="24"/>
          <w:szCs w:val="24"/>
          <w:lang w:val="ro-RO"/>
        </w:rPr>
        <w:t xml:space="preserve"> для этой цели, с проведением необходимых вмешательств для достижения целей, поставленных в процессе реформирования прав</w:t>
      </w:r>
      <w:r>
        <w:rPr>
          <w:rFonts w:asciiTheme="majorHAnsi" w:eastAsia="Times New Roman" w:hAnsiTheme="majorHAnsi" w:cstheme="majorHAnsi"/>
          <w:sz w:val="24"/>
          <w:szCs w:val="24"/>
          <w:lang w:val="ru-RU"/>
        </w:rPr>
        <w:t>ления</w:t>
      </w:r>
      <w:r w:rsidR="000F7603" w:rsidRPr="000F7603">
        <w:rPr>
          <w:rFonts w:asciiTheme="majorHAnsi" w:eastAsia="Times New Roman" w:hAnsiTheme="majorHAnsi" w:cstheme="majorHAnsi"/>
          <w:sz w:val="24"/>
          <w:szCs w:val="24"/>
          <w:lang w:val="ro-RO"/>
        </w:rPr>
        <w:t>.</w:t>
      </w:r>
    </w:p>
    <w:p w14:paraId="4CA6A04C" w14:textId="77777777" w:rsidR="00E7294C" w:rsidRPr="006D25BA" w:rsidRDefault="00E7294C" w:rsidP="00E26AF1">
      <w:pPr>
        <w:spacing w:after="0" w:line="240" w:lineRule="auto"/>
        <w:ind w:firstLine="567"/>
        <w:contextualSpacing/>
        <w:jc w:val="both"/>
        <w:rPr>
          <w:rFonts w:asciiTheme="majorHAnsi" w:eastAsia="Times New Roman" w:hAnsiTheme="majorHAnsi" w:cstheme="majorHAnsi"/>
          <w:sz w:val="10"/>
          <w:szCs w:val="10"/>
          <w:lang w:val="ro-RO"/>
        </w:rPr>
      </w:pPr>
    </w:p>
    <w:p w14:paraId="460CAAF5" w14:textId="53DD86C8" w:rsidR="00F81122" w:rsidRPr="006D25BA" w:rsidRDefault="00105EF9" w:rsidP="00D809B7">
      <w:pPr>
        <w:pStyle w:val="a8"/>
        <w:numPr>
          <w:ilvl w:val="0"/>
          <w:numId w:val="2"/>
        </w:numPr>
        <w:spacing w:after="0" w:line="240" w:lineRule="auto"/>
        <w:ind w:left="0" w:hanging="425"/>
        <w:jc w:val="center"/>
        <w:outlineLvl w:val="0"/>
        <w:rPr>
          <w:rFonts w:asciiTheme="majorHAnsi" w:hAnsiTheme="majorHAnsi" w:cstheme="majorHAnsi"/>
          <w:b/>
          <w:color w:val="2F5496" w:themeColor="accent5" w:themeShade="BF"/>
          <w:sz w:val="28"/>
          <w:szCs w:val="28"/>
          <w:lang w:val="ro-RO"/>
        </w:rPr>
      </w:pPr>
      <w:bookmarkStart w:id="30" w:name="_Toc147412013"/>
      <w:r>
        <w:rPr>
          <w:rFonts w:asciiTheme="majorHAnsi" w:hAnsiTheme="majorHAnsi" w:cstheme="majorHAnsi"/>
          <w:b/>
          <w:color w:val="2F5496" w:themeColor="accent5" w:themeShade="BF"/>
          <w:sz w:val="28"/>
          <w:szCs w:val="28"/>
          <w:lang w:val="ru-RU"/>
        </w:rPr>
        <w:t>РЕКОМЕНДАЦИИ</w:t>
      </w:r>
      <w:bookmarkEnd w:id="30"/>
    </w:p>
    <w:p w14:paraId="15A817FB" w14:textId="365D03CD" w:rsidR="004809A3" w:rsidRPr="00AB4C87" w:rsidRDefault="00105EF9" w:rsidP="005B1195">
      <w:pPr>
        <w:pStyle w:val="a8"/>
        <w:numPr>
          <w:ilvl w:val="0"/>
          <w:numId w:val="5"/>
        </w:numPr>
        <w:spacing w:after="0" w:line="240" w:lineRule="auto"/>
        <w:ind w:left="0" w:firstLine="426"/>
        <w:jc w:val="both"/>
        <w:rPr>
          <w:rFonts w:asciiTheme="majorHAnsi" w:hAnsiTheme="majorHAnsi" w:cstheme="majorHAnsi"/>
          <w:color w:val="2F5496" w:themeColor="accent5" w:themeShade="BF"/>
          <w:sz w:val="24"/>
          <w:szCs w:val="24"/>
          <w:lang w:val="ro-RO"/>
        </w:rPr>
      </w:pPr>
      <w:r>
        <w:rPr>
          <w:rFonts w:asciiTheme="majorHAnsi" w:hAnsiTheme="majorHAnsi" w:cstheme="majorHAnsi"/>
          <w:b/>
          <w:color w:val="2F5496" w:themeColor="accent5" w:themeShade="BF"/>
          <w:sz w:val="24"/>
          <w:szCs w:val="24"/>
          <w:lang w:val="ru-RU"/>
        </w:rPr>
        <w:t>Министерству экономики</w:t>
      </w:r>
      <w:r w:rsidR="004809A3" w:rsidRPr="00AB4C87">
        <w:rPr>
          <w:rFonts w:asciiTheme="majorHAnsi" w:hAnsiTheme="majorHAnsi" w:cstheme="majorHAnsi"/>
          <w:b/>
          <w:color w:val="2F5496" w:themeColor="accent5" w:themeShade="BF"/>
          <w:sz w:val="24"/>
          <w:szCs w:val="24"/>
          <w:lang w:val="ro-RO"/>
        </w:rPr>
        <w:t>:</w:t>
      </w:r>
    </w:p>
    <w:p w14:paraId="1A8EA502" w14:textId="7A180ED1" w:rsidR="00414B59" w:rsidRPr="006D25BA" w:rsidRDefault="00105EF9" w:rsidP="00105EF9">
      <w:pPr>
        <w:pStyle w:val="a8"/>
        <w:numPr>
          <w:ilvl w:val="1"/>
          <w:numId w:val="5"/>
        </w:numPr>
        <w:tabs>
          <w:tab w:val="left" w:pos="720"/>
          <w:tab w:val="left" w:pos="1080"/>
        </w:tabs>
        <w:spacing w:after="0" w:line="240" w:lineRule="auto"/>
        <w:ind w:left="0" w:firstLine="360"/>
        <w:jc w:val="both"/>
        <w:rPr>
          <w:rFonts w:asciiTheme="majorHAnsi" w:hAnsiTheme="majorHAnsi" w:cstheme="majorHAnsi"/>
          <w:sz w:val="24"/>
          <w:szCs w:val="24"/>
          <w:lang w:val="ro-RO"/>
        </w:rPr>
      </w:pPr>
      <w:r w:rsidRPr="00105EF9">
        <w:rPr>
          <w:rFonts w:asciiTheme="majorHAnsi" w:hAnsiTheme="majorHAnsi" w:cstheme="majorHAnsi"/>
          <w:sz w:val="24"/>
          <w:szCs w:val="24"/>
          <w:lang w:val="ro-RO"/>
        </w:rPr>
        <w:t>обеспечить доработку и продвижение, в установленном порядке, на утверждение, проекта Закона о безопасности компьютерных систем и сетей (</w:t>
      </w:r>
      <w:r w:rsidRPr="00105EF9">
        <w:rPr>
          <w:rFonts w:asciiTheme="majorHAnsi" w:hAnsiTheme="majorHAnsi" w:cstheme="majorHAnsi"/>
          <w:i/>
          <w:sz w:val="24"/>
          <w:szCs w:val="24"/>
          <w:lang w:val="ro-RO"/>
        </w:rPr>
        <w:t>создание необходимой основы для транспонирования в национальном законодательстве Директивы ЕС 2016/1148</w:t>
      </w:r>
      <w:r w:rsidRPr="00105EF9">
        <w:rPr>
          <w:rFonts w:asciiTheme="majorHAnsi" w:hAnsiTheme="majorHAnsi" w:cstheme="majorHAnsi"/>
          <w:sz w:val="24"/>
          <w:szCs w:val="24"/>
          <w:lang w:val="ro-RO"/>
        </w:rPr>
        <w:t xml:space="preserve">) </w:t>
      </w:r>
      <w:r w:rsidR="00121ABD" w:rsidRPr="006D25BA">
        <w:rPr>
          <w:rFonts w:asciiTheme="majorHAnsi" w:hAnsiTheme="majorHAnsi" w:cstheme="majorHAnsi"/>
          <w:sz w:val="24"/>
          <w:szCs w:val="24"/>
          <w:lang w:val="ro-RO"/>
        </w:rPr>
        <w:t>(</w:t>
      </w:r>
      <w:r>
        <w:rPr>
          <w:rFonts w:asciiTheme="majorHAnsi" w:hAnsiTheme="majorHAnsi" w:cstheme="majorHAnsi"/>
          <w:sz w:val="24"/>
          <w:szCs w:val="24"/>
          <w:lang w:val="ru-RU"/>
        </w:rPr>
        <w:t>подраздел</w:t>
      </w:r>
      <w:r w:rsidR="00121ABD" w:rsidRPr="006D25BA">
        <w:rPr>
          <w:rFonts w:asciiTheme="majorHAnsi" w:hAnsiTheme="majorHAnsi" w:cstheme="majorHAnsi"/>
          <w:sz w:val="24"/>
          <w:szCs w:val="24"/>
          <w:lang w:val="ro-RO"/>
        </w:rPr>
        <w:t xml:space="preserve"> 4.1.1)</w:t>
      </w:r>
      <w:r w:rsidR="00FB6318" w:rsidRPr="006D25BA">
        <w:rPr>
          <w:rFonts w:asciiTheme="majorHAnsi" w:hAnsiTheme="majorHAnsi" w:cstheme="majorHAnsi"/>
          <w:sz w:val="24"/>
          <w:szCs w:val="24"/>
          <w:lang w:val="ro-RO"/>
        </w:rPr>
        <w:t>;</w:t>
      </w:r>
      <w:r w:rsidR="00414B59" w:rsidRPr="006D25BA">
        <w:rPr>
          <w:rFonts w:asciiTheme="majorHAnsi" w:hAnsiTheme="majorHAnsi" w:cstheme="majorHAnsi"/>
          <w:sz w:val="24"/>
          <w:szCs w:val="24"/>
          <w:lang w:val="ro-RO"/>
        </w:rPr>
        <w:t xml:space="preserve"> </w:t>
      </w:r>
    </w:p>
    <w:p w14:paraId="01443F6C" w14:textId="51D5424D" w:rsidR="00414B59" w:rsidRPr="006D25BA" w:rsidRDefault="00105EF9" w:rsidP="00105EF9">
      <w:pPr>
        <w:pStyle w:val="a8"/>
        <w:numPr>
          <w:ilvl w:val="1"/>
          <w:numId w:val="5"/>
        </w:numPr>
        <w:tabs>
          <w:tab w:val="left" w:pos="720"/>
          <w:tab w:val="left" w:pos="1080"/>
        </w:tabs>
        <w:spacing w:after="0" w:line="240" w:lineRule="auto"/>
        <w:ind w:left="0" w:firstLine="426"/>
        <w:jc w:val="both"/>
        <w:rPr>
          <w:rFonts w:asciiTheme="majorHAnsi" w:hAnsiTheme="majorHAnsi" w:cstheme="majorHAnsi"/>
          <w:sz w:val="24"/>
          <w:szCs w:val="24"/>
          <w:lang w:val="ro-RO"/>
        </w:rPr>
      </w:pPr>
      <w:r w:rsidRPr="00105EF9">
        <w:rPr>
          <w:rFonts w:asciiTheme="majorHAnsi" w:hAnsiTheme="majorHAnsi" w:cstheme="majorHAnsi"/>
          <w:sz w:val="24"/>
          <w:szCs w:val="24"/>
          <w:lang w:val="ro-RO"/>
        </w:rPr>
        <w:t>и</w:t>
      </w:r>
      <w:r w:rsidR="00A96831" w:rsidRPr="006D25BA">
        <w:rPr>
          <w:rFonts w:asciiTheme="majorHAnsi" w:hAnsiTheme="majorHAnsi" w:cstheme="majorHAnsi"/>
          <w:sz w:val="24"/>
          <w:szCs w:val="24"/>
          <w:lang w:val="ro-RO"/>
        </w:rPr>
        <w:t xml:space="preserve"> </w:t>
      </w:r>
      <w:r w:rsidRPr="00105EF9">
        <w:rPr>
          <w:rFonts w:asciiTheme="majorHAnsi" w:hAnsiTheme="majorHAnsi" w:cstheme="majorHAnsi"/>
          <w:b/>
          <w:color w:val="2F5496" w:themeColor="accent5" w:themeShade="BF"/>
          <w:sz w:val="24"/>
          <w:szCs w:val="24"/>
          <w:lang w:val="ro-RO"/>
        </w:rPr>
        <w:t>Агентству электронного управления</w:t>
      </w:r>
      <w:r w:rsidR="00414B59" w:rsidRPr="006D25BA">
        <w:rPr>
          <w:rFonts w:asciiTheme="majorHAnsi" w:hAnsiTheme="majorHAnsi" w:cstheme="majorHAnsi"/>
          <w:b/>
          <w:sz w:val="24"/>
          <w:szCs w:val="24"/>
          <w:lang w:val="ro-RO"/>
        </w:rPr>
        <w:t xml:space="preserve">, </w:t>
      </w:r>
      <w:r w:rsidRPr="00105EF9">
        <w:rPr>
          <w:rFonts w:asciiTheme="majorHAnsi" w:hAnsiTheme="majorHAnsi" w:cstheme="majorHAnsi"/>
          <w:sz w:val="24"/>
          <w:szCs w:val="24"/>
          <w:lang w:val="ro-RO"/>
        </w:rPr>
        <w:t xml:space="preserve">разработать и представить, в установленном порядке, предложения по корректировке/согласованию, дополнению нормативной базы, с целью обеспечения устранения недостатков, выявленных аудитом, и консолидации нормативных актов в области ИКТ, в том числе путем: </w:t>
      </w:r>
      <w:r w:rsidRPr="00105EF9">
        <w:rPr>
          <w:rFonts w:asciiTheme="majorHAnsi" w:hAnsiTheme="majorHAnsi" w:cstheme="majorHAnsi"/>
          <w:i/>
          <w:sz w:val="24"/>
          <w:szCs w:val="24"/>
          <w:lang w:val="ro-RO"/>
        </w:rPr>
        <w:t xml:space="preserve">определения и классификации Информационных систем, информационных продуктов, </w:t>
      </w:r>
      <w:r w:rsidR="003440DC" w:rsidRPr="003440DC">
        <w:rPr>
          <w:rFonts w:asciiTheme="majorHAnsi" w:hAnsiTheme="majorHAnsi" w:cstheme="majorHAnsi"/>
          <w:i/>
          <w:sz w:val="24"/>
          <w:szCs w:val="24"/>
          <w:lang w:val="ro-RO"/>
        </w:rPr>
        <w:t>внедренн</w:t>
      </w:r>
      <w:r w:rsidRPr="00105EF9">
        <w:rPr>
          <w:rFonts w:asciiTheme="majorHAnsi" w:hAnsiTheme="majorHAnsi" w:cstheme="majorHAnsi"/>
          <w:i/>
          <w:sz w:val="24"/>
          <w:szCs w:val="24"/>
          <w:lang w:val="ro-RO"/>
        </w:rPr>
        <w:t xml:space="preserve">ых в </w:t>
      </w:r>
      <w:r w:rsidR="003440DC" w:rsidRPr="003440DC">
        <w:rPr>
          <w:rFonts w:asciiTheme="majorHAnsi" w:hAnsiTheme="majorHAnsi" w:cstheme="majorHAnsi"/>
          <w:i/>
          <w:sz w:val="24"/>
          <w:szCs w:val="24"/>
          <w:lang w:val="ro-RO"/>
        </w:rPr>
        <w:t>публич</w:t>
      </w:r>
      <w:r w:rsidRPr="00105EF9">
        <w:rPr>
          <w:rFonts w:asciiTheme="majorHAnsi" w:hAnsiTheme="majorHAnsi" w:cstheme="majorHAnsi"/>
          <w:i/>
          <w:sz w:val="24"/>
          <w:szCs w:val="24"/>
          <w:lang w:val="ro-RO"/>
        </w:rPr>
        <w:t xml:space="preserve">ном секторе; определения понятий </w:t>
      </w:r>
      <w:r w:rsidR="003440DC" w:rsidRPr="003440DC">
        <w:rPr>
          <w:rFonts w:asciiTheme="majorHAnsi" w:hAnsiTheme="majorHAnsi" w:cstheme="majorHAnsi"/>
          <w:i/>
          <w:sz w:val="24"/>
          <w:szCs w:val="24"/>
          <w:lang w:val="ro-RO"/>
        </w:rPr>
        <w:t>И</w:t>
      </w:r>
      <w:r w:rsidRPr="00105EF9">
        <w:rPr>
          <w:rFonts w:asciiTheme="majorHAnsi" w:hAnsiTheme="majorHAnsi" w:cstheme="majorHAnsi"/>
          <w:i/>
          <w:sz w:val="24"/>
          <w:szCs w:val="24"/>
          <w:lang w:val="ro-RO"/>
        </w:rPr>
        <w:t xml:space="preserve">нтегрированной информационной системы, модуля/подсистемы, портала, пилотирования, реинжиниринга; четкое регулирование </w:t>
      </w:r>
      <w:r w:rsidR="003440DC" w:rsidRPr="003440DC">
        <w:rPr>
          <w:rFonts w:asciiTheme="majorHAnsi" w:hAnsiTheme="majorHAnsi" w:cstheme="majorHAnsi"/>
          <w:i/>
          <w:sz w:val="24"/>
          <w:szCs w:val="24"/>
          <w:lang w:val="ro-RO"/>
        </w:rPr>
        <w:t>порядка</w:t>
      </w:r>
      <w:r w:rsidRPr="00105EF9">
        <w:rPr>
          <w:rFonts w:asciiTheme="majorHAnsi" w:hAnsiTheme="majorHAnsi" w:cstheme="majorHAnsi"/>
          <w:i/>
          <w:sz w:val="24"/>
          <w:szCs w:val="24"/>
          <w:lang w:val="ro-RO"/>
        </w:rPr>
        <w:t xml:space="preserve"> разраб</w:t>
      </w:r>
      <w:r w:rsidR="003440DC" w:rsidRPr="003440DC">
        <w:rPr>
          <w:rFonts w:asciiTheme="majorHAnsi" w:hAnsiTheme="majorHAnsi" w:cstheme="majorHAnsi"/>
          <w:i/>
          <w:sz w:val="24"/>
          <w:szCs w:val="24"/>
          <w:lang w:val="ro-RO"/>
        </w:rPr>
        <w:t>отки</w:t>
      </w:r>
      <w:r w:rsidRPr="00105EF9">
        <w:rPr>
          <w:rFonts w:asciiTheme="majorHAnsi" w:hAnsiTheme="majorHAnsi" w:cstheme="majorHAnsi"/>
          <w:i/>
          <w:sz w:val="24"/>
          <w:szCs w:val="24"/>
          <w:lang w:val="ro-RO"/>
        </w:rPr>
        <w:t>/утвержд</w:t>
      </w:r>
      <w:r w:rsidR="003440DC" w:rsidRPr="003440DC">
        <w:rPr>
          <w:rFonts w:asciiTheme="majorHAnsi" w:hAnsiTheme="majorHAnsi" w:cstheme="majorHAnsi"/>
          <w:i/>
          <w:sz w:val="24"/>
          <w:szCs w:val="24"/>
          <w:lang w:val="ro-RO"/>
        </w:rPr>
        <w:t>ения</w:t>
      </w:r>
      <w:r w:rsidRPr="00105EF9">
        <w:rPr>
          <w:rFonts w:asciiTheme="majorHAnsi" w:hAnsiTheme="majorHAnsi" w:cstheme="majorHAnsi"/>
          <w:i/>
          <w:sz w:val="24"/>
          <w:szCs w:val="24"/>
          <w:lang w:val="ro-RO"/>
        </w:rPr>
        <w:t xml:space="preserve"> концепци</w:t>
      </w:r>
      <w:r w:rsidR="003440DC" w:rsidRPr="003440DC">
        <w:rPr>
          <w:rFonts w:asciiTheme="majorHAnsi" w:hAnsiTheme="majorHAnsi" w:cstheme="majorHAnsi"/>
          <w:i/>
          <w:sz w:val="24"/>
          <w:szCs w:val="24"/>
          <w:lang w:val="ro-RO"/>
        </w:rPr>
        <w:t>й</w:t>
      </w:r>
      <w:r w:rsidRPr="00105EF9">
        <w:rPr>
          <w:rFonts w:asciiTheme="majorHAnsi" w:hAnsiTheme="majorHAnsi" w:cstheme="majorHAnsi"/>
          <w:i/>
          <w:sz w:val="24"/>
          <w:szCs w:val="24"/>
          <w:lang w:val="ro-RO"/>
        </w:rPr>
        <w:t xml:space="preserve"> и други</w:t>
      </w:r>
      <w:r w:rsidR="003440DC" w:rsidRPr="003440DC">
        <w:rPr>
          <w:rFonts w:asciiTheme="majorHAnsi" w:hAnsiTheme="majorHAnsi" w:cstheme="majorHAnsi"/>
          <w:i/>
          <w:sz w:val="24"/>
          <w:szCs w:val="24"/>
          <w:lang w:val="ro-RO"/>
        </w:rPr>
        <w:t>х</w:t>
      </w:r>
      <w:r w:rsidRPr="00105EF9">
        <w:rPr>
          <w:rFonts w:asciiTheme="majorHAnsi" w:hAnsiTheme="majorHAnsi" w:cstheme="majorHAnsi"/>
          <w:i/>
          <w:sz w:val="24"/>
          <w:szCs w:val="24"/>
          <w:lang w:val="ro-RO"/>
        </w:rPr>
        <w:t xml:space="preserve"> необходимы</w:t>
      </w:r>
      <w:r w:rsidR="003440DC" w:rsidRPr="003440DC">
        <w:rPr>
          <w:rFonts w:asciiTheme="majorHAnsi" w:hAnsiTheme="majorHAnsi" w:cstheme="majorHAnsi"/>
          <w:i/>
          <w:sz w:val="24"/>
          <w:szCs w:val="24"/>
          <w:lang w:val="ro-RO"/>
        </w:rPr>
        <w:t>х</w:t>
      </w:r>
      <w:r w:rsidRPr="00105EF9">
        <w:rPr>
          <w:rFonts w:asciiTheme="majorHAnsi" w:hAnsiTheme="majorHAnsi" w:cstheme="majorHAnsi"/>
          <w:i/>
          <w:sz w:val="24"/>
          <w:szCs w:val="24"/>
          <w:lang w:val="ro-RO"/>
        </w:rPr>
        <w:t xml:space="preserve"> документ</w:t>
      </w:r>
      <w:r w:rsidR="003440DC" w:rsidRPr="003440DC">
        <w:rPr>
          <w:rFonts w:asciiTheme="majorHAnsi" w:hAnsiTheme="majorHAnsi" w:cstheme="majorHAnsi"/>
          <w:i/>
          <w:sz w:val="24"/>
          <w:szCs w:val="24"/>
          <w:lang w:val="ro-RO"/>
        </w:rPr>
        <w:t>ов</w:t>
      </w:r>
      <w:r w:rsidRPr="00105EF9">
        <w:rPr>
          <w:rFonts w:asciiTheme="majorHAnsi" w:hAnsiTheme="majorHAnsi" w:cstheme="majorHAnsi"/>
          <w:i/>
          <w:sz w:val="24"/>
          <w:szCs w:val="24"/>
          <w:lang w:val="ro-RO"/>
        </w:rPr>
        <w:t xml:space="preserve">, в том числе для интегрированных информационных систем, с разработкой соответствующих </w:t>
      </w:r>
      <w:r w:rsidR="003440DC" w:rsidRPr="003440DC">
        <w:rPr>
          <w:rFonts w:asciiTheme="majorHAnsi" w:hAnsiTheme="majorHAnsi" w:cstheme="majorHAnsi"/>
          <w:i/>
          <w:sz w:val="24"/>
          <w:szCs w:val="24"/>
          <w:lang w:val="ro-RO"/>
        </w:rPr>
        <w:t>образцов</w:t>
      </w:r>
      <w:r w:rsidRPr="00105EF9">
        <w:rPr>
          <w:rFonts w:asciiTheme="majorHAnsi" w:hAnsiTheme="majorHAnsi" w:cstheme="majorHAnsi"/>
          <w:i/>
          <w:sz w:val="24"/>
          <w:szCs w:val="24"/>
          <w:lang w:val="ro-RO"/>
        </w:rPr>
        <w:t xml:space="preserve"> документов и т. д</w:t>
      </w:r>
      <w:r w:rsidR="003440DC" w:rsidRPr="003440DC">
        <w:rPr>
          <w:rFonts w:asciiTheme="majorHAnsi" w:hAnsiTheme="majorHAnsi" w:cstheme="majorHAnsi"/>
          <w:i/>
          <w:sz w:val="24"/>
          <w:szCs w:val="24"/>
          <w:lang w:val="ro-RO"/>
        </w:rPr>
        <w:t>.</w:t>
      </w:r>
      <w:r w:rsidR="00414B59" w:rsidRPr="006D25BA">
        <w:rPr>
          <w:rFonts w:asciiTheme="majorHAnsi" w:hAnsiTheme="majorHAnsi" w:cstheme="majorHAnsi"/>
          <w:sz w:val="24"/>
          <w:szCs w:val="24"/>
          <w:lang w:val="ro-RO"/>
        </w:rPr>
        <w:t xml:space="preserve"> </w:t>
      </w:r>
      <w:r w:rsidR="00121ABD"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121ABD" w:rsidRPr="006D25BA">
        <w:rPr>
          <w:rFonts w:asciiTheme="majorHAnsi" w:hAnsiTheme="majorHAnsi" w:cstheme="majorHAnsi"/>
          <w:sz w:val="24"/>
          <w:szCs w:val="24"/>
          <w:lang w:val="ro-RO"/>
        </w:rPr>
        <w:t>.4.1.1)</w:t>
      </w:r>
      <w:r w:rsidR="00FE5937" w:rsidRPr="006D25BA">
        <w:rPr>
          <w:rFonts w:asciiTheme="majorHAnsi" w:hAnsiTheme="majorHAnsi" w:cstheme="majorHAnsi"/>
          <w:sz w:val="24"/>
          <w:szCs w:val="24"/>
          <w:lang w:val="ro-RO"/>
        </w:rPr>
        <w:t>;</w:t>
      </w:r>
    </w:p>
    <w:p w14:paraId="4ABD9F67" w14:textId="445F65AC" w:rsidR="00FE5937" w:rsidRPr="006D25BA" w:rsidRDefault="00C84C9E" w:rsidP="00C84C9E">
      <w:pPr>
        <w:pStyle w:val="a8"/>
        <w:numPr>
          <w:ilvl w:val="0"/>
          <w:numId w:val="5"/>
        </w:numPr>
        <w:spacing w:after="0" w:line="240" w:lineRule="auto"/>
        <w:ind w:left="0" w:firstLine="360"/>
        <w:jc w:val="both"/>
        <w:rPr>
          <w:rFonts w:asciiTheme="majorHAnsi" w:hAnsiTheme="majorHAnsi" w:cstheme="majorHAnsi"/>
          <w:sz w:val="24"/>
          <w:szCs w:val="24"/>
          <w:lang w:val="ro-RO"/>
        </w:rPr>
      </w:pPr>
      <w:r w:rsidRPr="00C84C9E">
        <w:rPr>
          <w:rFonts w:asciiTheme="majorHAnsi" w:hAnsiTheme="majorHAnsi" w:cstheme="majorHAnsi"/>
          <w:b/>
          <w:color w:val="2F5496" w:themeColor="accent5" w:themeShade="BF"/>
          <w:sz w:val="24"/>
          <w:szCs w:val="24"/>
          <w:lang w:val="ro-RO"/>
        </w:rPr>
        <w:t xml:space="preserve">Публичному учреждению </w:t>
      </w:r>
      <w:r w:rsidRPr="00AB4C87">
        <w:rPr>
          <w:rFonts w:asciiTheme="majorHAnsi" w:hAnsiTheme="majorHAnsi" w:cstheme="majorHAnsi"/>
          <w:b/>
          <w:color w:val="2F5496" w:themeColor="accent5" w:themeShade="BF"/>
          <w:sz w:val="24"/>
          <w:szCs w:val="24"/>
          <w:lang w:val="ro-RO"/>
        </w:rPr>
        <w:t>„</w:t>
      </w:r>
      <w:r w:rsidRPr="00C84C9E">
        <w:rPr>
          <w:rFonts w:asciiTheme="majorHAnsi" w:hAnsiTheme="majorHAnsi" w:cstheme="majorHAnsi"/>
          <w:b/>
          <w:color w:val="2F5496" w:themeColor="accent5" w:themeShade="BF"/>
          <w:sz w:val="24"/>
          <w:szCs w:val="24"/>
          <w:lang w:val="ro-RO"/>
        </w:rPr>
        <w:t>Служба информационных технологий и кибербезопасности</w:t>
      </w:r>
      <w:r w:rsidRPr="00AB4C87">
        <w:rPr>
          <w:rFonts w:asciiTheme="majorHAnsi" w:hAnsiTheme="majorHAnsi" w:cstheme="majorHAnsi"/>
          <w:b/>
          <w:color w:val="2F5496" w:themeColor="accent5" w:themeShade="BF"/>
          <w:sz w:val="24"/>
          <w:szCs w:val="24"/>
          <w:lang w:val="ro-RO"/>
        </w:rPr>
        <w:t>”</w:t>
      </w:r>
      <w:r w:rsidRPr="00C84C9E">
        <w:rPr>
          <w:rFonts w:asciiTheme="majorHAnsi" w:hAnsiTheme="majorHAnsi" w:cstheme="majorHAnsi"/>
          <w:b/>
          <w:color w:val="2F5496" w:themeColor="accent5" w:themeShade="BF"/>
          <w:sz w:val="24"/>
          <w:szCs w:val="24"/>
          <w:lang w:val="ro-RO"/>
        </w:rPr>
        <w:t xml:space="preserve">, в случае необходимости, при поддержке Публичного учреждения </w:t>
      </w:r>
      <w:r w:rsidRPr="00AB4C87">
        <w:rPr>
          <w:rFonts w:asciiTheme="majorHAnsi" w:hAnsiTheme="majorHAnsi" w:cstheme="majorHAnsi"/>
          <w:b/>
          <w:color w:val="2F5496" w:themeColor="accent5" w:themeShade="BF"/>
          <w:sz w:val="24"/>
          <w:szCs w:val="24"/>
          <w:lang w:val="ro-RO"/>
        </w:rPr>
        <w:t>„</w:t>
      </w:r>
      <w:r w:rsidRPr="00C84C9E">
        <w:rPr>
          <w:rFonts w:asciiTheme="majorHAnsi" w:hAnsiTheme="majorHAnsi" w:cstheme="majorHAnsi"/>
          <w:b/>
          <w:color w:val="2F5496" w:themeColor="accent5" w:themeShade="BF"/>
          <w:sz w:val="24"/>
          <w:szCs w:val="24"/>
          <w:lang w:val="ro-RO"/>
        </w:rPr>
        <w:t>Агентство электронного управления</w:t>
      </w:r>
      <w:r w:rsidRPr="00AB4C87">
        <w:rPr>
          <w:rFonts w:asciiTheme="majorHAnsi" w:hAnsiTheme="majorHAnsi" w:cstheme="majorHAnsi"/>
          <w:b/>
          <w:color w:val="2F5496" w:themeColor="accent5" w:themeShade="BF"/>
          <w:sz w:val="24"/>
          <w:szCs w:val="24"/>
          <w:lang w:val="ro-RO"/>
        </w:rPr>
        <w:t>”</w:t>
      </w:r>
      <w:r w:rsidRPr="00C84C9E">
        <w:rPr>
          <w:rFonts w:asciiTheme="majorHAnsi" w:hAnsiTheme="majorHAnsi" w:cstheme="majorHAnsi"/>
          <w:b/>
          <w:color w:val="2F5496" w:themeColor="accent5" w:themeShade="BF"/>
          <w:sz w:val="24"/>
          <w:szCs w:val="24"/>
          <w:lang w:val="ro-RO"/>
        </w:rPr>
        <w:t xml:space="preserve">, </w:t>
      </w:r>
      <w:r w:rsidRPr="00C84C9E">
        <w:rPr>
          <w:rFonts w:asciiTheme="majorHAnsi" w:hAnsiTheme="majorHAnsi" w:cstheme="majorHAnsi"/>
          <w:sz w:val="24"/>
          <w:szCs w:val="24"/>
          <w:lang w:val="ro-RO"/>
        </w:rPr>
        <w:t>обеспечить публичные органы и учреждения соответствующими тренингами и руководствами о порядке применения нормативной базы, относящейся к сфере кибербезопасности</w:t>
      </w:r>
      <w:r w:rsidR="00FE5937" w:rsidRPr="006D25BA">
        <w:rPr>
          <w:rFonts w:asciiTheme="majorHAnsi" w:hAnsiTheme="majorHAnsi" w:cstheme="majorHAnsi"/>
          <w:sz w:val="24"/>
          <w:szCs w:val="24"/>
          <w:lang w:val="ro-RO"/>
        </w:rPr>
        <w:t xml:space="preserve">;  </w:t>
      </w:r>
    </w:p>
    <w:p w14:paraId="5E142FA8" w14:textId="0387F0D1" w:rsidR="00ED0E50" w:rsidRPr="006D25BA" w:rsidRDefault="00C84C9E" w:rsidP="00C84C9E">
      <w:pPr>
        <w:pStyle w:val="a8"/>
        <w:numPr>
          <w:ilvl w:val="0"/>
          <w:numId w:val="5"/>
        </w:numPr>
        <w:spacing w:after="0" w:line="240" w:lineRule="auto"/>
        <w:jc w:val="both"/>
        <w:rPr>
          <w:rFonts w:asciiTheme="majorHAnsi" w:hAnsiTheme="majorHAnsi" w:cstheme="majorHAnsi"/>
          <w:b/>
          <w:color w:val="2F5496" w:themeColor="accent5" w:themeShade="BF"/>
          <w:sz w:val="24"/>
          <w:szCs w:val="24"/>
          <w:lang w:val="ro-RO"/>
        </w:rPr>
      </w:pPr>
      <w:r w:rsidRPr="00C84C9E">
        <w:rPr>
          <w:rFonts w:asciiTheme="majorHAnsi" w:hAnsiTheme="majorHAnsi" w:cstheme="majorHAnsi"/>
          <w:b/>
          <w:color w:val="2F5496" w:themeColor="accent5" w:themeShade="BF"/>
          <w:sz w:val="24"/>
          <w:szCs w:val="24"/>
          <w:lang w:val="ro-RO"/>
        </w:rPr>
        <w:t>Министерству юстиции совместно с Национальным архивным агентством</w:t>
      </w:r>
      <w:r w:rsidR="00F778B0" w:rsidRPr="006D25BA">
        <w:rPr>
          <w:rFonts w:asciiTheme="majorHAnsi" w:hAnsiTheme="majorHAnsi" w:cstheme="majorHAnsi"/>
          <w:b/>
          <w:color w:val="2F5496" w:themeColor="accent5" w:themeShade="BF"/>
          <w:sz w:val="24"/>
          <w:szCs w:val="24"/>
          <w:lang w:val="ro-RO"/>
        </w:rPr>
        <w:t>:</w:t>
      </w:r>
    </w:p>
    <w:p w14:paraId="7AE8F041" w14:textId="22186E0B" w:rsidR="00C774EB" w:rsidRPr="006D25BA" w:rsidRDefault="00C84C9E" w:rsidP="00C84C9E">
      <w:pPr>
        <w:pStyle w:val="a8"/>
        <w:numPr>
          <w:ilvl w:val="1"/>
          <w:numId w:val="5"/>
        </w:numPr>
        <w:tabs>
          <w:tab w:val="left" w:pos="1080"/>
        </w:tabs>
        <w:spacing w:after="0" w:line="240" w:lineRule="auto"/>
        <w:ind w:left="0" w:firstLine="426"/>
        <w:jc w:val="both"/>
        <w:rPr>
          <w:rFonts w:asciiTheme="majorHAnsi" w:hAnsiTheme="majorHAnsi" w:cstheme="majorHAnsi"/>
          <w:sz w:val="24"/>
          <w:szCs w:val="24"/>
          <w:lang w:val="ro-RO"/>
        </w:rPr>
      </w:pPr>
      <w:r w:rsidRPr="00C84C9E">
        <w:rPr>
          <w:rFonts w:asciiTheme="majorHAnsi" w:hAnsiTheme="majorHAnsi" w:cstheme="majorHAnsi"/>
          <w:sz w:val="24"/>
          <w:szCs w:val="24"/>
          <w:lang w:val="ro-RO"/>
        </w:rPr>
        <w:t>пересмотреть и обеспечить корректировку нормативно-законодательной базы, связанной с ведением делопроизводства и архивных работ, с целью их приведения в соответствие действующим требованиям</w:t>
      </w:r>
      <w:r w:rsidR="00C774EB" w:rsidRPr="006D25BA">
        <w:rPr>
          <w:rFonts w:asciiTheme="majorHAnsi" w:hAnsiTheme="majorHAnsi" w:cstheme="majorHAnsi"/>
          <w:sz w:val="24"/>
          <w:szCs w:val="24"/>
          <w:lang w:val="ro-RO"/>
        </w:rPr>
        <w:t xml:space="preserve"> (</w:t>
      </w:r>
      <w:r w:rsidR="003440DC">
        <w:rPr>
          <w:rFonts w:asciiTheme="majorHAnsi" w:hAnsiTheme="majorHAnsi" w:cstheme="majorHAnsi"/>
          <w:sz w:val="24"/>
          <w:szCs w:val="24"/>
          <w:lang w:val="ro-RO"/>
        </w:rPr>
        <w:t>подп</w:t>
      </w:r>
      <w:r w:rsidR="00C774EB" w:rsidRPr="006D25BA">
        <w:rPr>
          <w:rFonts w:asciiTheme="majorHAnsi" w:hAnsiTheme="majorHAnsi" w:cstheme="majorHAnsi"/>
          <w:sz w:val="24"/>
          <w:szCs w:val="24"/>
          <w:lang w:val="ro-RO"/>
        </w:rPr>
        <w:t>.4.1.2);</w:t>
      </w:r>
    </w:p>
    <w:p w14:paraId="611C67DE" w14:textId="1CE21D6B" w:rsidR="005D1FAE" w:rsidRPr="00AB4C87" w:rsidRDefault="00C84C9E" w:rsidP="005B1195">
      <w:pPr>
        <w:pStyle w:val="a8"/>
        <w:numPr>
          <w:ilvl w:val="1"/>
          <w:numId w:val="5"/>
        </w:numPr>
        <w:spacing w:after="0" w:line="240" w:lineRule="auto"/>
        <w:ind w:left="0" w:firstLine="284"/>
        <w:jc w:val="both"/>
        <w:rPr>
          <w:rFonts w:asciiTheme="majorHAnsi" w:hAnsiTheme="majorHAnsi" w:cstheme="majorHAnsi"/>
          <w:color w:val="2F5496" w:themeColor="accent5" w:themeShade="BF"/>
          <w:sz w:val="24"/>
          <w:szCs w:val="24"/>
          <w:lang w:val="ro-RO"/>
        </w:rPr>
      </w:pPr>
      <w:r w:rsidRPr="006A6B42">
        <w:rPr>
          <w:rFonts w:asciiTheme="majorHAnsi" w:hAnsiTheme="majorHAnsi" w:cstheme="majorHAnsi"/>
          <w:b/>
          <w:color w:val="2F5496" w:themeColor="accent5" w:themeShade="BF"/>
          <w:sz w:val="24"/>
          <w:szCs w:val="24"/>
          <w:lang w:val="ro-RO"/>
        </w:rPr>
        <w:t>при поддержке Публичного учреждения „Агентство электронного управления”</w:t>
      </w:r>
      <w:r w:rsidR="005D1FAE" w:rsidRPr="00AB4C87">
        <w:rPr>
          <w:rFonts w:asciiTheme="majorHAnsi" w:hAnsiTheme="majorHAnsi" w:cstheme="majorHAnsi"/>
          <w:color w:val="2F5496" w:themeColor="accent5" w:themeShade="BF"/>
          <w:sz w:val="24"/>
          <w:szCs w:val="24"/>
          <w:lang w:val="ro-RO"/>
        </w:rPr>
        <w:t>:</w:t>
      </w:r>
    </w:p>
    <w:p w14:paraId="1AB1C652" w14:textId="7FB8C79B" w:rsidR="005D1FAE" w:rsidRPr="006D25BA" w:rsidRDefault="00FB2C41" w:rsidP="00411BE4">
      <w:pPr>
        <w:pStyle w:val="a8"/>
        <w:numPr>
          <w:ilvl w:val="2"/>
          <w:numId w:val="20"/>
        </w:numPr>
        <w:spacing w:after="0" w:line="240" w:lineRule="auto"/>
        <w:ind w:left="0" w:firstLine="0"/>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 </w:t>
      </w:r>
      <w:r w:rsidR="00411BE4" w:rsidRPr="00411BE4">
        <w:rPr>
          <w:rFonts w:asciiTheme="majorHAnsi" w:hAnsiTheme="majorHAnsi" w:cstheme="majorHAnsi"/>
          <w:sz w:val="24"/>
          <w:szCs w:val="24"/>
          <w:lang w:val="ro-RO"/>
        </w:rPr>
        <w:t xml:space="preserve">разработать и представить, </w:t>
      </w:r>
      <w:r w:rsidR="0023744D" w:rsidRPr="0023744D">
        <w:rPr>
          <w:rFonts w:asciiTheme="majorHAnsi" w:hAnsiTheme="majorHAnsi" w:cstheme="majorHAnsi"/>
          <w:sz w:val="24"/>
          <w:szCs w:val="24"/>
          <w:lang w:val="ro-RO"/>
        </w:rPr>
        <w:t xml:space="preserve">в </w:t>
      </w:r>
      <w:r w:rsidR="00411BE4" w:rsidRPr="00411BE4">
        <w:rPr>
          <w:rFonts w:asciiTheme="majorHAnsi" w:hAnsiTheme="majorHAnsi" w:cstheme="majorHAnsi"/>
          <w:sz w:val="24"/>
          <w:szCs w:val="24"/>
          <w:lang w:val="ro-RO"/>
        </w:rPr>
        <w:t xml:space="preserve">установленном </w:t>
      </w:r>
      <w:r w:rsidR="0023744D" w:rsidRPr="00411BE4">
        <w:rPr>
          <w:rFonts w:asciiTheme="majorHAnsi" w:hAnsiTheme="majorHAnsi" w:cstheme="majorHAnsi"/>
          <w:sz w:val="24"/>
          <w:szCs w:val="24"/>
          <w:lang w:val="ro-RO"/>
        </w:rPr>
        <w:t>порядке</w:t>
      </w:r>
      <w:r w:rsidR="0023744D" w:rsidRPr="0023744D">
        <w:rPr>
          <w:rFonts w:asciiTheme="majorHAnsi" w:hAnsiTheme="majorHAnsi" w:cstheme="majorHAnsi"/>
          <w:sz w:val="24"/>
          <w:szCs w:val="24"/>
          <w:lang w:val="ro-RO"/>
        </w:rPr>
        <w:t>, на</w:t>
      </w:r>
      <w:r w:rsidR="00411BE4" w:rsidRPr="00411BE4">
        <w:rPr>
          <w:rFonts w:asciiTheme="majorHAnsi" w:hAnsiTheme="majorHAnsi" w:cstheme="majorHAnsi"/>
          <w:sz w:val="24"/>
          <w:szCs w:val="24"/>
          <w:lang w:val="ro-RO"/>
        </w:rPr>
        <w:t xml:space="preserve"> утверждени</w:t>
      </w:r>
      <w:r w:rsidR="0023744D" w:rsidRPr="0023744D">
        <w:rPr>
          <w:rFonts w:asciiTheme="majorHAnsi" w:hAnsiTheme="majorHAnsi" w:cstheme="majorHAnsi"/>
          <w:sz w:val="24"/>
          <w:szCs w:val="24"/>
          <w:lang w:val="ro-RO"/>
        </w:rPr>
        <w:t>е</w:t>
      </w:r>
      <w:r w:rsidR="00411BE4" w:rsidRPr="00411BE4">
        <w:rPr>
          <w:rFonts w:asciiTheme="majorHAnsi" w:hAnsiTheme="majorHAnsi" w:cstheme="majorHAnsi"/>
          <w:sz w:val="24"/>
          <w:szCs w:val="24"/>
          <w:lang w:val="ro-RO"/>
        </w:rPr>
        <w:t>, нормативную базу по хранению и архивированию данных в электронном виде</w:t>
      </w:r>
      <w:r w:rsidR="0023744D" w:rsidRPr="0023744D">
        <w:rPr>
          <w:rFonts w:asciiTheme="majorHAnsi" w:hAnsiTheme="majorHAnsi" w:cstheme="majorHAnsi"/>
          <w:sz w:val="24"/>
          <w:szCs w:val="24"/>
          <w:lang w:val="ro-RO"/>
        </w:rPr>
        <w:t>,</w:t>
      </w:r>
      <w:r w:rsidR="00411BE4" w:rsidRPr="00411BE4">
        <w:rPr>
          <w:rFonts w:asciiTheme="majorHAnsi" w:hAnsiTheme="majorHAnsi" w:cstheme="majorHAnsi"/>
          <w:sz w:val="24"/>
          <w:szCs w:val="24"/>
          <w:lang w:val="ro-RO"/>
        </w:rPr>
        <w:t xml:space="preserve"> с установлением категорий электронных документов, для хранения которых используется безопасный электронный архив </w:t>
      </w:r>
      <w:r w:rsidR="00C774EB"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C774EB" w:rsidRPr="006D25BA">
        <w:rPr>
          <w:rFonts w:asciiTheme="majorHAnsi" w:hAnsiTheme="majorHAnsi" w:cstheme="majorHAnsi"/>
          <w:sz w:val="24"/>
          <w:szCs w:val="24"/>
          <w:lang w:val="ro-RO"/>
        </w:rPr>
        <w:t>.4.1.2);</w:t>
      </w:r>
    </w:p>
    <w:p w14:paraId="4FCAC6C6" w14:textId="7FCC5022" w:rsidR="005D1FAE" w:rsidRPr="006D25BA" w:rsidRDefault="00411BE4" w:rsidP="00411BE4">
      <w:pPr>
        <w:pStyle w:val="a8"/>
        <w:numPr>
          <w:ilvl w:val="2"/>
          <w:numId w:val="20"/>
        </w:numPr>
        <w:spacing w:after="0" w:line="240" w:lineRule="auto"/>
        <w:ind w:left="0" w:firstLine="0"/>
        <w:jc w:val="both"/>
        <w:rPr>
          <w:rFonts w:asciiTheme="majorHAnsi" w:hAnsiTheme="majorHAnsi" w:cstheme="majorHAnsi"/>
          <w:sz w:val="24"/>
          <w:szCs w:val="24"/>
          <w:lang w:val="ro-RO"/>
        </w:rPr>
      </w:pPr>
      <w:r w:rsidRPr="00411BE4">
        <w:rPr>
          <w:rFonts w:asciiTheme="majorHAnsi" w:hAnsiTheme="majorHAnsi" w:cstheme="majorHAnsi"/>
          <w:sz w:val="24"/>
          <w:szCs w:val="24"/>
          <w:lang w:val="ro-RO"/>
        </w:rPr>
        <w:t>обеспечить доработку и продвижение в установленном порядке нормативной базы</w:t>
      </w:r>
      <w:r w:rsidR="00E07090" w:rsidRPr="00E07090">
        <w:rPr>
          <w:rFonts w:asciiTheme="majorHAnsi" w:hAnsiTheme="majorHAnsi" w:cstheme="majorHAnsi"/>
          <w:sz w:val="24"/>
          <w:szCs w:val="24"/>
          <w:lang w:val="ro-RO"/>
        </w:rPr>
        <w:t>, связанной с ИС</w:t>
      </w:r>
      <w:r w:rsidRPr="00411BE4">
        <w:rPr>
          <w:rFonts w:asciiTheme="majorHAnsi" w:hAnsiTheme="majorHAnsi" w:cstheme="majorHAnsi"/>
          <w:sz w:val="24"/>
          <w:szCs w:val="24"/>
          <w:lang w:val="ro-RO"/>
        </w:rPr>
        <w:t xml:space="preserve"> </w:t>
      </w:r>
      <w:r w:rsidR="0023744D" w:rsidRPr="006D25BA">
        <w:rPr>
          <w:rFonts w:asciiTheme="majorHAnsi" w:hAnsiTheme="majorHAnsi" w:cstheme="majorHAnsi"/>
          <w:sz w:val="24"/>
          <w:szCs w:val="24"/>
          <w:lang w:val="ro-RO"/>
        </w:rPr>
        <w:t>„</w:t>
      </w:r>
      <w:r w:rsidR="005A66CE" w:rsidRPr="005A66CE">
        <w:rPr>
          <w:rFonts w:asciiTheme="majorHAnsi" w:hAnsiTheme="majorHAnsi" w:cstheme="majorHAnsi"/>
          <w:sz w:val="24"/>
          <w:szCs w:val="24"/>
          <w:lang w:val="ro-RO"/>
        </w:rPr>
        <w:t>Э</w:t>
      </w:r>
      <w:r w:rsidRPr="00411BE4">
        <w:rPr>
          <w:rFonts w:asciiTheme="majorHAnsi" w:hAnsiTheme="majorHAnsi" w:cstheme="majorHAnsi"/>
          <w:sz w:val="24"/>
          <w:szCs w:val="24"/>
          <w:lang w:val="ro-RO"/>
        </w:rPr>
        <w:t>лектронн</w:t>
      </w:r>
      <w:r w:rsidR="005A66CE" w:rsidRPr="005A66CE">
        <w:rPr>
          <w:rFonts w:asciiTheme="majorHAnsi" w:hAnsiTheme="majorHAnsi" w:cstheme="majorHAnsi"/>
          <w:sz w:val="24"/>
          <w:szCs w:val="24"/>
          <w:lang w:val="ro-RO"/>
        </w:rPr>
        <w:t>ый</w:t>
      </w:r>
      <w:r w:rsidRPr="00411BE4">
        <w:rPr>
          <w:rFonts w:asciiTheme="majorHAnsi" w:hAnsiTheme="majorHAnsi" w:cstheme="majorHAnsi"/>
          <w:sz w:val="24"/>
          <w:szCs w:val="24"/>
          <w:lang w:val="ro-RO"/>
        </w:rPr>
        <w:t xml:space="preserve"> архив</w:t>
      </w:r>
      <w:r w:rsidR="005A66CE" w:rsidRPr="006D25BA">
        <w:rPr>
          <w:rFonts w:asciiTheme="majorHAnsi" w:hAnsiTheme="majorHAnsi" w:cstheme="majorHAnsi"/>
          <w:sz w:val="24"/>
          <w:szCs w:val="24"/>
          <w:lang w:val="ro-RO"/>
        </w:rPr>
        <w:t>”</w:t>
      </w:r>
      <w:r w:rsidRPr="00411BE4">
        <w:rPr>
          <w:rFonts w:asciiTheme="majorHAnsi" w:hAnsiTheme="majorHAnsi" w:cstheme="majorHAnsi"/>
          <w:sz w:val="24"/>
          <w:szCs w:val="24"/>
          <w:lang w:val="ro-RO"/>
        </w:rPr>
        <w:t xml:space="preserve">, </w:t>
      </w:r>
      <w:r w:rsidR="00E07090" w:rsidRPr="00E07090">
        <w:rPr>
          <w:rFonts w:asciiTheme="majorHAnsi" w:hAnsiTheme="majorHAnsi" w:cstheme="majorHAnsi"/>
          <w:sz w:val="24"/>
          <w:szCs w:val="24"/>
          <w:lang w:val="ro-RO"/>
        </w:rPr>
        <w:t>в том числе</w:t>
      </w:r>
      <w:r w:rsidRPr="00411BE4">
        <w:rPr>
          <w:rFonts w:asciiTheme="majorHAnsi" w:hAnsiTheme="majorHAnsi" w:cstheme="majorHAnsi"/>
          <w:sz w:val="24"/>
          <w:szCs w:val="24"/>
          <w:lang w:val="ro-RO"/>
        </w:rPr>
        <w:t xml:space="preserve"> ее </w:t>
      </w:r>
      <w:r w:rsidR="00E07090" w:rsidRPr="00E07090">
        <w:rPr>
          <w:rFonts w:asciiTheme="majorHAnsi" w:hAnsiTheme="majorHAnsi" w:cstheme="majorHAnsi"/>
          <w:sz w:val="24"/>
          <w:szCs w:val="24"/>
          <w:lang w:val="ro-RO"/>
        </w:rPr>
        <w:t>К</w:t>
      </w:r>
      <w:r w:rsidRPr="00411BE4">
        <w:rPr>
          <w:rFonts w:asciiTheme="majorHAnsi" w:hAnsiTheme="majorHAnsi" w:cstheme="majorHAnsi"/>
          <w:sz w:val="24"/>
          <w:szCs w:val="24"/>
          <w:lang w:val="ro-RO"/>
        </w:rPr>
        <w:t xml:space="preserve">онцепцию и </w:t>
      </w:r>
      <w:r w:rsidR="00E07090" w:rsidRPr="00E07090">
        <w:rPr>
          <w:rFonts w:asciiTheme="majorHAnsi" w:hAnsiTheme="majorHAnsi" w:cstheme="majorHAnsi"/>
          <w:sz w:val="24"/>
          <w:szCs w:val="24"/>
          <w:lang w:val="ro-RO"/>
        </w:rPr>
        <w:t>Положения,</w:t>
      </w:r>
      <w:r w:rsidRPr="00411BE4">
        <w:rPr>
          <w:rFonts w:asciiTheme="majorHAnsi" w:hAnsiTheme="majorHAnsi" w:cstheme="majorHAnsi"/>
          <w:sz w:val="24"/>
          <w:szCs w:val="24"/>
          <w:lang w:val="ro-RO"/>
        </w:rPr>
        <w:t xml:space="preserve"> </w:t>
      </w:r>
      <w:r w:rsidR="00E07090" w:rsidRPr="00E07090">
        <w:rPr>
          <w:rFonts w:asciiTheme="majorHAnsi" w:hAnsiTheme="majorHAnsi" w:cstheme="majorHAnsi"/>
          <w:sz w:val="24"/>
          <w:szCs w:val="24"/>
          <w:lang w:val="ro-RO"/>
        </w:rPr>
        <w:t>в</w:t>
      </w:r>
      <w:r w:rsidRPr="00411BE4">
        <w:rPr>
          <w:rFonts w:asciiTheme="majorHAnsi" w:hAnsiTheme="majorHAnsi" w:cstheme="majorHAnsi"/>
          <w:sz w:val="24"/>
          <w:szCs w:val="24"/>
          <w:lang w:val="ro-RO"/>
        </w:rPr>
        <w:t xml:space="preserve"> цел</w:t>
      </w:r>
      <w:r w:rsidR="00E07090" w:rsidRPr="00E07090">
        <w:rPr>
          <w:rFonts w:asciiTheme="majorHAnsi" w:hAnsiTheme="majorHAnsi" w:cstheme="majorHAnsi"/>
          <w:sz w:val="24"/>
          <w:szCs w:val="24"/>
          <w:lang w:val="ro-RO"/>
        </w:rPr>
        <w:t>ях</w:t>
      </w:r>
      <w:r w:rsidRPr="00411BE4">
        <w:rPr>
          <w:rFonts w:asciiTheme="majorHAnsi" w:hAnsiTheme="majorHAnsi" w:cstheme="majorHAnsi"/>
          <w:sz w:val="24"/>
          <w:szCs w:val="24"/>
          <w:lang w:val="ro-RO"/>
        </w:rPr>
        <w:t xml:space="preserve"> обеспечения условий </w:t>
      </w:r>
      <w:r w:rsidR="00E07090" w:rsidRPr="00E07090">
        <w:rPr>
          <w:rFonts w:asciiTheme="majorHAnsi" w:hAnsiTheme="majorHAnsi" w:cstheme="majorHAnsi"/>
          <w:sz w:val="24"/>
          <w:szCs w:val="24"/>
          <w:lang w:val="ro-RO"/>
        </w:rPr>
        <w:t>для ее функционирования</w:t>
      </w:r>
      <w:r w:rsidRPr="00411BE4">
        <w:rPr>
          <w:rFonts w:asciiTheme="majorHAnsi" w:hAnsiTheme="majorHAnsi" w:cstheme="majorHAnsi"/>
          <w:sz w:val="24"/>
          <w:szCs w:val="24"/>
          <w:lang w:val="ro-RO"/>
        </w:rPr>
        <w:t xml:space="preserve"> </w:t>
      </w:r>
      <w:r w:rsidR="00C774EB"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C774EB" w:rsidRPr="006D25BA">
        <w:rPr>
          <w:rFonts w:asciiTheme="majorHAnsi" w:hAnsiTheme="majorHAnsi" w:cstheme="majorHAnsi"/>
          <w:sz w:val="24"/>
          <w:szCs w:val="24"/>
          <w:lang w:val="ro-RO"/>
        </w:rPr>
        <w:t>.4.1.2);</w:t>
      </w:r>
    </w:p>
    <w:p w14:paraId="6A6DD130" w14:textId="0AE59CF5" w:rsidR="005D1FAE" w:rsidRPr="006D25BA" w:rsidRDefault="00411BE4" w:rsidP="00411BE4">
      <w:pPr>
        <w:pStyle w:val="a8"/>
        <w:numPr>
          <w:ilvl w:val="2"/>
          <w:numId w:val="20"/>
        </w:numPr>
        <w:spacing w:after="0" w:line="240" w:lineRule="auto"/>
        <w:ind w:left="0" w:firstLine="0"/>
        <w:jc w:val="both"/>
        <w:rPr>
          <w:rFonts w:asciiTheme="majorHAnsi" w:hAnsiTheme="majorHAnsi" w:cstheme="majorHAnsi"/>
          <w:sz w:val="24"/>
          <w:szCs w:val="24"/>
          <w:lang w:val="ro-RO"/>
        </w:rPr>
      </w:pPr>
      <w:r w:rsidRPr="00411BE4">
        <w:rPr>
          <w:rFonts w:asciiTheme="majorHAnsi" w:hAnsiTheme="majorHAnsi" w:cstheme="majorHAnsi"/>
          <w:sz w:val="24"/>
          <w:szCs w:val="24"/>
          <w:lang w:val="ro-RO"/>
        </w:rPr>
        <w:t xml:space="preserve">обеспечить разработку и внедрение </w:t>
      </w:r>
      <w:r w:rsidR="00E07090" w:rsidRPr="00E07090">
        <w:rPr>
          <w:rFonts w:asciiTheme="majorHAnsi" w:hAnsiTheme="majorHAnsi" w:cstheme="majorHAnsi"/>
          <w:sz w:val="24"/>
          <w:szCs w:val="24"/>
          <w:lang w:val="ro-RO"/>
        </w:rPr>
        <w:t>ИС</w:t>
      </w:r>
      <w:r w:rsidRPr="00411BE4">
        <w:rPr>
          <w:rFonts w:asciiTheme="majorHAnsi" w:hAnsiTheme="majorHAnsi" w:cstheme="majorHAnsi"/>
          <w:sz w:val="24"/>
          <w:szCs w:val="24"/>
          <w:lang w:val="ro-RO"/>
        </w:rPr>
        <w:t xml:space="preserve"> </w:t>
      </w:r>
      <w:r w:rsidR="0023744D" w:rsidRPr="006D25BA">
        <w:rPr>
          <w:rFonts w:asciiTheme="majorHAnsi" w:hAnsiTheme="majorHAnsi" w:cstheme="majorHAnsi"/>
          <w:sz w:val="24"/>
          <w:szCs w:val="24"/>
          <w:lang w:val="ro-RO"/>
        </w:rPr>
        <w:t>„</w:t>
      </w:r>
      <w:r w:rsidR="00E07090" w:rsidRPr="00E07090">
        <w:rPr>
          <w:rFonts w:asciiTheme="majorHAnsi" w:hAnsiTheme="majorHAnsi" w:cstheme="majorHAnsi"/>
          <w:sz w:val="24"/>
          <w:szCs w:val="24"/>
          <w:lang w:val="ro-RO"/>
        </w:rPr>
        <w:t>Э</w:t>
      </w:r>
      <w:r w:rsidRPr="00411BE4">
        <w:rPr>
          <w:rFonts w:asciiTheme="majorHAnsi" w:hAnsiTheme="majorHAnsi" w:cstheme="majorHAnsi"/>
          <w:sz w:val="24"/>
          <w:szCs w:val="24"/>
          <w:lang w:val="ro-RO"/>
        </w:rPr>
        <w:t>лектронный архив</w:t>
      </w:r>
      <w:r w:rsidR="005A66CE" w:rsidRPr="006D25BA">
        <w:rPr>
          <w:rFonts w:asciiTheme="majorHAnsi" w:hAnsiTheme="majorHAnsi" w:cstheme="majorHAnsi"/>
          <w:sz w:val="24"/>
          <w:szCs w:val="24"/>
          <w:lang w:val="ro-RO"/>
        </w:rPr>
        <w:t>”</w:t>
      </w:r>
      <w:r w:rsidR="00E07090" w:rsidRPr="00E07090">
        <w:rPr>
          <w:rFonts w:asciiTheme="majorHAnsi" w:hAnsiTheme="majorHAnsi" w:cstheme="majorHAnsi"/>
          <w:sz w:val="24"/>
          <w:szCs w:val="24"/>
          <w:lang w:val="ro-RO"/>
        </w:rPr>
        <w:t>,</w:t>
      </w:r>
      <w:r w:rsidRPr="00411BE4">
        <w:rPr>
          <w:rFonts w:asciiTheme="majorHAnsi" w:hAnsiTheme="majorHAnsi" w:cstheme="majorHAnsi"/>
          <w:sz w:val="24"/>
          <w:szCs w:val="24"/>
          <w:lang w:val="ro-RO"/>
        </w:rPr>
        <w:t xml:space="preserve"> с целью оптимизации архивирования электронных документов в </w:t>
      </w:r>
      <w:r w:rsidR="00E07090" w:rsidRPr="00E07090">
        <w:rPr>
          <w:rFonts w:asciiTheme="majorHAnsi" w:hAnsiTheme="majorHAnsi" w:cstheme="majorHAnsi"/>
          <w:sz w:val="24"/>
          <w:szCs w:val="24"/>
          <w:lang w:val="ro-RO"/>
        </w:rPr>
        <w:t>публич</w:t>
      </w:r>
      <w:r w:rsidRPr="00411BE4">
        <w:rPr>
          <w:rFonts w:asciiTheme="majorHAnsi" w:hAnsiTheme="majorHAnsi" w:cstheme="majorHAnsi"/>
          <w:sz w:val="24"/>
          <w:szCs w:val="24"/>
          <w:lang w:val="ro-RO"/>
        </w:rPr>
        <w:t>ном секторе</w:t>
      </w:r>
      <w:r w:rsidR="00E07090" w:rsidRPr="00E07090">
        <w:rPr>
          <w:rFonts w:asciiTheme="majorHAnsi" w:hAnsiTheme="majorHAnsi" w:cstheme="majorHAnsi"/>
          <w:sz w:val="24"/>
          <w:szCs w:val="24"/>
          <w:lang w:val="ro-RO"/>
        </w:rPr>
        <w:t xml:space="preserve"> </w:t>
      </w:r>
      <w:r w:rsidR="00C774EB"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C774EB" w:rsidRPr="006D25BA">
        <w:rPr>
          <w:rFonts w:asciiTheme="majorHAnsi" w:hAnsiTheme="majorHAnsi" w:cstheme="majorHAnsi"/>
          <w:sz w:val="24"/>
          <w:szCs w:val="24"/>
          <w:lang w:val="ro-RO"/>
        </w:rPr>
        <w:t>.4.1.2);</w:t>
      </w:r>
    </w:p>
    <w:p w14:paraId="109D67B9" w14:textId="091EF94B" w:rsidR="005D1FAE" w:rsidRPr="006D25BA" w:rsidRDefault="00411BE4" w:rsidP="00411BE4">
      <w:pPr>
        <w:pStyle w:val="a8"/>
        <w:numPr>
          <w:ilvl w:val="2"/>
          <w:numId w:val="20"/>
        </w:numPr>
        <w:spacing w:after="0" w:line="240" w:lineRule="auto"/>
        <w:ind w:left="0" w:firstLine="0"/>
        <w:jc w:val="both"/>
        <w:rPr>
          <w:rFonts w:asciiTheme="majorHAnsi" w:hAnsiTheme="majorHAnsi" w:cstheme="majorHAnsi"/>
          <w:sz w:val="24"/>
          <w:szCs w:val="24"/>
          <w:lang w:val="ro-RO"/>
        </w:rPr>
      </w:pPr>
      <w:r w:rsidRPr="00411BE4">
        <w:rPr>
          <w:rFonts w:asciiTheme="majorHAnsi" w:eastAsia="Calibri" w:hAnsiTheme="majorHAnsi" w:cstheme="majorHAnsi"/>
          <w:color w:val="333333"/>
          <w:sz w:val="24"/>
          <w:shd w:val="clear" w:color="auto" w:fill="FFFFFF"/>
          <w:lang w:val="ro-RO"/>
        </w:rPr>
        <w:t>обеспечить разработку и п</w:t>
      </w:r>
      <w:r w:rsidR="00E07090" w:rsidRPr="00E07090">
        <w:rPr>
          <w:rFonts w:asciiTheme="majorHAnsi" w:eastAsia="Calibri" w:hAnsiTheme="majorHAnsi" w:cstheme="majorHAnsi"/>
          <w:color w:val="333333"/>
          <w:sz w:val="24"/>
          <w:shd w:val="clear" w:color="auto" w:fill="FFFFFF"/>
          <w:lang w:val="ro-RO"/>
        </w:rPr>
        <w:t>редставление</w:t>
      </w:r>
      <w:r w:rsidRPr="00411BE4">
        <w:rPr>
          <w:rFonts w:asciiTheme="majorHAnsi" w:eastAsia="Calibri" w:hAnsiTheme="majorHAnsi" w:cstheme="majorHAnsi"/>
          <w:color w:val="333333"/>
          <w:sz w:val="24"/>
          <w:shd w:val="clear" w:color="auto" w:fill="FFFFFF"/>
          <w:lang w:val="ro-RO"/>
        </w:rPr>
        <w:t xml:space="preserve"> на утверждение нормативной базы о</w:t>
      </w:r>
      <w:r w:rsidR="00E07090" w:rsidRPr="00E07090">
        <w:rPr>
          <w:rFonts w:asciiTheme="majorHAnsi" w:eastAsia="Calibri" w:hAnsiTheme="majorHAnsi" w:cstheme="majorHAnsi"/>
          <w:color w:val="333333"/>
          <w:sz w:val="24"/>
          <w:shd w:val="clear" w:color="auto" w:fill="FFFFFF"/>
          <w:lang w:val="ro-RO"/>
        </w:rPr>
        <w:t>тносительно порядка</w:t>
      </w:r>
      <w:r w:rsidRPr="00411BE4">
        <w:rPr>
          <w:rFonts w:asciiTheme="majorHAnsi" w:eastAsia="Calibri" w:hAnsiTheme="majorHAnsi" w:cstheme="majorHAnsi"/>
          <w:color w:val="333333"/>
          <w:sz w:val="24"/>
          <w:shd w:val="clear" w:color="auto" w:fill="FFFFFF"/>
          <w:lang w:val="ro-RO"/>
        </w:rPr>
        <w:t xml:space="preserve"> созда</w:t>
      </w:r>
      <w:r w:rsidR="00E07090" w:rsidRPr="00E07090">
        <w:rPr>
          <w:rFonts w:asciiTheme="majorHAnsi" w:eastAsia="Calibri" w:hAnsiTheme="majorHAnsi" w:cstheme="majorHAnsi"/>
          <w:color w:val="333333"/>
          <w:sz w:val="24"/>
          <w:shd w:val="clear" w:color="auto" w:fill="FFFFFF"/>
          <w:lang w:val="ro-RO"/>
        </w:rPr>
        <w:t>ния</w:t>
      </w:r>
      <w:r w:rsidRPr="00411BE4">
        <w:rPr>
          <w:rFonts w:asciiTheme="majorHAnsi" w:eastAsia="Calibri" w:hAnsiTheme="majorHAnsi" w:cstheme="majorHAnsi"/>
          <w:color w:val="333333"/>
          <w:sz w:val="24"/>
          <w:shd w:val="clear" w:color="auto" w:fill="FFFFFF"/>
          <w:lang w:val="ro-RO"/>
        </w:rPr>
        <w:t>, обраб</w:t>
      </w:r>
      <w:r w:rsidR="00E07090" w:rsidRPr="00E07090">
        <w:rPr>
          <w:rFonts w:asciiTheme="majorHAnsi" w:eastAsia="Calibri" w:hAnsiTheme="majorHAnsi" w:cstheme="majorHAnsi"/>
          <w:color w:val="333333"/>
          <w:sz w:val="24"/>
          <w:shd w:val="clear" w:color="auto" w:fill="FFFFFF"/>
          <w:lang w:val="ro-RO"/>
        </w:rPr>
        <w:t>отки</w:t>
      </w:r>
      <w:r w:rsidRPr="00411BE4">
        <w:rPr>
          <w:rFonts w:asciiTheme="majorHAnsi" w:eastAsia="Calibri" w:hAnsiTheme="majorHAnsi" w:cstheme="majorHAnsi"/>
          <w:color w:val="333333"/>
          <w:sz w:val="24"/>
          <w:shd w:val="clear" w:color="auto" w:fill="FFFFFF"/>
          <w:lang w:val="ro-RO"/>
        </w:rPr>
        <w:t>, отправ</w:t>
      </w:r>
      <w:r w:rsidR="00E07090" w:rsidRPr="00E07090">
        <w:rPr>
          <w:rFonts w:asciiTheme="majorHAnsi" w:eastAsia="Calibri" w:hAnsiTheme="majorHAnsi" w:cstheme="majorHAnsi"/>
          <w:color w:val="333333"/>
          <w:sz w:val="24"/>
          <w:shd w:val="clear" w:color="auto" w:fill="FFFFFF"/>
          <w:lang w:val="ro-RO"/>
        </w:rPr>
        <w:t>ки</w:t>
      </w:r>
      <w:r w:rsidRPr="00411BE4">
        <w:rPr>
          <w:rFonts w:asciiTheme="majorHAnsi" w:eastAsia="Calibri" w:hAnsiTheme="majorHAnsi" w:cstheme="majorHAnsi"/>
          <w:color w:val="333333"/>
          <w:sz w:val="24"/>
          <w:shd w:val="clear" w:color="auto" w:fill="FFFFFF"/>
          <w:lang w:val="ro-RO"/>
        </w:rPr>
        <w:t>, п</w:t>
      </w:r>
      <w:r w:rsidR="00E07090" w:rsidRPr="00E07090">
        <w:rPr>
          <w:rFonts w:asciiTheme="majorHAnsi" w:eastAsia="Calibri" w:hAnsiTheme="majorHAnsi" w:cstheme="majorHAnsi"/>
          <w:color w:val="333333"/>
          <w:sz w:val="24"/>
          <w:shd w:val="clear" w:color="auto" w:fill="FFFFFF"/>
          <w:lang w:val="ro-RO"/>
        </w:rPr>
        <w:t>олучения</w:t>
      </w:r>
      <w:r w:rsidRPr="00411BE4">
        <w:rPr>
          <w:rFonts w:asciiTheme="majorHAnsi" w:eastAsia="Calibri" w:hAnsiTheme="majorHAnsi" w:cstheme="majorHAnsi"/>
          <w:color w:val="333333"/>
          <w:sz w:val="24"/>
          <w:shd w:val="clear" w:color="auto" w:fill="FFFFFF"/>
          <w:lang w:val="ro-RO"/>
        </w:rPr>
        <w:t>, хран</w:t>
      </w:r>
      <w:r w:rsidR="00E07090" w:rsidRPr="00E07090">
        <w:rPr>
          <w:rFonts w:asciiTheme="majorHAnsi" w:eastAsia="Calibri" w:hAnsiTheme="majorHAnsi" w:cstheme="majorHAnsi"/>
          <w:color w:val="333333"/>
          <w:sz w:val="24"/>
          <w:shd w:val="clear" w:color="auto" w:fill="FFFFFF"/>
          <w:lang w:val="ro-RO"/>
        </w:rPr>
        <w:t>ения</w:t>
      </w:r>
      <w:r w:rsidRPr="00411BE4">
        <w:rPr>
          <w:rFonts w:asciiTheme="majorHAnsi" w:eastAsia="Calibri" w:hAnsiTheme="majorHAnsi" w:cstheme="majorHAnsi"/>
          <w:color w:val="333333"/>
          <w:sz w:val="24"/>
          <w:shd w:val="clear" w:color="auto" w:fill="FFFFFF"/>
          <w:lang w:val="ro-RO"/>
        </w:rPr>
        <w:t>, измен</w:t>
      </w:r>
      <w:r w:rsidR="00E07090" w:rsidRPr="00E07090">
        <w:rPr>
          <w:rFonts w:asciiTheme="majorHAnsi" w:eastAsia="Calibri" w:hAnsiTheme="majorHAnsi" w:cstheme="majorHAnsi"/>
          <w:color w:val="333333"/>
          <w:sz w:val="24"/>
          <w:shd w:val="clear" w:color="auto" w:fill="FFFFFF"/>
          <w:lang w:val="ro-RO"/>
        </w:rPr>
        <w:t>ения</w:t>
      </w:r>
      <w:r w:rsidRPr="00411BE4">
        <w:rPr>
          <w:rFonts w:asciiTheme="majorHAnsi" w:eastAsia="Calibri" w:hAnsiTheme="majorHAnsi" w:cstheme="majorHAnsi"/>
          <w:color w:val="333333"/>
          <w:sz w:val="24"/>
          <w:shd w:val="clear" w:color="auto" w:fill="FFFFFF"/>
          <w:lang w:val="ro-RO"/>
        </w:rPr>
        <w:t xml:space="preserve"> и/или уничтож</w:t>
      </w:r>
      <w:r w:rsidR="00E07090" w:rsidRPr="00E07090">
        <w:rPr>
          <w:rFonts w:asciiTheme="majorHAnsi" w:eastAsia="Calibri" w:hAnsiTheme="majorHAnsi" w:cstheme="majorHAnsi"/>
          <w:color w:val="333333"/>
          <w:sz w:val="24"/>
          <w:shd w:val="clear" w:color="auto" w:fill="FFFFFF"/>
          <w:lang w:val="ro-RO"/>
        </w:rPr>
        <w:t>ения</w:t>
      </w:r>
      <w:r w:rsidRPr="00411BE4">
        <w:rPr>
          <w:rFonts w:asciiTheme="majorHAnsi" w:eastAsia="Calibri" w:hAnsiTheme="majorHAnsi" w:cstheme="majorHAnsi"/>
          <w:color w:val="333333"/>
          <w:sz w:val="24"/>
          <w:shd w:val="clear" w:color="auto" w:fill="FFFFFF"/>
          <w:lang w:val="ro-RO"/>
        </w:rPr>
        <w:t xml:space="preserve"> электронн</w:t>
      </w:r>
      <w:r w:rsidR="00E07090" w:rsidRPr="00E07090">
        <w:rPr>
          <w:rFonts w:asciiTheme="majorHAnsi" w:eastAsia="Calibri" w:hAnsiTheme="majorHAnsi" w:cstheme="majorHAnsi"/>
          <w:color w:val="333333"/>
          <w:sz w:val="24"/>
          <w:shd w:val="clear" w:color="auto" w:fill="FFFFFF"/>
          <w:lang w:val="ro-RO"/>
        </w:rPr>
        <w:t>ого</w:t>
      </w:r>
      <w:r w:rsidRPr="00411BE4">
        <w:rPr>
          <w:rFonts w:asciiTheme="majorHAnsi" w:eastAsia="Calibri" w:hAnsiTheme="majorHAnsi" w:cstheme="majorHAnsi"/>
          <w:color w:val="333333"/>
          <w:sz w:val="24"/>
          <w:shd w:val="clear" w:color="auto" w:fill="FFFFFF"/>
          <w:lang w:val="ro-RO"/>
        </w:rPr>
        <w:t xml:space="preserve"> документ</w:t>
      </w:r>
      <w:r w:rsidR="00E07090" w:rsidRPr="00E07090">
        <w:rPr>
          <w:rFonts w:asciiTheme="majorHAnsi" w:eastAsia="Calibri" w:hAnsiTheme="majorHAnsi" w:cstheme="majorHAnsi"/>
          <w:color w:val="333333"/>
          <w:sz w:val="24"/>
          <w:shd w:val="clear" w:color="auto" w:fill="FFFFFF"/>
          <w:lang w:val="ro-RO"/>
        </w:rPr>
        <w:t>а</w:t>
      </w:r>
      <w:r w:rsidRPr="00411BE4">
        <w:rPr>
          <w:rFonts w:asciiTheme="majorHAnsi" w:eastAsia="Calibri" w:hAnsiTheme="majorHAnsi" w:cstheme="majorHAnsi"/>
          <w:color w:val="333333"/>
          <w:sz w:val="24"/>
          <w:shd w:val="clear" w:color="auto" w:fill="FFFFFF"/>
          <w:lang w:val="ro-RO"/>
        </w:rPr>
        <w:t xml:space="preserve"> для систем электронного документо</w:t>
      </w:r>
      <w:r w:rsidR="00E07090" w:rsidRPr="00E07090">
        <w:rPr>
          <w:rFonts w:asciiTheme="majorHAnsi" w:eastAsia="Calibri" w:hAnsiTheme="majorHAnsi" w:cstheme="majorHAnsi"/>
          <w:color w:val="333333"/>
          <w:sz w:val="24"/>
          <w:shd w:val="clear" w:color="auto" w:fill="FFFFFF"/>
          <w:lang w:val="ro-RO"/>
        </w:rPr>
        <w:t>оборота</w:t>
      </w:r>
      <w:r w:rsidRPr="00411BE4">
        <w:rPr>
          <w:rFonts w:asciiTheme="majorHAnsi" w:eastAsia="Calibri" w:hAnsiTheme="majorHAnsi" w:cstheme="majorHAnsi"/>
          <w:color w:val="333333"/>
          <w:sz w:val="24"/>
          <w:shd w:val="clear" w:color="auto" w:fill="FFFFFF"/>
          <w:lang w:val="ro-RO"/>
        </w:rPr>
        <w:t xml:space="preserve"> юридических лиц публичного права</w:t>
      </w:r>
      <w:r w:rsidR="00E07090" w:rsidRPr="00E07090">
        <w:rPr>
          <w:rFonts w:asciiTheme="majorHAnsi" w:eastAsia="Calibri" w:hAnsiTheme="majorHAnsi" w:cstheme="majorHAnsi"/>
          <w:color w:val="333333"/>
          <w:sz w:val="24"/>
          <w:shd w:val="clear" w:color="auto" w:fill="FFFFFF"/>
          <w:lang w:val="ro-RO"/>
        </w:rPr>
        <w:t>, для</w:t>
      </w:r>
      <w:r w:rsidRPr="00411BE4">
        <w:rPr>
          <w:rFonts w:asciiTheme="majorHAnsi" w:eastAsia="Calibri" w:hAnsiTheme="majorHAnsi" w:cstheme="majorHAnsi"/>
          <w:color w:val="333333"/>
          <w:sz w:val="24"/>
          <w:shd w:val="clear" w:color="auto" w:fill="FFFFFF"/>
          <w:lang w:val="ro-RO"/>
        </w:rPr>
        <w:t xml:space="preserve"> исключения бумаги из </w:t>
      </w:r>
      <w:r w:rsidR="00E07090" w:rsidRPr="00411BE4">
        <w:rPr>
          <w:rFonts w:asciiTheme="majorHAnsi" w:eastAsia="Calibri" w:hAnsiTheme="majorHAnsi" w:cstheme="majorHAnsi"/>
          <w:color w:val="333333"/>
          <w:sz w:val="24"/>
          <w:shd w:val="clear" w:color="auto" w:fill="FFFFFF"/>
          <w:lang w:val="ro-RO"/>
        </w:rPr>
        <w:t>документо</w:t>
      </w:r>
      <w:r w:rsidR="00E07090" w:rsidRPr="00E07090">
        <w:rPr>
          <w:rFonts w:asciiTheme="majorHAnsi" w:eastAsia="Calibri" w:hAnsiTheme="majorHAnsi" w:cstheme="majorHAnsi"/>
          <w:color w:val="333333"/>
          <w:sz w:val="24"/>
          <w:shd w:val="clear" w:color="auto" w:fill="FFFFFF"/>
          <w:lang w:val="ro-RO"/>
        </w:rPr>
        <w:t>оборота</w:t>
      </w:r>
      <w:r w:rsidR="00E07090" w:rsidRPr="00411BE4">
        <w:rPr>
          <w:rFonts w:asciiTheme="majorHAnsi" w:eastAsia="Calibri" w:hAnsiTheme="majorHAnsi" w:cstheme="majorHAnsi"/>
          <w:color w:val="333333"/>
          <w:sz w:val="24"/>
          <w:shd w:val="clear" w:color="auto" w:fill="FFFFFF"/>
          <w:lang w:val="ro-RO"/>
        </w:rPr>
        <w:t xml:space="preserve"> </w:t>
      </w:r>
      <w:r w:rsidR="00E07090" w:rsidRPr="00E07090">
        <w:rPr>
          <w:rFonts w:asciiTheme="majorHAnsi" w:eastAsia="Calibri" w:hAnsiTheme="majorHAnsi" w:cstheme="majorHAnsi"/>
          <w:color w:val="333333"/>
          <w:sz w:val="24"/>
          <w:shd w:val="clear" w:color="auto" w:fill="FFFFFF"/>
          <w:lang w:val="ro-RO"/>
        </w:rPr>
        <w:t>в публич</w:t>
      </w:r>
      <w:r w:rsidRPr="00411BE4">
        <w:rPr>
          <w:rFonts w:asciiTheme="majorHAnsi" w:eastAsia="Calibri" w:hAnsiTheme="majorHAnsi" w:cstheme="majorHAnsi"/>
          <w:color w:val="333333"/>
          <w:sz w:val="24"/>
          <w:shd w:val="clear" w:color="auto" w:fill="FFFFFF"/>
          <w:lang w:val="ro-RO"/>
        </w:rPr>
        <w:t xml:space="preserve">ном секторе </w:t>
      </w:r>
      <w:r w:rsidR="005D1FAE" w:rsidRPr="006D25BA">
        <w:rPr>
          <w:rFonts w:asciiTheme="majorHAnsi" w:eastAsia="Calibri" w:hAnsiTheme="majorHAnsi" w:cstheme="majorHAnsi"/>
          <w:color w:val="333333"/>
          <w:sz w:val="24"/>
          <w:shd w:val="clear" w:color="auto" w:fill="FFFFFF"/>
          <w:lang w:val="ro-RO"/>
        </w:rPr>
        <w:t>(</w:t>
      </w:r>
      <w:r w:rsidR="003440DC">
        <w:rPr>
          <w:rFonts w:asciiTheme="majorHAnsi" w:eastAsia="Calibri" w:hAnsiTheme="majorHAnsi" w:cstheme="majorHAnsi"/>
          <w:color w:val="333333"/>
          <w:sz w:val="24"/>
          <w:shd w:val="clear" w:color="auto" w:fill="FFFFFF"/>
          <w:lang w:val="ro-RO"/>
        </w:rPr>
        <w:t>подп</w:t>
      </w:r>
      <w:r w:rsidR="005D1FAE" w:rsidRPr="006D25BA">
        <w:rPr>
          <w:rFonts w:asciiTheme="majorHAnsi" w:eastAsia="Calibri" w:hAnsiTheme="majorHAnsi" w:cstheme="majorHAnsi"/>
          <w:color w:val="333333"/>
          <w:sz w:val="24"/>
          <w:shd w:val="clear" w:color="auto" w:fill="FFFFFF"/>
          <w:lang w:val="ro-RO"/>
        </w:rPr>
        <w:t>.4.1.2)</w:t>
      </w:r>
      <w:r w:rsidR="0017343B" w:rsidRPr="006D25BA">
        <w:rPr>
          <w:rFonts w:asciiTheme="majorHAnsi" w:eastAsia="Calibri" w:hAnsiTheme="majorHAnsi" w:cstheme="majorHAnsi"/>
          <w:color w:val="333333"/>
          <w:sz w:val="24"/>
          <w:shd w:val="clear" w:color="auto" w:fill="FFFFFF"/>
          <w:lang w:val="ro-RO"/>
        </w:rPr>
        <w:t>;</w:t>
      </w:r>
    </w:p>
    <w:p w14:paraId="0BDB749B" w14:textId="3A8939E1" w:rsidR="00F117AF" w:rsidRPr="006D25BA" w:rsidRDefault="00C15A30" w:rsidP="005B1195">
      <w:pPr>
        <w:pStyle w:val="a8"/>
        <w:numPr>
          <w:ilvl w:val="0"/>
          <w:numId w:val="5"/>
        </w:numPr>
        <w:spacing w:after="0" w:line="240" w:lineRule="auto"/>
        <w:rPr>
          <w:rFonts w:asciiTheme="majorHAnsi" w:hAnsiTheme="majorHAnsi" w:cstheme="majorHAnsi"/>
          <w:b/>
          <w:color w:val="2F5496" w:themeColor="accent5" w:themeShade="BF"/>
          <w:sz w:val="24"/>
          <w:szCs w:val="24"/>
          <w:lang w:val="ro-RO"/>
        </w:rPr>
      </w:pPr>
      <w:r>
        <w:rPr>
          <w:rFonts w:asciiTheme="majorHAnsi" w:hAnsiTheme="majorHAnsi" w:cstheme="majorHAnsi"/>
          <w:b/>
          <w:color w:val="2F5496" w:themeColor="accent5" w:themeShade="BF"/>
          <w:sz w:val="24"/>
          <w:szCs w:val="24"/>
          <w:lang w:val="ru-RU"/>
        </w:rPr>
        <w:t>Государственной канцелярии</w:t>
      </w:r>
      <w:r w:rsidR="00414B59" w:rsidRPr="006D25BA">
        <w:rPr>
          <w:rFonts w:asciiTheme="majorHAnsi" w:hAnsiTheme="majorHAnsi" w:cstheme="majorHAnsi"/>
          <w:b/>
          <w:color w:val="2F5496" w:themeColor="accent5" w:themeShade="BF"/>
          <w:sz w:val="24"/>
          <w:szCs w:val="24"/>
          <w:lang w:val="ro-RO"/>
        </w:rPr>
        <w:t>:</w:t>
      </w:r>
    </w:p>
    <w:p w14:paraId="2BB8579E" w14:textId="409E7BE7" w:rsidR="00F95800" w:rsidRPr="00AA7D1A" w:rsidRDefault="00CB0133" w:rsidP="0023744D">
      <w:pPr>
        <w:pStyle w:val="a8"/>
        <w:numPr>
          <w:ilvl w:val="1"/>
          <w:numId w:val="5"/>
        </w:numPr>
        <w:spacing w:after="0" w:line="240" w:lineRule="auto"/>
        <w:ind w:left="0" w:firstLine="0"/>
        <w:jc w:val="both"/>
        <w:rPr>
          <w:rFonts w:asciiTheme="majorHAnsi" w:eastAsia="Calibri" w:hAnsiTheme="majorHAnsi" w:cstheme="majorHAnsi"/>
          <w:color w:val="2F5496" w:themeColor="accent5" w:themeShade="BF"/>
          <w:sz w:val="24"/>
          <w:shd w:val="clear" w:color="auto" w:fill="FFFFFF"/>
          <w:lang w:val="ro-RO"/>
        </w:rPr>
      </w:pPr>
      <w:r w:rsidRPr="00CB0133">
        <w:rPr>
          <w:rFonts w:asciiTheme="majorHAnsi" w:eastAsia="Calibri" w:hAnsiTheme="majorHAnsi" w:cstheme="majorHAnsi"/>
          <w:b/>
          <w:color w:val="2F5496" w:themeColor="accent5" w:themeShade="BF"/>
          <w:sz w:val="24"/>
          <w:shd w:val="clear" w:color="auto" w:fill="FFFFFF"/>
          <w:lang w:val="ro-RO"/>
        </w:rPr>
        <w:t xml:space="preserve">через </w:t>
      </w:r>
      <w:r w:rsidRPr="00C84C9E">
        <w:rPr>
          <w:rFonts w:asciiTheme="majorHAnsi" w:hAnsiTheme="majorHAnsi" w:cstheme="majorHAnsi"/>
          <w:b/>
          <w:color w:val="2F5496" w:themeColor="accent5" w:themeShade="BF"/>
          <w:sz w:val="24"/>
          <w:szCs w:val="24"/>
          <w:lang w:val="ro-RO"/>
        </w:rPr>
        <w:t>Публично</w:t>
      </w:r>
      <w:r w:rsidRPr="00CB0133">
        <w:rPr>
          <w:rFonts w:asciiTheme="majorHAnsi" w:hAnsiTheme="majorHAnsi" w:cstheme="majorHAnsi"/>
          <w:b/>
          <w:color w:val="2F5496" w:themeColor="accent5" w:themeShade="BF"/>
          <w:sz w:val="24"/>
          <w:szCs w:val="24"/>
          <w:lang w:val="ro-RO"/>
        </w:rPr>
        <w:t>е</w:t>
      </w:r>
      <w:r w:rsidRPr="00C84C9E">
        <w:rPr>
          <w:rFonts w:asciiTheme="majorHAnsi" w:hAnsiTheme="majorHAnsi" w:cstheme="majorHAnsi"/>
          <w:b/>
          <w:color w:val="2F5496" w:themeColor="accent5" w:themeShade="BF"/>
          <w:sz w:val="24"/>
          <w:szCs w:val="24"/>
          <w:lang w:val="ro-RO"/>
        </w:rPr>
        <w:t xml:space="preserve"> учреждени</w:t>
      </w:r>
      <w:r w:rsidRPr="00CB0133">
        <w:rPr>
          <w:rFonts w:asciiTheme="majorHAnsi" w:hAnsiTheme="majorHAnsi" w:cstheme="majorHAnsi"/>
          <w:b/>
          <w:color w:val="2F5496" w:themeColor="accent5" w:themeShade="BF"/>
          <w:sz w:val="24"/>
          <w:szCs w:val="24"/>
          <w:lang w:val="ro-RO"/>
        </w:rPr>
        <w:t>е</w:t>
      </w:r>
      <w:r w:rsidRPr="00C84C9E">
        <w:rPr>
          <w:rFonts w:asciiTheme="majorHAnsi" w:hAnsiTheme="majorHAnsi" w:cstheme="majorHAnsi"/>
          <w:b/>
          <w:color w:val="2F5496" w:themeColor="accent5" w:themeShade="BF"/>
          <w:sz w:val="24"/>
          <w:szCs w:val="24"/>
          <w:lang w:val="ro-RO"/>
        </w:rPr>
        <w:t xml:space="preserve"> </w:t>
      </w:r>
      <w:r w:rsidRPr="00AB4C87">
        <w:rPr>
          <w:rFonts w:asciiTheme="majorHAnsi" w:hAnsiTheme="majorHAnsi" w:cstheme="majorHAnsi"/>
          <w:b/>
          <w:color w:val="2F5496" w:themeColor="accent5" w:themeShade="BF"/>
          <w:sz w:val="24"/>
          <w:szCs w:val="24"/>
          <w:lang w:val="ro-RO"/>
        </w:rPr>
        <w:t>„</w:t>
      </w:r>
      <w:r w:rsidRPr="00C84C9E">
        <w:rPr>
          <w:rFonts w:asciiTheme="majorHAnsi" w:hAnsiTheme="majorHAnsi" w:cstheme="majorHAnsi"/>
          <w:b/>
          <w:color w:val="2F5496" w:themeColor="accent5" w:themeShade="BF"/>
          <w:sz w:val="24"/>
          <w:szCs w:val="24"/>
          <w:lang w:val="ro-RO"/>
        </w:rPr>
        <w:t>Служба информационных технологий и кибербезопасности</w:t>
      </w:r>
      <w:r w:rsidRPr="00AB4C87">
        <w:rPr>
          <w:rFonts w:asciiTheme="majorHAnsi" w:hAnsiTheme="majorHAnsi" w:cstheme="majorHAnsi"/>
          <w:b/>
          <w:color w:val="2F5496" w:themeColor="accent5" w:themeShade="BF"/>
          <w:sz w:val="24"/>
          <w:szCs w:val="24"/>
          <w:lang w:val="ro-RO"/>
        </w:rPr>
        <w:t>”</w:t>
      </w:r>
      <w:r w:rsidR="00727F0F" w:rsidRPr="00AA7D1A">
        <w:rPr>
          <w:rFonts w:asciiTheme="majorHAnsi" w:eastAsia="Calibri" w:hAnsiTheme="majorHAnsi" w:cstheme="majorHAnsi"/>
          <w:b/>
          <w:color w:val="2F5496" w:themeColor="accent5" w:themeShade="BF"/>
          <w:sz w:val="24"/>
          <w:shd w:val="clear" w:color="auto" w:fill="FFFFFF"/>
          <w:lang w:val="ro-RO"/>
        </w:rPr>
        <w:t xml:space="preserve"> </w:t>
      </w:r>
      <w:r>
        <w:rPr>
          <w:rFonts w:asciiTheme="majorHAnsi" w:eastAsia="Calibri" w:hAnsiTheme="majorHAnsi" w:cstheme="majorHAnsi"/>
          <w:b/>
          <w:color w:val="2F5496" w:themeColor="accent5" w:themeShade="BF"/>
          <w:sz w:val="24"/>
          <w:shd w:val="clear" w:color="auto" w:fill="FFFFFF"/>
          <w:lang w:val="ru-RU"/>
        </w:rPr>
        <w:t>и</w:t>
      </w:r>
      <w:r w:rsidR="00727F0F" w:rsidRPr="00AA7D1A">
        <w:rPr>
          <w:rFonts w:asciiTheme="majorHAnsi" w:eastAsia="Calibri" w:hAnsiTheme="majorHAnsi" w:cstheme="majorHAnsi"/>
          <w:b/>
          <w:color w:val="2F5496" w:themeColor="accent5" w:themeShade="BF"/>
          <w:sz w:val="24"/>
          <w:shd w:val="clear" w:color="auto" w:fill="FFFFFF"/>
          <w:lang w:val="ro-RO"/>
        </w:rPr>
        <w:t xml:space="preserve">, </w:t>
      </w:r>
      <w:r>
        <w:rPr>
          <w:rFonts w:asciiTheme="majorHAnsi" w:eastAsia="Calibri" w:hAnsiTheme="majorHAnsi" w:cstheme="majorHAnsi"/>
          <w:b/>
          <w:color w:val="2F5496" w:themeColor="accent5" w:themeShade="BF"/>
          <w:sz w:val="24"/>
          <w:shd w:val="clear" w:color="auto" w:fill="FFFFFF"/>
          <w:lang w:val="ru-RU"/>
        </w:rPr>
        <w:t>в случае необходимости</w:t>
      </w:r>
      <w:r w:rsidR="00727F0F" w:rsidRPr="00AA7D1A">
        <w:rPr>
          <w:rFonts w:asciiTheme="majorHAnsi" w:eastAsia="Calibri" w:hAnsiTheme="majorHAnsi" w:cstheme="majorHAnsi"/>
          <w:b/>
          <w:color w:val="2F5496" w:themeColor="accent5" w:themeShade="BF"/>
          <w:sz w:val="24"/>
          <w:shd w:val="clear" w:color="auto" w:fill="FFFFFF"/>
          <w:lang w:val="ro-RO"/>
        </w:rPr>
        <w:t xml:space="preserve">, </w:t>
      </w:r>
      <w:r w:rsidR="00C84C9E" w:rsidRPr="00C84C9E">
        <w:rPr>
          <w:rFonts w:asciiTheme="majorHAnsi" w:hAnsiTheme="majorHAnsi" w:cstheme="majorHAnsi"/>
          <w:b/>
          <w:color w:val="2F5496" w:themeColor="accent5" w:themeShade="BF"/>
          <w:sz w:val="24"/>
          <w:szCs w:val="24"/>
          <w:lang w:val="ro-RO"/>
        </w:rPr>
        <w:t xml:space="preserve">при поддержке Публичного учреждения </w:t>
      </w:r>
      <w:r w:rsidR="00C84C9E" w:rsidRPr="00AB4C87">
        <w:rPr>
          <w:rFonts w:asciiTheme="majorHAnsi" w:hAnsiTheme="majorHAnsi" w:cstheme="majorHAnsi"/>
          <w:b/>
          <w:color w:val="2F5496" w:themeColor="accent5" w:themeShade="BF"/>
          <w:sz w:val="24"/>
          <w:szCs w:val="24"/>
          <w:lang w:val="ro-RO"/>
        </w:rPr>
        <w:t>„</w:t>
      </w:r>
      <w:r w:rsidR="00C84C9E" w:rsidRPr="00C84C9E">
        <w:rPr>
          <w:rFonts w:asciiTheme="majorHAnsi" w:hAnsiTheme="majorHAnsi" w:cstheme="majorHAnsi"/>
          <w:b/>
          <w:color w:val="2F5496" w:themeColor="accent5" w:themeShade="BF"/>
          <w:sz w:val="24"/>
          <w:szCs w:val="24"/>
          <w:lang w:val="ro-RO"/>
        </w:rPr>
        <w:t>Агентство электронного управления</w:t>
      </w:r>
      <w:r w:rsidR="00C84C9E" w:rsidRPr="00AB4C87">
        <w:rPr>
          <w:rFonts w:asciiTheme="majorHAnsi" w:hAnsiTheme="majorHAnsi" w:cstheme="majorHAnsi"/>
          <w:b/>
          <w:color w:val="2F5496" w:themeColor="accent5" w:themeShade="BF"/>
          <w:sz w:val="24"/>
          <w:szCs w:val="24"/>
          <w:lang w:val="ro-RO"/>
        </w:rPr>
        <w:t>”</w:t>
      </w:r>
      <w:r w:rsidR="00F95800" w:rsidRPr="00AA7D1A">
        <w:rPr>
          <w:rFonts w:asciiTheme="majorHAnsi" w:eastAsia="Calibri" w:hAnsiTheme="majorHAnsi" w:cstheme="majorHAnsi"/>
          <w:b/>
          <w:color w:val="2F5496" w:themeColor="accent5" w:themeShade="BF"/>
          <w:sz w:val="24"/>
          <w:shd w:val="clear" w:color="auto" w:fill="FFFFFF"/>
          <w:lang w:val="ro-RO"/>
        </w:rPr>
        <w:t>:</w:t>
      </w:r>
    </w:p>
    <w:p w14:paraId="5961198A" w14:textId="7D548C65" w:rsidR="00F95800" w:rsidRPr="006D25BA" w:rsidRDefault="0023744D" w:rsidP="0023744D">
      <w:pPr>
        <w:pStyle w:val="a8"/>
        <w:numPr>
          <w:ilvl w:val="2"/>
          <w:numId w:val="21"/>
        </w:numPr>
        <w:spacing w:after="0" w:line="240" w:lineRule="auto"/>
        <w:ind w:left="0" w:firstLine="0"/>
        <w:jc w:val="both"/>
        <w:rPr>
          <w:rFonts w:asciiTheme="majorHAnsi" w:eastAsia="Calibri" w:hAnsiTheme="majorHAnsi" w:cstheme="majorHAnsi"/>
          <w:color w:val="333333"/>
          <w:sz w:val="24"/>
          <w:shd w:val="clear" w:color="auto" w:fill="FFFFFF"/>
          <w:lang w:val="ro-RO"/>
        </w:rPr>
      </w:pPr>
      <w:r w:rsidRPr="0023744D">
        <w:rPr>
          <w:rFonts w:asciiTheme="majorHAnsi" w:eastAsia="Calibri" w:hAnsiTheme="majorHAnsi" w:cstheme="majorHAnsi"/>
          <w:color w:val="333333"/>
          <w:sz w:val="24"/>
          <w:shd w:val="clear" w:color="auto" w:fill="FFFFFF"/>
          <w:lang w:val="ro-RO"/>
        </w:rPr>
        <w:t>исходя из недостатков и не</w:t>
      </w:r>
      <w:r w:rsidR="004744C6" w:rsidRPr="004744C6">
        <w:rPr>
          <w:rFonts w:asciiTheme="majorHAnsi" w:eastAsia="Calibri" w:hAnsiTheme="majorHAnsi" w:cstheme="majorHAnsi"/>
          <w:color w:val="333333"/>
          <w:sz w:val="24"/>
          <w:shd w:val="clear" w:color="auto" w:fill="FFFFFF"/>
          <w:lang w:val="ro-RO"/>
        </w:rPr>
        <w:t>соответствий</w:t>
      </w:r>
      <w:r w:rsidRPr="0023744D">
        <w:rPr>
          <w:rFonts w:asciiTheme="majorHAnsi" w:eastAsia="Calibri" w:hAnsiTheme="majorHAnsi" w:cstheme="majorHAnsi"/>
          <w:color w:val="333333"/>
          <w:sz w:val="24"/>
          <w:shd w:val="clear" w:color="auto" w:fill="FFFFFF"/>
          <w:lang w:val="ro-RO"/>
        </w:rPr>
        <w:t xml:space="preserve">, выявленных аудитом </w:t>
      </w:r>
      <w:r w:rsidR="004744C6" w:rsidRPr="004744C6">
        <w:rPr>
          <w:rFonts w:asciiTheme="majorHAnsi" w:eastAsia="Calibri" w:hAnsiTheme="majorHAnsi" w:cstheme="majorHAnsi"/>
          <w:color w:val="333333"/>
          <w:sz w:val="24"/>
          <w:shd w:val="clear" w:color="auto" w:fill="FFFFFF"/>
          <w:lang w:val="ro-RO"/>
        </w:rPr>
        <w:t>относительно порядка</w:t>
      </w:r>
      <w:r w:rsidRPr="0023744D">
        <w:rPr>
          <w:rFonts w:asciiTheme="majorHAnsi" w:eastAsia="Calibri" w:hAnsiTheme="majorHAnsi" w:cstheme="majorHAnsi"/>
          <w:color w:val="333333"/>
          <w:sz w:val="24"/>
          <w:shd w:val="clear" w:color="auto" w:fill="FFFFFF"/>
          <w:lang w:val="ro-RO"/>
        </w:rPr>
        <w:t xml:space="preserve"> </w:t>
      </w:r>
      <w:r w:rsidR="004744C6" w:rsidRPr="004744C6">
        <w:rPr>
          <w:rFonts w:asciiTheme="majorHAnsi" w:eastAsia="Calibri" w:hAnsiTheme="majorHAnsi" w:cstheme="majorHAnsi"/>
          <w:color w:val="333333"/>
          <w:sz w:val="24"/>
          <w:shd w:val="clear" w:color="auto" w:fill="FFFFFF"/>
          <w:lang w:val="ro-RO"/>
        </w:rPr>
        <w:t>внедрения</w:t>
      </w:r>
      <w:r w:rsidRPr="0023744D">
        <w:rPr>
          <w:rFonts w:asciiTheme="majorHAnsi" w:eastAsia="Calibri" w:hAnsiTheme="majorHAnsi" w:cstheme="majorHAnsi"/>
          <w:color w:val="333333"/>
          <w:sz w:val="24"/>
          <w:shd w:val="clear" w:color="auto" w:fill="FFFFFF"/>
          <w:lang w:val="ro-RO"/>
        </w:rPr>
        <w:t xml:space="preserve"> </w:t>
      </w:r>
      <w:r w:rsidR="004744C6" w:rsidRPr="004744C6">
        <w:rPr>
          <w:rFonts w:asciiTheme="majorHAnsi" w:eastAsia="Calibri" w:hAnsiTheme="majorHAnsi" w:cstheme="majorHAnsi"/>
          <w:color w:val="333333"/>
          <w:sz w:val="24"/>
          <w:shd w:val="clear" w:color="auto" w:fill="FFFFFF"/>
          <w:lang w:val="ro-RO"/>
        </w:rPr>
        <w:t>О</w:t>
      </w:r>
      <w:r w:rsidRPr="0023744D">
        <w:rPr>
          <w:rFonts w:asciiTheme="majorHAnsi" w:eastAsia="Calibri" w:hAnsiTheme="majorHAnsi" w:cstheme="majorHAnsi"/>
          <w:color w:val="333333"/>
          <w:sz w:val="24"/>
          <w:shd w:val="clear" w:color="auto" w:fill="FFFFFF"/>
          <w:lang w:val="ro-RO"/>
        </w:rPr>
        <w:t>бязательны</w:t>
      </w:r>
      <w:r w:rsidR="004744C6" w:rsidRPr="004744C6">
        <w:rPr>
          <w:rFonts w:asciiTheme="majorHAnsi" w:eastAsia="Calibri" w:hAnsiTheme="majorHAnsi" w:cstheme="majorHAnsi"/>
          <w:color w:val="333333"/>
          <w:sz w:val="24"/>
          <w:shd w:val="clear" w:color="auto" w:fill="FFFFFF"/>
          <w:lang w:val="ro-RO"/>
        </w:rPr>
        <w:t>х</w:t>
      </w:r>
      <w:r w:rsidRPr="0023744D">
        <w:rPr>
          <w:rFonts w:asciiTheme="majorHAnsi" w:eastAsia="Calibri" w:hAnsiTheme="majorHAnsi" w:cstheme="majorHAnsi"/>
          <w:color w:val="333333"/>
          <w:sz w:val="24"/>
          <w:shd w:val="clear" w:color="auto" w:fill="FFFFFF"/>
          <w:lang w:val="ro-RO"/>
        </w:rPr>
        <w:t xml:space="preserve"> минимальны</w:t>
      </w:r>
      <w:r w:rsidR="004744C6" w:rsidRPr="004744C6">
        <w:rPr>
          <w:rFonts w:asciiTheme="majorHAnsi" w:eastAsia="Calibri" w:hAnsiTheme="majorHAnsi" w:cstheme="majorHAnsi"/>
          <w:color w:val="333333"/>
          <w:sz w:val="24"/>
          <w:shd w:val="clear" w:color="auto" w:fill="FFFFFF"/>
          <w:lang w:val="ro-RO"/>
        </w:rPr>
        <w:t>х</w:t>
      </w:r>
      <w:r w:rsidRPr="0023744D">
        <w:rPr>
          <w:rFonts w:asciiTheme="majorHAnsi" w:eastAsia="Calibri" w:hAnsiTheme="majorHAnsi" w:cstheme="majorHAnsi"/>
          <w:color w:val="333333"/>
          <w:sz w:val="24"/>
          <w:shd w:val="clear" w:color="auto" w:fill="FFFFFF"/>
          <w:lang w:val="ro-RO"/>
        </w:rPr>
        <w:t xml:space="preserve"> требовани</w:t>
      </w:r>
      <w:r w:rsidR="004744C6" w:rsidRPr="004744C6">
        <w:rPr>
          <w:rFonts w:asciiTheme="majorHAnsi" w:eastAsia="Calibri" w:hAnsiTheme="majorHAnsi" w:cstheme="majorHAnsi"/>
          <w:color w:val="333333"/>
          <w:sz w:val="24"/>
          <w:shd w:val="clear" w:color="auto" w:fill="FFFFFF"/>
          <w:lang w:val="ro-RO"/>
        </w:rPr>
        <w:t>й</w:t>
      </w:r>
      <w:r w:rsidRPr="0023744D">
        <w:rPr>
          <w:rFonts w:asciiTheme="majorHAnsi" w:eastAsia="Calibri" w:hAnsiTheme="majorHAnsi" w:cstheme="majorHAnsi"/>
          <w:color w:val="333333"/>
          <w:sz w:val="24"/>
          <w:shd w:val="clear" w:color="auto" w:fill="FFFFFF"/>
          <w:lang w:val="ro-RO"/>
        </w:rPr>
        <w:t xml:space="preserve"> кибербезопасности, изучить возможность</w:t>
      </w:r>
      <w:r w:rsidR="004744C6" w:rsidRPr="004744C6">
        <w:rPr>
          <w:rFonts w:asciiTheme="majorHAnsi" w:eastAsia="Calibri" w:hAnsiTheme="majorHAnsi" w:cstheme="majorHAnsi"/>
          <w:color w:val="333333"/>
          <w:sz w:val="24"/>
          <w:shd w:val="clear" w:color="auto" w:fill="FFFFFF"/>
          <w:lang w:val="ro-RO"/>
        </w:rPr>
        <w:t>,</w:t>
      </w:r>
      <w:r w:rsidRPr="0023744D">
        <w:rPr>
          <w:rFonts w:asciiTheme="majorHAnsi" w:eastAsia="Calibri" w:hAnsiTheme="majorHAnsi" w:cstheme="majorHAnsi"/>
          <w:color w:val="333333"/>
          <w:sz w:val="24"/>
          <w:shd w:val="clear" w:color="auto" w:fill="FFFFFF"/>
          <w:lang w:val="ro-RO"/>
        </w:rPr>
        <w:t xml:space="preserve"> в случае</w:t>
      </w:r>
      <w:r w:rsidR="004744C6" w:rsidRPr="004744C6">
        <w:rPr>
          <w:rFonts w:asciiTheme="majorHAnsi" w:eastAsia="Calibri" w:hAnsiTheme="majorHAnsi" w:cstheme="majorHAnsi"/>
          <w:color w:val="333333"/>
          <w:sz w:val="24"/>
          <w:shd w:val="clear" w:color="auto" w:fill="FFFFFF"/>
          <w:lang w:val="ro-RO"/>
        </w:rPr>
        <w:t xml:space="preserve"> органов, не обладающих с</w:t>
      </w:r>
      <w:r w:rsidRPr="0023744D">
        <w:rPr>
          <w:rFonts w:asciiTheme="majorHAnsi" w:eastAsia="Calibri" w:hAnsiTheme="majorHAnsi" w:cstheme="majorHAnsi"/>
          <w:color w:val="333333"/>
          <w:sz w:val="24"/>
          <w:shd w:val="clear" w:color="auto" w:fill="FFFFFF"/>
          <w:lang w:val="ro-RO"/>
        </w:rPr>
        <w:t>обственны</w:t>
      </w:r>
      <w:r w:rsidR="004744C6" w:rsidRPr="004744C6">
        <w:rPr>
          <w:rFonts w:asciiTheme="majorHAnsi" w:eastAsia="Calibri" w:hAnsiTheme="majorHAnsi" w:cstheme="majorHAnsi"/>
          <w:color w:val="333333"/>
          <w:sz w:val="24"/>
          <w:shd w:val="clear" w:color="auto" w:fill="FFFFFF"/>
          <w:lang w:val="ro-RO"/>
        </w:rPr>
        <w:t>ми</w:t>
      </w:r>
      <w:r w:rsidRPr="0023744D">
        <w:rPr>
          <w:rFonts w:asciiTheme="majorHAnsi" w:eastAsia="Calibri" w:hAnsiTheme="majorHAnsi" w:cstheme="majorHAnsi"/>
          <w:color w:val="333333"/>
          <w:sz w:val="24"/>
          <w:shd w:val="clear" w:color="auto" w:fill="FFFFFF"/>
          <w:lang w:val="ro-RO"/>
        </w:rPr>
        <w:t xml:space="preserve"> </w:t>
      </w:r>
      <w:r w:rsidR="004744C6" w:rsidRPr="004744C6">
        <w:rPr>
          <w:rFonts w:asciiTheme="majorHAnsi" w:eastAsia="Calibri" w:hAnsiTheme="majorHAnsi" w:cstheme="majorHAnsi"/>
          <w:color w:val="333333"/>
          <w:sz w:val="24"/>
          <w:shd w:val="clear" w:color="auto" w:fill="FFFFFF"/>
          <w:lang w:val="ro-RO"/>
        </w:rPr>
        <w:t xml:space="preserve">отраслевыми </w:t>
      </w:r>
      <w:r w:rsidR="004744C6" w:rsidRPr="006D25BA">
        <w:rPr>
          <w:rFonts w:asciiTheme="majorHAnsi" w:eastAsia="Calibri" w:hAnsiTheme="majorHAnsi" w:cstheme="majorHAnsi"/>
          <w:color w:val="333333"/>
          <w:sz w:val="24"/>
          <w:shd w:val="clear" w:color="auto" w:fill="FFFFFF"/>
          <w:lang w:val="ro-RO"/>
        </w:rPr>
        <w:t>CERT</w:t>
      </w:r>
      <w:r w:rsidRPr="0023744D">
        <w:rPr>
          <w:rFonts w:asciiTheme="majorHAnsi" w:eastAsia="Calibri" w:hAnsiTheme="majorHAnsi" w:cstheme="majorHAnsi"/>
          <w:color w:val="333333"/>
          <w:sz w:val="24"/>
          <w:shd w:val="clear" w:color="auto" w:fill="FFFFFF"/>
          <w:lang w:val="ro-RO"/>
        </w:rPr>
        <w:t xml:space="preserve">, их централизованного внедрения и мониторинга на техническом уровне </w:t>
      </w:r>
      <w:r w:rsidR="004744C6" w:rsidRPr="004744C6">
        <w:rPr>
          <w:rFonts w:asciiTheme="majorHAnsi" w:eastAsia="Calibri" w:hAnsiTheme="majorHAnsi" w:cstheme="majorHAnsi"/>
          <w:color w:val="333333"/>
          <w:sz w:val="24"/>
          <w:shd w:val="clear" w:color="auto" w:fill="FFFFFF"/>
          <w:lang w:val="ro-RO"/>
        </w:rPr>
        <w:t>П</w:t>
      </w:r>
      <w:r w:rsidRPr="0023744D">
        <w:rPr>
          <w:rFonts w:asciiTheme="majorHAnsi" w:eastAsia="Calibri" w:hAnsiTheme="majorHAnsi" w:cstheme="majorHAnsi"/>
          <w:color w:val="333333"/>
          <w:sz w:val="24"/>
          <w:shd w:val="clear" w:color="auto" w:fill="FFFFFF"/>
          <w:lang w:val="ro-RO"/>
        </w:rPr>
        <w:t>равительственным центром реагирования на инциденты кибербезопасности (CERT Gov)</w:t>
      </w:r>
      <w:r w:rsidR="004744C6" w:rsidRPr="004744C6">
        <w:rPr>
          <w:rFonts w:asciiTheme="majorHAnsi" w:eastAsia="Calibri" w:hAnsiTheme="majorHAnsi" w:cstheme="majorHAnsi"/>
          <w:color w:val="333333"/>
          <w:sz w:val="24"/>
          <w:shd w:val="clear" w:color="auto" w:fill="FFFFFF"/>
          <w:lang w:val="ro-RO"/>
        </w:rPr>
        <w:t>,</w:t>
      </w:r>
      <w:r w:rsidRPr="0023744D">
        <w:rPr>
          <w:rFonts w:asciiTheme="majorHAnsi" w:eastAsia="Calibri" w:hAnsiTheme="majorHAnsi" w:cstheme="majorHAnsi"/>
          <w:color w:val="333333"/>
          <w:sz w:val="24"/>
          <w:shd w:val="clear" w:color="auto" w:fill="FFFFFF"/>
          <w:lang w:val="ro-RO"/>
        </w:rPr>
        <w:t xml:space="preserve"> с </w:t>
      </w:r>
      <w:r w:rsidR="004744C6" w:rsidRPr="00B16D82">
        <w:rPr>
          <w:rFonts w:asciiTheme="majorHAnsi" w:eastAsia="Calibri" w:hAnsiTheme="majorHAnsi" w:cstheme="majorHAnsi"/>
          <w:color w:val="333333"/>
          <w:sz w:val="24"/>
          <w:shd w:val="clear" w:color="auto" w:fill="FFFFFF"/>
          <w:lang w:val="ro-RO"/>
        </w:rPr>
        <w:t>формулирован</w:t>
      </w:r>
      <w:r w:rsidRPr="0023744D">
        <w:rPr>
          <w:rFonts w:asciiTheme="majorHAnsi" w:eastAsia="Calibri" w:hAnsiTheme="majorHAnsi" w:cstheme="majorHAnsi"/>
          <w:color w:val="333333"/>
          <w:sz w:val="24"/>
          <w:shd w:val="clear" w:color="auto" w:fill="FFFFFF"/>
          <w:lang w:val="ro-RO"/>
        </w:rPr>
        <w:t xml:space="preserve">ием </w:t>
      </w:r>
      <w:r w:rsidR="00B16D82" w:rsidRPr="00B16D82">
        <w:rPr>
          <w:rFonts w:asciiTheme="majorHAnsi" w:eastAsia="Calibri" w:hAnsiTheme="majorHAnsi" w:cstheme="majorHAnsi"/>
          <w:color w:val="333333"/>
          <w:sz w:val="24"/>
          <w:shd w:val="clear" w:color="auto" w:fill="FFFFFF"/>
          <w:lang w:val="ro-RO"/>
        </w:rPr>
        <w:t xml:space="preserve">соответствующих </w:t>
      </w:r>
      <w:r w:rsidRPr="0023744D">
        <w:rPr>
          <w:rFonts w:asciiTheme="majorHAnsi" w:eastAsia="Calibri" w:hAnsiTheme="majorHAnsi" w:cstheme="majorHAnsi"/>
          <w:color w:val="333333"/>
          <w:sz w:val="24"/>
          <w:shd w:val="clear" w:color="auto" w:fill="FFFFFF"/>
          <w:lang w:val="ro-RO"/>
        </w:rPr>
        <w:t xml:space="preserve">предложений в установленном порядке </w:t>
      </w:r>
      <w:r w:rsidR="00F117AF" w:rsidRPr="006D25BA">
        <w:rPr>
          <w:rFonts w:asciiTheme="majorHAnsi" w:eastAsia="Calibri" w:hAnsiTheme="majorHAnsi" w:cstheme="majorHAnsi"/>
          <w:color w:val="333333"/>
          <w:sz w:val="24"/>
          <w:shd w:val="clear" w:color="auto" w:fill="FFFFFF"/>
          <w:lang w:val="ro-RO"/>
        </w:rPr>
        <w:t>(</w:t>
      </w:r>
      <w:r w:rsidR="003440DC">
        <w:rPr>
          <w:rFonts w:asciiTheme="majorHAnsi" w:eastAsia="Calibri" w:hAnsiTheme="majorHAnsi" w:cstheme="majorHAnsi"/>
          <w:color w:val="333333"/>
          <w:sz w:val="24"/>
          <w:shd w:val="clear" w:color="auto" w:fill="FFFFFF"/>
          <w:lang w:val="ro-RO"/>
        </w:rPr>
        <w:t>подп</w:t>
      </w:r>
      <w:r w:rsidR="00F117AF" w:rsidRPr="006D25BA">
        <w:rPr>
          <w:rFonts w:asciiTheme="majorHAnsi" w:eastAsia="Calibri" w:hAnsiTheme="majorHAnsi" w:cstheme="majorHAnsi"/>
          <w:color w:val="333333"/>
          <w:sz w:val="24"/>
          <w:shd w:val="clear" w:color="auto" w:fill="FFFFFF"/>
          <w:lang w:val="ro-RO"/>
        </w:rPr>
        <w:t>.4.1.1);</w:t>
      </w:r>
    </w:p>
    <w:p w14:paraId="3B88DBA6" w14:textId="2567C9B9" w:rsidR="00F117AF" w:rsidRPr="006D25BA" w:rsidRDefault="0023744D" w:rsidP="0023744D">
      <w:pPr>
        <w:pStyle w:val="a8"/>
        <w:numPr>
          <w:ilvl w:val="2"/>
          <w:numId w:val="21"/>
        </w:numPr>
        <w:spacing w:after="0" w:line="240" w:lineRule="auto"/>
        <w:ind w:left="0" w:firstLine="0"/>
        <w:jc w:val="both"/>
        <w:rPr>
          <w:rFonts w:asciiTheme="majorHAnsi" w:eastAsia="Calibri" w:hAnsiTheme="majorHAnsi" w:cstheme="majorHAnsi"/>
          <w:color w:val="333333"/>
          <w:sz w:val="24"/>
          <w:shd w:val="clear" w:color="auto" w:fill="FFFFFF"/>
          <w:lang w:val="ro-RO"/>
        </w:rPr>
      </w:pPr>
      <w:r w:rsidRPr="0023744D">
        <w:rPr>
          <w:rFonts w:asciiTheme="majorHAnsi" w:eastAsia="Calibri" w:hAnsiTheme="majorHAnsi" w:cstheme="majorHAnsi"/>
          <w:color w:val="333333"/>
          <w:sz w:val="24"/>
          <w:shd w:val="clear" w:color="auto" w:fill="FFFFFF"/>
          <w:lang w:val="ro-RO"/>
        </w:rPr>
        <w:t>изучить выявленные аудитом недостатки и не</w:t>
      </w:r>
      <w:r w:rsidR="00B16D82" w:rsidRPr="00B16D82">
        <w:rPr>
          <w:rFonts w:asciiTheme="majorHAnsi" w:eastAsia="Calibri" w:hAnsiTheme="majorHAnsi" w:cstheme="majorHAnsi"/>
          <w:color w:val="333333"/>
          <w:sz w:val="24"/>
          <w:shd w:val="clear" w:color="auto" w:fill="FFFFFF"/>
          <w:lang w:val="ro-RO"/>
        </w:rPr>
        <w:t>соответствия</w:t>
      </w:r>
      <w:r w:rsidRPr="0023744D">
        <w:rPr>
          <w:rFonts w:asciiTheme="majorHAnsi" w:eastAsia="Calibri" w:hAnsiTheme="majorHAnsi" w:cstheme="majorHAnsi"/>
          <w:color w:val="333333"/>
          <w:sz w:val="24"/>
          <w:shd w:val="clear" w:color="auto" w:fill="FFFFFF"/>
          <w:lang w:val="ro-RO"/>
        </w:rPr>
        <w:t xml:space="preserve"> </w:t>
      </w:r>
      <w:r w:rsidR="00B16D82" w:rsidRPr="004744C6">
        <w:rPr>
          <w:rFonts w:asciiTheme="majorHAnsi" w:eastAsia="Calibri" w:hAnsiTheme="majorHAnsi" w:cstheme="majorHAnsi"/>
          <w:color w:val="333333"/>
          <w:sz w:val="24"/>
          <w:shd w:val="clear" w:color="auto" w:fill="FFFFFF"/>
          <w:lang w:val="ro-RO"/>
        </w:rPr>
        <w:t>относительно порядка</w:t>
      </w:r>
      <w:r w:rsidR="00B16D82" w:rsidRPr="0023744D">
        <w:rPr>
          <w:rFonts w:asciiTheme="majorHAnsi" w:eastAsia="Calibri" w:hAnsiTheme="majorHAnsi" w:cstheme="majorHAnsi"/>
          <w:color w:val="333333"/>
          <w:sz w:val="24"/>
          <w:shd w:val="clear" w:color="auto" w:fill="FFFFFF"/>
          <w:lang w:val="ro-RO"/>
        </w:rPr>
        <w:t xml:space="preserve"> </w:t>
      </w:r>
      <w:r w:rsidR="00B16D82" w:rsidRPr="004744C6">
        <w:rPr>
          <w:rFonts w:asciiTheme="majorHAnsi" w:eastAsia="Calibri" w:hAnsiTheme="majorHAnsi" w:cstheme="majorHAnsi"/>
          <w:color w:val="333333"/>
          <w:sz w:val="24"/>
          <w:shd w:val="clear" w:color="auto" w:fill="FFFFFF"/>
          <w:lang w:val="ro-RO"/>
        </w:rPr>
        <w:t>внедрения</w:t>
      </w:r>
      <w:r w:rsidR="00B16D82" w:rsidRPr="0023744D">
        <w:rPr>
          <w:rFonts w:asciiTheme="majorHAnsi" w:eastAsia="Calibri" w:hAnsiTheme="majorHAnsi" w:cstheme="majorHAnsi"/>
          <w:color w:val="333333"/>
          <w:sz w:val="24"/>
          <w:shd w:val="clear" w:color="auto" w:fill="FFFFFF"/>
          <w:lang w:val="ro-RO"/>
        </w:rPr>
        <w:t xml:space="preserve"> </w:t>
      </w:r>
      <w:r w:rsidRPr="0023744D">
        <w:rPr>
          <w:rFonts w:asciiTheme="majorHAnsi" w:eastAsia="Calibri" w:hAnsiTheme="majorHAnsi" w:cstheme="majorHAnsi"/>
          <w:color w:val="333333"/>
          <w:sz w:val="24"/>
          <w:shd w:val="clear" w:color="auto" w:fill="FFFFFF"/>
          <w:lang w:val="ro-RO"/>
        </w:rPr>
        <w:t>и использова</w:t>
      </w:r>
      <w:r w:rsidR="00B16D82" w:rsidRPr="00B16D82">
        <w:rPr>
          <w:rFonts w:asciiTheme="majorHAnsi" w:eastAsia="Calibri" w:hAnsiTheme="majorHAnsi" w:cstheme="majorHAnsi"/>
          <w:color w:val="333333"/>
          <w:sz w:val="24"/>
          <w:shd w:val="clear" w:color="auto" w:fill="FFFFFF"/>
          <w:lang w:val="ro-RO"/>
        </w:rPr>
        <w:t>ния</w:t>
      </w:r>
      <w:r w:rsidRPr="0023744D">
        <w:rPr>
          <w:rFonts w:asciiTheme="majorHAnsi" w:eastAsia="Calibri" w:hAnsiTheme="majorHAnsi" w:cstheme="majorHAnsi"/>
          <w:color w:val="333333"/>
          <w:sz w:val="24"/>
          <w:shd w:val="clear" w:color="auto" w:fill="FFFFFF"/>
          <w:lang w:val="ro-RO"/>
        </w:rPr>
        <w:t xml:space="preserve"> информационны</w:t>
      </w:r>
      <w:r w:rsidR="00B16D82" w:rsidRPr="00B16D82">
        <w:rPr>
          <w:rFonts w:asciiTheme="majorHAnsi" w:eastAsia="Calibri" w:hAnsiTheme="majorHAnsi" w:cstheme="majorHAnsi"/>
          <w:color w:val="333333"/>
          <w:sz w:val="24"/>
          <w:shd w:val="clear" w:color="auto" w:fill="FFFFFF"/>
          <w:lang w:val="ro-RO"/>
        </w:rPr>
        <w:t>х</w:t>
      </w:r>
      <w:r w:rsidRPr="0023744D">
        <w:rPr>
          <w:rFonts w:asciiTheme="majorHAnsi" w:eastAsia="Calibri" w:hAnsiTheme="majorHAnsi" w:cstheme="majorHAnsi"/>
          <w:color w:val="333333"/>
          <w:sz w:val="24"/>
          <w:shd w:val="clear" w:color="auto" w:fill="FFFFFF"/>
          <w:lang w:val="ro-RO"/>
        </w:rPr>
        <w:t xml:space="preserve"> систем</w:t>
      </w:r>
      <w:r w:rsidR="00B16D82" w:rsidRPr="00B16D82">
        <w:rPr>
          <w:rFonts w:asciiTheme="majorHAnsi" w:eastAsia="Calibri" w:hAnsiTheme="majorHAnsi" w:cstheme="majorHAnsi"/>
          <w:color w:val="333333"/>
          <w:sz w:val="24"/>
          <w:shd w:val="clear" w:color="auto" w:fill="FFFFFF"/>
          <w:lang w:val="ro-RO"/>
        </w:rPr>
        <w:t xml:space="preserve"> по</w:t>
      </w:r>
      <w:r w:rsidRPr="0023744D">
        <w:rPr>
          <w:rFonts w:asciiTheme="majorHAnsi" w:eastAsia="Calibri" w:hAnsiTheme="majorHAnsi" w:cstheme="majorHAnsi"/>
          <w:color w:val="333333"/>
          <w:sz w:val="24"/>
          <w:shd w:val="clear" w:color="auto" w:fill="FFFFFF"/>
          <w:lang w:val="ro-RO"/>
        </w:rPr>
        <w:t xml:space="preserve"> электронно</w:t>
      </w:r>
      <w:r w:rsidR="00B16D82" w:rsidRPr="00B16D82">
        <w:rPr>
          <w:rFonts w:asciiTheme="majorHAnsi" w:eastAsia="Calibri" w:hAnsiTheme="majorHAnsi" w:cstheme="majorHAnsi"/>
          <w:color w:val="333333"/>
          <w:sz w:val="24"/>
          <w:shd w:val="clear" w:color="auto" w:fill="FFFFFF"/>
          <w:lang w:val="ro-RO"/>
        </w:rPr>
        <w:t>му</w:t>
      </w:r>
      <w:r w:rsidRPr="0023744D">
        <w:rPr>
          <w:rFonts w:asciiTheme="majorHAnsi" w:eastAsia="Calibri" w:hAnsiTheme="majorHAnsi" w:cstheme="majorHAnsi"/>
          <w:color w:val="333333"/>
          <w:sz w:val="24"/>
          <w:shd w:val="clear" w:color="auto" w:fill="FFFFFF"/>
          <w:lang w:val="ro-RO"/>
        </w:rPr>
        <w:t xml:space="preserve"> управлени</w:t>
      </w:r>
      <w:r w:rsidR="00B16D82" w:rsidRPr="00B16D82">
        <w:rPr>
          <w:rFonts w:asciiTheme="majorHAnsi" w:eastAsia="Calibri" w:hAnsiTheme="majorHAnsi" w:cstheme="majorHAnsi"/>
          <w:color w:val="333333"/>
          <w:sz w:val="24"/>
          <w:shd w:val="clear" w:color="auto" w:fill="FFFFFF"/>
          <w:lang w:val="ro-RO"/>
        </w:rPr>
        <w:t>ю</w:t>
      </w:r>
      <w:r w:rsidRPr="0023744D">
        <w:rPr>
          <w:rFonts w:asciiTheme="majorHAnsi" w:eastAsia="Calibri" w:hAnsiTheme="majorHAnsi" w:cstheme="majorHAnsi"/>
          <w:color w:val="333333"/>
          <w:sz w:val="24"/>
          <w:shd w:val="clear" w:color="auto" w:fill="FFFFFF"/>
          <w:lang w:val="ro-RO"/>
        </w:rPr>
        <w:t xml:space="preserve"> документами в </w:t>
      </w:r>
      <w:r w:rsidR="00B16D82" w:rsidRPr="00B16D82">
        <w:rPr>
          <w:rFonts w:asciiTheme="majorHAnsi" w:eastAsia="Calibri" w:hAnsiTheme="majorHAnsi" w:cstheme="majorHAnsi"/>
          <w:color w:val="333333"/>
          <w:sz w:val="24"/>
          <w:shd w:val="clear" w:color="auto" w:fill="FFFFFF"/>
          <w:lang w:val="ro-RO"/>
        </w:rPr>
        <w:t>публич</w:t>
      </w:r>
      <w:r w:rsidRPr="0023744D">
        <w:rPr>
          <w:rFonts w:asciiTheme="majorHAnsi" w:eastAsia="Calibri" w:hAnsiTheme="majorHAnsi" w:cstheme="majorHAnsi"/>
          <w:color w:val="333333"/>
          <w:sz w:val="24"/>
          <w:shd w:val="clear" w:color="auto" w:fill="FFFFFF"/>
          <w:lang w:val="ro-RO"/>
        </w:rPr>
        <w:t>ном секторе</w:t>
      </w:r>
      <w:r w:rsidR="00B16D82" w:rsidRPr="00B16D82">
        <w:rPr>
          <w:rFonts w:asciiTheme="majorHAnsi" w:eastAsia="Calibri" w:hAnsiTheme="majorHAnsi" w:cstheme="majorHAnsi"/>
          <w:color w:val="333333"/>
          <w:sz w:val="24"/>
          <w:shd w:val="clear" w:color="auto" w:fill="FFFFFF"/>
          <w:lang w:val="ro-RO"/>
        </w:rPr>
        <w:t xml:space="preserve"> и</w:t>
      </w:r>
      <w:r w:rsidRPr="0023744D">
        <w:rPr>
          <w:rFonts w:asciiTheme="majorHAnsi" w:eastAsia="Calibri" w:hAnsiTheme="majorHAnsi" w:cstheme="majorHAnsi"/>
          <w:color w:val="333333"/>
          <w:sz w:val="24"/>
          <w:shd w:val="clear" w:color="auto" w:fill="FFFFFF"/>
          <w:lang w:val="ro-RO"/>
        </w:rPr>
        <w:t xml:space="preserve"> определить оптимальное решение для обеспечения </w:t>
      </w:r>
      <w:r w:rsidR="00B16D82" w:rsidRPr="00B16D82">
        <w:rPr>
          <w:rFonts w:asciiTheme="majorHAnsi" w:eastAsia="Calibri" w:hAnsiTheme="majorHAnsi" w:cstheme="majorHAnsi"/>
          <w:color w:val="333333"/>
          <w:sz w:val="24"/>
          <w:shd w:val="clear" w:color="auto" w:fill="FFFFFF"/>
          <w:lang w:val="ro-RO"/>
        </w:rPr>
        <w:t>повышения эффективности</w:t>
      </w:r>
      <w:r w:rsidRPr="0023744D">
        <w:rPr>
          <w:rFonts w:asciiTheme="majorHAnsi" w:eastAsia="Calibri" w:hAnsiTheme="majorHAnsi" w:cstheme="majorHAnsi"/>
          <w:color w:val="333333"/>
          <w:sz w:val="24"/>
          <w:shd w:val="clear" w:color="auto" w:fill="FFFFFF"/>
          <w:lang w:val="ro-RO"/>
        </w:rPr>
        <w:t xml:space="preserve"> де</w:t>
      </w:r>
      <w:r w:rsidR="00B16D82" w:rsidRPr="00B16D82">
        <w:rPr>
          <w:rFonts w:asciiTheme="majorHAnsi" w:eastAsia="Calibri" w:hAnsiTheme="majorHAnsi" w:cstheme="majorHAnsi"/>
          <w:color w:val="333333"/>
          <w:sz w:val="24"/>
          <w:shd w:val="clear" w:color="auto" w:fill="FFFFFF"/>
          <w:lang w:val="ro-RO"/>
        </w:rPr>
        <w:t>йствий</w:t>
      </w:r>
      <w:r w:rsidRPr="0023744D">
        <w:rPr>
          <w:rFonts w:asciiTheme="majorHAnsi" w:eastAsia="Calibri" w:hAnsiTheme="majorHAnsi" w:cstheme="majorHAnsi"/>
          <w:color w:val="333333"/>
          <w:sz w:val="24"/>
          <w:shd w:val="clear" w:color="auto" w:fill="FFFFFF"/>
          <w:lang w:val="ro-RO"/>
        </w:rPr>
        <w:t xml:space="preserve"> и ресурсов, а также обеспечения безопасности документо</w:t>
      </w:r>
      <w:r w:rsidR="00B16D82" w:rsidRPr="00B16D82">
        <w:rPr>
          <w:rFonts w:asciiTheme="majorHAnsi" w:eastAsia="Calibri" w:hAnsiTheme="majorHAnsi" w:cstheme="majorHAnsi"/>
          <w:color w:val="333333"/>
          <w:sz w:val="24"/>
          <w:shd w:val="clear" w:color="auto" w:fill="FFFFFF"/>
          <w:lang w:val="ro-RO"/>
        </w:rPr>
        <w:t>оборота</w:t>
      </w:r>
      <w:r w:rsidRPr="0023744D">
        <w:rPr>
          <w:rFonts w:asciiTheme="majorHAnsi" w:eastAsia="Calibri" w:hAnsiTheme="majorHAnsi" w:cstheme="majorHAnsi"/>
          <w:color w:val="333333"/>
          <w:sz w:val="24"/>
          <w:shd w:val="clear" w:color="auto" w:fill="FFFFFF"/>
          <w:lang w:val="ro-RO"/>
        </w:rPr>
        <w:t xml:space="preserve"> в </w:t>
      </w:r>
      <w:r w:rsidR="00B16D82" w:rsidRPr="00B16D82">
        <w:rPr>
          <w:rFonts w:asciiTheme="majorHAnsi" w:eastAsia="Calibri" w:hAnsiTheme="majorHAnsi" w:cstheme="majorHAnsi"/>
          <w:color w:val="333333"/>
          <w:sz w:val="24"/>
          <w:shd w:val="clear" w:color="auto" w:fill="FFFFFF"/>
          <w:lang w:val="ro-RO"/>
        </w:rPr>
        <w:t>публич</w:t>
      </w:r>
      <w:r w:rsidRPr="0023744D">
        <w:rPr>
          <w:rFonts w:asciiTheme="majorHAnsi" w:eastAsia="Calibri" w:hAnsiTheme="majorHAnsi" w:cstheme="majorHAnsi"/>
          <w:color w:val="333333"/>
          <w:sz w:val="24"/>
          <w:shd w:val="clear" w:color="auto" w:fill="FFFFFF"/>
          <w:lang w:val="ro-RO"/>
        </w:rPr>
        <w:t xml:space="preserve">ном секторе </w:t>
      </w:r>
      <w:r w:rsidR="00F117AF" w:rsidRPr="006D25BA">
        <w:rPr>
          <w:rFonts w:asciiTheme="majorHAnsi" w:eastAsia="Calibri" w:hAnsiTheme="majorHAnsi" w:cstheme="majorHAnsi"/>
          <w:color w:val="333333"/>
          <w:sz w:val="24"/>
          <w:shd w:val="clear" w:color="auto" w:fill="FFFFFF"/>
          <w:lang w:val="ro-RO"/>
        </w:rPr>
        <w:t>(4.2.2);</w:t>
      </w:r>
    </w:p>
    <w:p w14:paraId="5171BAFA" w14:textId="7942FCBA" w:rsidR="004809A3" w:rsidRPr="00195961" w:rsidRDefault="005A66CE" w:rsidP="002074EF">
      <w:pPr>
        <w:pStyle w:val="a8"/>
        <w:numPr>
          <w:ilvl w:val="0"/>
          <w:numId w:val="5"/>
        </w:numPr>
        <w:spacing w:after="0" w:line="240" w:lineRule="auto"/>
        <w:ind w:left="0" w:firstLine="0"/>
        <w:jc w:val="both"/>
        <w:rPr>
          <w:rFonts w:asciiTheme="majorHAnsi" w:hAnsiTheme="majorHAnsi" w:cstheme="majorHAnsi"/>
          <w:sz w:val="24"/>
          <w:szCs w:val="24"/>
          <w:lang w:val="ro-RO"/>
        </w:rPr>
      </w:pPr>
      <w:r w:rsidRPr="005A66CE">
        <w:rPr>
          <w:rFonts w:asciiTheme="majorHAnsi" w:hAnsiTheme="majorHAnsi" w:cstheme="majorHAnsi"/>
          <w:b/>
          <w:color w:val="2F5496" w:themeColor="accent5" w:themeShade="BF"/>
          <w:sz w:val="24"/>
          <w:szCs w:val="24"/>
          <w:lang w:val="ro-RO"/>
        </w:rPr>
        <w:t>Государственной канцелярии</w:t>
      </w:r>
      <w:r w:rsidR="00195961" w:rsidRPr="00195961">
        <w:rPr>
          <w:rFonts w:asciiTheme="majorHAnsi" w:hAnsiTheme="majorHAnsi" w:cstheme="majorHAnsi"/>
          <w:b/>
          <w:color w:val="2F5496" w:themeColor="accent5" w:themeShade="BF"/>
          <w:sz w:val="24"/>
          <w:szCs w:val="24"/>
          <w:lang w:val="ro-RO"/>
        </w:rPr>
        <w:t xml:space="preserve">, </w:t>
      </w:r>
      <w:r w:rsidR="00C84C9E" w:rsidRPr="00C84C9E">
        <w:rPr>
          <w:rFonts w:asciiTheme="majorHAnsi" w:hAnsiTheme="majorHAnsi" w:cstheme="majorHAnsi"/>
          <w:b/>
          <w:color w:val="2F5496" w:themeColor="accent5" w:themeShade="BF"/>
          <w:sz w:val="24"/>
          <w:szCs w:val="24"/>
          <w:lang w:val="ro-RO"/>
        </w:rPr>
        <w:t xml:space="preserve">совместно с Публичным учреждением </w:t>
      </w:r>
      <w:r w:rsidR="00C84C9E" w:rsidRPr="00AB4C87">
        <w:rPr>
          <w:rFonts w:asciiTheme="majorHAnsi" w:hAnsiTheme="majorHAnsi" w:cstheme="majorHAnsi"/>
          <w:b/>
          <w:color w:val="2F5496" w:themeColor="accent5" w:themeShade="BF"/>
          <w:sz w:val="24"/>
          <w:szCs w:val="24"/>
          <w:lang w:val="ro-RO"/>
        </w:rPr>
        <w:t>„</w:t>
      </w:r>
      <w:r w:rsidR="00C84C9E" w:rsidRPr="00C84C9E">
        <w:rPr>
          <w:rFonts w:asciiTheme="majorHAnsi" w:hAnsiTheme="majorHAnsi" w:cstheme="majorHAnsi"/>
          <w:b/>
          <w:color w:val="2F5496" w:themeColor="accent5" w:themeShade="BF"/>
          <w:sz w:val="24"/>
          <w:szCs w:val="24"/>
          <w:lang w:val="ro-RO"/>
        </w:rPr>
        <w:t>Агентство электронного управления</w:t>
      </w:r>
      <w:r w:rsidR="00C84C9E" w:rsidRPr="00AB4C87">
        <w:rPr>
          <w:rFonts w:asciiTheme="majorHAnsi" w:hAnsiTheme="majorHAnsi" w:cstheme="majorHAnsi"/>
          <w:b/>
          <w:color w:val="2F5496" w:themeColor="accent5" w:themeShade="BF"/>
          <w:sz w:val="24"/>
          <w:szCs w:val="24"/>
          <w:lang w:val="ro-RO"/>
        </w:rPr>
        <w:t>”</w:t>
      </w:r>
      <w:r w:rsidR="006F395E" w:rsidRPr="00195961">
        <w:rPr>
          <w:rFonts w:asciiTheme="majorHAnsi" w:hAnsiTheme="majorHAnsi" w:cstheme="majorHAnsi"/>
          <w:sz w:val="24"/>
          <w:szCs w:val="24"/>
          <w:lang w:val="ro-RO"/>
        </w:rPr>
        <w:t xml:space="preserve">, </w:t>
      </w:r>
      <w:r w:rsidR="002B6BCD" w:rsidRPr="002B6BCD">
        <w:rPr>
          <w:rFonts w:asciiTheme="majorHAnsi" w:hAnsiTheme="majorHAnsi" w:cstheme="majorHAnsi"/>
          <w:sz w:val="24"/>
          <w:szCs w:val="24"/>
          <w:lang w:val="ro-RO"/>
        </w:rPr>
        <w:t>рассмотре</w:t>
      </w:r>
      <w:r w:rsidR="002074EF" w:rsidRPr="002074EF">
        <w:rPr>
          <w:rFonts w:asciiTheme="majorHAnsi" w:hAnsiTheme="majorHAnsi" w:cstheme="majorHAnsi"/>
          <w:sz w:val="24"/>
          <w:szCs w:val="24"/>
          <w:lang w:val="ro-RO"/>
        </w:rPr>
        <w:t xml:space="preserve">ть случаи простоя/неиспользования </w:t>
      </w:r>
      <w:r w:rsidR="002B6BCD" w:rsidRPr="002B6BCD">
        <w:rPr>
          <w:rFonts w:asciiTheme="majorHAnsi" w:hAnsiTheme="majorHAnsi" w:cstheme="majorHAnsi"/>
          <w:sz w:val="24"/>
          <w:szCs w:val="24"/>
          <w:lang w:val="ro-RO"/>
        </w:rPr>
        <w:t>И</w:t>
      </w:r>
      <w:r w:rsidR="002074EF" w:rsidRPr="002074EF">
        <w:rPr>
          <w:rFonts w:asciiTheme="majorHAnsi" w:hAnsiTheme="majorHAnsi" w:cstheme="majorHAnsi"/>
          <w:sz w:val="24"/>
          <w:szCs w:val="24"/>
          <w:lang w:val="ro-RO"/>
        </w:rPr>
        <w:t xml:space="preserve">нформационных систем, находящихся во владении/принадлежащих Агентству электронного управления, включая </w:t>
      </w:r>
      <w:r w:rsidR="002B6BCD" w:rsidRPr="002B6BCD">
        <w:rPr>
          <w:rFonts w:asciiTheme="majorHAnsi" w:hAnsiTheme="majorHAnsi" w:cstheme="majorHAnsi"/>
          <w:sz w:val="24"/>
          <w:szCs w:val="24"/>
          <w:lang w:val="ro-RO"/>
        </w:rPr>
        <w:t>И</w:t>
      </w:r>
      <w:r w:rsidR="002074EF" w:rsidRPr="002074EF">
        <w:rPr>
          <w:rFonts w:asciiTheme="majorHAnsi" w:hAnsiTheme="majorHAnsi" w:cstheme="majorHAnsi"/>
          <w:sz w:val="24"/>
          <w:szCs w:val="24"/>
          <w:lang w:val="ro-RO"/>
        </w:rPr>
        <w:t xml:space="preserve">нформационную систему </w:t>
      </w:r>
      <w:r w:rsidR="002B6BCD" w:rsidRPr="002B6BCD">
        <w:rPr>
          <w:rFonts w:asciiTheme="majorHAnsi" w:hAnsiTheme="majorHAnsi" w:cstheme="majorHAnsi"/>
          <w:sz w:val="24"/>
          <w:szCs w:val="24"/>
          <w:lang w:val="ro-RO"/>
        </w:rPr>
        <w:t xml:space="preserve">по </w:t>
      </w:r>
      <w:r w:rsidR="002074EF" w:rsidRPr="002074EF">
        <w:rPr>
          <w:rFonts w:asciiTheme="majorHAnsi" w:hAnsiTheme="majorHAnsi" w:cstheme="majorHAnsi"/>
          <w:sz w:val="24"/>
          <w:szCs w:val="24"/>
          <w:lang w:val="ro-RO"/>
        </w:rPr>
        <w:t>управлени</w:t>
      </w:r>
      <w:r w:rsidR="002B6BCD" w:rsidRPr="002B6BCD">
        <w:rPr>
          <w:rFonts w:asciiTheme="majorHAnsi" w:hAnsiTheme="majorHAnsi" w:cstheme="majorHAnsi"/>
          <w:sz w:val="24"/>
          <w:szCs w:val="24"/>
          <w:lang w:val="ro-RO"/>
        </w:rPr>
        <w:t>ю</w:t>
      </w:r>
      <w:r w:rsidR="002074EF" w:rsidRPr="002074EF">
        <w:rPr>
          <w:rFonts w:asciiTheme="majorHAnsi" w:hAnsiTheme="majorHAnsi" w:cstheme="majorHAnsi"/>
          <w:sz w:val="24"/>
          <w:szCs w:val="24"/>
          <w:lang w:val="ro-RO"/>
        </w:rPr>
        <w:t xml:space="preserve"> документами (</w:t>
      </w:r>
      <w:r w:rsidR="002B6BCD" w:rsidRPr="002B6BCD">
        <w:rPr>
          <w:rFonts w:asciiTheme="majorHAnsi" w:hAnsiTheme="majorHAnsi" w:cstheme="majorHAnsi"/>
          <w:sz w:val="24"/>
          <w:szCs w:val="24"/>
          <w:lang w:val="ro-RO"/>
        </w:rPr>
        <w:t>ИСЭУДЗ</w:t>
      </w:r>
      <w:r w:rsidR="002074EF" w:rsidRPr="002074EF">
        <w:rPr>
          <w:rFonts w:asciiTheme="majorHAnsi" w:hAnsiTheme="majorHAnsi" w:cstheme="majorHAnsi"/>
          <w:sz w:val="24"/>
          <w:szCs w:val="24"/>
          <w:lang w:val="ro-RO"/>
        </w:rPr>
        <w:t>), с точки зрения их экономической эффективности и обеспечения устойчивости, с п</w:t>
      </w:r>
      <w:r w:rsidR="002B6BCD" w:rsidRPr="002B6BCD">
        <w:rPr>
          <w:rFonts w:asciiTheme="majorHAnsi" w:hAnsiTheme="majorHAnsi" w:cstheme="majorHAnsi"/>
          <w:sz w:val="24"/>
          <w:szCs w:val="24"/>
          <w:lang w:val="ro-RO"/>
        </w:rPr>
        <w:t>ринятием</w:t>
      </w:r>
      <w:r w:rsidR="002074EF" w:rsidRPr="002074EF">
        <w:rPr>
          <w:rFonts w:asciiTheme="majorHAnsi" w:hAnsiTheme="majorHAnsi" w:cstheme="majorHAnsi"/>
          <w:sz w:val="24"/>
          <w:szCs w:val="24"/>
          <w:lang w:val="ro-RO"/>
        </w:rPr>
        <w:t xml:space="preserve"> соответствующих мер </w:t>
      </w:r>
      <w:r w:rsidR="002A5C5E" w:rsidRPr="00195961">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2A5C5E" w:rsidRPr="00195961">
        <w:rPr>
          <w:rFonts w:asciiTheme="majorHAnsi" w:hAnsiTheme="majorHAnsi" w:cstheme="majorHAnsi"/>
          <w:sz w:val="24"/>
          <w:szCs w:val="24"/>
          <w:lang w:val="ro-RO"/>
        </w:rPr>
        <w:t>.4.2.2);</w:t>
      </w:r>
    </w:p>
    <w:p w14:paraId="09F7253B" w14:textId="58F6A8AD" w:rsidR="001E04F7" w:rsidRPr="006D25BA" w:rsidRDefault="00C84C9E" w:rsidP="002B6BCD">
      <w:pPr>
        <w:pStyle w:val="a8"/>
        <w:numPr>
          <w:ilvl w:val="0"/>
          <w:numId w:val="5"/>
        </w:numPr>
        <w:spacing w:after="0" w:line="240" w:lineRule="auto"/>
        <w:ind w:left="0" w:firstLine="0"/>
        <w:jc w:val="both"/>
        <w:rPr>
          <w:rFonts w:asciiTheme="majorHAnsi" w:hAnsiTheme="majorHAnsi" w:cstheme="majorHAnsi"/>
          <w:sz w:val="24"/>
          <w:szCs w:val="24"/>
          <w:lang w:val="ro-RO"/>
        </w:rPr>
      </w:pPr>
      <w:r w:rsidRPr="00C84C9E">
        <w:rPr>
          <w:rFonts w:asciiTheme="majorHAnsi" w:hAnsiTheme="majorHAnsi" w:cstheme="majorHAnsi"/>
          <w:b/>
          <w:color w:val="2F5496" w:themeColor="accent5" w:themeShade="BF"/>
          <w:sz w:val="24"/>
          <w:szCs w:val="24"/>
          <w:lang w:val="ro-RO"/>
        </w:rPr>
        <w:t xml:space="preserve">Публичному учреждению </w:t>
      </w:r>
      <w:r w:rsidRPr="00AB4C87">
        <w:rPr>
          <w:rFonts w:asciiTheme="majorHAnsi" w:hAnsiTheme="majorHAnsi" w:cstheme="majorHAnsi"/>
          <w:b/>
          <w:color w:val="2F5496" w:themeColor="accent5" w:themeShade="BF"/>
          <w:sz w:val="24"/>
          <w:szCs w:val="24"/>
          <w:lang w:val="ro-RO"/>
        </w:rPr>
        <w:t>„</w:t>
      </w:r>
      <w:r w:rsidRPr="00C84C9E">
        <w:rPr>
          <w:rFonts w:asciiTheme="majorHAnsi" w:hAnsiTheme="majorHAnsi" w:cstheme="majorHAnsi"/>
          <w:b/>
          <w:color w:val="2F5496" w:themeColor="accent5" w:themeShade="BF"/>
          <w:sz w:val="24"/>
          <w:szCs w:val="24"/>
          <w:lang w:val="ro-RO"/>
        </w:rPr>
        <w:t>Агентство электронного управления</w:t>
      </w:r>
      <w:r w:rsidRPr="00AB4C87">
        <w:rPr>
          <w:rFonts w:asciiTheme="majorHAnsi" w:hAnsiTheme="majorHAnsi" w:cstheme="majorHAnsi"/>
          <w:b/>
          <w:color w:val="2F5496" w:themeColor="accent5" w:themeShade="BF"/>
          <w:sz w:val="24"/>
          <w:szCs w:val="24"/>
          <w:lang w:val="ro-RO"/>
        </w:rPr>
        <w:t>”</w:t>
      </w:r>
      <w:r w:rsidR="001E04F7" w:rsidRPr="006D25BA">
        <w:rPr>
          <w:rFonts w:asciiTheme="majorHAnsi" w:hAnsiTheme="majorHAnsi" w:cstheme="majorHAnsi"/>
          <w:b/>
          <w:color w:val="2F5496" w:themeColor="accent5" w:themeShade="BF"/>
          <w:sz w:val="24"/>
          <w:szCs w:val="24"/>
          <w:lang w:val="ro-RO"/>
        </w:rPr>
        <w:t xml:space="preserve"> </w:t>
      </w:r>
      <w:r w:rsidR="005A66CE" w:rsidRPr="005A66CE">
        <w:rPr>
          <w:rFonts w:asciiTheme="majorHAnsi" w:hAnsiTheme="majorHAnsi" w:cstheme="majorHAnsi"/>
          <w:b/>
          <w:color w:val="2F5496" w:themeColor="accent5" w:themeShade="BF"/>
          <w:sz w:val="24"/>
          <w:szCs w:val="24"/>
          <w:lang w:val="ro-RO"/>
        </w:rPr>
        <w:t xml:space="preserve">и </w:t>
      </w:r>
      <w:r w:rsidR="005A66CE" w:rsidRPr="00C84C9E">
        <w:rPr>
          <w:rFonts w:asciiTheme="majorHAnsi" w:hAnsiTheme="majorHAnsi" w:cstheme="majorHAnsi"/>
          <w:b/>
          <w:color w:val="2F5496" w:themeColor="accent5" w:themeShade="BF"/>
          <w:sz w:val="24"/>
          <w:szCs w:val="24"/>
          <w:lang w:val="ro-RO"/>
        </w:rPr>
        <w:t>Публично</w:t>
      </w:r>
      <w:r w:rsidR="005A66CE" w:rsidRPr="005A66CE">
        <w:rPr>
          <w:rFonts w:asciiTheme="majorHAnsi" w:hAnsiTheme="majorHAnsi" w:cstheme="majorHAnsi"/>
          <w:b/>
          <w:color w:val="2F5496" w:themeColor="accent5" w:themeShade="BF"/>
          <w:sz w:val="24"/>
          <w:szCs w:val="24"/>
          <w:lang w:val="ro-RO"/>
        </w:rPr>
        <w:t>му</w:t>
      </w:r>
      <w:r w:rsidR="005A66CE" w:rsidRPr="00C84C9E">
        <w:rPr>
          <w:rFonts w:asciiTheme="majorHAnsi" w:hAnsiTheme="majorHAnsi" w:cstheme="majorHAnsi"/>
          <w:b/>
          <w:color w:val="2F5496" w:themeColor="accent5" w:themeShade="BF"/>
          <w:sz w:val="24"/>
          <w:szCs w:val="24"/>
          <w:lang w:val="ro-RO"/>
        </w:rPr>
        <w:t xml:space="preserve"> учреждени</w:t>
      </w:r>
      <w:r w:rsidR="005A66CE">
        <w:rPr>
          <w:rFonts w:asciiTheme="majorHAnsi" w:hAnsiTheme="majorHAnsi" w:cstheme="majorHAnsi"/>
          <w:b/>
          <w:color w:val="2F5496" w:themeColor="accent5" w:themeShade="BF"/>
          <w:sz w:val="24"/>
          <w:szCs w:val="24"/>
          <w:lang w:val="ru-RU"/>
        </w:rPr>
        <w:t>ю</w:t>
      </w:r>
      <w:r w:rsidR="005A66CE" w:rsidRPr="00C84C9E">
        <w:rPr>
          <w:rFonts w:asciiTheme="majorHAnsi" w:hAnsiTheme="majorHAnsi" w:cstheme="majorHAnsi"/>
          <w:b/>
          <w:color w:val="2F5496" w:themeColor="accent5" w:themeShade="BF"/>
          <w:sz w:val="24"/>
          <w:szCs w:val="24"/>
          <w:lang w:val="ro-RO"/>
        </w:rPr>
        <w:t xml:space="preserve"> </w:t>
      </w:r>
      <w:r w:rsidR="005A66CE" w:rsidRPr="00AB4C87">
        <w:rPr>
          <w:rFonts w:asciiTheme="majorHAnsi" w:hAnsiTheme="majorHAnsi" w:cstheme="majorHAnsi"/>
          <w:b/>
          <w:color w:val="2F5496" w:themeColor="accent5" w:themeShade="BF"/>
          <w:sz w:val="24"/>
          <w:szCs w:val="24"/>
          <w:lang w:val="ro-RO"/>
        </w:rPr>
        <w:t>„</w:t>
      </w:r>
      <w:r w:rsidR="005A66CE" w:rsidRPr="00C84C9E">
        <w:rPr>
          <w:rFonts w:asciiTheme="majorHAnsi" w:hAnsiTheme="majorHAnsi" w:cstheme="majorHAnsi"/>
          <w:b/>
          <w:color w:val="2F5496" w:themeColor="accent5" w:themeShade="BF"/>
          <w:sz w:val="24"/>
          <w:szCs w:val="24"/>
          <w:lang w:val="ro-RO"/>
        </w:rPr>
        <w:t>Служба информационных технологий и кибербезопасности</w:t>
      </w:r>
      <w:r w:rsidR="005A66CE" w:rsidRPr="00AB4C87">
        <w:rPr>
          <w:rFonts w:asciiTheme="majorHAnsi" w:hAnsiTheme="majorHAnsi" w:cstheme="majorHAnsi"/>
          <w:b/>
          <w:color w:val="2F5496" w:themeColor="accent5" w:themeShade="BF"/>
          <w:sz w:val="24"/>
          <w:szCs w:val="24"/>
          <w:lang w:val="ro-RO"/>
        </w:rPr>
        <w:t>”</w:t>
      </w:r>
      <w:r w:rsidR="005A66CE" w:rsidRPr="00AA7D1A">
        <w:rPr>
          <w:rFonts w:asciiTheme="majorHAnsi" w:eastAsia="Calibri" w:hAnsiTheme="majorHAnsi" w:cstheme="majorHAnsi"/>
          <w:b/>
          <w:color w:val="2F5496" w:themeColor="accent5" w:themeShade="BF"/>
          <w:sz w:val="24"/>
          <w:shd w:val="clear" w:color="auto" w:fill="FFFFFF"/>
          <w:lang w:val="ro-RO"/>
        </w:rPr>
        <w:t xml:space="preserve"> </w:t>
      </w:r>
      <w:r w:rsidR="001E04F7" w:rsidRPr="006D25BA">
        <w:rPr>
          <w:rFonts w:asciiTheme="majorHAnsi" w:hAnsiTheme="majorHAnsi" w:cstheme="majorHAnsi"/>
          <w:color w:val="2F5496" w:themeColor="accent5" w:themeShade="BF"/>
          <w:sz w:val="24"/>
          <w:szCs w:val="24"/>
          <w:lang w:val="ro-RO"/>
        </w:rPr>
        <w:t xml:space="preserve"> </w:t>
      </w:r>
      <w:r w:rsidR="002B6BCD" w:rsidRPr="002B6BCD">
        <w:rPr>
          <w:rFonts w:asciiTheme="majorHAnsi" w:hAnsiTheme="majorHAnsi" w:cstheme="majorHAnsi"/>
          <w:sz w:val="24"/>
          <w:szCs w:val="24"/>
          <w:lang w:val="ro-RO"/>
        </w:rPr>
        <w:t>обеспечить доработку и утверждение в установленном порядке каталога услуг, относящихся к совместной правительственной технологической платформе (MCloud), включающего наименование услуг, их описание, порядок запроса и контрактации, условия, которые должны быть выполнены бенефициарами для запроса услуг, а также другую информацию об их использовании</w:t>
      </w:r>
      <w:r w:rsidR="001E04F7" w:rsidRPr="006D25BA">
        <w:rPr>
          <w:rFonts w:asciiTheme="majorHAnsi" w:hAnsiTheme="majorHAnsi" w:cstheme="majorHAnsi"/>
          <w:sz w:val="24"/>
          <w:szCs w:val="24"/>
          <w:lang w:val="ro-RO"/>
        </w:rPr>
        <w:t xml:space="preserve"> (</w:t>
      </w:r>
      <w:r w:rsidR="003440DC">
        <w:rPr>
          <w:rFonts w:asciiTheme="majorHAnsi" w:hAnsiTheme="majorHAnsi" w:cstheme="majorHAnsi"/>
          <w:sz w:val="24"/>
          <w:szCs w:val="24"/>
          <w:lang w:val="ro-RO"/>
        </w:rPr>
        <w:t>подп</w:t>
      </w:r>
      <w:r w:rsidR="001E04F7" w:rsidRPr="006D25BA">
        <w:rPr>
          <w:rFonts w:asciiTheme="majorHAnsi" w:hAnsiTheme="majorHAnsi" w:cstheme="majorHAnsi"/>
          <w:sz w:val="24"/>
          <w:szCs w:val="24"/>
          <w:lang w:val="ro-RO"/>
        </w:rPr>
        <w:t>.4.2.2.1);</w:t>
      </w:r>
    </w:p>
    <w:p w14:paraId="131EFB2A" w14:textId="55992D46" w:rsidR="004809A3" w:rsidRPr="006D25BA" w:rsidRDefault="00C84C9E" w:rsidP="00C35052">
      <w:pPr>
        <w:pStyle w:val="a8"/>
        <w:numPr>
          <w:ilvl w:val="0"/>
          <w:numId w:val="5"/>
        </w:numPr>
        <w:spacing w:after="0" w:line="240" w:lineRule="auto"/>
        <w:ind w:left="0" w:firstLine="0"/>
        <w:jc w:val="both"/>
        <w:rPr>
          <w:rFonts w:asciiTheme="majorHAnsi" w:hAnsiTheme="majorHAnsi" w:cstheme="majorHAnsi"/>
          <w:b/>
          <w:color w:val="2F5496" w:themeColor="accent5" w:themeShade="BF"/>
          <w:sz w:val="24"/>
          <w:szCs w:val="24"/>
        </w:rPr>
      </w:pPr>
      <w:r w:rsidRPr="00C84C9E">
        <w:rPr>
          <w:rFonts w:asciiTheme="majorHAnsi" w:hAnsiTheme="majorHAnsi" w:cstheme="majorHAnsi"/>
          <w:b/>
          <w:color w:val="2F5496" w:themeColor="accent5" w:themeShade="BF"/>
          <w:sz w:val="24"/>
          <w:szCs w:val="24"/>
          <w:lang w:val="ro-RO"/>
        </w:rPr>
        <w:t xml:space="preserve">Публичному учреждению </w:t>
      </w:r>
      <w:r w:rsidRPr="00AB4C87">
        <w:rPr>
          <w:rFonts w:asciiTheme="majorHAnsi" w:hAnsiTheme="majorHAnsi" w:cstheme="majorHAnsi"/>
          <w:b/>
          <w:color w:val="2F5496" w:themeColor="accent5" w:themeShade="BF"/>
          <w:sz w:val="24"/>
          <w:szCs w:val="24"/>
          <w:lang w:val="ro-RO"/>
        </w:rPr>
        <w:t>„</w:t>
      </w:r>
      <w:r w:rsidRPr="00C84C9E">
        <w:rPr>
          <w:rFonts w:asciiTheme="majorHAnsi" w:hAnsiTheme="majorHAnsi" w:cstheme="majorHAnsi"/>
          <w:b/>
          <w:color w:val="2F5496" w:themeColor="accent5" w:themeShade="BF"/>
          <w:sz w:val="24"/>
          <w:szCs w:val="24"/>
          <w:lang w:val="ro-RO"/>
        </w:rPr>
        <w:t>Агентство электронного управления</w:t>
      </w:r>
      <w:r w:rsidRPr="00AB4C87">
        <w:rPr>
          <w:rFonts w:asciiTheme="majorHAnsi" w:hAnsiTheme="majorHAnsi" w:cstheme="majorHAnsi"/>
          <w:b/>
          <w:color w:val="2F5496" w:themeColor="accent5" w:themeShade="BF"/>
          <w:sz w:val="24"/>
          <w:szCs w:val="24"/>
          <w:lang w:val="ro-RO"/>
        </w:rPr>
        <w:t>”</w:t>
      </w:r>
      <w:r w:rsidR="004809A3" w:rsidRPr="006D25BA">
        <w:rPr>
          <w:rFonts w:asciiTheme="majorHAnsi" w:hAnsiTheme="majorHAnsi" w:cstheme="majorHAnsi"/>
          <w:b/>
          <w:color w:val="2F5496" w:themeColor="accent5" w:themeShade="BF"/>
          <w:sz w:val="24"/>
          <w:szCs w:val="24"/>
        </w:rPr>
        <w:t>:</w:t>
      </w:r>
    </w:p>
    <w:p w14:paraId="7C0DA8E1" w14:textId="4809C551" w:rsidR="00414B59" w:rsidRPr="006D25BA" w:rsidRDefault="006A34C5" w:rsidP="006A34C5">
      <w:pPr>
        <w:pStyle w:val="a8"/>
        <w:numPr>
          <w:ilvl w:val="1"/>
          <w:numId w:val="5"/>
        </w:numPr>
        <w:tabs>
          <w:tab w:val="left" w:pos="540"/>
        </w:tabs>
        <w:spacing w:after="0" w:line="240" w:lineRule="auto"/>
        <w:ind w:left="0" w:firstLine="0"/>
        <w:jc w:val="both"/>
        <w:rPr>
          <w:rFonts w:asciiTheme="majorHAnsi" w:hAnsiTheme="majorHAnsi" w:cstheme="majorHAnsi"/>
          <w:sz w:val="24"/>
          <w:szCs w:val="24"/>
          <w:lang w:val="ro-RO"/>
        </w:rPr>
      </w:pPr>
      <w:r w:rsidRPr="006A34C5">
        <w:rPr>
          <w:rFonts w:asciiTheme="majorHAnsi" w:hAnsiTheme="majorHAnsi" w:cstheme="majorHAnsi"/>
          <w:sz w:val="24"/>
          <w:szCs w:val="24"/>
          <w:lang w:val="ro-RO"/>
        </w:rPr>
        <w:t xml:space="preserve">пересмотреть/разработать и представить на утверждение, в установленном порядке, нормативную и методологическую базу, относящуюся к </w:t>
      </w:r>
      <w:r w:rsidRPr="00BE391F">
        <w:rPr>
          <w:rFonts w:asciiTheme="majorHAnsi" w:hAnsiTheme="majorHAnsi" w:cstheme="majorHAnsi"/>
          <w:i/>
          <w:sz w:val="24"/>
          <w:szCs w:val="24"/>
          <w:lang w:val="ro-RO"/>
        </w:rPr>
        <w:t xml:space="preserve">созданию, развитию, управлению и выводу из эксплуатации ИС, </w:t>
      </w:r>
      <w:r w:rsidRPr="00BE391F">
        <w:rPr>
          <w:rFonts w:asciiTheme="majorHAnsi" w:hAnsiTheme="majorHAnsi" w:cstheme="majorHAnsi"/>
          <w:sz w:val="24"/>
          <w:szCs w:val="24"/>
          <w:lang w:val="ro-RO"/>
        </w:rPr>
        <w:t xml:space="preserve">а также методологическую </w:t>
      </w:r>
      <w:r w:rsidR="00BE391F" w:rsidRPr="00BE391F">
        <w:rPr>
          <w:rFonts w:asciiTheme="majorHAnsi" w:hAnsiTheme="majorHAnsi" w:cstheme="majorHAnsi"/>
          <w:sz w:val="24"/>
          <w:szCs w:val="24"/>
        </w:rPr>
        <w:t>баз</w:t>
      </w:r>
      <w:r w:rsidRPr="00BE391F">
        <w:rPr>
          <w:rFonts w:asciiTheme="majorHAnsi" w:hAnsiTheme="majorHAnsi" w:cstheme="majorHAnsi"/>
          <w:sz w:val="24"/>
          <w:szCs w:val="24"/>
          <w:lang w:val="ro-RO"/>
        </w:rPr>
        <w:t>у</w:t>
      </w:r>
      <w:r w:rsidRPr="00BE391F">
        <w:rPr>
          <w:rFonts w:asciiTheme="majorHAnsi" w:hAnsiTheme="majorHAnsi" w:cstheme="majorHAnsi"/>
          <w:i/>
          <w:sz w:val="24"/>
          <w:szCs w:val="24"/>
          <w:lang w:val="ro-RO"/>
        </w:rPr>
        <w:t xml:space="preserve"> о порядк</w:t>
      </w:r>
      <w:r w:rsidR="00BE391F" w:rsidRPr="00BE391F">
        <w:rPr>
          <w:rFonts w:asciiTheme="majorHAnsi" w:hAnsiTheme="majorHAnsi" w:cstheme="majorHAnsi"/>
          <w:i/>
          <w:sz w:val="24"/>
          <w:szCs w:val="24"/>
        </w:rPr>
        <w:t>е</w:t>
      </w:r>
      <w:r w:rsidRPr="00BE391F">
        <w:rPr>
          <w:rFonts w:asciiTheme="majorHAnsi" w:hAnsiTheme="majorHAnsi" w:cstheme="majorHAnsi"/>
          <w:i/>
          <w:sz w:val="24"/>
          <w:szCs w:val="24"/>
          <w:lang w:val="ro-RO"/>
        </w:rPr>
        <w:t xml:space="preserve"> оценки соответствия ИС через призму их соответствия релевантным законодательным положениям и государственным информационным системам</w:t>
      </w:r>
      <w:r w:rsidRPr="006A34C5">
        <w:rPr>
          <w:rFonts w:asciiTheme="majorHAnsi" w:hAnsiTheme="majorHAnsi" w:cstheme="majorHAnsi"/>
          <w:sz w:val="24"/>
          <w:szCs w:val="24"/>
          <w:lang w:val="ro-RO"/>
        </w:rPr>
        <w:t xml:space="preserve">, </w:t>
      </w:r>
      <w:r w:rsidR="00BE391F" w:rsidRPr="00BE391F">
        <w:rPr>
          <w:rFonts w:asciiTheme="majorHAnsi" w:hAnsiTheme="majorHAnsi" w:cstheme="majorHAnsi"/>
          <w:sz w:val="24"/>
          <w:szCs w:val="24"/>
        </w:rPr>
        <w:t>для их</w:t>
      </w:r>
      <w:r w:rsidRPr="006A34C5">
        <w:rPr>
          <w:rFonts w:asciiTheme="majorHAnsi" w:hAnsiTheme="majorHAnsi" w:cstheme="majorHAnsi"/>
          <w:sz w:val="24"/>
          <w:szCs w:val="24"/>
          <w:lang w:val="ro-RO"/>
        </w:rPr>
        <w:t xml:space="preserve"> приведения в соответствие, а также методологии оценки и измерения показателей эффективности и прогресса, необходимых для эффективного управления проектами ИКТ и оценки их </w:t>
      </w:r>
      <w:r w:rsidR="00BE391F" w:rsidRPr="00BE391F">
        <w:rPr>
          <w:rFonts w:asciiTheme="majorHAnsi" w:hAnsiTheme="majorHAnsi" w:cstheme="majorHAnsi"/>
          <w:sz w:val="24"/>
          <w:szCs w:val="24"/>
        </w:rPr>
        <w:t>при</w:t>
      </w:r>
      <w:r w:rsidRPr="006A34C5">
        <w:rPr>
          <w:rFonts w:asciiTheme="majorHAnsi" w:hAnsiTheme="majorHAnsi" w:cstheme="majorHAnsi"/>
          <w:sz w:val="24"/>
          <w:szCs w:val="24"/>
          <w:lang w:val="ro-RO"/>
        </w:rPr>
        <w:t>бавочной стоимости</w:t>
      </w:r>
      <w:r w:rsidR="00BE391F" w:rsidRPr="00BE391F">
        <w:rPr>
          <w:rFonts w:asciiTheme="majorHAnsi" w:hAnsiTheme="majorHAnsi" w:cstheme="majorHAnsi"/>
          <w:sz w:val="24"/>
          <w:szCs w:val="24"/>
        </w:rPr>
        <w:t xml:space="preserve"> </w:t>
      </w:r>
      <w:r w:rsidR="00900C23"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900C23" w:rsidRPr="006D25BA">
        <w:rPr>
          <w:rFonts w:asciiTheme="majorHAnsi" w:hAnsiTheme="majorHAnsi" w:cstheme="majorHAnsi"/>
          <w:sz w:val="24"/>
          <w:szCs w:val="24"/>
          <w:lang w:val="ro-RO"/>
        </w:rPr>
        <w:t>.4.1)</w:t>
      </w:r>
      <w:r w:rsidR="00414B59" w:rsidRPr="006D25BA">
        <w:rPr>
          <w:rFonts w:asciiTheme="majorHAnsi" w:hAnsiTheme="majorHAnsi" w:cstheme="majorHAnsi"/>
          <w:sz w:val="24"/>
          <w:szCs w:val="24"/>
          <w:lang w:val="ro-RO"/>
        </w:rPr>
        <w:t>;</w:t>
      </w:r>
    </w:p>
    <w:p w14:paraId="198DB910" w14:textId="07C7C40C" w:rsidR="00414B59" w:rsidRPr="006D25BA" w:rsidRDefault="005A66CE" w:rsidP="006A34C5">
      <w:pPr>
        <w:pStyle w:val="a8"/>
        <w:numPr>
          <w:ilvl w:val="1"/>
          <w:numId w:val="5"/>
        </w:numPr>
        <w:spacing w:after="0" w:line="240" w:lineRule="auto"/>
        <w:ind w:left="0" w:firstLine="0"/>
        <w:jc w:val="both"/>
        <w:rPr>
          <w:rFonts w:asciiTheme="majorHAnsi" w:hAnsiTheme="majorHAnsi" w:cstheme="majorHAnsi"/>
          <w:sz w:val="24"/>
          <w:szCs w:val="24"/>
          <w:lang w:val="ro-RO"/>
        </w:rPr>
      </w:pPr>
      <w:r w:rsidRPr="005A66CE">
        <w:rPr>
          <w:rFonts w:asciiTheme="majorHAnsi" w:hAnsiTheme="majorHAnsi" w:cstheme="majorHAnsi"/>
          <w:b/>
          <w:color w:val="2F5496" w:themeColor="accent5" w:themeShade="BF"/>
          <w:sz w:val="24"/>
          <w:szCs w:val="24"/>
          <w:lang w:val="ro-RO"/>
        </w:rPr>
        <w:t>совместно с Государственной канцелярией</w:t>
      </w:r>
      <w:r w:rsidR="00414B59" w:rsidRPr="006D25BA">
        <w:rPr>
          <w:rFonts w:asciiTheme="majorHAnsi" w:hAnsiTheme="majorHAnsi" w:cstheme="majorHAnsi"/>
          <w:sz w:val="24"/>
          <w:szCs w:val="24"/>
          <w:lang w:val="ro-RO"/>
        </w:rPr>
        <w:t xml:space="preserve">, </w:t>
      </w:r>
      <w:r w:rsidR="006A34C5" w:rsidRPr="006A34C5">
        <w:rPr>
          <w:rFonts w:asciiTheme="majorHAnsi" w:hAnsiTheme="majorHAnsi" w:cstheme="majorHAnsi"/>
          <w:sz w:val="24"/>
          <w:szCs w:val="24"/>
          <w:lang w:val="ro-RO"/>
        </w:rPr>
        <w:t>усилить процедуры по оценке потребностей публичных органов в услугах платформы, а также по мониторингу их использования</w:t>
      </w:r>
      <w:r w:rsidR="006A34C5">
        <w:rPr>
          <w:rFonts w:asciiTheme="majorHAnsi" w:hAnsiTheme="majorHAnsi" w:cstheme="majorHAnsi"/>
          <w:sz w:val="24"/>
          <w:szCs w:val="24"/>
          <w:lang w:val="ru-RU"/>
        </w:rPr>
        <w:t>,</w:t>
      </w:r>
      <w:r w:rsidR="006A34C5" w:rsidRPr="006A34C5">
        <w:rPr>
          <w:rFonts w:asciiTheme="majorHAnsi" w:hAnsiTheme="majorHAnsi" w:cstheme="majorHAnsi"/>
          <w:sz w:val="24"/>
          <w:szCs w:val="24"/>
          <w:lang w:val="ro-RO"/>
        </w:rPr>
        <w:t xml:space="preserve"> в целях их освоения и оптимизации действий</w:t>
      </w:r>
      <w:r w:rsidR="00414B59" w:rsidRPr="006D25BA">
        <w:rPr>
          <w:rFonts w:asciiTheme="majorHAnsi" w:hAnsiTheme="majorHAnsi" w:cstheme="majorHAnsi"/>
          <w:sz w:val="24"/>
          <w:szCs w:val="24"/>
          <w:lang w:val="ro-RO"/>
        </w:rPr>
        <w:t>;</w:t>
      </w:r>
    </w:p>
    <w:p w14:paraId="4EC78392" w14:textId="5B579A8B" w:rsidR="00414B59" w:rsidRPr="006D25BA" w:rsidRDefault="00596061" w:rsidP="005A66CE">
      <w:pPr>
        <w:pStyle w:val="a8"/>
        <w:numPr>
          <w:ilvl w:val="1"/>
          <w:numId w:val="5"/>
        </w:numPr>
        <w:spacing w:after="0" w:line="240" w:lineRule="auto"/>
        <w:ind w:left="0" w:firstLine="0"/>
        <w:jc w:val="both"/>
        <w:rPr>
          <w:rFonts w:asciiTheme="majorHAnsi" w:hAnsiTheme="majorHAnsi" w:cstheme="majorHAnsi"/>
          <w:sz w:val="24"/>
          <w:szCs w:val="24"/>
          <w:lang w:val="ro-RO"/>
        </w:rPr>
      </w:pPr>
      <w:r w:rsidRPr="00596061">
        <w:rPr>
          <w:rFonts w:asciiTheme="majorHAnsi" w:hAnsiTheme="majorHAnsi" w:cstheme="majorHAnsi"/>
          <w:sz w:val="24"/>
          <w:szCs w:val="24"/>
          <w:lang w:val="ro-RO"/>
        </w:rPr>
        <w:t>прин</w:t>
      </w:r>
      <w:r w:rsidR="00411BE4" w:rsidRPr="00411BE4">
        <w:rPr>
          <w:rFonts w:asciiTheme="majorHAnsi" w:hAnsiTheme="majorHAnsi" w:cstheme="majorHAnsi"/>
          <w:sz w:val="24"/>
          <w:szCs w:val="24"/>
          <w:lang w:val="ro-RO"/>
        </w:rPr>
        <w:t xml:space="preserve">ять </w:t>
      </w:r>
      <w:r w:rsidRPr="00596061">
        <w:rPr>
          <w:rFonts w:asciiTheme="majorHAnsi" w:hAnsiTheme="majorHAnsi" w:cstheme="majorHAnsi"/>
          <w:sz w:val="24"/>
          <w:szCs w:val="24"/>
          <w:lang w:val="ro-RO"/>
        </w:rPr>
        <w:t>необходимые</w:t>
      </w:r>
      <w:r w:rsidR="00411BE4" w:rsidRPr="00411BE4">
        <w:rPr>
          <w:rFonts w:asciiTheme="majorHAnsi" w:hAnsiTheme="majorHAnsi" w:cstheme="majorHAnsi"/>
          <w:sz w:val="24"/>
          <w:szCs w:val="24"/>
          <w:lang w:val="ro-RO"/>
        </w:rPr>
        <w:t xml:space="preserve"> действия </w:t>
      </w:r>
      <w:r w:rsidRPr="00596061">
        <w:rPr>
          <w:rFonts w:asciiTheme="majorHAnsi" w:hAnsiTheme="majorHAnsi" w:cstheme="majorHAnsi"/>
          <w:sz w:val="24"/>
          <w:szCs w:val="24"/>
          <w:lang w:val="ro-RO"/>
        </w:rPr>
        <w:t xml:space="preserve">для </w:t>
      </w:r>
      <w:r w:rsidR="00411BE4" w:rsidRPr="00411BE4">
        <w:rPr>
          <w:rFonts w:asciiTheme="majorHAnsi" w:hAnsiTheme="majorHAnsi" w:cstheme="majorHAnsi"/>
          <w:sz w:val="24"/>
          <w:szCs w:val="24"/>
          <w:lang w:val="ro-RO"/>
        </w:rPr>
        <w:t xml:space="preserve">создания, внедрения и функционирования </w:t>
      </w:r>
      <w:r w:rsidRPr="00596061">
        <w:rPr>
          <w:rFonts w:asciiTheme="majorHAnsi" w:hAnsiTheme="majorHAnsi" w:cstheme="majorHAnsi"/>
          <w:sz w:val="24"/>
          <w:szCs w:val="24"/>
          <w:lang w:val="ro-RO"/>
        </w:rPr>
        <w:t>И</w:t>
      </w:r>
      <w:r w:rsidR="00411BE4" w:rsidRPr="00411BE4">
        <w:rPr>
          <w:rFonts w:asciiTheme="majorHAnsi" w:hAnsiTheme="majorHAnsi" w:cstheme="majorHAnsi"/>
          <w:sz w:val="24"/>
          <w:szCs w:val="24"/>
          <w:lang w:val="ro-RO"/>
        </w:rPr>
        <w:t xml:space="preserve">нформационной системы </w:t>
      </w:r>
      <w:r w:rsidRPr="00596061">
        <w:rPr>
          <w:rFonts w:asciiTheme="majorHAnsi" w:hAnsiTheme="majorHAnsi" w:cstheme="majorHAnsi"/>
          <w:sz w:val="24"/>
          <w:szCs w:val="24"/>
          <w:lang w:val="ro-RO"/>
        </w:rPr>
        <w:t>Р</w:t>
      </w:r>
      <w:r w:rsidR="00411BE4" w:rsidRPr="00411BE4">
        <w:rPr>
          <w:rFonts w:asciiTheme="majorHAnsi" w:hAnsiTheme="majorHAnsi" w:cstheme="majorHAnsi"/>
          <w:sz w:val="24"/>
          <w:szCs w:val="24"/>
          <w:lang w:val="ro-RO"/>
        </w:rPr>
        <w:t>егистр государственных информационных ресурсов и систем</w:t>
      </w:r>
      <w:r w:rsidRPr="00596061">
        <w:rPr>
          <w:rFonts w:asciiTheme="majorHAnsi" w:hAnsiTheme="majorHAnsi" w:cstheme="majorHAnsi"/>
          <w:sz w:val="24"/>
          <w:szCs w:val="24"/>
          <w:lang w:val="ro-RO"/>
        </w:rPr>
        <w:t>,</w:t>
      </w:r>
      <w:r w:rsidR="00411BE4" w:rsidRPr="00411BE4">
        <w:rPr>
          <w:rFonts w:asciiTheme="majorHAnsi" w:hAnsiTheme="majorHAnsi" w:cstheme="majorHAnsi"/>
          <w:sz w:val="24"/>
          <w:szCs w:val="24"/>
          <w:lang w:val="ro-RO"/>
        </w:rPr>
        <w:t xml:space="preserve"> с обеспечением осуществления инвестиций</w:t>
      </w:r>
      <w:r w:rsidRPr="00596061">
        <w:rPr>
          <w:rFonts w:asciiTheme="majorHAnsi" w:hAnsiTheme="majorHAnsi" w:cstheme="majorHAnsi"/>
          <w:sz w:val="24"/>
          <w:szCs w:val="24"/>
          <w:lang w:val="ro-RO"/>
        </w:rPr>
        <w:t>,</w:t>
      </w:r>
      <w:r w:rsidR="00411BE4" w:rsidRPr="00411BE4">
        <w:rPr>
          <w:rFonts w:asciiTheme="majorHAnsi" w:hAnsiTheme="majorHAnsi" w:cstheme="majorHAnsi"/>
          <w:sz w:val="24"/>
          <w:szCs w:val="24"/>
          <w:lang w:val="ro-RO"/>
        </w:rPr>
        <w:t xml:space="preserve"> исходя из перспектив соблюдения политик </w:t>
      </w:r>
      <w:r w:rsidRPr="00596061">
        <w:rPr>
          <w:rFonts w:asciiTheme="majorHAnsi" w:hAnsiTheme="majorHAnsi" w:cstheme="majorHAnsi"/>
          <w:sz w:val="24"/>
          <w:szCs w:val="24"/>
          <w:lang w:val="ro-RO"/>
        </w:rPr>
        <w:t>е-П</w:t>
      </w:r>
      <w:r w:rsidR="00411BE4" w:rsidRPr="00411BE4">
        <w:rPr>
          <w:rFonts w:asciiTheme="majorHAnsi" w:hAnsiTheme="majorHAnsi" w:cstheme="majorHAnsi"/>
          <w:sz w:val="24"/>
          <w:szCs w:val="24"/>
          <w:lang w:val="ro-RO"/>
        </w:rPr>
        <w:t xml:space="preserve">реобразования </w:t>
      </w:r>
      <w:r>
        <w:rPr>
          <w:rFonts w:asciiTheme="majorHAnsi" w:hAnsiTheme="majorHAnsi" w:cstheme="majorHAnsi"/>
          <w:sz w:val="24"/>
          <w:szCs w:val="24"/>
          <w:lang w:val="ru-RU"/>
        </w:rPr>
        <w:t>У</w:t>
      </w:r>
      <w:r w:rsidR="00411BE4" w:rsidRPr="00411BE4">
        <w:rPr>
          <w:rFonts w:asciiTheme="majorHAnsi" w:hAnsiTheme="majorHAnsi" w:cstheme="majorHAnsi"/>
          <w:sz w:val="24"/>
          <w:szCs w:val="24"/>
          <w:lang w:val="ro-RO"/>
        </w:rPr>
        <w:t>правления</w:t>
      </w:r>
      <w:r w:rsidR="00414B59" w:rsidRPr="006D25BA">
        <w:rPr>
          <w:rFonts w:asciiTheme="majorHAnsi" w:hAnsiTheme="majorHAnsi" w:cstheme="majorHAnsi"/>
          <w:sz w:val="24"/>
          <w:szCs w:val="24"/>
          <w:lang w:val="ro-RO"/>
        </w:rPr>
        <w:t>;</w:t>
      </w:r>
    </w:p>
    <w:p w14:paraId="48D48825" w14:textId="73AA29D7" w:rsidR="00414B59" w:rsidRPr="006D25BA" w:rsidRDefault="00411BE4" w:rsidP="005A66CE">
      <w:pPr>
        <w:pStyle w:val="a8"/>
        <w:numPr>
          <w:ilvl w:val="1"/>
          <w:numId w:val="5"/>
        </w:numPr>
        <w:spacing w:after="0" w:line="240" w:lineRule="auto"/>
        <w:ind w:left="0" w:firstLine="0"/>
        <w:jc w:val="both"/>
        <w:rPr>
          <w:rFonts w:asciiTheme="majorHAnsi" w:hAnsiTheme="majorHAnsi" w:cstheme="majorHAnsi"/>
          <w:sz w:val="24"/>
          <w:szCs w:val="24"/>
          <w:lang w:val="ro-RO"/>
        </w:rPr>
      </w:pPr>
      <w:r w:rsidRPr="00411BE4">
        <w:rPr>
          <w:rFonts w:asciiTheme="majorHAnsi" w:hAnsiTheme="majorHAnsi" w:cstheme="majorHAnsi"/>
          <w:sz w:val="24"/>
          <w:szCs w:val="24"/>
          <w:lang w:val="ro-RO"/>
        </w:rPr>
        <w:t xml:space="preserve">установить эффективный механизм учета и мониторинга применения нормативной базы, связанной с управлением проектами ИКТ в </w:t>
      </w:r>
      <w:r w:rsidR="00596061" w:rsidRPr="00596061">
        <w:rPr>
          <w:rFonts w:asciiTheme="majorHAnsi" w:hAnsiTheme="majorHAnsi" w:cstheme="majorHAnsi"/>
          <w:sz w:val="24"/>
          <w:szCs w:val="24"/>
          <w:lang w:val="ro-RO"/>
        </w:rPr>
        <w:t>публич</w:t>
      </w:r>
      <w:r w:rsidRPr="00411BE4">
        <w:rPr>
          <w:rFonts w:asciiTheme="majorHAnsi" w:hAnsiTheme="majorHAnsi" w:cstheme="majorHAnsi"/>
          <w:sz w:val="24"/>
          <w:szCs w:val="24"/>
          <w:lang w:val="ro-RO"/>
        </w:rPr>
        <w:t xml:space="preserve">ных учреждениях, внедрением и управлением государственными информационными системами и ресурсами в </w:t>
      </w:r>
      <w:r w:rsidR="00596061" w:rsidRPr="00596061">
        <w:rPr>
          <w:rFonts w:asciiTheme="majorHAnsi" w:hAnsiTheme="majorHAnsi" w:cstheme="majorHAnsi"/>
          <w:sz w:val="24"/>
          <w:szCs w:val="24"/>
          <w:lang w:val="ro-RO"/>
        </w:rPr>
        <w:t>публич</w:t>
      </w:r>
      <w:r w:rsidRPr="00411BE4">
        <w:rPr>
          <w:rFonts w:asciiTheme="majorHAnsi" w:hAnsiTheme="majorHAnsi" w:cstheme="majorHAnsi"/>
          <w:sz w:val="24"/>
          <w:szCs w:val="24"/>
          <w:lang w:val="ro-RO"/>
        </w:rPr>
        <w:t xml:space="preserve">ном секторе, в соответствии с обновленными нормативными актами, при необходимости выдвигая </w:t>
      </w:r>
      <w:r w:rsidR="00596061" w:rsidRPr="00596061">
        <w:rPr>
          <w:rFonts w:asciiTheme="majorHAnsi" w:hAnsiTheme="majorHAnsi" w:cstheme="majorHAnsi"/>
          <w:sz w:val="24"/>
          <w:szCs w:val="24"/>
          <w:lang w:val="ro-RO"/>
        </w:rPr>
        <w:t xml:space="preserve">соответствующие </w:t>
      </w:r>
      <w:r w:rsidRPr="00411BE4">
        <w:rPr>
          <w:rFonts w:asciiTheme="majorHAnsi" w:hAnsiTheme="majorHAnsi" w:cstheme="majorHAnsi"/>
          <w:sz w:val="24"/>
          <w:szCs w:val="24"/>
          <w:lang w:val="ro-RO"/>
        </w:rPr>
        <w:t xml:space="preserve">предложения </w:t>
      </w:r>
      <w:r w:rsidR="00596061" w:rsidRPr="00596061">
        <w:rPr>
          <w:rFonts w:asciiTheme="majorHAnsi" w:hAnsiTheme="majorHAnsi" w:cstheme="majorHAnsi"/>
          <w:sz w:val="24"/>
          <w:szCs w:val="24"/>
          <w:lang w:val="ro-RO"/>
        </w:rPr>
        <w:t>о ее</w:t>
      </w:r>
      <w:r w:rsidRPr="00411BE4">
        <w:rPr>
          <w:rFonts w:asciiTheme="majorHAnsi" w:hAnsiTheme="majorHAnsi" w:cstheme="majorHAnsi"/>
          <w:sz w:val="24"/>
          <w:szCs w:val="24"/>
          <w:lang w:val="ro-RO"/>
        </w:rPr>
        <w:t xml:space="preserve"> консолидации</w:t>
      </w:r>
      <w:r w:rsidR="00596061" w:rsidRPr="00596061">
        <w:rPr>
          <w:rFonts w:asciiTheme="majorHAnsi" w:hAnsiTheme="majorHAnsi" w:cstheme="majorHAnsi"/>
          <w:sz w:val="24"/>
          <w:szCs w:val="24"/>
          <w:lang w:val="ro-RO"/>
        </w:rPr>
        <w:t>,</w:t>
      </w:r>
      <w:r w:rsidRPr="00411BE4">
        <w:rPr>
          <w:rFonts w:asciiTheme="majorHAnsi" w:hAnsiTheme="majorHAnsi" w:cstheme="majorHAnsi"/>
          <w:sz w:val="24"/>
          <w:szCs w:val="24"/>
          <w:lang w:val="ro-RO"/>
        </w:rPr>
        <w:t xml:space="preserve"> с целью оптимизации используемых в этом отношении ресурсов, а также эффективного учета информационных ресурсов и систем в </w:t>
      </w:r>
      <w:r w:rsidR="00596061" w:rsidRPr="00596061">
        <w:rPr>
          <w:rFonts w:asciiTheme="majorHAnsi" w:hAnsiTheme="majorHAnsi" w:cstheme="majorHAnsi"/>
          <w:sz w:val="24"/>
          <w:szCs w:val="24"/>
          <w:lang w:val="ro-RO"/>
        </w:rPr>
        <w:t>публич</w:t>
      </w:r>
      <w:r w:rsidR="00596061">
        <w:rPr>
          <w:rFonts w:asciiTheme="majorHAnsi" w:hAnsiTheme="majorHAnsi" w:cstheme="majorHAnsi"/>
          <w:sz w:val="24"/>
          <w:szCs w:val="24"/>
          <w:lang w:val="ro-RO"/>
        </w:rPr>
        <w:t>ном секторе</w:t>
      </w:r>
      <w:r w:rsidR="00414B59" w:rsidRPr="006D25BA">
        <w:rPr>
          <w:rFonts w:asciiTheme="majorHAnsi" w:hAnsiTheme="majorHAnsi" w:cstheme="majorHAnsi"/>
          <w:sz w:val="24"/>
          <w:szCs w:val="24"/>
          <w:lang w:val="ro-RO"/>
        </w:rPr>
        <w:t>;</w:t>
      </w:r>
    </w:p>
    <w:p w14:paraId="6CF28216" w14:textId="62870FC4" w:rsidR="00C105DC" w:rsidRPr="006D25BA" w:rsidRDefault="00411BE4" w:rsidP="005A66CE">
      <w:pPr>
        <w:pStyle w:val="a8"/>
        <w:numPr>
          <w:ilvl w:val="1"/>
          <w:numId w:val="5"/>
        </w:numPr>
        <w:spacing w:after="0" w:line="240" w:lineRule="auto"/>
        <w:ind w:left="0" w:firstLine="0"/>
        <w:jc w:val="both"/>
        <w:rPr>
          <w:rFonts w:asciiTheme="majorHAnsi" w:hAnsiTheme="majorHAnsi" w:cstheme="majorHAnsi"/>
          <w:sz w:val="24"/>
          <w:szCs w:val="24"/>
          <w:lang w:val="ro-RO"/>
        </w:rPr>
      </w:pPr>
      <w:r w:rsidRPr="00411BE4">
        <w:rPr>
          <w:rFonts w:asciiTheme="majorHAnsi" w:hAnsiTheme="majorHAnsi" w:cstheme="majorHAnsi"/>
          <w:sz w:val="24"/>
          <w:szCs w:val="24"/>
          <w:lang w:val="ro-RO"/>
        </w:rPr>
        <w:t xml:space="preserve">обеспечить документирование процесса анализа и рассмотрения </w:t>
      </w:r>
      <w:r w:rsidR="00596061" w:rsidRPr="00596061">
        <w:rPr>
          <w:rFonts w:asciiTheme="majorHAnsi" w:hAnsiTheme="majorHAnsi" w:cstheme="majorHAnsi"/>
          <w:sz w:val="24"/>
          <w:szCs w:val="24"/>
          <w:lang w:val="ro-RO"/>
        </w:rPr>
        <w:t>О</w:t>
      </w:r>
      <w:r w:rsidRPr="00411BE4">
        <w:rPr>
          <w:rFonts w:asciiTheme="majorHAnsi" w:hAnsiTheme="majorHAnsi" w:cstheme="majorHAnsi"/>
          <w:sz w:val="24"/>
          <w:szCs w:val="24"/>
          <w:lang w:val="ro-RO"/>
        </w:rPr>
        <w:t>бщих планов закупок в области ИКТ, а также их учет</w:t>
      </w:r>
      <w:r w:rsidR="00596061" w:rsidRPr="00596061">
        <w:rPr>
          <w:rFonts w:asciiTheme="majorHAnsi" w:hAnsiTheme="majorHAnsi" w:cstheme="majorHAnsi"/>
          <w:sz w:val="24"/>
          <w:szCs w:val="24"/>
          <w:lang w:val="ro-RO"/>
        </w:rPr>
        <w:t>,</w:t>
      </w:r>
      <w:r w:rsidRPr="00411BE4">
        <w:rPr>
          <w:rFonts w:asciiTheme="majorHAnsi" w:hAnsiTheme="majorHAnsi" w:cstheme="majorHAnsi"/>
          <w:sz w:val="24"/>
          <w:szCs w:val="24"/>
          <w:lang w:val="ro-RO"/>
        </w:rPr>
        <w:t xml:space="preserve"> </w:t>
      </w:r>
      <w:r w:rsidR="00596061" w:rsidRPr="00596061">
        <w:rPr>
          <w:rFonts w:asciiTheme="majorHAnsi" w:hAnsiTheme="majorHAnsi" w:cstheme="majorHAnsi"/>
          <w:sz w:val="24"/>
          <w:szCs w:val="24"/>
          <w:lang w:val="ro-RO"/>
        </w:rPr>
        <w:t>для наличия</w:t>
      </w:r>
      <w:r w:rsidRPr="00411BE4">
        <w:rPr>
          <w:rFonts w:asciiTheme="majorHAnsi" w:hAnsiTheme="majorHAnsi" w:cstheme="majorHAnsi"/>
          <w:sz w:val="24"/>
          <w:szCs w:val="24"/>
          <w:lang w:val="ro-RO"/>
        </w:rPr>
        <w:t xml:space="preserve"> эффективного мониторинга этого процесса </w:t>
      </w:r>
      <w:r w:rsidR="00C105DC"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C105DC" w:rsidRPr="006D25BA">
        <w:rPr>
          <w:rFonts w:asciiTheme="majorHAnsi" w:hAnsiTheme="majorHAnsi" w:cstheme="majorHAnsi"/>
          <w:sz w:val="24"/>
          <w:szCs w:val="24"/>
          <w:lang w:val="ro-RO"/>
        </w:rPr>
        <w:t xml:space="preserve">.4.2.3); </w:t>
      </w:r>
    </w:p>
    <w:p w14:paraId="499334E7" w14:textId="464D3276" w:rsidR="007F7B49" w:rsidRPr="006D25BA" w:rsidRDefault="00411BE4" w:rsidP="005A66CE">
      <w:pPr>
        <w:pStyle w:val="a8"/>
        <w:numPr>
          <w:ilvl w:val="1"/>
          <w:numId w:val="5"/>
        </w:numPr>
        <w:spacing w:after="0" w:line="240" w:lineRule="auto"/>
        <w:ind w:left="0" w:firstLine="0"/>
        <w:jc w:val="both"/>
        <w:rPr>
          <w:rFonts w:asciiTheme="majorHAnsi" w:hAnsiTheme="majorHAnsi" w:cstheme="majorHAnsi"/>
          <w:sz w:val="24"/>
          <w:szCs w:val="24"/>
          <w:lang w:val="ro-RO"/>
        </w:rPr>
      </w:pPr>
      <w:r w:rsidRPr="00411BE4">
        <w:rPr>
          <w:rFonts w:asciiTheme="majorHAnsi" w:hAnsiTheme="majorHAnsi" w:cstheme="majorHAnsi"/>
          <w:sz w:val="24"/>
          <w:szCs w:val="24"/>
          <w:lang w:val="ro-RO"/>
        </w:rPr>
        <w:t>установить минимальный набор показателей эффективности при оказании услуг поддерж</w:t>
      </w:r>
      <w:r w:rsidR="00A4239E" w:rsidRPr="00A4239E">
        <w:rPr>
          <w:rFonts w:asciiTheme="majorHAnsi" w:hAnsiTheme="majorHAnsi" w:cstheme="majorHAnsi"/>
          <w:sz w:val="24"/>
          <w:szCs w:val="24"/>
          <w:lang w:val="ro-RO"/>
        </w:rPr>
        <w:t>ки</w:t>
      </w:r>
      <w:r w:rsidRPr="00411BE4">
        <w:rPr>
          <w:rFonts w:asciiTheme="majorHAnsi" w:hAnsiTheme="majorHAnsi" w:cstheme="majorHAnsi"/>
          <w:sz w:val="24"/>
          <w:szCs w:val="24"/>
          <w:lang w:val="ro-RO"/>
        </w:rPr>
        <w:t>, администрировани</w:t>
      </w:r>
      <w:r w:rsidR="00A4239E" w:rsidRPr="00A4239E">
        <w:rPr>
          <w:rFonts w:asciiTheme="majorHAnsi" w:hAnsiTheme="majorHAnsi" w:cstheme="majorHAnsi"/>
          <w:sz w:val="24"/>
          <w:szCs w:val="24"/>
          <w:lang w:val="ro-RO"/>
        </w:rPr>
        <w:t>я</w:t>
      </w:r>
      <w:r w:rsidRPr="00411BE4">
        <w:rPr>
          <w:rFonts w:asciiTheme="majorHAnsi" w:hAnsiTheme="majorHAnsi" w:cstheme="majorHAnsi"/>
          <w:sz w:val="24"/>
          <w:szCs w:val="24"/>
          <w:lang w:val="ro-RO"/>
        </w:rPr>
        <w:t xml:space="preserve"> и развити</w:t>
      </w:r>
      <w:r w:rsidR="00A4239E" w:rsidRPr="00A4239E">
        <w:rPr>
          <w:rFonts w:asciiTheme="majorHAnsi" w:hAnsiTheme="majorHAnsi" w:cstheme="majorHAnsi"/>
          <w:sz w:val="24"/>
          <w:szCs w:val="24"/>
          <w:lang w:val="ro-RO"/>
        </w:rPr>
        <w:t>я</w:t>
      </w:r>
      <w:r w:rsidRPr="00411BE4">
        <w:rPr>
          <w:rFonts w:asciiTheme="majorHAnsi" w:hAnsiTheme="majorHAnsi" w:cstheme="majorHAnsi"/>
          <w:sz w:val="24"/>
          <w:szCs w:val="24"/>
          <w:lang w:val="ro-RO"/>
        </w:rPr>
        <w:t xml:space="preserve"> государственных информационных систем и ресурсов для субъектов, </w:t>
      </w:r>
      <w:r w:rsidR="00A4239E" w:rsidRPr="00A4239E">
        <w:rPr>
          <w:rFonts w:asciiTheme="majorHAnsi" w:hAnsiTheme="majorHAnsi" w:cstheme="majorHAnsi"/>
          <w:sz w:val="24"/>
          <w:szCs w:val="24"/>
          <w:lang w:val="ro-RO"/>
        </w:rPr>
        <w:t xml:space="preserve">на которых возложена </w:t>
      </w:r>
      <w:r w:rsidRPr="00411BE4">
        <w:rPr>
          <w:rFonts w:asciiTheme="majorHAnsi" w:hAnsiTheme="majorHAnsi" w:cstheme="majorHAnsi"/>
          <w:sz w:val="24"/>
          <w:szCs w:val="24"/>
          <w:lang w:val="ro-RO"/>
        </w:rPr>
        <w:t>ответственн</w:t>
      </w:r>
      <w:r w:rsidR="00A4239E" w:rsidRPr="00A4239E">
        <w:rPr>
          <w:rFonts w:asciiTheme="majorHAnsi" w:hAnsiTheme="majorHAnsi" w:cstheme="majorHAnsi"/>
          <w:sz w:val="24"/>
          <w:szCs w:val="24"/>
          <w:lang w:val="ro-RO"/>
        </w:rPr>
        <w:t xml:space="preserve">ость </w:t>
      </w:r>
      <w:r w:rsidRPr="00411BE4">
        <w:rPr>
          <w:rFonts w:asciiTheme="majorHAnsi" w:hAnsiTheme="majorHAnsi" w:cstheme="majorHAnsi"/>
          <w:sz w:val="24"/>
          <w:szCs w:val="24"/>
          <w:lang w:val="ro-RO"/>
        </w:rPr>
        <w:t>Постановлени</w:t>
      </w:r>
      <w:r w:rsidR="00A4239E" w:rsidRPr="00A4239E">
        <w:rPr>
          <w:rFonts w:asciiTheme="majorHAnsi" w:hAnsiTheme="majorHAnsi" w:cstheme="majorHAnsi"/>
          <w:sz w:val="24"/>
          <w:szCs w:val="24"/>
          <w:lang w:val="ro-RO"/>
        </w:rPr>
        <w:t>ями</w:t>
      </w:r>
      <w:r w:rsidRPr="00411BE4">
        <w:rPr>
          <w:rFonts w:asciiTheme="majorHAnsi" w:hAnsiTheme="majorHAnsi" w:cstheme="majorHAnsi"/>
          <w:sz w:val="24"/>
          <w:szCs w:val="24"/>
          <w:lang w:val="ro-RO"/>
        </w:rPr>
        <w:t xml:space="preserve"> Правительства, в том числе </w:t>
      </w:r>
      <w:r w:rsidR="00A4239E" w:rsidRPr="00A4239E">
        <w:rPr>
          <w:rFonts w:asciiTheme="majorHAnsi" w:hAnsiTheme="majorHAnsi" w:cstheme="majorHAnsi"/>
          <w:sz w:val="24"/>
          <w:szCs w:val="24"/>
          <w:lang w:val="ro-RO"/>
        </w:rPr>
        <w:t>ЦИТФ</w:t>
      </w:r>
      <w:r w:rsidRPr="00411BE4">
        <w:rPr>
          <w:rFonts w:asciiTheme="majorHAnsi" w:hAnsiTheme="majorHAnsi" w:cstheme="majorHAnsi"/>
          <w:sz w:val="24"/>
          <w:szCs w:val="24"/>
          <w:lang w:val="ro-RO"/>
        </w:rPr>
        <w:t xml:space="preserve">, </w:t>
      </w:r>
      <w:r w:rsidR="00A4239E" w:rsidRPr="00A4239E">
        <w:rPr>
          <w:rFonts w:asciiTheme="majorHAnsi" w:hAnsiTheme="majorHAnsi" w:cstheme="majorHAnsi"/>
          <w:sz w:val="24"/>
          <w:szCs w:val="24"/>
          <w:lang w:val="ro-RO"/>
        </w:rPr>
        <w:t>АЮИР</w:t>
      </w:r>
      <w:r w:rsidRPr="00411BE4">
        <w:rPr>
          <w:rFonts w:asciiTheme="majorHAnsi" w:hAnsiTheme="majorHAnsi" w:cstheme="majorHAnsi"/>
          <w:sz w:val="24"/>
          <w:szCs w:val="24"/>
          <w:lang w:val="ro-RO"/>
        </w:rPr>
        <w:t>, других учреждений, а также механизмов их мониторинга и оценки</w:t>
      </w:r>
      <w:r w:rsidR="004809A3" w:rsidRPr="006D25BA">
        <w:rPr>
          <w:rFonts w:asciiTheme="majorHAnsi" w:hAnsiTheme="majorHAnsi" w:cstheme="majorHAnsi"/>
          <w:sz w:val="24"/>
          <w:szCs w:val="24"/>
          <w:lang w:val="ro-RO"/>
        </w:rPr>
        <w:t>;</w:t>
      </w:r>
    </w:p>
    <w:p w14:paraId="35955726" w14:textId="6D11E3F7" w:rsidR="004809A3" w:rsidRPr="006D25BA" w:rsidRDefault="00A4239E" w:rsidP="005A66CE">
      <w:pPr>
        <w:pStyle w:val="a8"/>
        <w:numPr>
          <w:ilvl w:val="1"/>
          <w:numId w:val="5"/>
        </w:numPr>
        <w:spacing w:after="0" w:line="240" w:lineRule="auto"/>
        <w:ind w:left="0" w:firstLine="0"/>
        <w:jc w:val="both"/>
        <w:rPr>
          <w:rFonts w:asciiTheme="majorHAnsi" w:hAnsiTheme="majorHAnsi" w:cstheme="majorHAnsi"/>
          <w:sz w:val="24"/>
          <w:szCs w:val="24"/>
          <w:lang w:val="ro-RO"/>
        </w:rPr>
      </w:pPr>
      <w:r w:rsidRPr="00A4239E">
        <w:rPr>
          <w:rFonts w:asciiTheme="majorHAnsi" w:hAnsiTheme="majorHAnsi" w:cstheme="majorHAnsi"/>
          <w:sz w:val="24"/>
          <w:szCs w:val="24"/>
          <w:lang w:val="ro-RO"/>
        </w:rPr>
        <w:t>рассмотре</w:t>
      </w:r>
      <w:r w:rsidR="00411BE4" w:rsidRPr="00411BE4">
        <w:rPr>
          <w:rFonts w:asciiTheme="majorHAnsi" w:hAnsiTheme="majorHAnsi" w:cstheme="majorHAnsi"/>
          <w:sz w:val="24"/>
          <w:szCs w:val="24"/>
          <w:lang w:val="ro-RO"/>
        </w:rPr>
        <w:t xml:space="preserve">ть ситуации, </w:t>
      </w:r>
      <w:r w:rsidRPr="00A4239E">
        <w:rPr>
          <w:rFonts w:asciiTheme="majorHAnsi" w:hAnsiTheme="majorHAnsi" w:cstheme="majorHAnsi"/>
          <w:sz w:val="24"/>
          <w:szCs w:val="24"/>
          <w:lang w:val="ro-RO"/>
        </w:rPr>
        <w:t>устано</w:t>
      </w:r>
      <w:r w:rsidR="00411BE4" w:rsidRPr="00411BE4">
        <w:rPr>
          <w:rFonts w:asciiTheme="majorHAnsi" w:hAnsiTheme="majorHAnsi" w:cstheme="majorHAnsi"/>
          <w:sz w:val="24"/>
          <w:szCs w:val="24"/>
          <w:lang w:val="ro-RO"/>
        </w:rPr>
        <w:t>вленные аудитом</w:t>
      </w:r>
      <w:r w:rsidRPr="00A4239E">
        <w:rPr>
          <w:rFonts w:asciiTheme="majorHAnsi" w:hAnsiTheme="majorHAnsi" w:cstheme="majorHAnsi"/>
          <w:sz w:val="24"/>
          <w:szCs w:val="24"/>
          <w:lang w:val="ro-RO"/>
        </w:rPr>
        <w:t>,</w:t>
      </w:r>
      <w:r w:rsidR="00411BE4" w:rsidRPr="00411BE4">
        <w:rPr>
          <w:rFonts w:asciiTheme="majorHAnsi" w:hAnsiTheme="majorHAnsi" w:cstheme="majorHAnsi"/>
          <w:sz w:val="24"/>
          <w:szCs w:val="24"/>
          <w:lang w:val="ro-RO"/>
        </w:rPr>
        <w:t xml:space="preserve"> в отношении принятия в администр</w:t>
      </w:r>
      <w:r w:rsidRPr="00A4239E">
        <w:rPr>
          <w:rFonts w:asciiTheme="majorHAnsi" w:hAnsiTheme="majorHAnsi" w:cstheme="majorHAnsi"/>
          <w:sz w:val="24"/>
          <w:szCs w:val="24"/>
          <w:lang w:val="ro-RO"/>
        </w:rPr>
        <w:t>ирование</w:t>
      </w:r>
      <w:r w:rsidR="00411BE4" w:rsidRPr="00411BE4">
        <w:rPr>
          <w:rFonts w:asciiTheme="majorHAnsi" w:hAnsiTheme="majorHAnsi" w:cstheme="majorHAnsi"/>
          <w:sz w:val="24"/>
          <w:szCs w:val="24"/>
          <w:lang w:val="ro-RO"/>
        </w:rPr>
        <w:t xml:space="preserve"> и техническ</w:t>
      </w:r>
      <w:r w:rsidRPr="00A4239E">
        <w:rPr>
          <w:rFonts w:asciiTheme="majorHAnsi" w:hAnsiTheme="majorHAnsi" w:cstheme="majorHAnsi"/>
          <w:sz w:val="24"/>
          <w:szCs w:val="24"/>
          <w:lang w:val="ro-RO"/>
        </w:rPr>
        <w:t>ую</w:t>
      </w:r>
      <w:r w:rsidR="00411BE4" w:rsidRPr="00411BE4">
        <w:rPr>
          <w:rFonts w:asciiTheme="majorHAnsi" w:hAnsiTheme="majorHAnsi" w:cstheme="majorHAnsi"/>
          <w:sz w:val="24"/>
          <w:szCs w:val="24"/>
          <w:lang w:val="ro-RO"/>
        </w:rPr>
        <w:t xml:space="preserve"> поддерж</w:t>
      </w:r>
      <w:r w:rsidRPr="00A4239E">
        <w:rPr>
          <w:rFonts w:asciiTheme="majorHAnsi" w:hAnsiTheme="majorHAnsi" w:cstheme="majorHAnsi"/>
          <w:sz w:val="24"/>
          <w:szCs w:val="24"/>
          <w:lang w:val="ro-RO"/>
        </w:rPr>
        <w:t>ку</w:t>
      </w:r>
      <w:r w:rsidR="00411BE4" w:rsidRPr="00411BE4">
        <w:rPr>
          <w:rFonts w:asciiTheme="majorHAnsi" w:hAnsiTheme="majorHAnsi" w:cstheme="majorHAnsi"/>
          <w:sz w:val="24"/>
          <w:szCs w:val="24"/>
          <w:lang w:val="ro-RO"/>
        </w:rPr>
        <w:t xml:space="preserve"> </w:t>
      </w:r>
      <w:r w:rsidRPr="00A4239E">
        <w:rPr>
          <w:rFonts w:asciiTheme="majorHAnsi" w:hAnsiTheme="majorHAnsi" w:cstheme="majorHAnsi"/>
          <w:sz w:val="24"/>
          <w:szCs w:val="24"/>
          <w:lang w:val="ro-RO"/>
        </w:rPr>
        <w:t>ИС</w:t>
      </w:r>
      <w:r w:rsidR="00411BE4" w:rsidRPr="00411BE4">
        <w:rPr>
          <w:rFonts w:asciiTheme="majorHAnsi" w:hAnsiTheme="majorHAnsi" w:cstheme="majorHAnsi"/>
          <w:sz w:val="24"/>
          <w:szCs w:val="24"/>
          <w:lang w:val="ro-RO"/>
        </w:rPr>
        <w:t xml:space="preserve"> от </w:t>
      </w:r>
      <w:r w:rsidRPr="00A4239E">
        <w:rPr>
          <w:rFonts w:asciiTheme="majorHAnsi" w:hAnsiTheme="majorHAnsi" w:cstheme="majorHAnsi"/>
          <w:sz w:val="24"/>
          <w:szCs w:val="24"/>
          <w:lang w:val="ro-RO"/>
        </w:rPr>
        <w:t>публич</w:t>
      </w:r>
      <w:r w:rsidR="00411BE4" w:rsidRPr="00411BE4">
        <w:rPr>
          <w:rFonts w:asciiTheme="majorHAnsi" w:hAnsiTheme="majorHAnsi" w:cstheme="majorHAnsi"/>
          <w:sz w:val="24"/>
          <w:szCs w:val="24"/>
          <w:lang w:val="ro-RO"/>
        </w:rPr>
        <w:t>ных учреждений и органов</w:t>
      </w:r>
      <w:r w:rsidRPr="00A4239E">
        <w:rPr>
          <w:rFonts w:asciiTheme="majorHAnsi" w:hAnsiTheme="majorHAnsi" w:cstheme="majorHAnsi"/>
          <w:sz w:val="24"/>
          <w:szCs w:val="24"/>
          <w:lang w:val="ro-RO"/>
        </w:rPr>
        <w:t>,</w:t>
      </w:r>
      <w:r w:rsidR="00411BE4" w:rsidRPr="00411BE4">
        <w:rPr>
          <w:rFonts w:asciiTheme="majorHAnsi" w:hAnsiTheme="majorHAnsi" w:cstheme="majorHAnsi"/>
          <w:sz w:val="24"/>
          <w:szCs w:val="24"/>
          <w:lang w:val="ro-RO"/>
        </w:rPr>
        <w:t xml:space="preserve"> в случае владения ими только прав</w:t>
      </w:r>
      <w:r w:rsidRPr="00A4239E">
        <w:rPr>
          <w:rFonts w:asciiTheme="majorHAnsi" w:hAnsiTheme="majorHAnsi" w:cstheme="majorHAnsi"/>
          <w:sz w:val="24"/>
          <w:szCs w:val="24"/>
          <w:lang w:val="ro-RO"/>
        </w:rPr>
        <w:t>ом</w:t>
      </w:r>
      <w:r w:rsidR="00411BE4" w:rsidRPr="00411BE4">
        <w:rPr>
          <w:rFonts w:asciiTheme="majorHAnsi" w:hAnsiTheme="majorHAnsi" w:cstheme="majorHAnsi"/>
          <w:sz w:val="24"/>
          <w:szCs w:val="24"/>
          <w:lang w:val="ro-RO"/>
        </w:rPr>
        <w:t xml:space="preserve"> пользования программным обеспечением, с определением оптимального решения в этом отношении и представлением </w:t>
      </w:r>
      <w:r w:rsidRPr="00A4239E">
        <w:rPr>
          <w:rFonts w:asciiTheme="majorHAnsi" w:hAnsiTheme="majorHAnsi" w:cstheme="majorHAnsi"/>
          <w:sz w:val="24"/>
          <w:szCs w:val="24"/>
          <w:lang w:val="ro-RO"/>
        </w:rPr>
        <w:t xml:space="preserve">соответствующих </w:t>
      </w:r>
      <w:r w:rsidR="00411BE4" w:rsidRPr="00411BE4">
        <w:rPr>
          <w:rFonts w:asciiTheme="majorHAnsi" w:hAnsiTheme="majorHAnsi" w:cstheme="majorHAnsi"/>
          <w:sz w:val="24"/>
          <w:szCs w:val="24"/>
          <w:lang w:val="ro-RO"/>
        </w:rPr>
        <w:t>предложений в установленном порядке</w:t>
      </w:r>
      <w:r w:rsidR="004809A3" w:rsidRPr="006D25BA">
        <w:rPr>
          <w:rFonts w:asciiTheme="majorHAnsi" w:hAnsiTheme="majorHAnsi" w:cstheme="majorHAnsi"/>
          <w:sz w:val="24"/>
          <w:szCs w:val="24"/>
          <w:lang w:val="ro-RO"/>
        </w:rPr>
        <w:t>;</w:t>
      </w:r>
    </w:p>
    <w:p w14:paraId="7D0E1D66" w14:textId="4CEB3C5C" w:rsidR="00A064C0" w:rsidRPr="006D25BA" w:rsidRDefault="000366C8" w:rsidP="005A66CE">
      <w:pPr>
        <w:pStyle w:val="a8"/>
        <w:numPr>
          <w:ilvl w:val="0"/>
          <w:numId w:val="5"/>
        </w:numPr>
        <w:spacing w:after="0" w:line="240" w:lineRule="auto"/>
        <w:ind w:left="0" w:firstLine="0"/>
        <w:jc w:val="both"/>
        <w:rPr>
          <w:rFonts w:asciiTheme="majorHAnsi" w:hAnsiTheme="majorHAnsi" w:cstheme="majorHAnsi"/>
          <w:color w:val="2F5496" w:themeColor="accent5" w:themeShade="BF"/>
          <w:sz w:val="24"/>
          <w:szCs w:val="24"/>
          <w:lang w:val="ro-RO"/>
        </w:rPr>
      </w:pPr>
      <w:r>
        <w:rPr>
          <w:rFonts w:asciiTheme="majorHAnsi" w:hAnsiTheme="majorHAnsi" w:cstheme="majorHAnsi"/>
          <w:b/>
          <w:color w:val="2F5496" w:themeColor="accent5" w:themeShade="BF"/>
          <w:sz w:val="24"/>
          <w:szCs w:val="24"/>
          <w:lang w:val="ru-RU"/>
        </w:rPr>
        <w:t>Министерству финансов</w:t>
      </w:r>
      <w:r w:rsidR="00A064C0" w:rsidRPr="006D25BA">
        <w:rPr>
          <w:rFonts w:asciiTheme="majorHAnsi" w:hAnsiTheme="majorHAnsi" w:cstheme="majorHAnsi"/>
          <w:b/>
          <w:color w:val="2F5496" w:themeColor="accent5" w:themeShade="BF"/>
          <w:sz w:val="24"/>
          <w:szCs w:val="24"/>
          <w:lang w:val="ro-RO"/>
        </w:rPr>
        <w:t>:</w:t>
      </w:r>
    </w:p>
    <w:p w14:paraId="38587E57" w14:textId="69349AAA" w:rsidR="00A064C0" w:rsidRPr="006D25BA" w:rsidRDefault="00B60DE7" w:rsidP="005A66CE">
      <w:pPr>
        <w:pStyle w:val="a8"/>
        <w:numPr>
          <w:ilvl w:val="1"/>
          <w:numId w:val="5"/>
        </w:numPr>
        <w:spacing w:after="0" w:line="240" w:lineRule="auto"/>
        <w:ind w:left="0" w:firstLine="0"/>
        <w:jc w:val="both"/>
        <w:rPr>
          <w:rFonts w:asciiTheme="majorHAnsi" w:hAnsiTheme="majorHAnsi" w:cstheme="majorHAnsi"/>
          <w:sz w:val="24"/>
          <w:szCs w:val="24"/>
          <w:lang w:val="ro-RO"/>
        </w:rPr>
      </w:pPr>
      <w:r w:rsidRPr="00B60DE7">
        <w:rPr>
          <w:rFonts w:asciiTheme="majorHAnsi" w:hAnsiTheme="majorHAnsi" w:cstheme="majorHAnsi"/>
          <w:sz w:val="24"/>
          <w:szCs w:val="24"/>
          <w:lang w:val="ro-RO"/>
        </w:rPr>
        <w:t>консолидирова</w:t>
      </w:r>
      <w:r w:rsidR="00411BE4" w:rsidRPr="00411BE4">
        <w:rPr>
          <w:rFonts w:asciiTheme="majorHAnsi" w:hAnsiTheme="majorHAnsi" w:cstheme="majorHAnsi"/>
          <w:sz w:val="24"/>
          <w:szCs w:val="24"/>
          <w:lang w:val="ro-RO"/>
        </w:rPr>
        <w:t xml:space="preserve">ть нормативную и методологическую </w:t>
      </w:r>
      <w:r w:rsidRPr="00B60DE7">
        <w:rPr>
          <w:rFonts w:asciiTheme="majorHAnsi" w:hAnsiTheme="majorHAnsi" w:cstheme="majorHAnsi"/>
          <w:sz w:val="24"/>
          <w:szCs w:val="24"/>
          <w:lang w:val="ro-RO"/>
        </w:rPr>
        <w:t>баз</w:t>
      </w:r>
      <w:r w:rsidR="00411BE4" w:rsidRPr="00411BE4">
        <w:rPr>
          <w:rFonts w:asciiTheme="majorHAnsi" w:hAnsiTheme="majorHAnsi" w:cstheme="majorHAnsi"/>
          <w:sz w:val="24"/>
          <w:szCs w:val="24"/>
          <w:lang w:val="ro-RO"/>
        </w:rPr>
        <w:t xml:space="preserve">у четкими положениями/инструкциями </w:t>
      </w:r>
      <w:r w:rsidRPr="00B60DE7">
        <w:rPr>
          <w:rFonts w:asciiTheme="majorHAnsi" w:hAnsiTheme="majorHAnsi" w:cstheme="majorHAnsi"/>
          <w:sz w:val="24"/>
          <w:szCs w:val="24"/>
          <w:lang w:val="ro-RO"/>
        </w:rPr>
        <w:t>о порядке регистрации в</w:t>
      </w:r>
      <w:r w:rsidR="00411BE4" w:rsidRPr="00411BE4">
        <w:rPr>
          <w:rFonts w:asciiTheme="majorHAnsi" w:hAnsiTheme="majorHAnsi" w:cstheme="majorHAnsi"/>
          <w:sz w:val="24"/>
          <w:szCs w:val="24"/>
          <w:lang w:val="ro-RO"/>
        </w:rPr>
        <w:t xml:space="preserve"> учет</w:t>
      </w:r>
      <w:r w:rsidRPr="00B60DE7">
        <w:rPr>
          <w:rFonts w:asciiTheme="majorHAnsi" w:hAnsiTheme="majorHAnsi" w:cstheme="majorHAnsi"/>
          <w:sz w:val="24"/>
          <w:szCs w:val="24"/>
          <w:lang w:val="ro-RO"/>
        </w:rPr>
        <w:t>е</w:t>
      </w:r>
      <w:r w:rsidR="00411BE4" w:rsidRPr="00411BE4">
        <w:rPr>
          <w:rFonts w:asciiTheme="majorHAnsi" w:hAnsiTheme="majorHAnsi" w:cstheme="majorHAnsi"/>
          <w:sz w:val="24"/>
          <w:szCs w:val="24"/>
          <w:lang w:val="ro-RO"/>
        </w:rPr>
        <w:t xml:space="preserve"> </w:t>
      </w:r>
      <w:r w:rsidRPr="00B60DE7">
        <w:rPr>
          <w:rFonts w:asciiTheme="majorHAnsi" w:hAnsiTheme="majorHAnsi" w:cstheme="majorHAnsi"/>
          <w:sz w:val="24"/>
          <w:szCs w:val="24"/>
          <w:lang w:val="ro-RO"/>
        </w:rPr>
        <w:t>ИТ продуктов</w:t>
      </w:r>
      <w:r w:rsidR="00411BE4" w:rsidRPr="00411BE4">
        <w:rPr>
          <w:rFonts w:asciiTheme="majorHAnsi" w:hAnsiTheme="majorHAnsi" w:cstheme="majorHAnsi"/>
          <w:sz w:val="24"/>
          <w:szCs w:val="24"/>
          <w:lang w:val="ro-RO"/>
        </w:rPr>
        <w:t xml:space="preserve">, которые </w:t>
      </w:r>
      <w:r w:rsidRPr="00B60DE7">
        <w:rPr>
          <w:rFonts w:asciiTheme="majorHAnsi" w:hAnsiTheme="majorHAnsi" w:cstheme="majorHAnsi"/>
          <w:sz w:val="24"/>
          <w:szCs w:val="24"/>
          <w:lang w:val="ro-RO"/>
        </w:rPr>
        <w:t>явились</w:t>
      </w:r>
      <w:r w:rsidR="00411BE4" w:rsidRPr="00411BE4">
        <w:rPr>
          <w:rFonts w:asciiTheme="majorHAnsi" w:hAnsiTheme="majorHAnsi" w:cstheme="majorHAnsi"/>
          <w:sz w:val="24"/>
          <w:szCs w:val="24"/>
          <w:lang w:val="ro-RO"/>
        </w:rPr>
        <w:t xml:space="preserve"> предметом, результатом </w:t>
      </w:r>
      <w:r w:rsidRPr="00B60DE7">
        <w:rPr>
          <w:rFonts w:asciiTheme="majorHAnsi" w:hAnsiTheme="majorHAnsi" w:cstheme="majorHAnsi"/>
          <w:sz w:val="24"/>
          <w:szCs w:val="24"/>
          <w:lang w:val="ro-RO"/>
        </w:rPr>
        <w:t>закупки</w:t>
      </w:r>
      <w:r w:rsidR="00411BE4" w:rsidRPr="00411BE4">
        <w:rPr>
          <w:rFonts w:asciiTheme="majorHAnsi" w:hAnsiTheme="majorHAnsi" w:cstheme="majorHAnsi"/>
          <w:sz w:val="24"/>
          <w:szCs w:val="24"/>
          <w:lang w:val="ro-RO"/>
        </w:rPr>
        <w:t xml:space="preserve"> или получения </w:t>
      </w:r>
      <w:r w:rsidRPr="00B60DE7">
        <w:rPr>
          <w:rFonts w:asciiTheme="majorHAnsi" w:hAnsiTheme="majorHAnsi" w:cstheme="majorHAnsi"/>
          <w:sz w:val="24"/>
          <w:szCs w:val="24"/>
          <w:lang w:val="ro-RO"/>
        </w:rPr>
        <w:t>на безвозмездной основе</w:t>
      </w:r>
      <w:r w:rsidR="00411BE4" w:rsidRPr="00411BE4">
        <w:rPr>
          <w:rFonts w:asciiTheme="majorHAnsi" w:hAnsiTheme="majorHAnsi" w:cstheme="majorHAnsi"/>
          <w:sz w:val="24"/>
          <w:szCs w:val="24"/>
          <w:lang w:val="ro-RO"/>
        </w:rPr>
        <w:t xml:space="preserve"> в рамках проектов, </w:t>
      </w:r>
      <w:r w:rsidRPr="00B60DE7">
        <w:rPr>
          <w:rFonts w:asciiTheme="majorHAnsi" w:hAnsiTheme="majorHAnsi" w:cstheme="majorHAnsi"/>
          <w:sz w:val="24"/>
          <w:szCs w:val="24"/>
          <w:lang w:val="ro-RO"/>
        </w:rPr>
        <w:t>в</w:t>
      </w:r>
      <w:r w:rsidR="00411BE4" w:rsidRPr="00411BE4">
        <w:rPr>
          <w:rFonts w:asciiTheme="majorHAnsi" w:hAnsiTheme="majorHAnsi" w:cstheme="majorHAnsi"/>
          <w:sz w:val="24"/>
          <w:szCs w:val="24"/>
          <w:lang w:val="ro-RO"/>
        </w:rPr>
        <w:t xml:space="preserve"> цел</w:t>
      </w:r>
      <w:r w:rsidRPr="00B60DE7">
        <w:rPr>
          <w:rFonts w:asciiTheme="majorHAnsi" w:hAnsiTheme="majorHAnsi" w:cstheme="majorHAnsi"/>
          <w:sz w:val="24"/>
          <w:szCs w:val="24"/>
          <w:lang w:val="ro-RO"/>
        </w:rPr>
        <w:t>ях</w:t>
      </w:r>
      <w:r w:rsidR="00411BE4" w:rsidRPr="00411BE4">
        <w:rPr>
          <w:rFonts w:asciiTheme="majorHAnsi" w:hAnsiTheme="majorHAnsi" w:cstheme="majorHAnsi"/>
          <w:sz w:val="24"/>
          <w:szCs w:val="24"/>
          <w:lang w:val="ro-RO"/>
        </w:rPr>
        <w:t xml:space="preserve"> исключения неравномерного подхода в процессе учета </w:t>
      </w:r>
      <w:r>
        <w:rPr>
          <w:rFonts w:asciiTheme="majorHAnsi" w:hAnsiTheme="majorHAnsi" w:cstheme="majorHAnsi"/>
          <w:sz w:val="24"/>
          <w:szCs w:val="24"/>
          <w:lang w:val="ro-RO"/>
        </w:rPr>
        <w:t>И</w:t>
      </w:r>
      <w:r w:rsidRPr="00B60DE7">
        <w:rPr>
          <w:rFonts w:asciiTheme="majorHAnsi" w:hAnsiTheme="majorHAnsi" w:cstheme="majorHAnsi"/>
          <w:sz w:val="24"/>
          <w:szCs w:val="24"/>
          <w:lang w:val="ro-RO"/>
        </w:rPr>
        <w:t>С</w:t>
      </w:r>
      <w:r w:rsidR="00411BE4" w:rsidRPr="00411BE4">
        <w:rPr>
          <w:rFonts w:asciiTheme="majorHAnsi" w:hAnsiTheme="majorHAnsi" w:cstheme="majorHAnsi"/>
          <w:sz w:val="24"/>
          <w:szCs w:val="24"/>
          <w:lang w:val="ro-RO"/>
        </w:rPr>
        <w:t xml:space="preserve"> и обеспечения единообразного учета в этом отношении, при необходимости</w:t>
      </w:r>
      <w:r w:rsidRPr="00B60DE7">
        <w:rPr>
          <w:rFonts w:asciiTheme="majorHAnsi" w:hAnsiTheme="majorHAnsi" w:cstheme="majorHAnsi"/>
          <w:sz w:val="24"/>
          <w:szCs w:val="24"/>
          <w:lang w:val="ro-RO"/>
        </w:rPr>
        <w:t>,</w:t>
      </w:r>
      <w:r w:rsidR="00411BE4" w:rsidRPr="00411BE4">
        <w:rPr>
          <w:rFonts w:asciiTheme="majorHAnsi" w:hAnsiTheme="majorHAnsi" w:cstheme="majorHAnsi"/>
          <w:sz w:val="24"/>
          <w:szCs w:val="24"/>
          <w:lang w:val="ro-RO"/>
        </w:rPr>
        <w:t xml:space="preserve"> </w:t>
      </w:r>
      <w:r w:rsidRPr="00B60DE7">
        <w:rPr>
          <w:rFonts w:asciiTheme="majorHAnsi" w:hAnsiTheme="majorHAnsi" w:cstheme="majorHAnsi"/>
          <w:sz w:val="24"/>
          <w:szCs w:val="24"/>
          <w:lang w:val="ro-RO"/>
        </w:rPr>
        <w:t>запросить</w:t>
      </w:r>
      <w:r w:rsidR="00411BE4" w:rsidRPr="00411BE4">
        <w:rPr>
          <w:rFonts w:asciiTheme="majorHAnsi" w:hAnsiTheme="majorHAnsi" w:cstheme="majorHAnsi"/>
          <w:sz w:val="24"/>
          <w:szCs w:val="24"/>
          <w:lang w:val="ro-RO"/>
        </w:rPr>
        <w:t xml:space="preserve"> </w:t>
      </w:r>
      <w:r w:rsidRPr="00B60DE7">
        <w:rPr>
          <w:rFonts w:asciiTheme="majorHAnsi" w:hAnsiTheme="majorHAnsi" w:cstheme="majorHAnsi"/>
          <w:sz w:val="24"/>
          <w:szCs w:val="24"/>
          <w:lang w:val="ro-RO"/>
        </w:rPr>
        <w:t xml:space="preserve">соответствующуу </w:t>
      </w:r>
      <w:r w:rsidR="00411BE4" w:rsidRPr="00411BE4">
        <w:rPr>
          <w:rFonts w:asciiTheme="majorHAnsi" w:hAnsiTheme="majorHAnsi" w:cstheme="majorHAnsi"/>
          <w:sz w:val="24"/>
          <w:szCs w:val="24"/>
          <w:lang w:val="ro-RO"/>
        </w:rPr>
        <w:t>поддержк</w:t>
      </w:r>
      <w:r w:rsidRPr="00B60DE7">
        <w:rPr>
          <w:rFonts w:asciiTheme="majorHAnsi" w:hAnsiTheme="majorHAnsi" w:cstheme="majorHAnsi"/>
          <w:sz w:val="24"/>
          <w:szCs w:val="24"/>
          <w:lang w:val="ro-RO"/>
        </w:rPr>
        <w:t>у</w:t>
      </w:r>
      <w:r w:rsidR="00411BE4" w:rsidRPr="00411BE4">
        <w:rPr>
          <w:rFonts w:asciiTheme="majorHAnsi" w:hAnsiTheme="majorHAnsi" w:cstheme="majorHAnsi"/>
          <w:sz w:val="24"/>
          <w:szCs w:val="24"/>
          <w:lang w:val="ro-RO"/>
        </w:rPr>
        <w:t xml:space="preserve"> </w:t>
      </w:r>
      <w:r w:rsidRPr="00B60DE7">
        <w:rPr>
          <w:rFonts w:asciiTheme="majorHAnsi" w:hAnsiTheme="majorHAnsi" w:cstheme="majorHAnsi"/>
          <w:sz w:val="24"/>
          <w:szCs w:val="24"/>
          <w:lang w:val="ro-RO"/>
        </w:rPr>
        <w:t>Публич</w:t>
      </w:r>
      <w:r w:rsidR="00411BE4" w:rsidRPr="00411BE4">
        <w:rPr>
          <w:rFonts w:asciiTheme="majorHAnsi" w:hAnsiTheme="majorHAnsi" w:cstheme="majorHAnsi"/>
          <w:sz w:val="24"/>
          <w:szCs w:val="24"/>
          <w:lang w:val="ro-RO"/>
        </w:rPr>
        <w:t>ного учреждения „Агентство электронного управления”</w:t>
      </w:r>
      <w:r w:rsidR="00A064C0" w:rsidRPr="006D25BA">
        <w:rPr>
          <w:rFonts w:asciiTheme="majorHAnsi" w:hAnsiTheme="majorHAnsi" w:cstheme="majorHAnsi"/>
          <w:sz w:val="24"/>
          <w:szCs w:val="24"/>
          <w:lang w:val="ro-RO"/>
        </w:rPr>
        <w:t>;</w:t>
      </w:r>
    </w:p>
    <w:p w14:paraId="402D01B9" w14:textId="055F9F36" w:rsidR="004809A3" w:rsidRPr="006D25BA" w:rsidRDefault="00C35052" w:rsidP="00C35052">
      <w:pPr>
        <w:pStyle w:val="a8"/>
        <w:numPr>
          <w:ilvl w:val="1"/>
          <w:numId w:val="5"/>
        </w:numPr>
        <w:spacing w:after="0" w:line="240" w:lineRule="auto"/>
        <w:ind w:left="0" w:firstLine="0"/>
        <w:jc w:val="both"/>
        <w:rPr>
          <w:rFonts w:asciiTheme="majorHAnsi" w:hAnsiTheme="majorHAnsi" w:cstheme="majorHAnsi"/>
          <w:sz w:val="24"/>
          <w:szCs w:val="24"/>
          <w:lang w:val="ro-RO"/>
        </w:rPr>
      </w:pPr>
      <w:r w:rsidRPr="00C35052">
        <w:rPr>
          <w:rFonts w:asciiTheme="majorHAnsi" w:hAnsiTheme="majorHAnsi" w:cstheme="majorHAnsi"/>
          <w:b/>
          <w:color w:val="4472C4" w:themeColor="accent5"/>
          <w:sz w:val="24"/>
          <w:szCs w:val="24"/>
          <w:lang w:val="ro-RO"/>
        </w:rPr>
        <w:t>совместно с Агентством государственных закупок и Публичным учреждением „Агентство электронного управления”</w:t>
      </w:r>
      <w:r w:rsidRPr="00C35052">
        <w:rPr>
          <w:rFonts w:asciiTheme="majorHAnsi" w:hAnsiTheme="majorHAnsi" w:cstheme="majorHAnsi"/>
          <w:sz w:val="24"/>
          <w:szCs w:val="24"/>
          <w:lang w:val="ro-RO"/>
        </w:rPr>
        <w:t xml:space="preserve"> </w:t>
      </w:r>
      <w:r w:rsidR="00411BE4" w:rsidRPr="00411BE4">
        <w:rPr>
          <w:rFonts w:asciiTheme="majorHAnsi" w:hAnsiTheme="majorHAnsi" w:cstheme="majorHAnsi"/>
          <w:sz w:val="24"/>
          <w:szCs w:val="24"/>
          <w:lang w:val="ro-RO"/>
        </w:rPr>
        <w:t xml:space="preserve">предложить </w:t>
      </w:r>
      <w:r w:rsidRPr="00C35052">
        <w:rPr>
          <w:rFonts w:asciiTheme="majorHAnsi" w:hAnsiTheme="majorHAnsi" w:cstheme="majorHAnsi"/>
          <w:sz w:val="24"/>
          <w:szCs w:val="24"/>
          <w:lang w:val="ro-RO"/>
        </w:rPr>
        <w:t>П</w:t>
      </w:r>
      <w:r w:rsidR="00411BE4" w:rsidRPr="00411BE4">
        <w:rPr>
          <w:rFonts w:asciiTheme="majorHAnsi" w:hAnsiTheme="majorHAnsi" w:cstheme="majorHAnsi"/>
          <w:sz w:val="24"/>
          <w:szCs w:val="24"/>
          <w:lang w:val="ro-RO"/>
        </w:rPr>
        <w:t xml:space="preserve">равительству конкретные меры по совершенствованию </w:t>
      </w:r>
      <w:r w:rsidRPr="00C35052">
        <w:rPr>
          <w:rFonts w:asciiTheme="majorHAnsi" w:hAnsiTheme="majorHAnsi" w:cstheme="majorHAnsi"/>
          <w:sz w:val="24"/>
          <w:szCs w:val="24"/>
          <w:lang w:val="ro-RO"/>
        </w:rPr>
        <w:t>М</w:t>
      </w:r>
      <w:r w:rsidR="00411BE4" w:rsidRPr="00411BE4">
        <w:rPr>
          <w:rFonts w:asciiTheme="majorHAnsi" w:hAnsiTheme="majorHAnsi" w:cstheme="majorHAnsi"/>
          <w:sz w:val="24"/>
          <w:szCs w:val="24"/>
          <w:lang w:val="ro-RO"/>
        </w:rPr>
        <w:t xml:space="preserve">етодологии </w:t>
      </w:r>
      <w:r w:rsidRPr="00C35052">
        <w:rPr>
          <w:rFonts w:asciiTheme="majorHAnsi" w:hAnsiTheme="majorHAnsi" w:cstheme="majorHAnsi"/>
          <w:sz w:val="24"/>
          <w:szCs w:val="24"/>
          <w:lang w:val="ro-RO"/>
        </w:rPr>
        <w:t>согласования</w:t>
      </w:r>
      <w:r w:rsidR="00411BE4" w:rsidRPr="00411BE4">
        <w:rPr>
          <w:rFonts w:asciiTheme="majorHAnsi" w:hAnsiTheme="majorHAnsi" w:cstheme="majorHAnsi"/>
          <w:sz w:val="24"/>
          <w:szCs w:val="24"/>
          <w:lang w:val="ro-RO"/>
        </w:rPr>
        <w:t xml:space="preserve"> закупок в области информационных и коммуникационных технологий (в контексте оценки </w:t>
      </w:r>
      <w:r w:rsidRPr="00C35052">
        <w:rPr>
          <w:rFonts w:asciiTheme="majorHAnsi" w:hAnsiTheme="majorHAnsi" w:cstheme="majorHAnsi"/>
          <w:sz w:val="24"/>
          <w:szCs w:val="24"/>
          <w:lang w:val="ro-RO"/>
        </w:rPr>
        <w:t>порядка</w:t>
      </w:r>
      <w:r w:rsidR="00411BE4" w:rsidRPr="00411BE4">
        <w:rPr>
          <w:rFonts w:asciiTheme="majorHAnsi" w:hAnsiTheme="majorHAnsi" w:cstheme="majorHAnsi"/>
          <w:sz w:val="24"/>
          <w:szCs w:val="24"/>
          <w:lang w:val="ro-RO"/>
        </w:rPr>
        <w:t xml:space="preserve"> реализ</w:t>
      </w:r>
      <w:r w:rsidRPr="00C35052">
        <w:rPr>
          <w:rFonts w:asciiTheme="majorHAnsi" w:hAnsiTheme="majorHAnsi" w:cstheme="majorHAnsi"/>
          <w:sz w:val="24"/>
          <w:szCs w:val="24"/>
          <w:lang w:val="ro-RO"/>
        </w:rPr>
        <w:t>ации П</w:t>
      </w:r>
      <w:r w:rsidR="00411BE4" w:rsidRPr="00411BE4">
        <w:rPr>
          <w:rFonts w:asciiTheme="majorHAnsi" w:hAnsiTheme="majorHAnsi" w:cstheme="majorHAnsi"/>
          <w:sz w:val="24"/>
          <w:szCs w:val="24"/>
          <w:lang w:val="ro-RO"/>
        </w:rPr>
        <w:t>остановлени</w:t>
      </w:r>
      <w:r w:rsidRPr="00C35052">
        <w:rPr>
          <w:rFonts w:asciiTheme="majorHAnsi" w:hAnsiTheme="majorHAnsi" w:cstheme="majorHAnsi"/>
          <w:sz w:val="24"/>
          <w:szCs w:val="24"/>
          <w:lang w:val="ro-RO"/>
        </w:rPr>
        <w:t>я</w:t>
      </w:r>
      <w:r>
        <w:rPr>
          <w:rFonts w:asciiTheme="majorHAnsi" w:hAnsiTheme="majorHAnsi" w:cstheme="majorHAnsi"/>
          <w:sz w:val="24"/>
          <w:szCs w:val="24"/>
          <w:lang w:val="ro-RO"/>
        </w:rPr>
        <w:t xml:space="preserve"> Правительства №</w:t>
      </w:r>
      <w:r w:rsidR="00411BE4" w:rsidRPr="00411BE4">
        <w:rPr>
          <w:rFonts w:asciiTheme="majorHAnsi" w:hAnsiTheme="majorHAnsi" w:cstheme="majorHAnsi"/>
          <w:sz w:val="24"/>
          <w:szCs w:val="24"/>
          <w:lang w:val="ro-RO"/>
        </w:rPr>
        <w:t>544/2019)</w:t>
      </w:r>
      <w:r w:rsidRPr="00C35052">
        <w:rPr>
          <w:rFonts w:asciiTheme="majorHAnsi" w:hAnsiTheme="majorHAnsi" w:cstheme="majorHAnsi"/>
          <w:sz w:val="24"/>
          <w:szCs w:val="24"/>
          <w:lang w:val="ro-RO"/>
        </w:rPr>
        <w:t>,</w:t>
      </w:r>
      <w:r w:rsidR="00411BE4" w:rsidRPr="00411BE4">
        <w:rPr>
          <w:rFonts w:asciiTheme="majorHAnsi" w:hAnsiTheme="majorHAnsi" w:cstheme="majorHAnsi"/>
          <w:sz w:val="24"/>
          <w:szCs w:val="24"/>
          <w:lang w:val="ro-RO"/>
        </w:rPr>
        <w:t xml:space="preserve"> с учетом недостатков, описанных в настоящем </w:t>
      </w:r>
      <w:r w:rsidRPr="00C35052">
        <w:rPr>
          <w:rFonts w:asciiTheme="majorHAnsi" w:hAnsiTheme="majorHAnsi" w:cstheme="majorHAnsi"/>
          <w:sz w:val="24"/>
          <w:szCs w:val="24"/>
          <w:lang w:val="ro-RO"/>
        </w:rPr>
        <w:t>О</w:t>
      </w:r>
      <w:r w:rsidR="00411BE4" w:rsidRPr="00411BE4">
        <w:rPr>
          <w:rFonts w:asciiTheme="majorHAnsi" w:hAnsiTheme="majorHAnsi" w:cstheme="majorHAnsi"/>
          <w:sz w:val="24"/>
          <w:szCs w:val="24"/>
          <w:lang w:val="ro-RO"/>
        </w:rPr>
        <w:t>тчете</w:t>
      </w:r>
      <w:r w:rsidRPr="00C35052">
        <w:rPr>
          <w:rFonts w:asciiTheme="majorHAnsi" w:hAnsiTheme="majorHAnsi" w:cstheme="majorHAnsi"/>
          <w:sz w:val="24"/>
          <w:szCs w:val="24"/>
          <w:lang w:val="ro-RO"/>
        </w:rPr>
        <w:t xml:space="preserve"> аудита</w:t>
      </w:r>
      <w:r w:rsidR="00411BE4" w:rsidRPr="00411BE4">
        <w:rPr>
          <w:rFonts w:asciiTheme="majorHAnsi" w:hAnsiTheme="majorHAnsi" w:cstheme="majorHAnsi"/>
          <w:sz w:val="24"/>
          <w:szCs w:val="24"/>
          <w:lang w:val="ro-RO"/>
        </w:rPr>
        <w:t xml:space="preserve">, а также предыдущего аудита, в том числе путем установления эффективного механизма мониторинга, </w:t>
      </w:r>
      <w:r w:rsidRPr="00C35052">
        <w:rPr>
          <w:rFonts w:asciiTheme="majorHAnsi" w:hAnsiTheme="majorHAnsi" w:cstheme="majorHAnsi"/>
          <w:sz w:val="24"/>
          <w:szCs w:val="24"/>
          <w:lang w:val="ro-RO"/>
        </w:rPr>
        <w:t>согласования</w:t>
      </w:r>
      <w:r w:rsidR="00411BE4" w:rsidRPr="00411BE4">
        <w:rPr>
          <w:rFonts w:asciiTheme="majorHAnsi" w:hAnsiTheme="majorHAnsi" w:cstheme="majorHAnsi"/>
          <w:sz w:val="24"/>
          <w:szCs w:val="24"/>
          <w:lang w:val="ro-RO"/>
        </w:rPr>
        <w:t xml:space="preserve"> и контроля </w:t>
      </w:r>
      <w:r w:rsidRPr="00C35052">
        <w:rPr>
          <w:rFonts w:asciiTheme="majorHAnsi" w:hAnsiTheme="majorHAnsi" w:cstheme="majorHAnsi"/>
          <w:sz w:val="24"/>
          <w:szCs w:val="24"/>
          <w:lang w:val="ro-RO"/>
        </w:rPr>
        <w:t xml:space="preserve">за </w:t>
      </w:r>
      <w:r w:rsidR="00411BE4" w:rsidRPr="00411BE4">
        <w:rPr>
          <w:rFonts w:asciiTheme="majorHAnsi" w:hAnsiTheme="majorHAnsi" w:cstheme="majorHAnsi"/>
          <w:sz w:val="24"/>
          <w:szCs w:val="24"/>
          <w:lang w:val="ro-RO"/>
        </w:rPr>
        <w:t>процесс</w:t>
      </w:r>
      <w:r w:rsidRPr="00C35052">
        <w:rPr>
          <w:rFonts w:asciiTheme="majorHAnsi" w:hAnsiTheme="majorHAnsi" w:cstheme="majorHAnsi"/>
          <w:sz w:val="24"/>
          <w:szCs w:val="24"/>
          <w:lang w:val="ro-RO"/>
        </w:rPr>
        <w:t>ом</w:t>
      </w:r>
      <w:r w:rsidR="00411BE4" w:rsidRPr="00411BE4">
        <w:rPr>
          <w:rFonts w:asciiTheme="majorHAnsi" w:hAnsiTheme="majorHAnsi" w:cstheme="majorHAnsi"/>
          <w:sz w:val="24"/>
          <w:szCs w:val="24"/>
          <w:lang w:val="ro-RO"/>
        </w:rPr>
        <w:t xml:space="preserve"> создания/разработки и </w:t>
      </w:r>
      <w:r w:rsidRPr="00C35052">
        <w:rPr>
          <w:rFonts w:asciiTheme="majorHAnsi" w:hAnsiTheme="majorHAnsi" w:cstheme="majorHAnsi"/>
          <w:sz w:val="24"/>
          <w:szCs w:val="24"/>
          <w:lang w:val="ro-RO"/>
        </w:rPr>
        <w:t>внедрения</w:t>
      </w:r>
      <w:r w:rsidR="00411BE4" w:rsidRPr="00411BE4">
        <w:rPr>
          <w:rFonts w:asciiTheme="majorHAnsi" w:hAnsiTheme="majorHAnsi" w:cstheme="majorHAnsi"/>
          <w:sz w:val="24"/>
          <w:szCs w:val="24"/>
          <w:lang w:val="ro-RO"/>
        </w:rPr>
        <w:t>, раз</w:t>
      </w:r>
      <w:r w:rsidRPr="00C35052">
        <w:rPr>
          <w:rFonts w:asciiTheme="majorHAnsi" w:hAnsiTheme="majorHAnsi" w:cstheme="majorHAnsi"/>
          <w:sz w:val="24"/>
          <w:szCs w:val="24"/>
          <w:lang w:val="ro-RO"/>
        </w:rPr>
        <w:t>вития ИС</w:t>
      </w:r>
      <w:r w:rsidR="00411BE4" w:rsidRPr="00411BE4">
        <w:rPr>
          <w:rFonts w:asciiTheme="majorHAnsi" w:hAnsiTheme="majorHAnsi" w:cstheme="majorHAnsi"/>
          <w:sz w:val="24"/>
          <w:szCs w:val="24"/>
          <w:lang w:val="ro-RO"/>
        </w:rPr>
        <w:t xml:space="preserve"> в рамках совместных проектов с внешними партнерами</w:t>
      </w:r>
      <w:r w:rsidR="00A04CE1" w:rsidRPr="006D25BA">
        <w:rPr>
          <w:rFonts w:asciiTheme="majorHAnsi" w:hAnsiTheme="majorHAnsi" w:cstheme="majorHAnsi"/>
          <w:sz w:val="24"/>
          <w:szCs w:val="24"/>
          <w:lang w:val="ro-RO"/>
        </w:rPr>
        <w:t>;</w:t>
      </w:r>
    </w:p>
    <w:p w14:paraId="0F3B8D7E" w14:textId="5874FED0" w:rsidR="00A04CE1" w:rsidRPr="006D25BA" w:rsidRDefault="00411BE4" w:rsidP="00411BE4">
      <w:pPr>
        <w:pStyle w:val="a8"/>
        <w:numPr>
          <w:ilvl w:val="0"/>
          <w:numId w:val="5"/>
        </w:numPr>
        <w:spacing w:after="0" w:line="240" w:lineRule="auto"/>
        <w:ind w:left="0" w:firstLine="0"/>
        <w:jc w:val="both"/>
        <w:rPr>
          <w:rFonts w:asciiTheme="majorHAnsi" w:hAnsiTheme="majorHAnsi" w:cstheme="majorHAnsi"/>
          <w:sz w:val="24"/>
          <w:szCs w:val="24"/>
          <w:lang w:val="ro-RO"/>
        </w:rPr>
      </w:pPr>
      <w:r w:rsidRPr="00411BE4">
        <w:rPr>
          <w:rFonts w:asciiTheme="majorHAnsi" w:hAnsiTheme="majorHAnsi" w:cstheme="majorHAnsi"/>
          <w:b/>
          <w:color w:val="2F5496" w:themeColor="accent5" w:themeShade="BF"/>
          <w:sz w:val="24"/>
          <w:szCs w:val="24"/>
          <w:lang w:val="ro-RO"/>
        </w:rPr>
        <w:t>Министерству иностранных дел и европейской интеграции, Министерству внутренних дел, Морскому агентству, Службе информационных технологий Министерства внутренних дел, Бюро миграции и убежища Министерства внутренних дел</w:t>
      </w:r>
      <w:r w:rsidR="005E2203" w:rsidRPr="005E2203">
        <w:rPr>
          <w:rFonts w:asciiTheme="majorHAnsi" w:hAnsiTheme="majorHAnsi" w:cstheme="majorHAnsi"/>
          <w:b/>
          <w:color w:val="2F5496" w:themeColor="accent5" w:themeShade="BF"/>
          <w:sz w:val="24"/>
          <w:szCs w:val="24"/>
          <w:lang w:val="ro-RO"/>
        </w:rPr>
        <w:t>,</w:t>
      </w:r>
      <w:r w:rsidRPr="00411BE4">
        <w:rPr>
          <w:rFonts w:asciiTheme="majorHAnsi" w:hAnsiTheme="majorHAnsi" w:cstheme="majorHAnsi"/>
          <w:b/>
          <w:color w:val="2F5496" w:themeColor="accent5" w:themeShade="BF"/>
          <w:sz w:val="24"/>
          <w:szCs w:val="24"/>
          <w:lang w:val="ro-RO"/>
        </w:rPr>
        <w:t xml:space="preserve"> </w:t>
      </w:r>
      <w:r w:rsidR="005E2203" w:rsidRPr="00C84C9E">
        <w:rPr>
          <w:rFonts w:asciiTheme="majorHAnsi" w:hAnsiTheme="majorHAnsi" w:cstheme="majorHAnsi"/>
          <w:b/>
          <w:color w:val="2F5496" w:themeColor="accent5" w:themeShade="BF"/>
          <w:sz w:val="24"/>
          <w:szCs w:val="24"/>
          <w:lang w:val="ro-RO"/>
        </w:rPr>
        <w:t>Министерству иностранных дел и европейской интеграции</w:t>
      </w:r>
      <w:r w:rsidR="00A04CE1" w:rsidRPr="006D25BA">
        <w:rPr>
          <w:rFonts w:asciiTheme="majorHAnsi" w:hAnsiTheme="majorHAnsi" w:cstheme="majorHAnsi"/>
          <w:b/>
          <w:color w:val="2F5496" w:themeColor="accent5" w:themeShade="BF"/>
          <w:sz w:val="24"/>
          <w:szCs w:val="24"/>
          <w:lang w:val="ro-RO"/>
        </w:rPr>
        <w:t xml:space="preserve">, </w:t>
      </w:r>
      <w:r w:rsidR="005E2203" w:rsidRPr="00411BE4">
        <w:rPr>
          <w:rFonts w:asciiTheme="majorHAnsi" w:hAnsiTheme="majorHAnsi" w:cstheme="majorHAnsi"/>
          <w:b/>
          <w:color w:val="2F5496" w:themeColor="accent5" w:themeShade="BF"/>
          <w:sz w:val="24"/>
          <w:szCs w:val="24"/>
          <w:lang w:val="ro-RO"/>
        </w:rPr>
        <w:t>Министерств</w:t>
      </w:r>
      <w:r w:rsidR="005E2203">
        <w:rPr>
          <w:rFonts w:asciiTheme="majorHAnsi" w:hAnsiTheme="majorHAnsi" w:cstheme="majorHAnsi"/>
          <w:b/>
          <w:color w:val="2F5496" w:themeColor="accent5" w:themeShade="BF"/>
          <w:sz w:val="24"/>
          <w:szCs w:val="24"/>
          <w:lang w:val="ru-RU"/>
        </w:rPr>
        <w:t>у</w:t>
      </w:r>
      <w:r w:rsidR="005E2203" w:rsidRPr="00411BE4">
        <w:rPr>
          <w:rFonts w:asciiTheme="majorHAnsi" w:hAnsiTheme="majorHAnsi" w:cstheme="majorHAnsi"/>
          <w:b/>
          <w:color w:val="2F5496" w:themeColor="accent5" w:themeShade="BF"/>
          <w:sz w:val="24"/>
          <w:szCs w:val="24"/>
          <w:lang w:val="ro-RO"/>
        </w:rPr>
        <w:t xml:space="preserve"> внутренних дел</w:t>
      </w:r>
      <w:r w:rsidR="00A04CE1" w:rsidRPr="006D25BA">
        <w:rPr>
          <w:rFonts w:asciiTheme="majorHAnsi" w:hAnsiTheme="majorHAnsi" w:cstheme="majorHAnsi"/>
          <w:b/>
          <w:color w:val="2F5496" w:themeColor="accent5" w:themeShade="BF"/>
          <w:sz w:val="24"/>
          <w:szCs w:val="24"/>
          <w:lang w:val="ro-RO"/>
        </w:rPr>
        <w:t xml:space="preserve">, </w:t>
      </w:r>
      <w:r w:rsidR="005E2203">
        <w:rPr>
          <w:rFonts w:asciiTheme="majorHAnsi" w:hAnsiTheme="majorHAnsi" w:cstheme="majorHAnsi"/>
          <w:b/>
          <w:color w:val="2F5496" w:themeColor="accent5" w:themeShade="BF"/>
          <w:sz w:val="24"/>
          <w:szCs w:val="24"/>
          <w:lang w:val="ru-RU"/>
        </w:rPr>
        <w:t>Морскому агентству</w:t>
      </w:r>
      <w:r w:rsidR="00A04CE1" w:rsidRPr="006D25BA">
        <w:rPr>
          <w:rFonts w:asciiTheme="majorHAnsi" w:hAnsiTheme="majorHAnsi" w:cstheme="majorHAnsi"/>
          <w:b/>
          <w:color w:val="2F5496" w:themeColor="accent5" w:themeShade="BF"/>
          <w:sz w:val="24"/>
          <w:szCs w:val="24"/>
          <w:lang w:val="ro-RO"/>
        </w:rPr>
        <w:t xml:space="preserve">, </w:t>
      </w:r>
      <w:r w:rsidR="005E2203" w:rsidRPr="00C84C9E">
        <w:rPr>
          <w:rFonts w:asciiTheme="majorHAnsi" w:hAnsiTheme="majorHAnsi" w:cstheme="majorHAnsi"/>
          <w:b/>
          <w:color w:val="2F5496" w:themeColor="accent5" w:themeShade="BF"/>
          <w:sz w:val="24"/>
          <w:szCs w:val="24"/>
          <w:lang w:val="ro-RO"/>
        </w:rPr>
        <w:t>Службе информационных технологий Министерства внутренних дел</w:t>
      </w:r>
      <w:r w:rsidR="00A04CE1" w:rsidRPr="006D25BA">
        <w:rPr>
          <w:rFonts w:asciiTheme="majorHAnsi" w:hAnsiTheme="majorHAnsi" w:cstheme="majorHAnsi"/>
          <w:b/>
          <w:color w:val="2F5496" w:themeColor="accent5" w:themeShade="BF"/>
          <w:sz w:val="24"/>
          <w:szCs w:val="24"/>
          <w:lang w:val="ro-RO"/>
        </w:rPr>
        <w:t xml:space="preserve">, </w:t>
      </w:r>
      <w:r w:rsidR="005E2203" w:rsidRPr="00C84C9E">
        <w:rPr>
          <w:rFonts w:asciiTheme="majorHAnsi" w:hAnsiTheme="majorHAnsi" w:cstheme="majorHAnsi"/>
          <w:b/>
          <w:color w:val="2F5496" w:themeColor="accent5" w:themeShade="BF"/>
          <w:sz w:val="24"/>
          <w:szCs w:val="24"/>
          <w:lang w:val="ro-RO"/>
        </w:rPr>
        <w:t>Бюро миграции и убежища Министерства внутренних дел</w:t>
      </w:r>
      <w:r w:rsidR="00A04CE1" w:rsidRPr="006D25BA">
        <w:rPr>
          <w:rFonts w:asciiTheme="majorHAnsi" w:hAnsiTheme="majorHAnsi" w:cstheme="majorHAnsi"/>
          <w:color w:val="2F5496" w:themeColor="accent5" w:themeShade="BF"/>
          <w:sz w:val="24"/>
          <w:szCs w:val="24"/>
          <w:lang w:val="ro-RO"/>
        </w:rPr>
        <w:t>,</w:t>
      </w:r>
      <w:r w:rsidR="00A04CE1" w:rsidRPr="006D25BA">
        <w:rPr>
          <w:rFonts w:asciiTheme="majorHAnsi" w:hAnsiTheme="majorHAnsi" w:cstheme="majorHAnsi"/>
          <w:sz w:val="24"/>
          <w:szCs w:val="24"/>
          <w:lang w:val="ro-RO"/>
        </w:rPr>
        <w:t xml:space="preserve"> </w:t>
      </w:r>
      <w:r w:rsidR="005E2203" w:rsidRPr="005E2203">
        <w:rPr>
          <w:rFonts w:asciiTheme="majorHAnsi" w:hAnsiTheme="majorHAnsi" w:cstheme="majorHAnsi"/>
          <w:sz w:val="24"/>
          <w:szCs w:val="24"/>
          <w:lang w:val="ro-RO"/>
        </w:rPr>
        <w:t>рассмотре</w:t>
      </w:r>
      <w:r w:rsidRPr="00411BE4">
        <w:rPr>
          <w:rFonts w:asciiTheme="majorHAnsi" w:hAnsiTheme="majorHAnsi" w:cstheme="majorHAnsi"/>
          <w:sz w:val="24"/>
          <w:szCs w:val="24"/>
          <w:lang w:val="ro-RO"/>
        </w:rPr>
        <w:t xml:space="preserve">ть ситуацию с </w:t>
      </w:r>
      <w:r w:rsidR="005E2203" w:rsidRPr="005E2203">
        <w:rPr>
          <w:rFonts w:asciiTheme="majorHAnsi" w:hAnsiTheme="majorHAnsi" w:cstheme="majorHAnsi"/>
          <w:sz w:val="24"/>
          <w:szCs w:val="24"/>
          <w:lang w:val="ro-RO"/>
        </w:rPr>
        <w:t>ИС</w:t>
      </w:r>
      <w:r w:rsidRPr="00411BE4">
        <w:rPr>
          <w:rFonts w:asciiTheme="majorHAnsi" w:hAnsiTheme="majorHAnsi" w:cstheme="majorHAnsi"/>
          <w:sz w:val="24"/>
          <w:szCs w:val="24"/>
          <w:lang w:val="ro-RO"/>
        </w:rPr>
        <w:t xml:space="preserve"> по управлению документами, приобретенн</w:t>
      </w:r>
      <w:r w:rsidR="005E2203" w:rsidRPr="005E2203">
        <w:rPr>
          <w:rFonts w:asciiTheme="majorHAnsi" w:hAnsiTheme="majorHAnsi" w:cstheme="majorHAnsi"/>
          <w:sz w:val="24"/>
          <w:szCs w:val="24"/>
          <w:lang w:val="ro-RO"/>
        </w:rPr>
        <w:t>ыми у ГП</w:t>
      </w:r>
      <w:r w:rsidR="005E2203" w:rsidRPr="006D25BA">
        <w:rPr>
          <w:rFonts w:asciiTheme="majorHAnsi" w:hAnsiTheme="majorHAnsi" w:cstheme="majorHAnsi"/>
          <w:sz w:val="24"/>
          <w:szCs w:val="24"/>
          <w:lang w:val="ro-RO"/>
        </w:rPr>
        <w:t xml:space="preserve"> „MoldData”</w:t>
      </w:r>
      <w:r w:rsidRPr="00411BE4">
        <w:rPr>
          <w:rFonts w:asciiTheme="majorHAnsi" w:hAnsiTheme="majorHAnsi" w:cstheme="majorHAnsi"/>
          <w:sz w:val="24"/>
          <w:szCs w:val="24"/>
          <w:lang w:val="ro-RO"/>
        </w:rPr>
        <w:t>, котор</w:t>
      </w:r>
      <w:r w:rsidR="005E2203" w:rsidRPr="005E2203">
        <w:rPr>
          <w:rFonts w:asciiTheme="majorHAnsi" w:hAnsiTheme="majorHAnsi" w:cstheme="majorHAnsi"/>
          <w:sz w:val="24"/>
          <w:szCs w:val="24"/>
          <w:lang w:val="ro-RO"/>
        </w:rPr>
        <w:t>ые</w:t>
      </w:r>
      <w:r w:rsidRPr="00411BE4">
        <w:rPr>
          <w:rFonts w:asciiTheme="majorHAnsi" w:hAnsiTheme="majorHAnsi" w:cstheme="majorHAnsi"/>
          <w:sz w:val="24"/>
          <w:szCs w:val="24"/>
          <w:lang w:val="ro-RO"/>
        </w:rPr>
        <w:t xml:space="preserve"> не использу</w:t>
      </w:r>
      <w:r w:rsidR="005E2203" w:rsidRPr="005E2203">
        <w:rPr>
          <w:rFonts w:asciiTheme="majorHAnsi" w:hAnsiTheme="majorHAnsi" w:cstheme="majorHAnsi"/>
          <w:sz w:val="24"/>
          <w:szCs w:val="24"/>
          <w:lang w:val="ro-RO"/>
        </w:rPr>
        <w:t>ю</w:t>
      </w:r>
      <w:r w:rsidRPr="00411BE4">
        <w:rPr>
          <w:rFonts w:asciiTheme="majorHAnsi" w:hAnsiTheme="majorHAnsi" w:cstheme="majorHAnsi"/>
          <w:sz w:val="24"/>
          <w:szCs w:val="24"/>
          <w:lang w:val="ro-RO"/>
        </w:rPr>
        <w:t>тся, но отража</w:t>
      </w:r>
      <w:r w:rsidR="005E2203" w:rsidRPr="005E2203">
        <w:rPr>
          <w:rFonts w:asciiTheme="majorHAnsi" w:hAnsiTheme="majorHAnsi" w:cstheme="majorHAnsi"/>
          <w:sz w:val="24"/>
          <w:szCs w:val="24"/>
          <w:lang w:val="ro-RO"/>
        </w:rPr>
        <w:t>ю</w:t>
      </w:r>
      <w:r w:rsidRPr="00411BE4">
        <w:rPr>
          <w:rFonts w:asciiTheme="majorHAnsi" w:hAnsiTheme="majorHAnsi" w:cstheme="majorHAnsi"/>
          <w:sz w:val="24"/>
          <w:szCs w:val="24"/>
          <w:lang w:val="ro-RO"/>
        </w:rPr>
        <w:t xml:space="preserve">тся в бухгалтерском учете, с принятием мер </w:t>
      </w:r>
      <w:r w:rsidR="005E2203" w:rsidRPr="005E2203">
        <w:rPr>
          <w:rFonts w:asciiTheme="majorHAnsi" w:hAnsiTheme="majorHAnsi" w:cstheme="majorHAnsi"/>
          <w:sz w:val="24"/>
          <w:szCs w:val="24"/>
          <w:lang w:val="ro-RO"/>
        </w:rPr>
        <w:t>в этом отношении</w:t>
      </w:r>
      <w:r w:rsidR="00AC4974" w:rsidRPr="006D25BA">
        <w:rPr>
          <w:rFonts w:asciiTheme="majorHAnsi" w:hAnsiTheme="majorHAnsi" w:cstheme="majorHAnsi"/>
          <w:sz w:val="24"/>
          <w:szCs w:val="24"/>
          <w:lang w:val="ro-RO"/>
        </w:rPr>
        <w:t xml:space="preserve"> (</w:t>
      </w:r>
      <w:r w:rsidR="003440DC">
        <w:rPr>
          <w:rFonts w:asciiTheme="majorHAnsi" w:hAnsiTheme="majorHAnsi" w:cstheme="majorHAnsi"/>
          <w:sz w:val="24"/>
          <w:szCs w:val="24"/>
          <w:lang w:val="ro-RO"/>
        </w:rPr>
        <w:t>подп</w:t>
      </w:r>
      <w:r w:rsidR="00AC4974" w:rsidRPr="006D25BA">
        <w:rPr>
          <w:rFonts w:asciiTheme="majorHAnsi" w:hAnsiTheme="majorHAnsi" w:cstheme="majorHAnsi"/>
          <w:sz w:val="24"/>
          <w:szCs w:val="24"/>
          <w:lang w:val="ro-RO"/>
        </w:rPr>
        <w:t>.4.2.2</w:t>
      </w:r>
      <w:r w:rsidR="00A04CE1" w:rsidRPr="006D25BA">
        <w:rPr>
          <w:rFonts w:asciiTheme="majorHAnsi" w:hAnsiTheme="majorHAnsi" w:cstheme="majorHAnsi"/>
          <w:sz w:val="24"/>
          <w:szCs w:val="24"/>
          <w:lang w:val="ro-RO"/>
        </w:rPr>
        <w:t>)</w:t>
      </w:r>
      <w:r w:rsidR="00234110" w:rsidRPr="006D25BA">
        <w:rPr>
          <w:rFonts w:asciiTheme="majorHAnsi" w:hAnsiTheme="majorHAnsi" w:cstheme="majorHAnsi"/>
          <w:sz w:val="24"/>
          <w:szCs w:val="24"/>
          <w:lang w:val="ro-RO"/>
        </w:rPr>
        <w:t>;</w:t>
      </w:r>
      <w:r w:rsidR="00A04CE1" w:rsidRPr="006D25BA">
        <w:rPr>
          <w:rFonts w:asciiTheme="majorHAnsi" w:hAnsiTheme="majorHAnsi" w:cstheme="majorHAnsi"/>
          <w:sz w:val="24"/>
          <w:szCs w:val="24"/>
          <w:lang w:val="ro-RO"/>
        </w:rPr>
        <w:t xml:space="preserve"> </w:t>
      </w:r>
    </w:p>
    <w:p w14:paraId="2C2BE139" w14:textId="50400683" w:rsidR="00A04CE1" w:rsidRPr="006D25BA" w:rsidRDefault="00C84C9E" w:rsidP="00411BE4">
      <w:pPr>
        <w:pStyle w:val="a8"/>
        <w:numPr>
          <w:ilvl w:val="0"/>
          <w:numId w:val="5"/>
        </w:numPr>
        <w:spacing w:after="0" w:line="240" w:lineRule="auto"/>
        <w:ind w:left="0" w:firstLine="0"/>
        <w:jc w:val="both"/>
        <w:rPr>
          <w:rFonts w:asciiTheme="majorHAnsi" w:hAnsiTheme="majorHAnsi" w:cstheme="majorHAnsi"/>
          <w:b/>
          <w:color w:val="2F5496" w:themeColor="accent5" w:themeShade="BF"/>
          <w:sz w:val="24"/>
          <w:szCs w:val="24"/>
          <w:lang w:val="ro-RO"/>
        </w:rPr>
      </w:pPr>
      <w:r w:rsidRPr="00C84C9E">
        <w:rPr>
          <w:rFonts w:asciiTheme="majorHAnsi" w:hAnsiTheme="majorHAnsi" w:cstheme="majorHAnsi"/>
          <w:b/>
          <w:color w:val="2F5496" w:themeColor="accent5" w:themeShade="BF"/>
          <w:sz w:val="24"/>
          <w:szCs w:val="24"/>
          <w:lang w:val="ro-RO"/>
        </w:rPr>
        <w:t xml:space="preserve">Генеральной прокуратуре, Национальному агентству по разрешению споров, Государственной канцелярии, Министерству иностранных дел и европейской интеграции, Министерству внутренних дел, Министерству юстиции, Публичному учреждению </w:t>
      </w:r>
      <w:r w:rsidR="000A39BD" w:rsidRPr="006D25BA">
        <w:rPr>
          <w:rFonts w:asciiTheme="majorHAnsi" w:hAnsiTheme="majorHAnsi" w:cstheme="majorHAnsi"/>
          <w:b/>
          <w:color w:val="2F5496" w:themeColor="accent5" w:themeShade="BF"/>
          <w:sz w:val="24"/>
          <w:szCs w:val="24"/>
          <w:lang w:val="ro-RO"/>
        </w:rPr>
        <w:t>„</w:t>
      </w:r>
      <w:r w:rsidRPr="00C84C9E">
        <w:rPr>
          <w:rFonts w:asciiTheme="majorHAnsi" w:hAnsiTheme="majorHAnsi" w:cstheme="majorHAnsi"/>
          <w:b/>
          <w:color w:val="2F5496" w:themeColor="accent5" w:themeShade="BF"/>
          <w:sz w:val="24"/>
          <w:szCs w:val="24"/>
          <w:lang w:val="ro-RO"/>
        </w:rPr>
        <w:t>Служба информационных технологий и кибербезопасности</w:t>
      </w:r>
      <w:r w:rsidR="000A39BD" w:rsidRPr="006D25BA">
        <w:rPr>
          <w:rFonts w:asciiTheme="majorHAnsi" w:hAnsiTheme="majorHAnsi" w:cstheme="majorHAnsi"/>
          <w:b/>
          <w:color w:val="2F5496" w:themeColor="accent5" w:themeShade="BF"/>
          <w:sz w:val="24"/>
          <w:szCs w:val="24"/>
          <w:lang w:val="ro-RO"/>
        </w:rPr>
        <w:t>”</w:t>
      </w:r>
      <w:r w:rsidRPr="00C84C9E">
        <w:rPr>
          <w:rFonts w:asciiTheme="majorHAnsi" w:hAnsiTheme="majorHAnsi" w:cstheme="majorHAnsi"/>
          <w:b/>
          <w:color w:val="2F5496" w:themeColor="accent5" w:themeShade="BF"/>
          <w:sz w:val="24"/>
          <w:szCs w:val="24"/>
          <w:lang w:val="ro-RO"/>
        </w:rPr>
        <w:t>, Национальному архивному агентству, Морскому агентству, Службе информационных технологий Министерства внутренних дел, Бюро миграции и убежища Министерства внутренних дел, Национальной кассе социального страхования, Публичному учреждению „Центр информационных технологий в финансах”, Генеральному инспекторату полиции; Генеральному инспекторату карабинеров; Генеральному инспекторату Пограничной полиции</w:t>
      </w:r>
      <w:r w:rsidR="00A04CE1" w:rsidRPr="006D25BA">
        <w:rPr>
          <w:rFonts w:asciiTheme="majorHAnsi" w:hAnsiTheme="majorHAnsi" w:cstheme="majorHAnsi"/>
          <w:b/>
          <w:color w:val="2F5496" w:themeColor="accent5" w:themeShade="BF"/>
          <w:sz w:val="24"/>
          <w:szCs w:val="24"/>
          <w:lang w:val="ro-RO"/>
        </w:rPr>
        <w:t>:</w:t>
      </w:r>
    </w:p>
    <w:p w14:paraId="3FD84628" w14:textId="284E996E" w:rsidR="00A04CE1" w:rsidRPr="006D25BA" w:rsidRDefault="00D9598E" w:rsidP="00411BE4">
      <w:pPr>
        <w:pStyle w:val="a8"/>
        <w:numPr>
          <w:ilvl w:val="1"/>
          <w:numId w:val="5"/>
        </w:numPr>
        <w:spacing w:after="0" w:line="240" w:lineRule="auto"/>
        <w:ind w:left="0" w:firstLine="0"/>
        <w:jc w:val="both"/>
        <w:rPr>
          <w:rFonts w:asciiTheme="majorHAnsi" w:hAnsiTheme="majorHAnsi" w:cstheme="majorHAnsi"/>
          <w:sz w:val="24"/>
          <w:szCs w:val="24"/>
          <w:lang w:val="ro-RO"/>
        </w:rPr>
      </w:pPr>
      <w:r w:rsidRPr="00D9598E">
        <w:rPr>
          <w:rFonts w:asciiTheme="majorHAnsi" w:hAnsiTheme="majorHAnsi" w:cstheme="majorHAnsi"/>
          <w:sz w:val="24"/>
          <w:szCs w:val="24"/>
          <w:lang w:val="ro-RO"/>
        </w:rPr>
        <w:t>о</w:t>
      </w:r>
      <w:r w:rsidR="00411BE4" w:rsidRPr="00411BE4">
        <w:rPr>
          <w:rFonts w:asciiTheme="majorHAnsi" w:hAnsiTheme="majorHAnsi" w:cstheme="majorHAnsi"/>
          <w:sz w:val="24"/>
          <w:szCs w:val="24"/>
          <w:lang w:val="ro-RO"/>
        </w:rPr>
        <w:t>беспечить</w:t>
      </w:r>
      <w:r w:rsidRPr="00D9598E">
        <w:rPr>
          <w:rFonts w:asciiTheme="majorHAnsi" w:hAnsiTheme="majorHAnsi" w:cstheme="majorHAnsi"/>
          <w:sz w:val="24"/>
          <w:szCs w:val="24"/>
          <w:lang w:val="ro-RO"/>
        </w:rPr>
        <w:t>,</w:t>
      </w:r>
      <w:r w:rsidR="00411BE4" w:rsidRPr="00411BE4">
        <w:rPr>
          <w:rFonts w:asciiTheme="majorHAnsi" w:hAnsiTheme="majorHAnsi" w:cstheme="majorHAnsi"/>
          <w:sz w:val="24"/>
          <w:szCs w:val="24"/>
          <w:lang w:val="ro-RO"/>
        </w:rPr>
        <w:t xml:space="preserve"> </w:t>
      </w:r>
      <w:r w:rsidRPr="00411BE4">
        <w:rPr>
          <w:rFonts w:asciiTheme="majorHAnsi" w:hAnsiTheme="majorHAnsi" w:cstheme="majorHAnsi"/>
          <w:sz w:val="24"/>
          <w:szCs w:val="24"/>
          <w:lang w:val="ro-RO"/>
        </w:rPr>
        <w:t>в установленном порядке</w:t>
      </w:r>
      <w:r w:rsidRPr="00D9598E">
        <w:rPr>
          <w:rFonts w:asciiTheme="majorHAnsi" w:hAnsiTheme="majorHAnsi" w:cstheme="majorHAnsi"/>
          <w:sz w:val="24"/>
          <w:szCs w:val="24"/>
          <w:lang w:val="ro-RO"/>
        </w:rPr>
        <w:t>,</w:t>
      </w:r>
      <w:r w:rsidRPr="00411BE4">
        <w:rPr>
          <w:rFonts w:asciiTheme="majorHAnsi" w:hAnsiTheme="majorHAnsi" w:cstheme="majorHAnsi"/>
          <w:sz w:val="24"/>
          <w:szCs w:val="24"/>
          <w:lang w:val="ro-RO"/>
        </w:rPr>
        <w:t xml:space="preserve"> </w:t>
      </w:r>
      <w:r w:rsidRPr="00D9598E">
        <w:rPr>
          <w:rFonts w:asciiTheme="majorHAnsi" w:hAnsiTheme="majorHAnsi" w:cstheme="majorHAnsi"/>
          <w:sz w:val="24"/>
          <w:szCs w:val="24"/>
          <w:lang w:val="ro-RO"/>
        </w:rPr>
        <w:t>регистрацию в</w:t>
      </w:r>
      <w:r w:rsidR="00411BE4" w:rsidRPr="00411BE4">
        <w:rPr>
          <w:rFonts w:asciiTheme="majorHAnsi" w:hAnsiTheme="majorHAnsi" w:cstheme="majorHAnsi"/>
          <w:sz w:val="24"/>
          <w:szCs w:val="24"/>
          <w:lang w:val="ro-RO"/>
        </w:rPr>
        <w:t xml:space="preserve"> бухгалтерско</w:t>
      </w:r>
      <w:r w:rsidRPr="00D9598E">
        <w:rPr>
          <w:rFonts w:asciiTheme="majorHAnsi" w:hAnsiTheme="majorHAnsi" w:cstheme="majorHAnsi"/>
          <w:sz w:val="24"/>
          <w:szCs w:val="24"/>
          <w:lang w:val="ro-RO"/>
        </w:rPr>
        <w:t>м</w:t>
      </w:r>
      <w:r w:rsidR="00411BE4" w:rsidRPr="00411BE4">
        <w:rPr>
          <w:rFonts w:asciiTheme="majorHAnsi" w:hAnsiTheme="majorHAnsi" w:cstheme="majorHAnsi"/>
          <w:sz w:val="24"/>
          <w:szCs w:val="24"/>
          <w:lang w:val="ro-RO"/>
        </w:rPr>
        <w:t xml:space="preserve"> учет</w:t>
      </w:r>
      <w:r w:rsidRPr="00D9598E">
        <w:rPr>
          <w:rFonts w:asciiTheme="majorHAnsi" w:hAnsiTheme="majorHAnsi" w:cstheme="majorHAnsi"/>
          <w:sz w:val="24"/>
          <w:szCs w:val="24"/>
          <w:lang w:val="ro-RO"/>
        </w:rPr>
        <w:t>е</w:t>
      </w:r>
      <w:r w:rsidR="00411BE4" w:rsidRPr="00411BE4">
        <w:rPr>
          <w:rFonts w:asciiTheme="majorHAnsi" w:hAnsiTheme="majorHAnsi" w:cstheme="majorHAnsi"/>
          <w:sz w:val="24"/>
          <w:szCs w:val="24"/>
          <w:lang w:val="ro-RO"/>
        </w:rPr>
        <w:t xml:space="preserve"> информационной системы/информационного ресурса, </w:t>
      </w:r>
      <w:r w:rsidRPr="00411BE4">
        <w:rPr>
          <w:rFonts w:asciiTheme="majorHAnsi" w:hAnsiTheme="majorHAnsi" w:cstheme="majorHAnsi"/>
          <w:sz w:val="24"/>
          <w:szCs w:val="24"/>
          <w:lang w:val="ro-RO"/>
        </w:rPr>
        <w:t>созданно</w:t>
      </w:r>
      <w:r w:rsidRPr="00D9598E">
        <w:rPr>
          <w:rFonts w:asciiTheme="majorHAnsi" w:hAnsiTheme="majorHAnsi" w:cstheme="majorHAnsi"/>
          <w:sz w:val="24"/>
          <w:szCs w:val="24"/>
          <w:lang w:val="ro-RO"/>
        </w:rPr>
        <w:t>го</w:t>
      </w:r>
      <w:r w:rsidRPr="00411BE4">
        <w:rPr>
          <w:rFonts w:asciiTheme="majorHAnsi" w:hAnsiTheme="majorHAnsi" w:cstheme="majorHAnsi"/>
          <w:sz w:val="24"/>
          <w:szCs w:val="24"/>
          <w:lang w:val="ro-RO"/>
        </w:rPr>
        <w:t xml:space="preserve"> на е</w:t>
      </w:r>
      <w:r w:rsidRPr="00D9598E">
        <w:rPr>
          <w:rFonts w:asciiTheme="majorHAnsi" w:hAnsiTheme="majorHAnsi" w:cstheme="majorHAnsi"/>
          <w:sz w:val="24"/>
          <w:szCs w:val="24"/>
          <w:lang w:val="ro-RO"/>
        </w:rPr>
        <w:t>е</w:t>
      </w:r>
      <w:r w:rsidRPr="00411BE4">
        <w:rPr>
          <w:rFonts w:asciiTheme="majorHAnsi" w:hAnsiTheme="majorHAnsi" w:cstheme="majorHAnsi"/>
          <w:sz w:val="24"/>
          <w:szCs w:val="24"/>
          <w:lang w:val="ro-RO"/>
        </w:rPr>
        <w:t xml:space="preserve"> основе</w:t>
      </w:r>
      <w:r w:rsidRPr="00D9598E">
        <w:rPr>
          <w:rFonts w:asciiTheme="majorHAnsi" w:hAnsiTheme="majorHAnsi" w:cstheme="majorHAnsi"/>
          <w:sz w:val="24"/>
          <w:szCs w:val="24"/>
          <w:lang w:val="ro-RO"/>
        </w:rPr>
        <w:t>,</w:t>
      </w:r>
      <w:r w:rsidRPr="00411BE4">
        <w:rPr>
          <w:rFonts w:asciiTheme="majorHAnsi" w:hAnsiTheme="majorHAnsi" w:cstheme="majorHAnsi"/>
          <w:sz w:val="24"/>
          <w:szCs w:val="24"/>
          <w:lang w:val="ro-RO"/>
        </w:rPr>
        <w:t xml:space="preserve"> </w:t>
      </w:r>
      <w:r w:rsidRPr="00D9598E">
        <w:rPr>
          <w:rFonts w:asciiTheme="majorHAnsi" w:hAnsiTheme="majorHAnsi" w:cstheme="majorHAnsi"/>
          <w:sz w:val="24"/>
          <w:szCs w:val="24"/>
          <w:lang w:val="ro-RO"/>
        </w:rPr>
        <w:t>внедренной</w:t>
      </w:r>
      <w:r w:rsidR="00411BE4" w:rsidRPr="00411BE4">
        <w:rPr>
          <w:rFonts w:asciiTheme="majorHAnsi" w:hAnsiTheme="majorHAnsi" w:cstheme="majorHAnsi"/>
          <w:sz w:val="24"/>
          <w:szCs w:val="24"/>
          <w:lang w:val="ro-RO"/>
        </w:rPr>
        <w:t xml:space="preserve"> для электронного управления документами, а также связанны</w:t>
      </w:r>
      <w:r w:rsidRPr="00D9598E">
        <w:rPr>
          <w:rFonts w:asciiTheme="majorHAnsi" w:hAnsiTheme="majorHAnsi" w:cstheme="majorHAnsi"/>
          <w:sz w:val="24"/>
          <w:szCs w:val="24"/>
          <w:lang w:val="ro-RO"/>
        </w:rPr>
        <w:t>х</w:t>
      </w:r>
      <w:r w:rsidR="00411BE4" w:rsidRPr="00411BE4">
        <w:rPr>
          <w:rFonts w:asciiTheme="majorHAnsi" w:hAnsiTheme="majorHAnsi" w:cstheme="majorHAnsi"/>
          <w:sz w:val="24"/>
          <w:szCs w:val="24"/>
          <w:lang w:val="ro-RO"/>
        </w:rPr>
        <w:t xml:space="preserve"> с ними услуг (особенно</w:t>
      </w:r>
      <w:r w:rsidRPr="00D9598E">
        <w:rPr>
          <w:rFonts w:asciiTheme="majorHAnsi" w:hAnsiTheme="majorHAnsi" w:cstheme="majorHAnsi"/>
          <w:sz w:val="24"/>
          <w:szCs w:val="24"/>
          <w:lang w:val="ro-RO"/>
        </w:rPr>
        <w:t>,</w:t>
      </w:r>
      <w:r w:rsidR="00411BE4" w:rsidRPr="00411BE4">
        <w:rPr>
          <w:rFonts w:asciiTheme="majorHAnsi" w:hAnsiTheme="majorHAnsi" w:cstheme="majorHAnsi"/>
          <w:sz w:val="24"/>
          <w:szCs w:val="24"/>
          <w:lang w:val="ro-RO"/>
        </w:rPr>
        <w:t xml:space="preserve"> способствующи</w:t>
      </w:r>
      <w:r w:rsidRPr="00D9598E">
        <w:rPr>
          <w:rFonts w:asciiTheme="majorHAnsi" w:hAnsiTheme="majorHAnsi" w:cstheme="majorHAnsi"/>
          <w:sz w:val="24"/>
          <w:szCs w:val="24"/>
          <w:lang w:val="ro-RO"/>
        </w:rPr>
        <w:t>х</w:t>
      </w:r>
      <w:r w:rsidR="00411BE4" w:rsidRPr="00411BE4">
        <w:rPr>
          <w:rFonts w:asciiTheme="majorHAnsi" w:hAnsiTheme="majorHAnsi" w:cstheme="majorHAnsi"/>
          <w:sz w:val="24"/>
          <w:szCs w:val="24"/>
          <w:lang w:val="ro-RO"/>
        </w:rPr>
        <w:t xml:space="preserve"> </w:t>
      </w:r>
      <w:r w:rsidRPr="00D9598E">
        <w:rPr>
          <w:rFonts w:asciiTheme="majorHAnsi" w:hAnsiTheme="majorHAnsi" w:cstheme="majorHAnsi"/>
          <w:sz w:val="24"/>
          <w:szCs w:val="24"/>
          <w:lang w:val="ro-RO"/>
        </w:rPr>
        <w:t>совершенствован</w:t>
      </w:r>
      <w:r w:rsidR="00411BE4" w:rsidRPr="00411BE4">
        <w:rPr>
          <w:rFonts w:asciiTheme="majorHAnsi" w:hAnsiTheme="majorHAnsi" w:cstheme="majorHAnsi"/>
          <w:sz w:val="24"/>
          <w:szCs w:val="24"/>
          <w:lang w:val="ro-RO"/>
        </w:rPr>
        <w:t xml:space="preserve">ию </w:t>
      </w:r>
      <w:r w:rsidRPr="00D9598E">
        <w:rPr>
          <w:rFonts w:asciiTheme="majorHAnsi" w:hAnsiTheme="majorHAnsi" w:cstheme="majorHAnsi"/>
          <w:sz w:val="24"/>
          <w:szCs w:val="24"/>
          <w:lang w:val="ro-RO"/>
        </w:rPr>
        <w:t>ИС</w:t>
      </w:r>
      <w:r w:rsidR="00411BE4" w:rsidRPr="00411BE4">
        <w:rPr>
          <w:rFonts w:asciiTheme="majorHAnsi" w:hAnsiTheme="majorHAnsi" w:cstheme="majorHAnsi"/>
          <w:sz w:val="24"/>
          <w:szCs w:val="24"/>
          <w:lang w:val="ro-RO"/>
        </w:rPr>
        <w:t xml:space="preserve">), при необходимости </w:t>
      </w:r>
      <w:r w:rsidRPr="00D9598E">
        <w:rPr>
          <w:rFonts w:asciiTheme="majorHAnsi" w:hAnsiTheme="majorHAnsi" w:cstheme="majorHAnsi"/>
          <w:sz w:val="24"/>
          <w:szCs w:val="24"/>
          <w:lang w:val="ro-RO"/>
        </w:rPr>
        <w:t>запросить</w:t>
      </w:r>
      <w:r w:rsidR="00411BE4" w:rsidRPr="00411BE4">
        <w:rPr>
          <w:rFonts w:asciiTheme="majorHAnsi" w:hAnsiTheme="majorHAnsi" w:cstheme="majorHAnsi"/>
          <w:sz w:val="24"/>
          <w:szCs w:val="24"/>
          <w:lang w:val="ro-RO"/>
        </w:rPr>
        <w:t xml:space="preserve"> метод</w:t>
      </w:r>
      <w:r w:rsidRPr="00D9598E">
        <w:rPr>
          <w:rFonts w:asciiTheme="majorHAnsi" w:hAnsiTheme="majorHAnsi" w:cstheme="majorHAnsi"/>
          <w:sz w:val="24"/>
          <w:szCs w:val="24"/>
          <w:lang w:val="ro-RO"/>
        </w:rPr>
        <w:t>олог</w:t>
      </w:r>
      <w:r w:rsidR="00411BE4" w:rsidRPr="00411BE4">
        <w:rPr>
          <w:rFonts w:asciiTheme="majorHAnsi" w:hAnsiTheme="majorHAnsi" w:cstheme="majorHAnsi"/>
          <w:sz w:val="24"/>
          <w:szCs w:val="24"/>
          <w:lang w:val="ro-RO"/>
        </w:rPr>
        <w:t>ическ</w:t>
      </w:r>
      <w:r w:rsidRPr="00D9598E">
        <w:rPr>
          <w:rFonts w:asciiTheme="majorHAnsi" w:hAnsiTheme="majorHAnsi" w:cstheme="majorHAnsi"/>
          <w:sz w:val="24"/>
          <w:szCs w:val="24"/>
          <w:lang w:val="ro-RO"/>
        </w:rPr>
        <w:t>ую</w:t>
      </w:r>
      <w:r w:rsidR="00411BE4" w:rsidRPr="00411BE4">
        <w:rPr>
          <w:rFonts w:asciiTheme="majorHAnsi" w:hAnsiTheme="majorHAnsi" w:cstheme="majorHAnsi"/>
          <w:sz w:val="24"/>
          <w:szCs w:val="24"/>
          <w:lang w:val="ro-RO"/>
        </w:rPr>
        <w:t xml:space="preserve"> поддержк</w:t>
      </w:r>
      <w:r w:rsidRPr="00D9598E">
        <w:rPr>
          <w:rFonts w:asciiTheme="majorHAnsi" w:hAnsiTheme="majorHAnsi" w:cstheme="majorHAnsi"/>
          <w:sz w:val="24"/>
          <w:szCs w:val="24"/>
          <w:lang w:val="ro-RO"/>
        </w:rPr>
        <w:t>у</w:t>
      </w:r>
      <w:r w:rsidR="00411BE4" w:rsidRPr="00411BE4">
        <w:rPr>
          <w:rFonts w:asciiTheme="majorHAnsi" w:hAnsiTheme="majorHAnsi" w:cstheme="majorHAnsi"/>
          <w:sz w:val="24"/>
          <w:szCs w:val="24"/>
          <w:lang w:val="ro-RO"/>
        </w:rPr>
        <w:t xml:space="preserve"> Министерства финансов и </w:t>
      </w:r>
      <w:r w:rsidRPr="00D9598E">
        <w:rPr>
          <w:rFonts w:asciiTheme="majorHAnsi" w:hAnsiTheme="majorHAnsi" w:cstheme="majorHAnsi"/>
          <w:sz w:val="24"/>
          <w:szCs w:val="24"/>
          <w:lang w:val="ro-RO"/>
        </w:rPr>
        <w:t>Публич</w:t>
      </w:r>
      <w:r w:rsidR="00411BE4" w:rsidRPr="00411BE4">
        <w:rPr>
          <w:rFonts w:asciiTheme="majorHAnsi" w:hAnsiTheme="majorHAnsi" w:cstheme="majorHAnsi"/>
          <w:sz w:val="24"/>
          <w:szCs w:val="24"/>
          <w:lang w:val="ro-RO"/>
        </w:rPr>
        <w:t xml:space="preserve">ного учреждения </w:t>
      </w:r>
      <w:r w:rsidRPr="006D25BA">
        <w:rPr>
          <w:rFonts w:asciiTheme="majorHAnsi" w:hAnsiTheme="majorHAnsi" w:cstheme="majorHAnsi"/>
          <w:sz w:val="24"/>
          <w:szCs w:val="24"/>
          <w:lang w:val="ro-RO"/>
        </w:rPr>
        <w:t>„</w:t>
      </w:r>
      <w:r w:rsidR="00411BE4" w:rsidRPr="00411BE4">
        <w:rPr>
          <w:rFonts w:asciiTheme="majorHAnsi" w:hAnsiTheme="majorHAnsi" w:cstheme="majorHAnsi"/>
          <w:sz w:val="24"/>
          <w:szCs w:val="24"/>
          <w:lang w:val="ro-RO"/>
        </w:rPr>
        <w:t>Агентство электронного управления”</w:t>
      </w:r>
      <w:r w:rsidRPr="00D9598E">
        <w:rPr>
          <w:rFonts w:asciiTheme="majorHAnsi" w:hAnsiTheme="majorHAnsi" w:cstheme="majorHAnsi"/>
          <w:sz w:val="24"/>
          <w:szCs w:val="24"/>
          <w:lang w:val="ro-RO"/>
        </w:rPr>
        <w:t xml:space="preserve"> </w:t>
      </w:r>
      <w:r w:rsidR="00A04CE1"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A04CE1" w:rsidRPr="006D25BA">
        <w:rPr>
          <w:rFonts w:asciiTheme="majorHAnsi" w:hAnsiTheme="majorHAnsi" w:cstheme="majorHAnsi"/>
          <w:sz w:val="24"/>
          <w:szCs w:val="24"/>
          <w:lang w:val="ro-RO"/>
        </w:rPr>
        <w:t xml:space="preserve">.4.2.1); </w:t>
      </w:r>
    </w:p>
    <w:p w14:paraId="2401006C" w14:textId="6BDB5E4A" w:rsidR="00A04CE1" w:rsidRPr="006D25BA" w:rsidRDefault="00411BE4" w:rsidP="00411BE4">
      <w:pPr>
        <w:pStyle w:val="a8"/>
        <w:numPr>
          <w:ilvl w:val="1"/>
          <w:numId w:val="5"/>
        </w:numPr>
        <w:spacing w:after="0" w:line="240" w:lineRule="auto"/>
        <w:ind w:left="0" w:firstLine="0"/>
        <w:jc w:val="both"/>
        <w:rPr>
          <w:rFonts w:asciiTheme="majorHAnsi" w:hAnsiTheme="majorHAnsi" w:cstheme="majorHAnsi"/>
          <w:sz w:val="24"/>
          <w:szCs w:val="24"/>
          <w:lang w:val="ro-RO"/>
        </w:rPr>
      </w:pPr>
      <w:r w:rsidRPr="00411BE4">
        <w:rPr>
          <w:rFonts w:asciiTheme="majorHAnsi" w:hAnsiTheme="majorHAnsi" w:cstheme="majorHAnsi"/>
          <w:sz w:val="24"/>
          <w:szCs w:val="24"/>
          <w:lang w:val="ro-RO"/>
        </w:rPr>
        <w:t xml:space="preserve">обеспечить включение в договоры </w:t>
      </w:r>
      <w:r w:rsidR="001E1E0B" w:rsidRPr="001E1E0B">
        <w:rPr>
          <w:rFonts w:asciiTheme="majorHAnsi" w:hAnsiTheme="majorHAnsi" w:cstheme="majorHAnsi"/>
          <w:sz w:val="24"/>
          <w:szCs w:val="24"/>
          <w:lang w:val="ro-RO"/>
        </w:rPr>
        <w:t>закупок ИС</w:t>
      </w:r>
      <w:r w:rsidRPr="00411BE4">
        <w:rPr>
          <w:rFonts w:asciiTheme="majorHAnsi" w:hAnsiTheme="majorHAnsi" w:cstheme="majorHAnsi"/>
          <w:sz w:val="24"/>
          <w:szCs w:val="24"/>
          <w:lang w:val="ro-RO"/>
        </w:rPr>
        <w:t xml:space="preserve"> и/или связанных с ними услуг (доступ, разработка, администрирование, поддерж</w:t>
      </w:r>
      <w:r w:rsidR="001E1E0B" w:rsidRPr="001E1E0B">
        <w:rPr>
          <w:rFonts w:asciiTheme="majorHAnsi" w:hAnsiTheme="majorHAnsi" w:cstheme="majorHAnsi"/>
          <w:sz w:val="24"/>
          <w:szCs w:val="24"/>
          <w:lang w:val="ro-RO"/>
        </w:rPr>
        <w:t>ка</w:t>
      </w:r>
      <w:r w:rsidRPr="00411BE4">
        <w:rPr>
          <w:rFonts w:asciiTheme="majorHAnsi" w:hAnsiTheme="majorHAnsi" w:cstheme="majorHAnsi"/>
          <w:sz w:val="24"/>
          <w:szCs w:val="24"/>
          <w:lang w:val="ro-RO"/>
        </w:rPr>
        <w:t>, раз</w:t>
      </w:r>
      <w:r w:rsidR="001E1E0B" w:rsidRPr="001E1E0B">
        <w:rPr>
          <w:rFonts w:asciiTheme="majorHAnsi" w:hAnsiTheme="majorHAnsi" w:cstheme="majorHAnsi"/>
          <w:sz w:val="24"/>
          <w:szCs w:val="24"/>
          <w:lang w:val="ro-RO"/>
        </w:rPr>
        <w:t>витие</w:t>
      </w:r>
      <w:r w:rsidRPr="00411BE4">
        <w:rPr>
          <w:rFonts w:asciiTheme="majorHAnsi" w:hAnsiTheme="majorHAnsi" w:cstheme="majorHAnsi"/>
          <w:sz w:val="24"/>
          <w:szCs w:val="24"/>
          <w:lang w:val="ro-RO"/>
        </w:rPr>
        <w:t xml:space="preserve">, создание и т. д.) положений о: </w:t>
      </w:r>
      <w:r w:rsidRPr="001E1E0B">
        <w:rPr>
          <w:rFonts w:asciiTheme="majorHAnsi" w:hAnsiTheme="majorHAnsi" w:cstheme="majorHAnsi"/>
          <w:i/>
          <w:sz w:val="24"/>
          <w:szCs w:val="24"/>
          <w:lang w:val="ro-RO"/>
        </w:rPr>
        <w:t>праве собственности на информационный ресурс, обязательных минимальных требовани</w:t>
      </w:r>
      <w:r w:rsidR="001E1E0B" w:rsidRPr="001E1E0B">
        <w:rPr>
          <w:rFonts w:asciiTheme="majorHAnsi" w:hAnsiTheme="majorHAnsi" w:cstheme="majorHAnsi"/>
          <w:i/>
          <w:sz w:val="24"/>
          <w:szCs w:val="24"/>
          <w:lang w:val="ro-RO"/>
        </w:rPr>
        <w:t>й</w:t>
      </w:r>
      <w:r w:rsidRPr="001E1E0B">
        <w:rPr>
          <w:rFonts w:asciiTheme="majorHAnsi" w:hAnsiTheme="majorHAnsi" w:cstheme="majorHAnsi"/>
          <w:i/>
          <w:sz w:val="24"/>
          <w:szCs w:val="24"/>
          <w:lang w:val="ro-RO"/>
        </w:rPr>
        <w:t xml:space="preserve"> безопасности </w:t>
      </w:r>
      <w:r w:rsidRPr="001E1E0B">
        <w:rPr>
          <w:rFonts w:asciiTheme="majorHAnsi" w:hAnsiTheme="majorHAnsi" w:cstheme="majorHAnsi"/>
          <w:sz w:val="24"/>
          <w:szCs w:val="24"/>
          <w:lang w:val="ro-RO"/>
        </w:rPr>
        <w:t xml:space="preserve">в соответствии с </w:t>
      </w:r>
      <w:r w:rsidR="001E1E0B" w:rsidRPr="001E1E0B">
        <w:rPr>
          <w:rFonts w:asciiTheme="majorHAnsi" w:hAnsiTheme="majorHAnsi" w:cstheme="majorHAnsi"/>
          <w:sz w:val="24"/>
          <w:szCs w:val="24"/>
          <w:lang w:val="ro-RO"/>
        </w:rPr>
        <w:t>применяемой нормативной базой</w:t>
      </w:r>
      <w:r w:rsidRPr="001E1E0B">
        <w:rPr>
          <w:rFonts w:asciiTheme="majorHAnsi" w:hAnsiTheme="majorHAnsi" w:cstheme="majorHAnsi"/>
          <w:sz w:val="24"/>
          <w:szCs w:val="24"/>
          <w:lang w:val="ro-RO"/>
        </w:rPr>
        <w:t xml:space="preserve">, </w:t>
      </w:r>
      <w:r w:rsidR="001E1E0B" w:rsidRPr="001E1E0B">
        <w:rPr>
          <w:rFonts w:asciiTheme="majorHAnsi" w:hAnsiTheme="majorHAnsi" w:cstheme="majorHAnsi"/>
          <w:sz w:val="24"/>
          <w:szCs w:val="24"/>
          <w:lang w:val="ro-RO"/>
        </w:rPr>
        <w:t>в</w:t>
      </w:r>
      <w:r w:rsidRPr="001E1E0B">
        <w:rPr>
          <w:rFonts w:asciiTheme="majorHAnsi" w:hAnsiTheme="majorHAnsi" w:cstheme="majorHAnsi"/>
          <w:sz w:val="24"/>
          <w:szCs w:val="24"/>
          <w:lang w:val="ro-RO"/>
        </w:rPr>
        <w:t xml:space="preserve"> цел</w:t>
      </w:r>
      <w:r w:rsidR="001E1E0B" w:rsidRPr="001E1E0B">
        <w:rPr>
          <w:rFonts w:asciiTheme="majorHAnsi" w:hAnsiTheme="majorHAnsi" w:cstheme="majorHAnsi"/>
          <w:sz w:val="24"/>
          <w:szCs w:val="24"/>
          <w:lang w:val="ro-RO"/>
        </w:rPr>
        <w:t>ях</w:t>
      </w:r>
      <w:r w:rsidRPr="001E1E0B">
        <w:rPr>
          <w:rFonts w:asciiTheme="majorHAnsi" w:hAnsiTheme="majorHAnsi" w:cstheme="majorHAnsi"/>
          <w:sz w:val="24"/>
          <w:szCs w:val="24"/>
          <w:lang w:val="ro-RO"/>
        </w:rPr>
        <w:t xml:space="preserve"> </w:t>
      </w:r>
      <w:r w:rsidR="001E1E0B" w:rsidRPr="001E1E0B">
        <w:rPr>
          <w:rFonts w:asciiTheme="majorHAnsi" w:hAnsiTheme="majorHAnsi" w:cstheme="majorHAnsi"/>
          <w:sz w:val="24"/>
          <w:szCs w:val="24"/>
          <w:lang w:val="ro-RO"/>
        </w:rPr>
        <w:t>гарантирова</w:t>
      </w:r>
      <w:r w:rsidRPr="001E1E0B">
        <w:rPr>
          <w:rFonts w:asciiTheme="majorHAnsi" w:hAnsiTheme="majorHAnsi" w:cstheme="majorHAnsi"/>
          <w:sz w:val="24"/>
          <w:szCs w:val="24"/>
          <w:lang w:val="ro-RO"/>
        </w:rPr>
        <w:t>ния права государства на информационный ресурс</w:t>
      </w:r>
      <w:r w:rsidR="001E1E0B" w:rsidRPr="001E1E0B">
        <w:rPr>
          <w:rFonts w:asciiTheme="majorHAnsi" w:hAnsiTheme="majorHAnsi" w:cstheme="majorHAnsi"/>
          <w:sz w:val="24"/>
          <w:szCs w:val="24"/>
          <w:lang w:val="ro-RO"/>
        </w:rPr>
        <w:t xml:space="preserve">, и </w:t>
      </w:r>
      <w:r w:rsidRPr="001E1E0B">
        <w:rPr>
          <w:rFonts w:asciiTheme="majorHAnsi" w:hAnsiTheme="majorHAnsi" w:cstheme="majorHAnsi"/>
          <w:sz w:val="24"/>
          <w:szCs w:val="24"/>
          <w:lang w:val="ro-RO"/>
        </w:rPr>
        <w:t>его безопасность,</w:t>
      </w:r>
      <w:r w:rsidRPr="00411BE4">
        <w:rPr>
          <w:rFonts w:asciiTheme="majorHAnsi" w:hAnsiTheme="majorHAnsi" w:cstheme="majorHAnsi"/>
          <w:sz w:val="24"/>
          <w:szCs w:val="24"/>
          <w:lang w:val="ro-RO"/>
        </w:rPr>
        <w:t xml:space="preserve"> а также разгранич</w:t>
      </w:r>
      <w:r w:rsidR="001E1E0B" w:rsidRPr="001E1E0B">
        <w:rPr>
          <w:rFonts w:asciiTheme="majorHAnsi" w:hAnsiTheme="majorHAnsi" w:cstheme="majorHAnsi"/>
          <w:sz w:val="24"/>
          <w:szCs w:val="24"/>
          <w:lang w:val="ro-RO"/>
        </w:rPr>
        <w:t>ивать</w:t>
      </w:r>
      <w:r w:rsidRPr="00411BE4">
        <w:rPr>
          <w:rFonts w:asciiTheme="majorHAnsi" w:hAnsiTheme="majorHAnsi" w:cstheme="majorHAnsi"/>
          <w:sz w:val="24"/>
          <w:szCs w:val="24"/>
          <w:lang w:val="ro-RO"/>
        </w:rPr>
        <w:t xml:space="preserve"> и детализ</w:t>
      </w:r>
      <w:r w:rsidR="001E1E0B" w:rsidRPr="001E1E0B">
        <w:rPr>
          <w:rFonts w:asciiTheme="majorHAnsi" w:hAnsiTheme="majorHAnsi" w:cstheme="majorHAnsi"/>
          <w:sz w:val="24"/>
          <w:szCs w:val="24"/>
          <w:lang w:val="ro-RO"/>
        </w:rPr>
        <w:t xml:space="preserve">ировать </w:t>
      </w:r>
      <w:r w:rsidRPr="00411BE4">
        <w:rPr>
          <w:rFonts w:asciiTheme="majorHAnsi" w:hAnsiTheme="majorHAnsi" w:cstheme="majorHAnsi"/>
          <w:sz w:val="24"/>
          <w:szCs w:val="24"/>
          <w:lang w:val="ro-RO"/>
        </w:rPr>
        <w:t>услуг</w:t>
      </w:r>
      <w:r w:rsidR="001E1E0B" w:rsidRPr="001E1E0B">
        <w:rPr>
          <w:rFonts w:asciiTheme="majorHAnsi" w:hAnsiTheme="majorHAnsi" w:cstheme="majorHAnsi"/>
          <w:sz w:val="24"/>
          <w:szCs w:val="24"/>
          <w:lang w:val="ro-RO"/>
        </w:rPr>
        <w:t>и</w:t>
      </w:r>
      <w:r w:rsidRPr="00411BE4">
        <w:rPr>
          <w:rFonts w:asciiTheme="majorHAnsi" w:hAnsiTheme="majorHAnsi" w:cstheme="majorHAnsi"/>
          <w:sz w:val="24"/>
          <w:szCs w:val="24"/>
          <w:lang w:val="ro-RO"/>
        </w:rPr>
        <w:t xml:space="preserve"> </w:t>
      </w:r>
      <w:r w:rsidR="00A04CE1"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A04CE1" w:rsidRPr="006D25BA">
        <w:rPr>
          <w:rFonts w:asciiTheme="majorHAnsi" w:hAnsiTheme="majorHAnsi" w:cstheme="majorHAnsi"/>
          <w:sz w:val="24"/>
          <w:szCs w:val="24"/>
          <w:lang w:val="ro-RO"/>
        </w:rPr>
        <w:t>.4.2.1)</w:t>
      </w:r>
      <w:r w:rsidR="00F936EC" w:rsidRPr="006D25BA">
        <w:rPr>
          <w:rFonts w:asciiTheme="majorHAnsi" w:hAnsiTheme="majorHAnsi" w:cstheme="majorHAnsi"/>
          <w:sz w:val="24"/>
          <w:szCs w:val="24"/>
          <w:lang w:val="ro-RO"/>
        </w:rPr>
        <w:t>;</w:t>
      </w:r>
    </w:p>
    <w:p w14:paraId="7CE6A830" w14:textId="5CA9B85A" w:rsidR="00A04CE1" w:rsidRPr="006D25BA" w:rsidRDefault="001B2536" w:rsidP="008E509A">
      <w:pPr>
        <w:pStyle w:val="a8"/>
        <w:numPr>
          <w:ilvl w:val="0"/>
          <w:numId w:val="5"/>
        </w:numPr>
        <w:spacing w:after="0" w:line="240" w:lineRule="auto"/>
        <w:ind w:left="0" w:firstLine="0"/>
        <w:jc w:val="both"/>
        <w:rPr>
          <w:rFonts w:asciiTheme="majorHAnsi" w:hAnsiTheme="majorHAnsi" w:cstheme="majorHAnsi"/>
          <w:b/>
          <w:color w:val="2F5496" w:themeColor="accent5" w:themeShade="BF"/>
          <w:sz w:val="24"/>
          <w:szCs w:val="24"/>
          <w:lang w:val="ro-RO"/>
        </w:rPr>
      </w:pPr>
      <w:r w:rsidRPr="001B2536">
        <w:rPr>
          <w:rFonts w:asciiTheme="majorHAnsi" w:hAnsiTheme="majorHAnsi" w:cstheme="majorHAnsi"/>
          <w:b/>
          <w:color w:val="2F5496" w:themeColor="accent5" w:themeShade="BF"/>
          <w:sz w:val="24"/>
          <w:szCs w:val="24"/>
          <w:lang w:val="ro-RO"/>
        </w:rPr>
        <w:t>Государственной канцелярии, Министерству иностранных дел и европейской интеграции, Министерству внутренних дел, Министерству юстиции, Национальному архивному агентству, Морскому агентству, Бюро миграции и убежища Министерства внутренних дел, Публичному учреждению "Центр информационных технологий в финансах", Генеральному инспекторату полиции, Генеральному инспекторату карабинеров, Генеральному инспекторату Пограничной полиции</w:t>
      </w:r>
      <w:r w:rsidR="00F936EC" w:rsidRPr="006D25BA">
        <w:rPr>
          <w:rFonts w:asciiTheme="majorHAnsi" w:hAnsiTheme="majorHAnsi" w:cstheme="majorHAnsi"/>
          <w:b/>
          <w:color w:val="2F5496" w:themeColor="accent5" w:themeShade="BF"/>
          <w:sz w:val="24"/>
          <w:szCs w:val="24"/>
          <w:lang w:val="ro-RO"/>
        </w:rPr>
        <w:t xml:space="preserve">, </w:t>
      </w:r>
      <w:r w:rsidR="008E509A" w:rsidRPr="008E509A">
        <w:rPr>
          <w:rFonts w:asciiTheme="majorHAnsi" w:hAnsiTheme="majorHAnsi" w:cstheme="majorHAnsi"/>
          <w:b/>
          <w:color w:val="2F5496" w:themeColor="accent5" w:themeShade="BF"/>
          <w:sz w:val="24"/>
          <w:szCs w:val="24"/>
          <w:lang w:val="ro-RO"/>
        </w:rPr>
        <w:t xml:space="preserve">обеспечить координацию и одобрение в установленном порядке закупок в области ИКТ, а также опубликовать общие годовые планы закупок информационных технологий и коммуникаций и внесенные в них изменения </w:t>
      </w:r>
      <w:r w:rsidR="008E509A" w:rsidRPr="008E509A">
        <w:rPr>
          <w:rFonts w:asciiTheme="majorHAnsi" w:hAnsiTheme="majorHAnsi" w:cstheme="majorHAnsi"/>
          <w:sz w:val="24"/>
          <w:szCs w:val="24"/>
          <w:lang w:val="ro-RO"/>
        </w:rPr>
        <w:t xml:space="preserve">обеспечить </w:t>
      </w:r>
      <w:r w:rsidR="008E509A">
        <w:rPr>
          <w:rFonts w:asciiTheme="majorHAnsi" w:hAnsiTheme="majorHAnsi" w:cstheme="majorHAnsi"/>
          <w:sz w:val="24"/>
          <w:szCs w:val="24"/>
          <w:lang w:val="ru-RU"/>
        </w:rPr>
        <w:t>согласование</w:t>
      </w:r>
      <w:r w:rsidR="008E509A" w:rsidRPr="008E509A">
        <w:rPr>
          <w:rFonts w:asciiTheme="majorHAnsi" w:hAnsiTheme="majorHAnsi" w:cstheme="majorHAnsi"/>
          <w:sz w:val="24"/>
          <w:szCs w:val="24"/>
          <w:lang w:val="ro-RO"/>
        </w:rPr>
        <w:t xml:space="preserve"> и одобрение в установленном порядке закупок в области ИКТ, а также опубликова</w:t>
      </w:r>
      <w:r w:rsidR="008E509A">
        <w:rPr>
          <w:rFonts w:asciiTheme="majorHAnsi" w:hAnsiTheme="majorHAnsi" w:cstheme="majorHAnsi"/>
          <w:sz w:val="24"/>
          <w:szCs w:val="24"/>
          <w:lang w:val="ru-RU"/>
        </w:rPr>
        <w:t>ние</w:t>
      </w:r>
      <w:r w:rsidR="008E509A" w:rsidRPr="008E509A">
        <w:rPr>
          <w:rFonts w:asciiTheme="majorHAnsi" w:hAnsiTheme="majorHAnsi" w:cstheme="majorHAnsi"/>
          <w:sz w:val="24"/>
          <w:szCs w:val="24"/>
          <w:lang w:val="ro-RO"/>
        </w:rPr>
        <w:t xml:space="preserve"> общи</w:t>
      </w:r>
      <w:r w:rsidR="008E509A">
        <w:rPr>
          <w:rFonts w:asciiTheme="majorHAnsi" w:hAnsiTheme="majorHAnsi" w:cstheme="majorHAnsi"/>
          <w:sz w:val="24"/>
          <w:szCs w:val="24"/>
          <w:lang w:val="ru-RU"/>
        </w:rPr>
        <w:t>х</w:t>
      </w:r>
      <w:r w:rsidR="008E509A" w:rsidRPr="008E509A">
        <w:rPr>
          <w:rFonts w:asciiTheme="majorHAnsi" w:hAnsiTheme="majorHAnsi" w:cstheme="majorHAnsi"/>
          <w:sz w:val="24"/>
          <w:szCs w:val="24"/>
          <w:lang w:val="ro-RO"/>
        </w:rPr>
        <w:t xml:space="preserve"> план</w:t>
      </w:r>
      <w:r w:rsidR="008E509A">
        <w:rPr>
          <w:rFonts w:asciiTheme="majorHAnsi" w:hAnsiTheme="majorHAnsi" w:cstheme="majorHAnsi"/>
          <w:sz w:val="24"/>
          <w:szCs w:val="24"/>
          <w:lang w:val="ru-RU"/>
        </w:rPr>
        <w:t>ов</w:t>
      </w:r>
      <w:r w:rsidR="008E509A" w:rsidRPr="008E509A">
        <w:rPr>
          <w:rFonts w:asciiTheme="majorHAnsi" w:hAnsiTheme="majorHAnsi" w:cstheme="majorHAnsi"/>
          <w:sz w:val="24"/>
          <w:szCs w:val="24"/>
          <w:lang w:val="ro-RO"/>
        </w:rPr>
        <w:t xml:space="preserve"> закупок</w:t>
      </w:r>
      <w:r w:rsidR="008E509A">
        <w:rPr>
          <w:rFonts w:asciiTheme="majorHAnsi" w:hAnsiTheme="majorHAnsi" w:cstheme="majorHAnsi"/>
          <w:sz w:val="24"/>
          <w:szCs w:val="24"/>
          <w:lang w:val="ru-RU"/>
        </w:rPr>
        <w:t xml:space="preserve"> на год для</w:t>
      </w:r>
      <w:r w:rsidR="008E509A" w:rsidRPr="008E509A">
        <w:rPr>
          <w:rFonts w:asciiTheme="majorHAnsi" w:hAnsiTheme="majorHAnsi" w:cstheme="majorHAnsi"/>
          <w:sz w:val="24"/>
          <w:szCs w:val="24"/>
          <w:lang w:val="ro-RO"/>
        </w:rPr>
        <w:t xml:space="preserve"> информационных технологий и коммуникаций</w:t>
      </w:r>
      <w:r w:rsidR="008E509A">
        <w:rPr>
          <w:rFonts w:asciiTheme="majorHAnsi" w:hAnsiTheme="majorHAnsi" w:cstheme="majorHAnsi"/>
          <w:sz w:val="24"/>
          <w:szCs w:val="24"/>
          <w:lang w:val="ru-RU"/>
        </w:rPr>
        <w:t>,</w:t>
      </w:r>
      <w:r w:rsidR="008E509A" w:rsidRPr="008E509A">
        <w:rPr>
          <w:rFonts w:asciiTheme="majorHAnsi" w:hAnsiTheme="majorHAnsi" w:cstheme="majorHAnsi"/>
          <w:sz w:val="24"/>
          <w:szCs w:val="24"/>
          <w:lang w:val="ro-RO"/>
        </w:rPr>
        <w:t xml:space="preserve"> </w:t>
      </w:r>
      <w:r w:rsidR="008E509A">
        <w:rPr>
          <w:rFonts w:asciiTheme="majorHAnsi" w:hAnsiTheme="majorHAnsi" w:cstheme="majorHAnsi"/>
          <w:sz w:val="24"/>
          <w:szCs w:val="24"/>
          <w:lang w:val="ru-RU"/>
        </w:rPr>
        <w:t>а также</w:t>
      </w:r>
      <w:r w:rsidR="008E509A" w:rsidRPr="008E509A">
        <w:rPr>
          <w:rFonts w:asciiTheme="majorHAnsi" w:hAnsiTheme="majorHAnsi" w:cstheme="majorHAnsi"/>
          <w:sz w:val="24"/>
          <w:szCs w:val="24"/>
          <w:lang w:val="ro-RO"/>
        </w:rPr>
        <w:t xml:space="preserve"> внесенны</w:t>
      </w:r>
      <w:r w:rsidR="008E509A">
        <w:rPr>
          <w:rFonts w:asciiTheme="majorHAnsi" w:hAnsiTheme="majorHAnsi" w:cstheme="majorHAnsi"/>
          <w:sz w:val="24"/>
          <w:szCs w:val="24"/>
          <w:lang w:val="ru-RU"/>
        </w:rPr>
        <w:t>х</w:t>
      </w:r>
      <w:r w:rsidR="008E509A" w:rsidRPr="008E509A">
        <w:rPr>
          <w:rFonts w:asciiTheme="majorHAnsi" w:hAnsiTheme="majorHAnsi" w:cstheme="majorHAnsi"/>
          <w:sz w:val="24"/>
          <w:szCs w:val="24"/>
          <w:lang w:val="ro-RO"/>
        </w:rPr>
        <w:t xml:space="preserve"> в них изменени</w:t>
      </w:r>
      <w:r w:rsidR="008E509A">
        <w:rPr>
          <w:rFonts w:asciiTheme="majorHAnsi" w:hAnsiTheme="majorHAnsi" w:cstheme="majorHAnsi"/>
          <w:sz w:val="24"/>
          <w:szCs w:val="24"/>
          <w:lang w:val="ru-RU"/>
        </w:rPr>
        <w:t xml:space="preserve">й </w:t>
      </w:r>
      <w:r w:rsidR="00A04CE1" w:rsidRPr="006D25BA">
        <w:rPr>
          <w:rFonts w:asciiTheme="majorHAnsi" w:hAnsiTheme="majorHAnsi" w:cstheme="majorHAnsi"/>
          <w:sz w:val="24"/>
          <w:szCs w:val="24"/>
          <w:lang w:val="ro-RO"/>
        </w:rPr>
        <w:t xml:space="preserve"> (</w:t>
      </w:r>
      <w:r w:rsidR="003440DC">
        <w:rPr>
          <w:rFonts w:asciiTheme="majorHAnsi" w:hAnsiTheme="majorHAnsi" w:cstheme="majorHAnsi"/>
          <w:sz w:val="24"/>
          <w:szCs w:val="24"/>
          <w:lang w:val="ro-RO"/>
        </w:rPr>
        <w:t>подп</w:t>
      </w:r>
      <w:r w:rsidR="00A04CE1" w:rsidRPr="006D25BA">
        <w:rPr>
          <w:rFonts w:asciiTheme="majorHAnsi" w:hAnsiTheme="majorHAnsi" w:cstheme="majorHAnsi"/>
          <w:sz w:val="24"/>
          <w:szCs w:val="24"/>
          <w:lang w:val="ro-RO"/>
        </w:rPr>
        <w:t>.4.2.3);</w:t>
      </w:r>
    </w:p>
    <w:p w14:paraId="37CF4268" w14:textId="0F122E59" w:rsidR="00A04CE1" w:rsidRPr="006D25BA" w:rsidRDefault="000A39BD" w:rsidP="008E509A">
      <w:pPr>
        <w:pStyle w:val="a8"/>
        <w:numPr>
          <w:ilvl w:val="0"/>
          <w:numId w:val="5"/>
        </w:numPr>
        <w:spacing w:after="0" w:line="240" w:lineRule="auto"/>
        <w:ind w:left="0" w:firstLine="0"/>
        <w:jc w:val="both"/>
        <w:rPr>
          <w:rFonts w:asciiTheme="majorHAnsi" w:hAnsiTheme="majorHAnsi" w:cstheme="majorHAnsi"/>
          <w:b/>
          <w:color w:val="2F5496" w:themeColor="accent5" w:themeShade="BF"/>
          <w:sz w:val="24"/>
          <w:szCs w:val="24"/>
          <w:lang w:val="ro-RO"/>
        </w:rPr>
      </w:pPr>
      <w:r w:rsidRPr="00C84C9E">
        <w:rPr>
          <w:rFonts w:asciiTheme="majorHAnsi" w:hAnsiTheme="majorHAnsi" w:cstheme="majorHAnsi"/>
          <w:b/>
          <w:color w:val="2F5496" w:themeColor="accent5" w:themeShade="BF"/>
          <w:sz w:val="24"/>
          <w:szCs w:val="24"/>
          <w:lang w:val="ro-RO"/>
        </w:rPr>
        <w:t xml:space="preserve">Генеральной прокуратуре, Национальному агентству по разрешению споров, </w:t>
      </w:r>
      <w:r w:rsidRPr="000A39BD">
        <w:rPr>
          <w:rFonts w:asciiTheme="majorHAnsi" w:hAnsiTheme="majorHAnsi" w:cstheme="majorHAnsi"/>
          <w:b/>
          <w:color w:val="2F5496" w:themeColor="accent5" w:themeShade="BF"/>
          <w:sz w:val="24"/>
          <w:szCs w:val="24"/>
          <w:lang w:val="ro-RO"/>
        </w:rPr>
        <w:t>Агентству по лекарственным средствам и медицинским изделиям</w:t>
      </w:r>
      <w:r>
        <w:rPr>
          <w:rFonts w:asciiTheme="majorHAnsi" w:hAnsiTheme="majorHAnsi" w:cstheme="majorHAnsi"/>
          <w:b/>
          <w:color w:val="2F5496" w:themeColor="accent5" w:themeShade="BF"/>
          <w:sz w:val="24"/>
          <w:szCs w:val="24"/>
          <w:lang w:val="ru-RU"/>
        </w:rPr>
        <w:t>,</w:t>
      </w:r>
      <w:r w:rsidRPr="000A39BD">
        <w:rPr>
          <w:rFonts w:asciiTheme="majorHAnsi" w:hAnsiTheme="majorHAnsi" w:cstheme="majorHAnsi"/>
          <w:b/>
          <w:color w:val="2F5496" w:themeColor="accent5" w:themeShade="BF"/>
          <w:sz w:val="24"/>
          <w:szCs w:val="24"/>
          <w:lang w:val="ro-RO"/>
        </w:rPr>
        <w:t xml:space="preserve"> </w:t>
      </w:r>
      <w:r w:rsidRPr="00C84C9E">
        <w:rPr>
          <w:rFonts w:asciiTheme="majorHAnsi" w:hAnsiTheme="majorHAnsi" w:cstheme="majorHAnsi"/>
          <w:b/>
          <w:color w:val="2F5496" w:themeColor="accent5" w:themeShade="BF"/>
          <w:sz w:val="24"/>
          <w:szCs w:val="24"/>
          <w:lang w:val="ro-RO"/>
        </w:rPr>
        <w:t xml:space="preserve">Государственной канцелярии, Министерству иностранных дел и европейской интеграции, Министерству внутренних дел, Министерству юстиции, Публичному учреждению </w:t>
      </w:r>
      <w:r w:rsidRPr="006D25BA">
        <w:rPr>
          <w:rFonts w:asciiTheme="majorHAnsi" w:hAnsiTheme="majorHAnsi" w:cstheme="majorHAnsi"/>
          <w:b/>
          <w:color w:val="2F5496" w:themeColor="accent5" w:themeShade="BF"/>
          <w:sz w:val="24"/>
          <w:szCs w:val="24"/>
          <w:lang w:val="ro-RO"/>
        </w:rPr>
        <w:t>„</w:t>
      </w:r>
      <w:r w:rsidRPr="00C84C9E">
        <w:rPr>
          <w:rFonts w:asciiTheme="majorHAnsi" w:hAnsiTheme="majorHAnsi" w:cstheme="majorHAnsi"/>
          <w:b/>
          <w:color w:val="2F5496" w:themeColor="accent5" w:themeShade="BF"/>
          <w:sz w:val="24"/>
          <w:szCs w:val="24"/>
          <w:lang w:val="ro-RO"/>
        </w:rPr>
        <w:t>Служба информационных технологий и кибербезопасности</w:t>
      </w:r>
      <w:r w:rsidRPr="006D25BA">
        <w:rPr>
          <w:rFonts w:asciiTheme="majorHAnsi" w:hAnsiTheme="majorHAnsi" w:cstheme="majorHAnsi"/>
          <w:b/>
          <w:color w:val="2F5496" w:themeColor="accent5" w:themeShade="BF"/>
          <w:sz w:val="24"/>
          <w:szCs w:val="24"/>
          <w:lang w:val="ro-RO"/>
        </w:rPr>
        <w:t>”</w:t>
      </w:r>
      <w:r w:rsidRPr="00C84C9E">
        <w:rPr>
          <w:rFonts w:asciiTheme="majorHAnsi" w:hAnsiTheme="majorHAnsi" w:cstheme="majorHAnsi"/>
          <w:b/>
          <w:color w:val="2F5496" w:themeColor="accent5" w:themeShade="BF"/>
          <w:sz w:val="24"/>
          <w:szCs w:val="24"/>
          <w:lang w:val="ro-RO"/>
        </w:rPr>
        <w:t xml:space="preserve">, </w:t>
      </w:r>
      <w:r>
        <w:rPr>
          <w:rFonts w:asciiTheme="majorHAnsi" w:hAnsiTheme="majorHAnsi" w:cstheme="majorHAnsi"/>
          <w:b/>
          <w:color w:val="2F5496" w:themeColor="accent5" w:themeShade="BF"/>
          <w:sz w:val="24"/>
          <w:szCs w:val="24"/>
          <w:lang w:val="ru-RU"/>
        </w:rPr>
        <w:t xml:space="preserve">Агентству по охране окружающей среды, </w:t>
      </w:r>
      <w:r w:rsidRPr="00C84C9E">
        <w:rPr>
          <w:rFonts w:asciiTheme="majorHAnsi" w:hAnsiTheme="majorHAnsi" w:cstheme="majorHAnsi"/>
          <w:b/>
          <w:color w:val="2F5496" w:themeColor="accent5" w:themeShade="BF"/>
          <w:sz w:val="24"/>
          <w:szCs w:val="24"/>
          <w:lang w:val="ro-RO"/>
        </w:rPr>
        <w:t xml:space="preserve">Национальному архивному агентству, Морскому агентству, Публичному учреждению </w:t>
      </w:r>
      <w:r w:rsidRPr="006D25BA">
        <w:rPr>
          <w:rFonts w:asciiTheme="majorHAnsi" w:hAnsiTheme="majorHAnsi" w:cstheme="majorHAnsi"/>
          <w:b/>
          <w:color w:val="2F5496" w:themeColor="accent5" w:themeShade="BF"/>
          <w:sz w:val="24"/>
          <w:szCs w:val="24"/>
          <w:lang w:val="ro-RO"/>
        </w:rPr>
        <w:t>„</w:t>
      </w:r>
      <w:r>
        <w:rPr>
          <w:rFonts w:asciiTheme="majorHAnsi" w:hAnsiTheme="majorHAnsi" w:cstheme="majorHAnsi"/>
          <w:b/>
          <w:color w:val="2F5496" w:themeColor="accent5" w:themeShade="BF"/>
          <w:sz w:val="24"/>
          <w:szCs w:val="24"/>
          <w:lang w:val="ru-RU"/>
        </w:rPr>
        <w:t>Агентство публичных услуг</w:t>
      </w:r>
      <w:r w:rsidRPr="006D25BA">
        <w:rPr>
          <w:rFonts w:asciiTheme="majorHAnsi" w:hAnsiTheme="majorHAnsi" w:cstheme="majorHAnsi"/>
          <w:b/>
          <w:color w:val="2F5496" w:themeColor="accent5" w:themeShade="BF"/>
          <w:sz w:val="24"/>
          <w:szCs w:val="24"/>
          <w:lang w:val="ro-RO"/>
        </w:rPr>
        <w:t>”</w:t>
      </w:r>
      <w:r>
        <w:rPr>
          <w:rFonts w:asciiTheme="majorHAnsi" w:hAnsiTheme="majorHAnsi" w:cstheme="majorHAnsi"/>
          <w:b/>
          <w:color w:val="2F5496" w:themeColor="accent5" w:themeShade="BF"/>
          <w:sz w:val="24"/>
          <w:szCs w:val="24"/>
          <w:lang w:val="ru-RU"/>
        </w:rPr>
        <w:t xml:space="preserve">, Государственной налоговой службе, </w:t>
      </w:r>
      <w:r w:rsidRPr="00C84C9E">
        <w:rPr>
          <w:rFonts w:asciiTheme="majorHAnsi" w:hAnsiTheme="majorHAnsi" w:cstheme="majorHAnsi"/>
          <w:b/>
          <w:color w:val="2F5496" w:themeColor="accent5" w:themeShade="BF"/>
          <w:sz w:val="24"/>
          <w:szCs w:val="24"/>
          <w:lang w:val="ro-RO"/>
        </w:rPr>
        <w:t xml:space="preserve">Службе информационных технологий Министерства внутренних дел, Бюро миграции и убежища Министерства внутренних дел, Национальной кассе социального страхования, </w:t>
      </w:r>
      <w:r w:rsidRPr="000A39BD">
        <w:rPr>
          <w:rFonts w:asciiTheme="majorHAnsi" w:hAnsiTheme="majorHAnsi" w:cstheme="majorHAnsi"/>
          <w:b/>
          <w:color w:val="2F5496" w:themeColor="accent5" w:themeShade="BF"/>
          <w:sz w:val="24"/>
          <w:szCs w:val="24"/>
          <w:lang w:val="ro-RO"/>
        </w:rPr>
        <w:t>Государственному агентству интеллектуальной собственности</w:t>
      </w:r>
      <w:r>
        <w:rPr>
          <w:rFonts w:asciiTheme="majorHAnsi" w:hAnsiTheme="majorHAnsi" w:cstheme="majorHAnsi"/>
          <w:b/>
          <w:color w:val="2F5496" w:themeColor="accent5" w:themeShade="BF"/>
          <w:sz w:val="24"/>
          <w:szCs w:val="24"/>
          <w:lang w:val="ru-RU"/>
        </w:rPr>
        <w:t>,</w:t>
      </w:r>
      <w:r w:rsidRPr="000A39BD">
        <w:rPr>
          <w:rFonts w:asciiTheme="majorHAnsi" w:hAnsiTheme="majorHAnsi" w:cstheme="majorHAnsi"/>
          <w:b/>
          <w:color w:val="2F5496" w:themeColor="accent5" w:themeShade="BF"/>
          <w:sz w:val="24"/>
          <w:szCs w:val="24"/>
          <w:lang w:val="ro-RO"/>
        </w:rPr>
        <w:t xml:space="preserve"> </w:t>
      </w:r>
      <w:r w:rsidRPr="00C84C9E">
        <w:rPr>
          <w:rFonts w:asciiTheme="majorHAnsi" w:hAnsiTheme="majorHAnsi" w:cstheme="majorHAnsi"/>
          <w:b/>
          <w:color w:val="2F5496" w:themeColor="accent5" w:themeShade="BF"/>
          <w:sz w:val="24"/>
          <w:szCs w:val="24"/>
          <w:lang w:val="ro-RO"/>
        </w:rPr>
        <w:t>Публичному учреждению „Центр информационных технологий в финансах”, Генеральному инспекторату полиции; Генеральному инспекторату карабинеров; Генеральному инспекторату Пограничной полиции</w:t>
      </w:r>
      <w:r w:rsidR="00A04CE1" w:rsidRPr="006D25BA">
        <w:rPr>
          <w:rFonts w:asciiTheme="majorHAnsi" w:hAnsiTheme="majorHAnsi" w:cstheme="majorHAnsi"/>
          <w:b/>
          <w:color w:val="2F5496" w:themeColor="accent5" w:themeShade="BF"/>
          <w:sz w:val="24"/>
          <w:szCs w:val="24"/>
          <w:lang w:val="ro-RO"/>
        </w:rPr>
        <w:t>:</w:t>
      </w:r>
    </w:p>
    <w:p w14:paraId="5C5C5B32" w14:textId="5F3B766C" w:rsidR="00A04CE1" w:rsidRPr="006D25BA" w:rsidRDefault="001B2536" w:rsidP="001B2536">
      <w:pPr>
        <w:pStyle w:val="a8"/>
        <w:numPr>
          <w:ilvl w:val="1"/>
          <w:numId w:val="5"/>
        </w:numPr>
        <w:spacing w:after="0" w:line="240" w:lineRule="auto"/>
        <w:ind w:left="0" w:firstLine="90"/>
        <w:jc w:val="both"/>
        <w:rPr>
          <w:rFonts w:asciiTheme="majorHAnsi" w:hAnsiTheme="majorHAnsi" w:cstheme="majorHAnsi"/>
          <w:sz w:val="24"/>
          <w:szCs w:val="24"/>
          <w:lang w:val="ro-RO"/>
        </w:rPr>
      </w:pPr>
      <w:r w:rsidRPr="001B2536">
        <w:rPr>
          <w:rFonts w:asciiTheme="majorHAnsi" w:hAnsiTheme="majorHAnsi" w:cstheme="majorHAnsi"/>
          <w:sz w:val="24"/>
          <w:szCs w:val="24"/>
          <w:lang w:val="ro-RO"/>
        </w:rPr>
        <w:t xml:space="preserve">обеспечить разработку, при необходимости, корректировку, а также утверждение в установленном порядке документов, относящихся к </w:t>
      </w:r>
      <w:r w:rsidR="00AF0BCC" w:rsidRPr="00AF0BCC">
        <w:rPr>
          <w:rFonts w:asciiTheme="majorHAnsi" w:hAnsiTheme="majorHAnsi" w:cstheme="majorHAnsi"/>
          <w:sz w:val="24"/>
          <w:szCs w:val="24"/>
          <w:lang w:val="ro-RO"/>
        </w:rPr>
        <w:t xml:space="preserve">внедренным </w:t>
      </w:r>
      <w:r w:rsidR="00AF0BCC" w:rsidRPr="001B2536">
        <w:rPr>
          <w:rFonts w:asciiTheme="majorHAnsi" w:hAnsiTheme="majorHAnsi" w:cstheme="majorHAnsi"/>
          <w:sz w:val="24"/>
          <w:szCs w:val="24"/>
          <w:lang w:val="ro-RO"/>
        </w:rPr>
        <w:t xml:space="preserve">информационным </w:t>
      </w:r>
      <w:r w:rsidRPr="001B2536">
        <w:rPr>
          <w:rFonts w:asciiTheme="majorHAnsi" w:hAnsiTheme="majorHAnsi" w:cstheme="majorHAnsi"/>
          <w:sz w:val="24"/>
          <w:szCs w:val="24"/>
          <w:lang w:val="ro-RO"/>
        </w:rPr>
        <w:t xml:space="preserve">системам и </w:t>
      </w:r>
      <w:r w:rsidR="00AF0BCC">
        <w:rPr>
          <w:rFonts w:asciiTheme="majorHAnsi" w:hAnsiTheme="majorHAnsi" w:cstheme="majorHAnsi"/>
          <w:sz w:val="24"/>
          <w:szCs w:val="24"/>
          <w:lang w:val="ro-RO"/>
        </w:rPr>
        <w:t>ресурсам</w:t>
      </w:r>
      <w:r w:rsidRPr="001B2536">
        <w:rPr>
          <w:rFonts w:asciiTheme="majorHAnsi" w:hAnsiTheme="majorHAnsi" w:cstheme="majorHAnsi"/>
          <w:sz w:val="24"/>
          <w:szCs w:val="24"/>
          <w:lang w:val="ro-RO"/>
        </w:rPr>
        <w:t xml:space="preserve"> для электронного управления документами (</w:t>
      </w:r>
      <w:r w:rsidR="00AF0BCC" w:rsidRPr="00AF0BCC">
        <w:rPr>
          <w:rFonts w:asciiTheme="majorHAnsi" w:hAnsiTheme="majorHAnsi" w:cstheme="majorHAnsi"/>
          <w:sz w:val="24"/>
          <w:szCs w:val="24"/>
          <w:lang w:val="ro-RO"/>
        </w:rPr>
        <w:t>положение</w:t>
      </w:r>
      <w:r w:rsidRPr="001B2536">
        <w:rPr>
          <w:rFonts w:asciiTheme="majorHAnsi" w:hAnsiTheme="majorHAnsi" w:cstheme="majorHAnsi"/>
          <w:sz w:val="24"/>
          <w:szCs w:val="24"/>
          <w:lang w:val="ro-RO"/>
        </w:rPr>
        <w:t xml:space="preserve">, концепция, в зависимости от обстоятельств, руководства/инструкции по применению и администрированию), </w:t>
      </w:r>
      <w:r w:rsidR="00AF0BCC" w:rsidRPr="00AF0BCC">
        <w:rPr>
          <w:rFonts w:asciiTheme="majorHAnsi" w:hAnsiTheme="majorHAnsi" w:cstheme="majorHAnsi"/>
          <w:sz w:val="24"/>
          <w:szCs w:val="24"/>
          <w:lang w:val="ro-RO"/>
        </w:rPr>
        <w:t>в</w:t>
      </w:r>
      <w:r w:rsidRPr="001B2536">
        <w:rPr>
          <w:rFonts w:asciiTheme="majorHAnsi" w:hAnsiTheme="majorHAnsi" w:cstheme="majorHAnsi"/>
          <w:sz w:val="24"/>
          <w:szCs w:val="24"/>
          <w:lang w:val="ro-RO"/>
        </w:rPr>
        <w:t xml:space="preserve"> цел</w:t>
      </w:r>
      <w:r w:rsidR="00AF0BCC" w:rsidRPr="00AF0BCC">
        <w:rPr>
          <w:rFonts w:asciiTheme="majorHAnsi" w:hAnsiTheme="majorHAnsi" w:cstheme="majorHAnsi"/>
          <w:sz w:val="24"/>
          <w:szCs w:val="24"/>
          <w:lang w:val="ro-RO"/>
        </w:rPr>
        <w:t>ях</w:t>
      </w:r>
      <w:r w:rsidRPr="001B2536">
        <w:rPr>
          <w:rFonts w:asciiTheme="majorHAnsi" w:hAnsiTheme="majorHAnsi" w:cstheme="majorHAnsi"/>
          <w:sz w:val="24"/>
          <w:szCs w:val="24"/>
          <w:lang w:val="ro-RO"/>
        </w:rPr>
        <w:t xml:space="preserve"> </w:t>
      </w:r>
      <w:r w:rsidR="00AF0BCC" w:rsidRPr="00AF0BCC">
        <w:rPr>
          <w:rFonts w:asciiTheme="majorHAnsi" w:hAnsiTheme="majorHAnsi" w:cstheme="majorHAnsi"/>
          <w:sz w:val="24"/>
          <w:szCs w:val="24"/>
          <w:lang w:val="ro-RO"/>
        </w:rPr>
        <w:t>обеспеч</w:t>
      </w:r>
      <w:r w:rsidRPr="001B2536">
        <w:rPr>
          <w:rFonts w:asciiTheme="majorHAnsi" w:hAnsiTheme="majorHAnsi" w:cstheme="majorHAnsi"/>
          <w:sz w:val="24"/>
          <w:szCs w:val="24"/>
          <w:lang w:val="ro-RO"/>
        </w:rPr>
        <w:t xml:space="preserve">ения </w:t>
      </w:r>
      <w:r w:rsidR="00AF0BCC" w:rsidRPr="00AF0BCC">
        <w:rPr>
          <w:rFonts w:asciiTheme="majorHAnsi" w:hAnsiTheme="majorHAnsi" w:cstheme="majorHAnsi"/>
          <w:sz w:val="24"/>
          <w:szCs w:val="24"/>
          <w:lang w:val="ro-RO"/>
        </w:rPr>
        <w:t xml:space="preserve">их соответствия </w:t>
      </w:r>
      <w:r w:rsidRPr="001B2536">
        <w:rPr>
          <w:rFonts w:asciiTheme="majorHAnsi" w:hAnsiTheme="majorHAnsi" w:cstheme="majorHAnsi"/>
          <w:sz w:val="24"/>
          <w:szCs w:val="24"/>
          <w:lang w:val="ro-RO"/>
        </w:rPr>
        <w:t>положени</w:t>
      </w:r>
      <w:r w:rsidR="00AF0BCC" w:rsidRPr="00AF0BCC">
        <w:rPr>
          <w:rFonts w:asciiTheme="majorHAnsi" w:hAnsiTheme="majorHAnsi" w:cstheme="majorHAnsi"/>
          <w:sz w:val="24"/>
          <w:szCs w:val="24"/>
          <w:lang w:val="ro-RO"/>
        </w:rPr>
        <w:t>ям</w:t>
      </w:r>
      <w:r w:rsidRPr="001B2536">
        <w:rPr>
          <w:rFonts w:asciiTheme="majorHAnsi" w:hAnsiTheme="majorHAnsi" w:cstheme="majorHAnsi"/>
          <w:sz w:val="24"/>
          <w:szCs w:val="24"/>
          <w:lang w:val="ro-RO"/>
        </w:rPr>
        <w:t xml:space="preserve"> нормативной базы, а также </w:t>
      </w:r>
      <w:r w:rsidR="00AF0BCC" w:rsidRPr="00AF0BCC">
        <w:rPr>
          <w:rFonts w:asciiTheme="majorHAnsi" w:hAnsiTheme="majorHAnsi" w:cstheme="majorHAnsi"/>
          <w:sz w:val="24"/>
          <w:szCs w:val="24"/>
          <w:lang w:val="ro-RO"/>
        </w:rPr>
        <w:t xml:space="preserve">для </w:t>
      </w:r>
      <w:r w:rsidRPr="001B2536">
        <w:rPr>
          <w:rFonts w:asciiTheme="majorHAnsi" w:hAnsiTheme="majorHAnsi" w:cstheme="majorHAnsi"/>
          <w:sz w:val="24"/>
          <w:szCs w:val="24"/>
          <w:lang w:val="ro-RO"/>
        </w:rPr>
        <w:t xml:space="preserve">обеспечения </w:t>
      </w:r>
      <w:r w:rsidR="00AF0BCC" w:rsidRPr="001B2536">
        <w:rPr>
          <w:rFonts w:asciiTheme="majorHAnsi" w:hAnsiTheme="majorHAnsi" w:cstheme="majorHAnsi"/>
          <w:sz w:val="24"/>
          <w:szCs w:val="24"/>
          <w:lang w:val="ro-RO"/>
        </w:rPr>
        <w:t xml:space="preserve">необходимых </w:t>
      </w:r>
      <w:r w:rsidRPr="001B2536">
        <w:rPr>
          <w:rFonts w:asciiTheme="majorHAnsi" w:hAnsiTheme="majorHAnsi" w:cstheme="majorHAnsi"/>
          <w:sz w:val="24"/>
          <w:szCs w:val="24"/>
          <w:lang w:val="ro-RO"/>
        </w:rPr>
        <w:t xml:space="preserve">условий для их функционирования, использования и устойчивости, при необходимости, </w:t>
      </w:r>
      <w:r w:rsidR="00AF0BCC" w:rsidRPr="00AF0BCC">
        <w:rPr>
          <w:rFonts w:asciiTheme="majorHAnsi" w:hAnsiTheme="majorHAnsi" w:cstheme="majorHAnsi"/>
          <w:sz w:val="24"/>
          <w:szCs w:val="24"/>
          <w:lang w:val="ro-RO"/>
        </w:rPr>
        <w:t>запросить</w:t>
      </w:r>
      <w:r w:rsidRPr="001B2536">
        <w:rPr>
          <w:rFonts w:asciiTheme="majorHAnsi" w:hAnsiTheme="majorHAnsi" w:cstheme="majorHAnsi"/>
          <w:sz w:val="24"/>
          <w:szCs w:val="24"/>
          <w:lang w:val="ro-RO"/>
        </w:rPr>
        <w:t xml:space="preserve"> поддержк</w:t>
      </w:r>
      <w:r w:rsidR="00AF0BCC" w:rsidRPr="00AF0BCC">
        <w:rPr>
          <w:rFonts w:asciiTheme="majorHAnsi" w:hAnsiTheme="majorHAnsi" w:cstheme="majorHAnsi"/>
          <w:sz w:val="24"/>
          <w:szCs w:val="24"/>
          <w:lang w:val="ro-RO"/>
        </w:rPr>
        <w:t>у</w:t>
      </w:r>
      <w:r w:rsidRPr="001B2536">
        <w:rPr>
          <w:rFonts w:asciiTheme="majorHAnsi" w:hAnsiTheme="majorHAnsi" w:cstheme="majorHAnsi"/>
          <w:sz w:val="24"/>
          <w:szCs w:val="24"/>
          <w:lang w:val="ro-RO"/>
        </w:rPr>
        <w:t xml:space="preserve"> компетентного органа в данной области </w:t>
      </w:r>
      <w:r w:rsidR="00A04CE1"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A04CE1" w:rsidRPr="006D25BA">
        <w:rPr>
          <w:rFonts w:asciiTheme="majorHAnsi" w:hAnsiTheme="majorHAnsi" w:cstheme="majorHAnsi"/>
          <w:sz w:val="24"/>
          <w:szCs w:val="24"/>
          <w:lang w:val="ro-RO"/>
        </w:rPr>
        <w:t>.4.2.4);</w:t>
      </w:r>
    </w:p>
    <w:p w14:paraId="0E0D9763" w14:textId="6A57205D" w:rsidR="00A04CE1" w:rsidRPr="006D25BA" w:rsidRDefault="001B2536" w:rsidP="000366C8">
      <w:pPr>
        <w:pStyle w:val="a8"/>
        <w:numPr>
          <w:ilvl w:val="1"/>
          <w:numId w:val="5"/>
        </w:numPr>
        <w:spacing w:after="0" w:line="240" w:lineRule="auto"/>
        <w:ind w:left="0" w:firstLine="0"/>
        <w:jc w:val="both"/>
        <w:rPr>
          <w:rFonts w:asciiTheme="majorHAnsi" w:hAnsiTheme="majorHAnsi" w:cstheme="majorHAnsi"/>
          <w:sz w:val="24"/>
          <w:szCs w:val="24"/>
          <w:lang w:val="ro-RO"/>
        </w:rPr>
      </w:pPr>
      <w:r w:rsidRPr="001B2536">
        <w:rPr>
          <w:rFonts w:asciiTheme="majorHAnsi" w:hAnsiTheme="majorHAnsi" w:cstheme="majorHAnsi"/>
          <w:sz w:val="24"/>
          <w:szCs w:val="24"/>
          <w:lang w:val="ro-RO"/>
        </w:rPr>
        <w:t>изучить возможности и обеспечить взаимо</w:t>
      </w:r>
      <w:r w:rsidR="00177A20" w:rsidRPr="00177A20">
        <w:rPr>
          <w:rFonts w:asciiTheme="majorHAnsi" w:hAnsiTheme="majorHAnsi" w:cstheme="majorHAnsi"/>
          <w:sz w:val="24"/>
          <w:szCs w:val="24"/>
          <w:lang w:val="ro-RO"/>
        </w:rPr>
        <w:t>подключение</w:t>
      </w:r>
      <w:r w:rsidRPr="001B2536">
        <w:rPr>
          <w:rFonts w:asciiTheme="majorHAnsi" w:hAnsiTheme="majorHAnsi" w:cstheme="majorHAnsi"/>
          <w:sz w:val="24"/>
          <w:szCs w:val="24"/>
          <w:lang w:val="ro-RO"/>
        </w:rPr>
        <w:t xml:space="preserve"> и обмен данными между информационными системами, используемыми для электронного управления документами, с другими государственными информационными </w:t>
      </w:r>
      <w:r w:rsidR="00177A20" w:rsidRPr="00177A20">
        <w:rPr>
          <w:rFonts w:asciiTheme="majorHAnsi" w:hAnsiTheme="majorHAnsi" w:cstheme="majorHAnsi"/>
          <w:sz w:val="24"/>
          <w:szCs w:val="24"/>
          <w:lang w:val="ro-RO"/>
        </w:rPr>
        <w:t>С</w:t>
      </w:r>
      <w:r w:rsidRPr="001B2536">
        <w:rPr>
          <w:rFonts w:asciiTheme="majorHAnsi" w:hAnsiTheme="majorHAnsi" w:cstheme="majorHAnsi"/>
          <w:sz w:val="24"/>
          <w:szCs w:val="24"/>
          <w:lang w:val="ro-RO"/>
        </w:rPr>
        <w:t>истемами/</w:t>
      </w:r>
      <w:r w:rsidR="00177A20" w:rsidRPr="00177A20">
        <w:rPr>
          <w:rFonts w:asciiTheme="majorHAnsi" w:hAnsiTheme="majorHAnsi" w:cstheme="majorHAnsi"/>
          <w:sz w:val="24"/>
          <w:szCs w:val="24"/>
          <w:lang w:val="ro-RO"/>
        </w:rPr>
        <w:t>р</w:t>
      </w:r>
      <w:r w:rsidRPr="001B2536">
        <w:rPr>
          <w:rFonts w:asciiTheme="majorHAnsi" w:hAnsiTheme="majorHAnsi" w:cstheme="majorHAnsi"/>
          <w:sz w:val="24"/>
          <w:szCs w:val="24"/>
          <w:lang w:val="ro-RO"/>
        </w:rPr>
        <w:t>е</w:t>
      </w:r>
      <w:r w:rsidR="00177A20" w:rsidRPr="00177A20">
        <w:rPr>
          <w:rFonts w:asciiTheme="majorHAnsi" w:hAnsiTheme="majorHAnsi" w:cstheme="majorHAnsi"/>
          <w:sz w:val="24"/>
          <w:szCs w:val="24"/>
          <w:lang w:val="ro-RO"/>
        </w:rPr>
        <w:t>ги</w:t>
      </w:r>
      <w:r w:rsidRPr="001B2536">
        <w:rPr>
          <w:rFonts w:asciiTheme="majorHAnsi" w:hAnsiTheme="majorHAnsi" w:cstheme="majorHAnsi"/>
          <w:sz w:val="24"/>
          <w:szCs w:val="24"/>
          <w:lang w:val="ro-RO"/>
        </w:rPr>
        <w:t xml:space="preserve">страми, такими как правительственные электронные платформы и услуги, </w:t>
      </w:r>
      <w:r w:rsidR="00177A20" w:rsidRPr="00177A20">
        <w:rPr>
          <w:rFonts w:asciiTheme="majorHAnsi" w:hAnsiTheme="majorHAnsi" w:cstheme="majorHAnsi"/>
          <w:sz w:val="24"/>
          <w:szCs w:val="24"/>
          <w:lang w:val="ro-RO"/>
        </w:rPr>
        <w:t xml:space="preserve">в </w:t>
      </w:r>
      <w:r w:rsidRPr="001B2536">
        <w:rPr>
          <w:rFonts w:asciiTheme="majorHAnsi" w:hAnsiTheme="majorHAnsi" w:cstheme="majorHAnsi"/>
          <w:sz w:val="24"/>
          <w:szCs w:val="24"/>
          <w:lang w:val="ro-RO"/>
        </w:rPr>
        <w:t>цел</w:t>
      </w:r>
      <w:r w:rsidR="00177A20" w:rsidRPr="00177A20">
        <w:rPr>
          <w:rFonts w:asciiTheme="majorHAnsi" w:hAnsiTheme="majorHAnsi" w:cstheme="majorHAnsi"/>
          <w:sz w:val="24"/>
          <w:szCs w:val="24"/>
          <w:lang w:val="ro-RO"/>
        </w:rPr>
        <w:t>ях</w:t>
      </w:r>
      <w:r w:rsidRPr="001B2536">
        <w:rPr>
          <w:rFonts w:asciiTheme="majorHAnsi" w:hAnsiTheme="majorHAnsi" w:cstheme="majorHAnsi"/>
          <w:sz w:val="24"/>
          <w:szCs w:val="24"/>
          <w:lang w:val="ro-RO"/>
        </w:rPr>
        <w:t xml:space="preserve"> обеспечения целостности, безопасности</w:t>
      </w:r>
      <w:r w:rsidR="00177A20" w:rsidRPr="00177A20">
        <w:rPr>
          <w:rFonts w:asciiTheme="majorHAnsi" w:hAnsiTheme="majorHAnsi" w:cstheme="majorHAnsi"/>
          <w:sz w:val="24"/>
          <w:szCs w:val="24"/>
          <w:lang w:val="ro-RO"/>
        </w:rPr>
        <w:t>,</w:t>
      </w:r>
      <w:r w:rsidRPr="001B2536">
        <w:rPr>
          <w:rFonts w:asciiTheme="majorHAnsi" w:hAnsiTheme="majorHAnsi" w:cstheme="majorHAnsi"/>
          <w:sz w:val="24"/>
          <w:szCs w:val="24"/>
          <w:lang w:val="ro-RO"/>
        </w:rPr>
        <w:t xml:space="preserve"> и повышения </w:t>
      </w:r>
      <w:r w:rsidR="00177A20" w:rsidRPr="001B2536">
        <w:rPr>
          <w:rFonts w:asciiTheme="majorHAnsi" w:hAnsiTheme="majorHAnsi" w:cstheme="majorHAnsi"/>
          <w:sz w:val="24"/>
          <w:szCs w:val="24"/>
          <w:lang w:val="ro-RO"/>
        </w:rPr>
        <w:t xml:space="preserve">их </w:t>
      </w:r>
      <w:r w:rsidRPr="001B2536">
        <w:rPr>
          <w:rFonts w:asciiTheme="majorHAnsi" w:hAnsiTheme="majorHAnsi" w:cstheme="majorHAnsi"/>
          <w:sz w:val="24"/>
          <w:szCs w:val="24"/>
          <w:lang w:val="ro-RO"/>
        </w:rPr>
        <w:t xml:space="preserve">эффективности </w:t>
      </w:r>
      <w:r w:rsidR="00A04CE1"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A04CE1" w:rsidRPr="006D25BA">
        <w:rPr>
          <w:rFonts w:asciiTheme="majorHAnsi" w:hAnsiTheme="majorHAnsi" w:cstheme="majorHAnsi"/>
          <w:sz w:val="24"/>
          <w:szCs w:val="24"/>
          <w:lang w:val="ro-RO"/>
        </w:rPr>
        <w:t>.4.2.6);</w:t>
      </w:r>
    </w:p>
    <w:p w14:paraId="19A36309" w14:textId="2376E200" w:rsidR="00A04CE1" w:rsidRPr="006D25BA" w:rsidRDefault="00177A20" w:rsidP="000366C8">
      <w:pPr>
        <w:pStyle w:val="a8"/>
        <w:numPr>
          <w:ilvl w:val="1"/>
          <w:numId w:val="5"/>
        </w:numPr>
        <w:spacing w:after="0" w:line="240" w:lineRule="auto"/>
        <w:ind w:left="0" w:firstLine="0"/>
        <w:jc w:val="both"/>
        <w:rPr>
          <w:rFonts w:asciiTheme="majorHAnsi" w:hAnsiTheme="majorHAnsi" w:cstheme="majorHAnsi"/>
          <w:sz w:val="24"/>
          <w:szCs w:val="24"/>
          <w:lang w:val="ro-RO"/>
        </w:rPr>
      </w:pPr>
      <w:r>
        <w:rPr>
          <w:rFonts w:asciiTheme="majorHAnsi" w:hAnsiTheme="majorHAnsi" w:cstheme="majorHAnsi"/>
          <w:sz w:val="24"/>
          <w:szCs w:val="24"/>
          <w:lang w:val="ru-RU"/>
        </w:rPr>
        <w:t>рассмотре</w:t>
      </w:r>
      <w:r w:rsidR="001B2536" w:rsidRPr="001B2536">
        <w:rPr>
          <w:rFonts w:asciiTheme="majorHAnsi" w:hAnsiTheme="majorHAnsi" w:cstheme="majorHAnsi"/>
          <w:sz w:val="24"/>
          <w:szCs w:val="24"/>
          <w:lang w:val="ro-RO"/>
        </w:rPr>
        <w:t xml:space="preserve">ть </w:t>
      </w:r>
      <w:r w:rsidR="001836C5" w:rsidRPr="001B2536">
        <w:rPr>
          <w:rFonts w:asciiTheme="majorHAnsi" w:hAnsiTheme="majorHAnsi" w:cstheme="majorHAnsi"/>
          <w:sz w:val="24"/>
          <w:szCs w:val="24"/>
          <w:lang w:val="ro-RO"/>
        </w:rPr>
        <w:t xml:space="preserve">выявленные аудитом </w:t>
      </w:r>
      <w:r w:rsidR="001B2536" w:rsidRPr="001B2536">
        <w:rPr>
          <w:rFonts w:asciiTheme="majorHAnsi" w:hAnsiTheme="majorHAnsi" w:cstheme="majorHAnsi"/>
          <w:sz w:val="24"/>
          <w:szCs w:val="24"/>
          <w:lang w:val="ro-RO"/>
        </w:rPr>
        <w:t>недостатки и не</w:t>
      </w:r>
      <w:r>
        <w:rPr>
          <w:rFonts w:asciiTheme="majorHAnsi" w:hAnsiTheme="majorHAnsi" w:cstheme="majorHAnsi"/>
          <w:sz w:val="24"/>
          <w:szCs w:val="24"/>
          <w:lang w:val="ru-RU"/>
        </w:rPr>
        <w:t>соответствия</w:t>
      </w:r>
      <w:r w:rsidR="001836C5">
        <w:rPr>
          <w:rFonts w:asciiTheme="majorHAnsi" w:hAnsiTheme="majorHAnsi" w:cstheme="majorHAnsi"/>
          <w:sz w:val="24"/>
          <w:szCs w:val="24"/>
          <w:lang w:val="ro-RO"/>
        </w:rPr>
        <w:t xml:space="preserve"> </w:t>
      </w:r>
      <w:r w:rsidR="001B2536" w:rsidRPr="001B2536">
        <w:rPr>
          <w:rFonts w:asciiTheme="majorHAnsi" w:hAnsiTheme="majorHAnsi" w:cstheme="majorHAnsi"/>
          <w:sz w:val="24"/>
          <w:szCs w:val="24"/>
          <w:lang w:val="ro-RO"/>
        </w:rPr>
        <w:t xml:space="preserve">в отношении общих </w:t>
      </w:r>
      <w:r w:rsidR="001836C5">
        <w:rPr>
          <w:rFonts w:asciiTheme="majorHAnsi" w:hAnsiTheme="majorHAnsi" w:cstheme="majorHAnsi"/>
          <w:sz w:val="24"/>
          <w:szCs w:val="24"/>
          <w:lang w:val="ru-RU"/>
        </w:rPr>
        <w:t>ИТ-контролей</w:t>
      </w:r>
      <w:r w:rsidR="001B2536" w:rsidRPr="001B2536">
        <w:rPr>
          <w:rFonts w:asciiTheme="majorHAnsi" w:hAnsiTheme="majorHAnsi" w:cstheme="majorHAnsi"/>
          <w:sz w:val="24"/>
          <w:szCs w:val="24"/>
          <w:lang w:val="ro-RO"/>
        </w:rPr>
        <w:t xml:space="preserve"> </w:t>
      </w:r>
      <w:r w:rsidR="001B2536" w:rsidRPr="001836C5">
        <w:rPr>
          <w:rFonts w:asciiTheme="majorHAnsi" w:hAnsiTheme="majorHAnsi" w:cstheme="majorHAnsi"/>
          <w:i/>
          <w:sz w:val="24"/>
          <w:szCs w:val="24"/>
          <w:lang w:val="ro-RO"/>
        </w:rPr>
        <w:t>(</w:t>
      </w:r>
      <w:r w:rsidR="001836C5" w:rsidRPr="001836C5">
        <w:rPr>
          <w:rFonts w:asciiTheme="majorHAnsi" w:hAnsiTheme="majorHAnsi" w:cstheme="majorHAnsi"/>
          <w:i/>
          <w:sz w:val="24"/>
          <w:szCs w:val="24"/>
          <w:lang w:val="ru-RU"/>
        </w:rPr>
        <w:t>менеджмент</w:t>
      </w:r>
      <w:r w:rsidR="001B2536" w:rsidRPr="001836C5">
        <w:rPr>
          <w:rFonts w:asciiTheme="majorHAnsi" w:hAnsiTheme="majorHAnsi" w:cstheme="majorHAnsi"/>
          <w:i/>
          <w:sz w:val="24"/>
          <w:szCs w:val="24"/>
          <w:lang w:val="ro-RO"/>
        </w:rPr>
        <w:t xml:space="preserve"> пользовател</w:t>
      </w:r>
      <w:r w:rsidR="001836C5" w:rsidRPr="001836C5">
        <w:rPr>
          <w:rFonts w:asciiTheme="majorHAnsi" w:hAnsiTheme="majorHAnsi" w:cstheme="majorHAnsi"/>
          <w:i/>
          <w:sz w:val="24"/>
          <w:szCs w:val="24"/>
          <w:lang w:val="ru-RU"/>
        </w:rPr>
        <w:t>ей</w:t>
      </w:r>
      <w:r w:rsidR="001B2536" w:rsidRPr="001836C5">
        <w:rPr>
          <w:rFonts w:asciiTheme="majorHAnsi" w:hAnsiTheme="majorHAnsi" w:cstheme="majorHAnsi"/>
          <w:i/>
          <w:sz w:val="24"/>
          <w:szCs w:val="24"/>
          <w:lang w:val="ro-RO"/>
        </w:rPr>
        <w:t xml:space="preserve">, логический доступ к </w:t>
      </w:r>
      <w:r w:rsidR="001836C5" w:rsidRPr="001836C5">
        <w:rPr>
          <w:rFonts w:asciiTheme="majorHAnsi" w:hAnsiTheme="majorHAnsi" w:cstheme="majorHAnsi"/>
          <w:i/>
          <w:sz w:val="24"/>
          <w:szCs w:val="24"/>
          <w:lang w:val="ru-RU"/>
        </w:rPr>
        <w:t>С</w:t>
      </w:r>
      <w:r w:rsidR="001B2536" w:rsidRPr="001836C5">
        <w:rPr>
          <w:rFonts w:asciiTheme="majorHAnsi" w:hAnsiTheme="majorHAnsi" w:cstheme="majorHAnsi"/>
          <w:i/>
          <w:sz w:val="24"/>
          <w:szCs w:val="24"/>
          <w:lang w:val="ro-RO"/>
        </w:rPr>
        <w:t xml:space="preserve">истеме, делегирование </w:t>
      </w:r>
      <w:r w:rsidR="001836C5" w:rsidRPr="001836C5">
        <w:rPr>
          <w:rFonts w:asciiTheme="majorHAnsi" w:hAnsiTheme="majorHAnsi" w:cstheme="majorHAnsi"/>
          <w:i/>
          <w:sz w:val="24"/>
          <w:szCs w:val="24"/>
          <w:lang w:val="ru-RU"/>
        </w:rPr>
        <w:t>обязанносте</w:t>
      </w:r>
      <w:r w:rsidR="001B2536" w:rsidRPr="001836C5">
        <w:rPr>
          <w:rFonts w:asciiTheme="majorHAnsi" w:hAnsiTheme="majorHAnsi" w:cstheme="majorHAnsi"/>
          <w:i/>
          <w:sz w:val="24"/>
          <w:szCs w:val="24"/>
          <w:lang w:val="ro-RO"/>
        </w:rPr>
        <w:t xml:space="preserve">й/полномочий </w:t>
      </w:r>
      <w:r w:rsidR="001836C5" w:rsidRPr="001836C5">
        <w:rPr>
          <w:rFonts w:asciiTheme="majorHAnsi" w:hAnsiTheme="majorHAnsi" w:cstheme="majorHAnsi"/>
          <w:i/>
          <w:sz w:val="24"/>
          <w:szCs w:val="24"/>
          <w:lang w:val="ru-RU"/>
        </w:rPr>
        <w:t xml:space="preserve">по </w:t>
      </w:r>
      <w:r w:rsidR="001B2536" w:rsidRPr="001836C5">
        <w:rPr>
          <w:rFonts w:asciiTheme="majorHAnsi" w:hAnsiTheme="majorHAnsi" w:cstheme="majorHAnsi"/>
          <w:i/>
          <w:sz w:val="24"/>
          <w:szCs w:val="24"/>
          <w:lang w:val="ro-RO"/>
        </w:rPr>
        <w:t>администрировани</w:t>
      </w:r>
      <w:r w:rsidR="001836C5" w:rsidRPr="001836C5">
        <w:rPr>
          <w:rFonts w:asciiTheme="majorHAnsi" w:hAnsiTheme="majorHAnsi" w:cstheme="majorHAnsi"/>
          <w:i/>
          <w:sz w:val="24"/>
          <w:szCs w:val="24"/>
          <w:lang w:val="ru-RU"/>
        </w:rPr>
        <w:t>ю Системы</w:t>
      </w:r>
      <w:r w:rsidR="001B2536" w:rsidRPr="001836C5">
        <w:rPr>
          <w:rFonts w:asciiTheme="majorHAnsi" w:hAnsiTheme="majorHAnsi" w:cstheme="majorHAnsi"/>
          <w:i/>
          <w:sz w:val="24"/>
          <w:szCs w:val="24"/>
          <w:lang w:val="ro-RO"/>
        </w:rPr>
        <w:t>, матрица доступа и контрольный список и т. д.)</w:t>
      </w:r>
      <w:r w:rsidR="001836C5">
        <w:rPr>
          <w:rFonts w:asciiTheme="majorHAnsi" w:hAnsiTheme="majorHAnsi" w:cstheme="majorHAnsi"/>
          <w:i/>
          <w:sz w:val="24"/>
          <w:szCs w:val="24"/>
          <w:lang w:val="ru-RU"/>
        </w:rPr>
        <w:t>,</w:t>
      </w:r>
      <w:r w:rsidR="001B2536" w:rsidRPr="001B2536">
        <w:rPr>
          <w:rFonts w:asciiTheme="majorHAnsi" w:hAnsiTheme="majorHAnsi" w:cstheme="majorHAnsi"/>
          <w:sz w:val="24"/>
          <w:szCs w:val="24"/>
          <w:lang w:val="ro-RO"/>
        </w:rPr>
        <w:t xml:space="preserve"> с </w:t>
      </w:r>
      <w:r w:rsidR="001836C5">
        <w:rPr>
          <w:rFonts w:asciiTheme="majorHAnsi" w:hAnsiTheme="majorHAnsi" w:cstheme="majorHAnsi"/>
          <w:sz w:val="24"/>
          <w:szCs w:val="24"/>
          <w:lang w:val="ru-RU"/>
        </w:rPr>
        <w:t>выполнен</w:t>
      </w:r>
      <w:r w:rsidR="001B2536" w:rsidRPr="001B2536">
        <w:rPr>
          <w:rFonts w:asciiTheme="majorHAnsi" w:hAnsiTheme="majorHAnsi" w:cstheme="majorHAnsi"/>
          <w:sz w:val="24"/>
          <w:szCs w:val="24"/>
          <w:lang w:val="ro-RO"/>
        </w:rPr>
        <w:t>ием необходим</w:t>
      </w:r>
      <w:r w:rsidR="001836C5">
        <w:rPr>
          <w:rFonts w:asciiTheme="majorHAnsi" w:hAnsiTheme="majorHAnsi" w:cstheme="majorHAnsi"/>
          <w:sz w:val="24"/>
          <w:szCs w:val="24"/>
          <w:lang w:val="ru-RU"/>
        </w:rPr>
        <w:t>ых действий</w:t>
      </w:r>
      <w:r w:rsidR="001B2536" w:rsidRPr="001B2536">
        <w:rPr>
          <w:rFonts w:asciiTheme="majorHAnsi" w:hAnsiTheme="majorHAnsi" w:cstheme="majorHAnsi"/>
          <w:sz w:val="24"/>
          <w:szCs w:val="24"/>
          <w:lang w:val="ro-RO"/>
        </w:rPr>
        <w:t xml:space="preserve"> для их устранения, в том числе</w:t>
      </w:r>
      <w:r w:rsidR="001836C5">
        <w:rPr>
          <w:rFonts w:asciiTheme="majorHAnsi" w:hAnsiTheme="majorHAnsi" w:cstheme="majorHAnsi"/>
          <w:sz w:val="24"/>
          <w:szCs w:val="24"/>
          <w:lang w:val="ru-RU"/>
        </w:rPr>
        <w:t>,</w:t>
      </w:r>
      <w:r w:rsidR="001B2536" w:rsidRPr="001B2536">
        <w:rPr>
          <w:rFonts w:asciiTheme="majorHAnsi" w:hAnsiTheme="majorHAnsi" w:cstheme="majorHAnsi"/>
          <w:sz w:val="24"/>
          <w:szCs w:val="24"/>
          <w:lang w:val="ro-RO"/>
        </w:rPr>
        <w:t xml:space="preserve"> путем: </w:t>
      </w:r>
      <w:r w:rsidR="001B2536" w:rsidRPr="001836C5">
        <w:rPr>
          <w:rFonts w:asciiTheme="majorHAnsi" w:hAnsiTheme="majorHAnsi" w:cstheme="majorHAnsi"/>
          <w:i/>
          <w:sz w:val="24"/>
          <w:szCs w:val="24"/>
          <w:lang w:val="ro-RO"/>
        </w:rPr>
        <w:t xml:space="preserve">разработки и утверждения процедур, связанных с системой кибербезопасности в </w:t>
      </w:r>
      <w:r w:rsidR="001836C5" w:rsidRPr="001836C5">
        <w:rPr>
          <w:rFonts w:asciiTheme="majorHAnsi" w:hAnsiTheme="majorHAnsi" w:cstheme="majorHAnsi"/>
          <w:i/>
          <w:sz w:val="24"/>
          <w:szCs w:val="24"/>
          <w:lang w:val="ru-RU"/>
        </w:rPr>
        <w:t xml:space="preserve">рамках </w:t>
      </w:r>
      <w:r w:rsidR="001B2536" w:rsidRPr="001836C5">
        <w:rPr>
          <w:rFonts w:asciiTheme="majorHAnsi" w:hAnsiTheme="majorHAnsi" w:cstheme="majorHAnsi"/>
          <w:i/>
          <w:sz w:val="24"/>
          <w:szCs w:val="24"/>
          <w:lang w:val="ro-RO"/>
        </w:rPr>
        <w:t>учреждени</w:t>
      </w:r>
      <w:r w:rsidR="001836C5" w:rsidRPr="001836C5">
        <w:rPr>
          <w:rFonts w:asciiTheme="majorHAnsi" w:hAnsiTheme="majorHAnsi" w:cstheme="majorHAnsi"/>
          <w:i/>
          <w:sz w:val="24"/>
          <w:szCs w:val="24"/>
          <w:lang w:val="ru-RU"/>
        </w:rPr>
        <w:t>я</w:t>
      </w:r>
      <w:r w:rsidR="001B2536" w:rsidRPr="001836C5">
        <w:rPr>
          <w:rFonts w:asciiTheme="majorHAnsi" w:hAnsiTheme="majorHAnsi" w:cstheme="majorHAnsi"/>
          <w:i/>
          <w:sz w:val="24"/>
          <w:szCs w:val="24"/>
          <w:lang w:val="ro-RO"/>
        </w:rPr>
        <w:t xml:space="preserve">, разработки, в зависимости от обстоятельств, корректировки и утверждения </w:t>
      </w:r>
      <w:r w:rsidR="001836C5" w:rsidRPr="001836C5">
        <w:rPr>
          <w:rFonts w:asciiTheme="majorHAnsi" w:hAnsiTheme="majorHAnsi" w:cstheme="majorHAnsi"/>
          <w:i/>
          <w:sz w:val="24"/>
          <w:szCs w:val="24"/>
          <w:lang w:val="ru-RU"/>
        </w:rPr>
        <w:t>пакета</w:t>
      </w:r>
      <w:r w:rsidR="001B2536" w:rsidRPr="001836C5">
        <w:rPr>
          <w:rFonts w:asciiTheme="majorHAnsi" w:hAnsiTheme="majorHAnsi" w:cstheme="majorHAnsi"/>
          <w:i/>
          <w:sz w:val="24"/>
          <w:szCs w:val="24"/>
          <w:lang w:val="ro-RO"/>
        </w:rPr>
        <w:t xml:space="preserve"> документов, связанных с безопасностью </w:t>
      </w:r>
      <w:r w:rsidR="001836C5" w:rsidRPr="001836C5">
        <w:rPr>
          <w:rFonts w:asciiTheme="majorHAnsi" w:hAnsiTheme="majorHAnsi" w:cstheme="majorHAnsi"/>
          <w:i/>
          <w:sz w:val="24"/>
          <w:szCs w:val="24"/>
          <w:lang w:val="ro-RO"/>
        </w:rPr>
        <w:t>АИС</w:t>
      </w:r>
      <w:r w:rsidR="001B2536" w:rsidRPr="001836C5">
        <w:rPr>
          <w:rFonts w:asciiTheme="majorHAnsi" w:hAnsiTheme="majorHAnsi" w:cstheme="majorHAnsi"/>
          <w:i/>
          <w:sz w:val="24"/>
          <w:szCs w:val="24"/>
          <w:lang w:val="ro-RO"/>
        </w:rPr>
        <w:t xml:space="preserve"> (процедуры </w:t>
      </w:r>
      <w:r w:rsidR="001836C5" w:rsidRPr="001836C5">
        <w:rPr>
          <w:rFonts w:asciiTheme="majorHAnsi" w:hAnsiTheme="majorHAnsi" w:cstheme="majorHAnsi"/>
          <w:i/>
          <w:sz w:val="24"/>
          <w:szCs w:val="24"/>
          <w:lang w:val="ro-RO"/>
        </w:rPr>
        <w:t xml:space="preserve">по </w:t>
      </w:r>
      <w:r w:rsidR="001B2536" w:rsidRPr="001836C5">
        <w:rPr>
          <w:rFonts w:asciiTheme="majorHAnsi" w:hAnsiTheme="majorHAnsi" w:cstheme="majorHAnsi"/>
          <w:i/>
          <w:sz w:val="24"/>
          <w:szCs w:val="24"/>
          <w:lang w:val="ro-RO"/>
        </w:rPr>
        <w:t>управлени</w:t>
      </w:r>
      <w:r w:rsidR="001836C5" w:rsidRPr="001836C5">
        <w:rPr>
          <w:rFonts w:asciiTheme="majorHAnsi" w:hAnsiTheme="majorHAnsi" w:cstheme="majorHAnsi"/>
          <w:i/>
          <w:sz w:val="24"/>
          <w:szCs w:val="24"/>
          <w:lang w:val="ro-RO"/>
        </w:rPr>
        <w:t>ю</w:t>
      </w:r>
      <w:r w:rsidR="001B2536" w:rsidRPr="001836C5">
        <w:rPr>
          <w:rFonts w:asciiTheme="majorHAnsi" w:hAnsiTheme="majorHAnsi" w:cstheme="majorHAnsi"/>
          <w:i/>
          <w:sz w:val="24"/>
          <w:szCs w:val="24"/>
          <w:lang w:val="ro-RO"/>
        </w:rPr>
        <w:t xml:space="preserve"> пользователями, </w:t>
      </w:r>
      <w:r w:rsidR="001836C5" w:rsidRPr="001836C5">
        <w:rPr>
          <w:rFonts w:asciiTheme="majorHAnsi" w:hAnsiTheme="majorHAnsi" w:cstheme="majorHAnsi"/>
          <w:i/>
          <w:sz w:val="24"/>
          <w:szCs w:val="24"/>
          <w:lang w:val="ro-RO"/>
        </w:rPr>
        <w:t>Положение о</w:t>
      </w:r>
      <w:r w:rsidR="001B2536" w:rsidRPr="001836C5">
        <w:rPr>
          <w:rFonts w:asciiTheme="majorHAnsi" w:hAnsiTheme="majorHAnsi" w:cstheme="majorHAnsi"/>
          <w:i/>
          <w:sz w:val="24"/>
          <w:szCs w:val="24"/>
          <w:lang w:val="ro-RO"/>
        </w:rPr>
        <w:t xml:space="preserve"> внутренней кибербезопасности, процедуры восстановления, план обеспечения непрерывности и аварийного восстановления), выявление и обеспечение эффективного управления рисками безопасности </w:t>
      </w:r>
      <w:r w:rsidR="001836C5" w:rsidRPr="001836C5">
        <w:rPr>
          <w:rFonts w:asciiTheme="majorHAnsi" w:hAnsiTheme="majorHAnsi" w:cstheme="majorHAnsi"/>
          <w:i/>
          <w:sz w:val="24"/>
          <w:szCs w:val="24"/>
          <w:lang w:val="ro-RO"/>
        </w:rPr>
        <w:t>ИС</w:t>
      </w:r>
      <w:r w:rsidR="001B2536" w:rsidRPr="001836C5">
        <w:rPr>
          <w:rFonts w:asciiTheme="majorHAnsi" w:hAnsiTheme="majorHAnsi" w:cstheme="majorHAnsi"/>
          <w:i/>
          <w:sz w:val="24"/>
          <w:szCs w:val="24"/>
          <w:lang w:val="ro-RO"/>
        </w:rPr>
        <w:t xml:space="preserve">, </w:t>
      </w:r>
      <w:r w:rsidR="001836C5" w:rsidRPr="001836C5">
        <w:rPr>
          <w:rFonts w:asciiTheme="majorHAnsi" w:hAnsiTheme="majorHAnsi" w:cstheme="majorHAnsi"/>
          <w:i/>
          <w:sz w:val="24"/>
          <w:szCs w:val="24"/>
          <w:lang w:val="ro-RO"/>
        </w:rPr>
        <w:t>установл</w:t>
      </w:r>
      <w:r w:rsidR="001B2536" w:rsidRPr="001836C5">
        <w:rPr>
          <w:rFonts w:asciiTheme="majorHAnsi" w:hAnsiTheme="majorHAnsi" w:cstheme="majorHAnsi"/>
          <w:i/>
          <w:sz w:val="24"/>
          <w:szCs w:val="24"/>
          <w:lang w:val="ro-RO"/>
        </w:rPr>
        <w:t xml:space="preserve">ние </w:t>
      </w:r>
      <w:r w:rsidR="001836C5" w:rsidRPr="001836C5">
        <w:rPr>
          <w:rFonts w:asciiTheme="majorHAnsi" w:hAnsiTheme="majorHAnsi" w:cstheme="majorHAnsi"/>
          <w:i/>
          <w:sz w:val="24"/>
          <w:szCs w:val="24"/>
          <w:lang w:val="ro-RO"/>
        </w:rPr>
        <w:t>ИТ-</w:t>
      </w:r>
      <w:r w:rsidR="001B2536" w:rsidRPr="001836C5">
        <w:rPr>
          <w:rFonts w:asciiTheme="majorHAnsi" w:hAnsiTheme="majorHAnsi" w:cstheme="majorHAnsi"/>
          <w:i/>
          <w:sz w:val="24"/>
          <w:szCs w:val="24"/>
          <w:lang w:val="ro-RO"/>
        </w:rPr>
        <w:t>контрол</w:t>
      </w:r>
      <w:r w:rsidR="001836C5" w:rsidRPr="001836C5">
        <w:rPr>
          <w:rFonts w:asciiTheme="majorHAnsi" w:hAnsiTheme="majorHAnsi" w:cstheme="majorHAnsi"/>
          <w:i/>
          <w:sz w:val="24"/>
          <w:szCs w:val="24"/>
          <w:lang w:val="ro-RO"/>
        </w:rPr>
        <w:t>ей</w:t>
      </w:r>
      <w:r w:rsidR="001B2536" w:rsidRPr="001836C5">
        <w:rPr>
          <w:rFonts w:asciiTheme="majorHAnsi" w:hAnsiTheme="majorHAnsi" w:cstheme="majorHAnsi"/>
          <w:i/>
          <w:sz w:val="24"/>
          <w:szCs w:val="24"/>
          <w:lang w:val="ro-RO"/>
        </w:rPr>
        <w:t xml:space="preserve"> в отношении доступа к информационным ресурсам, мониторинг и </w:t>
      </w:r>
      <w:r w:rsidR="001836C5" w:rsidRPr="001836C5">
        <w:rPr>
          <w:rFonts w:asciiTheme="majorHAnsi" w:hAnsiTheme="majorHAnsi" w:cstheme="majorHAnsi"/>
          <w:i/>
          <w:sz w:val="24"/>
          <w:szCs w:val="24"/>
          <w:lang w:val="ro-RO"/>
        </w:rPr>
        <w:t>регистрация</w:t>
      </w:r>
      <w:r w:rsidR="001B2536" w:rsidRPr="001836C5">
        <w:rPr>
          <w:rFonts w:asciiTheme="majorHAnsi" w:hAnsiTheme="majorHAnsi" w:cstheme="majorHAnsi"/>
          <w:i/>
          <w:sz w:val="24"/>
          <w:szCs w:val="24"/>
          <w:lang w:val="ro-RO"/>
        </w:rPr>
        <w:t xml:space="preserve"> соответствующих внутренних событий, политик и процедур, применяемых в отношении оценки, управления и мониторинга де</w:t>
      </w:r>
      <w:r w:rsidR="001836C5" w:rsidRPr="001836C5">
        <w:rPr>
          <w:rFonts w:asciiTheme="majorHAnsi" w:hAnsiTheme="majorHAnsi" w:cstheme="majorHAnsi"/>
          <w:i/>
          <w:sz w:val="24"/>
          <w:szCs w:val="24"/>
          <w:lang w:val="ro-RO"/>
        </w:rPr>
        <w:t>йствий</w:t>
      </w:r>
      <w:r w:rsidR="001B2536" w:rsidRPr="001836C5">
        <w:rPr>
          <w:rFonts w:asciiTheme="majorHAnsi" w:hAnsiTheme="majorHAnsi" w:cstheme="majorHAnsi"/>
          <w:i/>
          <w:sz w:val="24"/>
          <w:szCs w:val="24"/>
          <w:lang w:val="ro-RO"/>
        </w:rPr>
        <w:t>, переданн</w:t>
      </w:r>
      <w:r w:rsidR="001836C5" w:rsidRPr="001836C5">
        <w:rPr>
          <w:rFonts w:asciiTheme="majorHAnsi" w:hAnsiTheme="majorHAnsi" w:cstheme="majorHAnsi"/>
          <w:i/>
          <w:sz w:val="24"/>
          <w:szCs w:val="24"/>
          <w:lang w:val="ro-RO"/>
        </w:rPr>
        <w:t>ых в</w:t>
      </w:r>
      <w:r w:rsidR="001B2536" w:rsidRPr="001836C5">
        <w:rPr>
          <w:rFonts w:asciiTheme="majorHAnsi" w:hAnsiTheme="majorHAnsi" w:cstheme="majorHAnsi"/>
          <w:i/>
          <w:sz w:val="24"/>
          <w:szCs w:val="24"/>
          <w:lang w:val="ro-RO"/>
        </w:rPr>
        <w:t xml:space="preserve"> аутсорсинг, внедрение эффективных инструментов для исторического мониторинга показателей </w:t>
      </w:r>
      <w:r w:rsidR="001836C5" w:rsidRPr="001836C5">
        <w:rPr>
          <w:rFonts w:asciiTheme="majorHAnsi" w:hAnsiTheme="majorHAnsi" w:cstheme="majorHAnsi"/>
          <w:i/>
          <w:sz w:val="24"/>
          <w:szCs w:val="24"/>
          <w:lang w:val="ro-RO"/>
        </w:rPr>
        <w:t>эффектив</w:t>
      </w:r>
      <w:r w:rsidR="001B2536" w:rsidRPr="001836C5">
        <w:rPr>
          <w:rFonts w:asciiTheme="majorHAnsi" w:hAnsiTheme="majorHAnsi" w:cstheme="majorHAnsi"/>
          <w:i/>
          <w:sz w:val="24"/>
          <w:szCs w:val="24"/>
          <w:lang w:val="ro-RO"/>
        </w:rPr>
        <w:t xml:space="preserve">ности и доступности систем, связанных с </w:t>
      </w:r>
      <w:r w:rsidR="001836C5" w:rsidRPr="001836C5">
        <w:rPr>
          <w:rFonts w:asciiTheme="majorHAnsi" w:hAnsiTheme="majorHAnsi" w:cstheme="majorHAnsi"/>
          <w:i/>
          <w:sz w:val="24"/>
          <w:szCs w:val="24"/>
          <w:lang w:val="ro-RO"/>
        </w:rPr>
        <w:t>АИС</w:t>
      </w:r>
      <w:r w:rsidR="001B2536" w:rsidRPr="001B2536">
        <w:rPr>
          <w:rFonts w:asciiTheme="majorHAnsi" w:hAnsiTheme="majorHAnsi" w:cstheme="majorHAnsi"/>
          <w:sz w:val="24"/>
          <w:szCs w:val="24"/>
          <w:lang w:val="ro-RO"/>
        </w:rPr>
        <w:t xml:space="preserve"> </w:t>
      </w:r>
      <w:r w:rsidR="00A04CE1" w:rsidRPr="006D25BA">
        <w:rPr>
          <w:rFonts w:asciiTheme="majorHAnsi" w:hAnsiTheme="majorHAnsi" w:cstheme="majorHAnsi"/>
          <w:i/>
          <w:sz w:val="24"/>
          <w:szCs w:val="24"/>
          <w:lang w:val="ro-RO"/>
        </w:rPr>
        <w:t>(</w:t>
      </w:r>
      <w:r w:rsidR="003440DC">
        <w:rPr>
          <w:rFonts w:asciiTheme="majorHAnsi" w:hAnsiTheme="majorHAnsi" w:cstheme="majorHAnsi"/>
          <w:sz w:val="24"/>
          <w:szCs w:val="24"/>
          <w:lang w:val="ro-RO"/>
        </w:rPr>
        <w:t>подп</w:t>
      </w:r>
      <w:r w:rsidR="00A04CE1" w:rsidRPr="00A116BC">
        <w:rPr>
          <w:rFonts w:asciiTheme="majorHAnsi" w:hAnsiTheme="majorHAnsi" w:cstheme="majorHAnsi"/>
          <w:sz w:val="24"/>
          <w:szCs w:val="24"/>
          <w:lang w:val="ro-RO"/>
        </w:rPr>
        <w:t>.4.2.7);</w:t>
      </w:r>
    </w:p>
    <w:p w14:paraId="1EBD55E4" w14:textId="3E71D7FF" w:rsidR="00A04CE1" w:rsidRPr="006D25BA" w:rsidRDefault="001B2536" w:rsidP="00A86E6E">
      <w:pPr>
        <w:pStyle w:val="a8"/>
        <w:numPr>
          <w:ilvl w:val="1"/>
          <w:numId w:val="5"/>
        </w:numPr>
        <w:tabs>
          <w:tab w:val="left" w:pos="720"/>
          <w:tab w:val="left" w:pos="1080"/>
        </w:tabs>
        <w:spacing w:after="0" w:line="240" w:lineRule="auto"/>
        <w:ind w:left="0" w:firstLine="0"/>
        <w:jc w:val="both"/>
        <w:rPr>
          <w:rFonts w:asciiTheme="majorHAnsi" w:hAnsiTheme="majorHAnsi" w:cstheme="majorHAnsi"/>
          <w:sz w:val="24"/>
          <w:szCs w:val="24"/>
          <w:lang w:val="ro-RO"/>
        </w:rPr>
      </w:pPr>
      <w:r w:rsidRPr="001B2536">
        <w:rPr>
          <w:rFonts w:asciiTheme="majorHAnsi" w:hAnsiTheme="majorHAnsi" w:cstheme="majorHAnsi"/>
          <w:sz w:val="24"/>
          <w:szCs w:val="24"/>
          <w:lang w:val="ro-RO"/>
        </w:rPr>
        <w:t>совершенствовать механизм управления инцидентами/ошибками, проблемами, а также механизм</w:t>
      </w:r>
      <w:r w:rsidR="00A86E6E" w:rsidRPr="00A86E6E">
        <w:rPr>
          <w:rFonts w:asciiTheme="majorHAnsi" w:hAnsiTheme="majorHAnsi" w:cstheme="majorHAnsi"/>
          <w:sz w:val="24"/>
          <w:szCs w:val="24"/>
          <w:lang w:val="ro-RO"/>
        </w:rPr>
        <w:t xml:space="preserve"> по</w:t>
      </w:r>
      <w:r w:rsidRPr="001B2536">
        <w:rPr>
          <w:rFonts w:asciiTheme="majorHAnsi" w:hAnsiTheme="majorHAnsi" w:cstheme="majorHAnsi"/>
          <w:sz w:val="24"/>
          <w:szCs w:val="24"/>
          <w:lang w:val="ro-RO"/>
        </w:rPr>
        <w:t xml:space="preserve"> управлени</w:t>
      </w:r>
      <w:r w:rsidR="00A86E6E" w:rsidRPr="00A86E6E">
        <w:rPr>
          <w:rFonts w:asciiTheme="majorHAnsi" w:hAnsiTheme="majorHAnsi" w:cstheme="majorHAnsi"/>
          <w:sz w:val="24"/>
          <w:szCs w:val="24"/>
          <w:lang w:val="ro-RO"/>
        </w:rPr>
        <w:t>ю</w:t>
      </w:r>
      <w:r w:rsidRPr="001B2536">
        <w:rPr>
          <w:rFonts w:asciiTheme="majorHAnsi" w:hAnsiTheme="majorHAnsi" w:cstheme="majorHAnsi"/>
          <w:sz w:val="24"/>
          <w:szCs w:val="24"/>
          <w:lang w:val="ro-RO"/>
        </w:rPr>
        <w:t xml:space="preserve"> изменениями, в том числе путем разработки и обеспечения применения четких и исчерпывающих процедур в этом отношении</w:t>
      </w:r>
      <w:r w:rsidR="00A86E6E" w:rsidRPr="00A86E6E">
        <w:rPr>
          <w:rFonts w:asciiTheme="majorHAnsi" w:hAnsiTheme="majorHAnsi" w:cstheme="majorHAnsi"/>
          <w:sz w:val="24"/>
          <w:szCs w:val="24"/>
          <w:lang w:val="ro-RO"/>
        </w:rPr>
        <w:t>,</w:t>
      </w:r>
      <w:r w:rsidRPr="001B2536">
        <w:rPr>
          <w:rFonts w:asciiTheme="majorHAnsi" w:hAnsiTheme="majorHAnsi" w:cstheme="majorHAnsi"/>
          <w:sz w:val="24"/>
          <w:szCs w:val="24"/>
          <w:lang w:val="ro-RO"/>
        </w:rPr>
        <w:t xml:space="preserve"> для всех участников </w:t>
      </w:r>
      <w:r w:rsidR="00A86E6E" w:rsidRPr="00A86E6E">
        <w:rPr>
          <w:rFonts w:asciiTheme="majorHAnsi" w:hAnsiTheme="majorHAnsi" w:cstheme="majorHAnsi"/>
          <w:sz w:val="24"/>
          <w:szCs w:val="24"/>
          <w:lang w:val="ro-RO"/>
        </w:rPr>
        <w:t>С</w:t>
      </w:r>
      <w:r w:rsidRPr="001B2536">
        <w:rPr>
          <w:rFonts w:asciiTheme="majorHAnsi" w:hAnsiTheme="majorHAnsi" w:cstheme="majorHAnsi"/>
          <w:sz w:val="24"/>
          <w:szCs w:val="24"/>
          <w:lang w:val="ro-RO"/>
        </w:rPr>
        <w:t xml:space="preserve">истемы (заявителей, пользователей </w:t>
      </w:r>
      <w:r w:rsidR="00A86E6E" w:rsidRPr="006D25BA">
        <w:rPr>
          <w:rFonts w:asciiTheme="majorHAnsi" w:hAnsiTheme="majorHAnsi" w:cstheme="majorHAnsi"/>
          <w:sz w:val="24"/>
          <w:szCs w:val="24"/>
          <w:lang w:val="ro-RO"/>
        </w:rPr>
        <w:t>front-office</w:t>
      </w:r>
      <w:r w:rsidRPr="001B2536">
        <w:rPr>
          <w:rFonts w:asciiTheme="majorHAnsi" w:hAnsiTheme="majorHAnsi" w:cstheme="majorHAnsi"/>
          <w:sz w:val="24"/>
          <w:szCs w:val="24"/>
          <w:lang w:val="ro-RO"/>
        </w:rPr>
        <w:t xml:space="preserve"> и пользователей </w:t>
      </w:r>
      <w:r w:rsidR="00A86E6E" w:rsidRPr="006D25BA">
        <w:rPr>
          <w:rFonts w:asciiTheme="majorHAnsi" w:hAnsiTheme="majorHAnsi" w:cstheme="majorHAnsi"/>
          <w:sz w:val="24"/>
          <w:szCs w:val="24"/>
          <w:lang w:val="ro-RO"/>
        </w:rPr>
        <w:t>back-office</w:t>
      </w:r>
      <w:r w:rsidRPr="001B2536">
        <w:rPr>
          <w:rFonts w:asciiTheme="majorHAnsi" w:hAnsiTheme="majorHAnsi" w:cstheme="majorHAnsi"/>
          <w:sz w:val="24"/>
          <w:szCs w:val="24"/>
          <w:lang w:val="ro-RO"/>
        </w:rPr>
        <w:t>)</w:t>
      </w:r>
      <w:r w:rsidR="00A86E6E" w:rsidRPr="00A86E6E">
        <w:rPr>
          <w:rFonts w:asciiTheme="majorHAnsi" w:hAnsiTheme="majorHAnsi" w:cstheme="majorHAnsi"/>
          <w:sz w:val="24"/>
          <w:szCs w:val="24"/>
          <w:lang w:val="ro-RO"/>
        </w:rPr>
        <w:t>,</w:t>
      </w:r>
      <w:r w:rsidRPr="001B2536">
        <w:rPr>
          <w:rFonts w:asciiTheme="majorHAnsi" w:hAnsiTheme="majorHAnsi" w:cstheme="majorHAnsi"/>
          <w:sz w:val="24"/>
          <w:szCs w:val="24"/>
          <w:lang w:val="ro-RO"/>
        </w:rPr>
        <w:t xml:space="preserve"> </w:t>
      </w:r>
      <w:r w:rsidR="00A86E6E" w:rsidRPr="00A86E6E">
        <w:rPr>
          <w:rFonts w:asciiTheme="majorHAnsi" w:hAnsiTheme="majorHAnsi" w:cstheme="majorHAnsi"/>
          <w:sz w:val="24"/>
          <w:szCs w:val="24"/>
          <w:lang w:val="ro-RO"/>
        </w:rPr>
        <w:t>в</w:t>
      </w:r>
      <w:r w:rsidRPr="001B2536">
        <w:rPr>
          <w:rFonts w:asciiTheme="majorHAnsi" w:hAnsiTheme="majorHAnsi" w:cstheme="majorHAnsi"/>
          <w:sz w:val="24"/>
          <w:szCs w:val="24"/>
          <w:lang w:val="ro-RO"/>
        </w:rPr>
        <w:t xml:space="preserve"> цел</w:t>
      </w:r>
      <w:r w:rsidR="00A86E6E" w:rsidRPr="00A86E6E">
        <w:rPr>
          <w:rFonts w:asciiTheme="majorHAnsi" w:hAnsiTheme="majorHAnsi" w:cstheme="majorHAnsi"/>
          <w:sz w:val="24"/>
          <w:szCs w:val="24"/>
          <w:lang w:val="ro-RO"/>
        </w:rPr>
        <w:t>ях</w:t>
      </w:r>
      <w:r w:rsidRPr="001B2536">
        <w:rPr>
          <w:rFonts w:asciiTheme="majorHAnsi" w:hAnsiTheme="majorHAnsi" w:cstheme="majorHAnsi"/>
          <w:sz w:val="24"/>
          <w:szCs w:val="24"/>
          <w:lang w:val="ro-RO"/>
        </w:rPr>
        <w:t xml:space="preserve"> обеспечения </w:t>
      </w:r>
      <w:r w:rsidR="00A86E6E" w:rsidRPr="00A86E6E">
        <w:rPr>
          <w:rFonts w:asciiTheme="majorHAnsi" w:hAnsiTheme="majorHAnsi" w:cstheme="majorHAnsi"/>
          <w:sz w:val="24"/>
          <w:szCs w:val="24"/>
          <w:lang w:val="ro-RO"/>
        </w:rPr>
        <w:t xml:space="preserve">их </w:t>
      </w:r>
      <w:r w:rsidRPr="001B2536">
        <w:rPr>
          <w:rFonts w:asciiTheme="majorHAnsi" w:hAnsiTheme="majorHAnsi" w:cstheme="majorHAnsi"/>
          <w:sz w:val="24"/>
          <w:szCs w:val="24"/>
          <w:lang w:val="ro-RO"/>
        </w:rPr>
        <w:t xml:space="preserve">своевременного и эффективного решения, обеспечения качественного обслуживания/управления разрешительными актами и повышения удовлетворенности при использовании </w:t>
      </w:r>
      <w:r w:rsidR="00A86E6E" w:rsidRPr="00A86E6E">
        <w:rPr>
          <w:rFonts w:asciiTheme="majorHAnsi" w:hAnsiTheme="majorHAnsi" w:cstheme="majorHAnsi"/>
          <w:sz w:val="24"/>
          <w:szCs w:val="24"/>
          <w:lang w:val="ro-RO"/>
        </w:rPr>
        <w:t>внедренной АИС</w:t>
      </w:r>
      <w:r w:rsidRPr="001B2536">
        <w:rPr>
          <w:rFonts w:asciiTheme="majorHAnsi" w:hAnsiTheme="majorHAnsi" w:cstheme="majorHAnsi"/>
          <w:sz w:val="24"/>
          <w:szCs w:val="24"/>
          <w:lang w:val="ro-RO"/>
        </w:rPr>
        <w:t xml:space="preserve"> </w:t>
      </w:r>
      <w:r w:rsidR="00A86E6E" w:rsidRPr="00A86E6E">
        <w:rPr>
          <w:rFonts w:asciiTheme="majorHAnsi" w:hAnsiTheme="majorHAnsi" w:cstheme="majorHAnsi"/>
          <w:sz w:val="24"/>
          <w:szCs w:val="24"/>
          <w:lang w:val="ro-RO"/>
        </w:rPr>
        <w:t>по</w:t>
      </w:r>
      <w:r w:rsidRPr="001B2536">
        <w:rPr>
          <w:rFonts w:asciiTheme="majorHAnsi" w:hAnsiTheme="majorHAnsi" w:cstheme="majorHAnsi"/>
          <w:sz w:val="24"/>
          <w:szCs w:val="24"/>
          <w:lang w:val="ro-RO"/>
        </w:rPr>
        <w:t xml:space="preserve"> управлени</w:t>
      </w:r>
      <w:r w:rsidR="00A86E6E" w:rsidRPr="00A86E6E">
        <w:rPr>
          <w:rFonts w:asciiTheme="majorHAnsi" w:hAnsiTheme="majorHAnsi" w:cstheme="majorHAnsi"/>
          <w:sz w:val="24"/>
          <w:szCs w:val="24"/>
          <w:lang w:val="ro-RO"/>
        </w:rPr>
        <w:t>ю</w:t>
      </w:r>
      <w:r w:rsidR="00A86E6E">
        <w:rPr>
          <w:rFonts w:asciiTheme="majorHAnsi" w:hAnsiTheme="majorHAnsi" w:cstheme="majorHAnsi"/>
          <w:sz w:val="24"/>
          <w:szCs w:val="24"/>
          <w:lang w:val="ro-RO"/>
        </w:rPr>
        <w:t xml:space="preserve"> документами</w:t>
      </w:r>
      <w:r w:rsidRPr="001B2536">
        <w:rPr>
          <w:rFonts w:asciiTheme="majorHAnsi" w:hAnsiTheme="majorHAnsi" w:cstheme="majorHAnsi"/>
          <w:sz w:val="24"/>
          <w:szCs w:val="24"/>
          <w:lang w:val="ro-RO"/>
        </w:rPr>
        <w:t xml:space="preserve"> </w:t>
      </w:r>
      <w:r w:rsidR="00A04CE1"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A04CE1" w:rsidRPr="006D25BA">
        <w:rPr>
          <w:rFonts w:asciiTheme="majorHAnsi" w:hAnsiTheme="majorHAnsi" w:cstheme="majorHAnsi"/>
          <w:sz w:val="24"/>
          <w:szCs w:val="24"/>
          <w:lang w:val="ro-RO"/>
        </w:rPr>
        <w:t>.4.2.7);</w:t>
      </w:r>
    </w:p>
    <w:p w14:paraId="56BFD4CD" w14:textId="4E4C98D2" w:rsidR="00A04CE1" w:rsidRPr="006D25BA" w:rsidRDefault="000A39BD" w:rsidP="000366C8">
      <w:pPr>
        <w:pStyle w:val="a8"/>
        <w:numPr>
          <w:ilvl w:val="0"/>
          <w:numId w:val="5"/>
        </w:numPr>
        <w:spacing w:after="0" w:line="240" w:lineRule="auto"/>
        <w:ind w:left="0" w:firstLine="0"/>
        <w:jc w:val="both"/>
        <w:rPr>
          <w:rFonts w:asciiTheme="majorHAnsi" w:hAnsiTheme="majorHAnsi" w:cstheme="majorHAnsi"/>
          <w:sz w:val="24"/>
          <w:szCs w:val="24"/>
          <w:lang w:val="ro-RO"/>
        </w:rPr>
      </w:pPr>
      <w:r w:rsidRPr="00C84C9E">
        <w:rPr>
          <w:rFonts w:asciiTheme="majorHAnsi" w:hAnsiTheme="majorHAnsi" w:cstheme="majorHAnsi"/>
          <w:b/>
          <w:color w:val="2F5496" w:themeColor="accent5" w:themeShade="BF"/>
          <w:sz w:val="24"/>
          <w:szCs w:val="24"/>
          <w:lang w:val="ro-RO"/>
        </w:rPr>
        <w:t xml:space="preserve">Генеральной прокуратуре, Национальному агентству по разрешению споров, </w:t>
      </w:r>
      <w:r w:rsidRPr="000A39BD">
        <w:rPr>
          <w:rFonts w:asciiTheme="majorHAnsi" w:hAnsiTheme="majorHAnsi" w:cstheme="majorHAnsi"/>
          <w:b/>
          <w:color w:val="2F5496" w:themeColor="accent5" w:themeShade="BF"/>
          <w:sz w:val="24"/>
          <w:szCs w:val="24"/>
          <w:lang w:val="ro-RO"/>
        </w:rPr>
        <w:t>Национальному агентству по лекарственным средствам и медицинским изделиям</w:t>
      </w:r>
      <w:r w:rsidRPr="001B2536">
        <w:rPr>
          <w:rFonts w:asciiTheme="majorHAnsi" w:hAnsiTheme="majorHAnsi" w:cstheme="majorHAnsi"/>
          <w:b/>
          <w:color w:val="2F5496" w:themeColor="accent5" w:themeShade="BF"/>
          <w:sz w:val="24"/>
          <w:szCs w:val="24"/>
          <w:lang w:val="ro-RO"/>
        </w:rPr>
        <w:t>,</w:t>
      </w:r>
      <w:r w:rsidRPr="000A39BD">
        <w:rPr>
          <w:rFonts w:asciiTheme="majorHAnsi" w:hAnsiTheme="majorHAnsi" w:cstheme="majorHAnsi"/>
          <w:b/>
          <w:color w:val="2F5496" w:themeColor="accent5" w:themeShade="BF"/>
          <w:sz w:val="24"/>
          <w:szCs w:val="24"/>
          <w:lang w:val="ro-RO"/>
        </w:rPr>
        <w:t xml:space="preserve"> </w:t>
      </w:r>
      <w:r w:rsidRPr="00C84C9E">
        <w:rPr>
          <w:rFonts w:asciiTheme="majorHAnsi" w:hAnsiTheme="majorHAnsi" w:cstheme="majorHAnsi"/>
          <w:b/>
          <w:color w:val="2F5496" w:themeColor="accent5" w:themeShade="BF"/>
          <w:sz w:val="24"/>
          <w:szCs w:val="24"/>
          <w:lang w:val="ro-RO"/>
        </w:rPr>
        <w:t xml:space="preserve">Министерству иностранных дел и европейской интеграции, Министерству внутренних дел, Министерству юстиции, Национальному архивному агентству, Морскому агентству, Службе информационных технологий Министерства внутренних дел, </w:t>
      </w:r>
      <w:r w:rsidR="001B2536" w:rsidRPr="001B2536">
        <w:rPr>
          <w:rFonts w:asciiTheme="majorHAnsi" w:hAnsiTheme="majorHAnsi" w:cstheme="majorHAnsi"/>
          <w:b/>
          <w:color w:val="2F5496" w:themeColor="accent5" w:themeShade="BF"/>
          <w:sz w:val="24"/>
          <w:szCs w:val="24"/>
          <w:lang w:val="ro-RO"/>
        </w:rPr>
        <w:t xml:space="preserve">Таможенной службе, </w:t>
      </w:r>
      <w:r w:rsidRPr="00C84C9E">
        <w:rPr>
          <w:rFonts w:asciiTheme="majorHAnsi" w:hAnsiTheme="majorHAnsi" w:cstheme="majorHAnsi"/>
          <w:b/>
          <w:color w:val="2F5496" w:themeColor="accent5" w:themeShade="BF"/>
          <w:sz w:val="24"/>
          <w:szCs w:val="24"/>
          <w:lang w:val="ro-RO"/>
        </w:rPr>
        <w:t>Бюро миграции и убежища Министерства внутренних дел, Генеральному инспекторату полиции; Генеральному инспекторату карабинеров; Генеральному инспекторату Пограничной полиции</w:t>
      </w:r>
      <w:r w:rsidR="001B2536" w:rsidRPr="001B2536">
        <w:rPr>
          <w:rFonts w:asciiTheme="majorHAnsi" w:hAnsiTheme="majorHAnsi" w:cstheme="majorHAnsi"/>
          <w:b/>
          <w:color w:val="2F5496" w:themeColor="accent5" w:themeShade="BF"/>
          <w:sz w:val="24"/>
          <w:szCs w:val="24"/>
          <w:lang w:val="ro-RO"/>
        </w:rPr>
        <w:t>, Государственному агентству интеллектуальной собственности</w:t>
      </w:r>
      <w:r w:rsidR="00BE3436" w:rsidRPr="00BE3436">
        <w:rPr>
          <w:rFonts w:asciiTheme="majorHAnsi" w:hAnsiTheme="majorHAnsi" w:cstheme="majorHAnsi"/>
          <w:b/>
          <w:color w:val="2F5496" w:themeColor="accent5" w:themeShade="BF"/>
          <w:sz w:val="24"/>
          <w:szCs w:val="24"/>
          <w:lang w:val="ro-RO"/>
        </w:rPr>
        <w:t>,</w:t>
      </w:r>
      <w:r w:rsidR="00C105DC" w:rsidRPr="006D25BA">
        <w:rPr>
          <w:rFonts w:asciiTheme="majorHAnsi" w:hAnsiTheme="majorHAnsi" w:cstheme="majorHAnsi"/>
          <w:b/>
          <w:sz w:val="24"/>
          <w:szCs w:val="24"/>
          <w:lang w:val="ro-RO"/>
        </w:rPr>
        <w:t xml:space="preserve"> </w:t>
      </w:r>
      <w:r w:rsidR="001B2536" w:rsidRPr="001B2536">
        <w:rPr>
          <w:rFonts w:asciiTheme="majorHAnsi" w:hAnsiTheme="majorHAnsi" w:cstheme="majorHAnsi"/>
          <w:sz w:val="24"/>
          <w:szCs w:val="24"/>
          <w:lang w:val="ro-RO"/>
        </w:rPr>
        <w:t xml:space="preserve">обеспечить </w:t>
      </w:r>
      <w:r w:rsidR="00597AE3">
        <w:rPr>
          <w:rFonts w:asciiTheme="majorHAnsi" w:hAnsiTheme="majorHAnsi" w:cstheme="majorHAnsi"/>
          <w:sz w:val="24"/>
          <w:szCs w:val="24"/>
          <w:lang w:val="ru-RU"/>
        </w:rPr>
        <w:t>освое</w:t>
      </w:r>
      <w:r w:rsidR="001B2536" w:rsidRPr="001B2536">
        <w:rPr>
          <w:rFonts w:asciiTheme="majorHAnsi" w:hAnsiTheme="majorHAnsi" w:cstheme="majorHAnsi"/>
          <w:sz w:val="24"/>
          <w:szCs w:val="24"/>
          <w:lang w:val="ro-RO"/>
        </w:rPr>
        <w:t>ние и использование, при необходимости, улучшени</w:t>
      </w:r>
      <w:r w:rsidR="00597AE3">
        <w:rPr>
          <w:rFonts w:asciiTheme="majorHAnsi" w:hAnsiTheme="majorHAnsi" w:cstheme="majorHAnsi"/>
          <w:sz w:val="24"/>
          <w:szCs w:val="24"/>
          <w:lang w:val="ru-RU"/>
        </w:rPr>
        <w:t>е</w:t>
      </w:r>
      <w:r w:rsidR="001B2536" w:rsidRPr="001B2536">
        <w:rPr>
          <w:rFonts w:asciiTheme="majorHAnsi" w:hAnsiTheme="majorHAnsi" w:cstheme="majorHAnsi"/>
          <w:sz w:val="24"/>
          <w:szCs w:val="24"/>
          <w:lang w:val="ro-RO"/>
        </w:rPr>
        <w:t xml:space="preserve"> функциональных возможностей </w:t>
      </w:r>
      <w:r w:rsidR="00597AE3">
        <w:rPr>
          <w:rFonts w:asciiTheme="majorHAnsi" w:hAnsiTheme="majorHAnsi" w:cstheme="majorHAnsi"/>
          <w:sz w:val="24"/>
          <w:szCs w:val="24"/>
          <w:lang w:val="ru-RU"/>
        </w:rPr>
        <w:t>внедре</w:t>
      </w:r>
      <w:r w:rsidR="001B2536" w:rsidRPr="001B2536">
        <w:rPr>
          <w:rFonts w:asciiTheme="majorHAnsi" w:hAnsiTheme="majorHAnsi" w:cstheme="majorHAnsi"/>
          <w:sz w:val="24"/>
          <w:szCs w:val="24"/>
          <w:lang w:val="ro-RO"/>
        </w:rPr>
        <w:t>нных информационных систем</w:t>
      </w:r>
      <w:r w:rsidR="00A86E6E">
        <w:rPr>
          <w:rFonts w:asciiTheme="majorHAnsi" w:hAnsiTheme="majorHAnsi" w:cstheme="majorHAnsi"/>
          <w:sz w:val="24"/>
          <w:szCs w:val="24"/>
          <w:lang w:val="ru-RU"/>
        </w:rPr>
        <w:t>,</w:t>
      </w:r>
      <w:r w:rsidR="001B2536" w:rsidRPr="001B2536">
        <w:rPr>
          <w:rFonts w:asciiTheme="majorHAnsi" w:hAnsiTheme="majorHAnsi" w:cstheme="majorHAnsi"/>
          <w:sz w:val="24"/>
          <w:szCs w:val="24"/>
          <w:lang w:val="ro-RO"/>
        </w:rPr>
        <w:t xml:space="preserve"> </w:t>
      </w:r>
      <w:r w:rsidR="00A86E6E">
        <w:rPr>
          <w:rFonts w:asciiTheme="majorHAnsi" w:hAnsiTheme="majorHAnsi" w:cstheme="majorHAnsi"/>
          <w:sz w:val="24"/>
          <w:szCs w:val="24"/>
          <w:lang w:val="ru-RU"/>
        </w:rPr>
        <w:t>в</w:t>
      </w:r>
      <w:r w:rsidR="001B2536" w:rsidRPr="001B2536">
        <w:rPr>
          <w:rFonts w:asciiTheme="majorHAnsi" w:hAnsiTheme="majorHAnsi" w:cstheme="majorHAnsi"/>
          <w:sz w:val="24"/>
          <w:szCs w:val="24"/>
          <w:lang w:val="ro-RO"/>
        </w:rPr>
        <w:t xml:space="preserve"> цел</w:t>
      </w:r>
      <w:r w:rsidR="00A86E6E">
        <w:rPr>
          <w:rFonts w:asciiTheme="majorHAnsi" w:hAnsiTheme="majorHAnsi" w:cstheme="majorHAnsi"/>
          <w:sz w:val="24"/>
          <w:szCs w:val="24"/>
          <w:lang w:val="ru-RU"/>
        </w:rPr>
        <w:t>ях</w:t>
      </w:r>
      <w:r w:rsidR="001B2536" w:rsidRPr="001B2536">
        <w:rPr>
          <w:rFonts w:asciiTheme="majorHAnsi" w:hAnsiTheme="majorHAnsi" w:cstheme="majorHAnsi"/>
          <w:sz w:val="24"/>
          <w:szCs w:val="24"/>
          <w:lang w:val="ro-RO"/>
        </w:rPr>
        <w:t xml:space="preserve"> </w:t>
      </w:r>
      <w:r w:rsidR="00A86E6E">
        <w:rPr>
          <w:rFonts w:asciiTheme="majorHAnsi" w:hAnsiTheme="majorHAnsi" w:cstheme="majorHAnsi"/>
          <w:sz w:val="24"/>
          <w:szCs w:val="24"/>
          <w:lang w:val="ru-RU"/>
        </w:rPr>
        <w:t>повышения эффективности</w:t>
      </w:r>
      <w:r w:rsidR="001B2536" w:rsidRPr="001B2536">
        <w:rPr>
          <w:rFonts w:asciiTheme="majorHAnsi" w:hAnsiTheme="majorHAnsi" w:cstheme="majorHAnsi"/>
          <w:sz w:val="24"/>
          <w:szCs w:val="24"/>
          <w:lang w:val="ro-RO"/>
        </w:rPr>
        <w:t xml:space="preserve"> процесса управления документами, предотвращения дублирования усилий и ресурсов для этой цели</w:t>
      </w:r>
      <w:r w:rsidR="001B2536">
        <w:rPr>
          <w:rFonts w:asciiTheme="majorHAnsi" w:hAnsiTheme="majorHAnsi" w:cstheme="majorHAnsi"/>
          <w:b/>
          <w:sz w:val="24"/>
          <w:szCs w:val="24"/>
          <w:lang w:val="ru-RU"/>
        </w:rPr>
        <w:t xml:space="preserve"> </w:t>
      </w:r>
      <w:r w:rsidR="00A04CE1" w:rsidRPr="006D25BA">
        <w:rPr>
          <w:rFonts w:asciiTheme="majorHAnsi" w:hAnsiTheme="majorHAnsi" w:cstheme="majorHAnsi"/>
          <w:sz w:val="24"/>
          <w:szCs w:val="24"/>
          <w:lang w:val="ro-RO"/>
        </w:rPr>
        <w:t>(4.2.6);</w:t>
      </w:r>
    </w:p>
    <w:p w14:paraId="41746329" w14:textId="6778A198" w:rsidR="001B2536" w:rsidRDefault="001B2536" w:rsidP="000366C8">
      <w:pPr>
        <w:pStyle w:val="a8"/>
        <w:numPr>
          <w:ilvl w:val="0"/>
          <w:numId w:val="5"/>
        </w:numPr>
        <w:spacing w:after="0" w:line="240" w:lineRule="auto"/>
        <w:ind w:left="0" w:firstLine="0"/>
        <w:jc w:val="both"/>
        <w:rPr>
          <w:rFonts w:asciiTheme="majorHAnsi" w:hAnsiTheme="majorHAnsi" w:cstheme="majorHAnsi"/>
          <w:sz w:val="24"/>
          <w:szCs w:val="24"/>
          <w:lang w:val="ro-RO"/>
        </w:rPr>
      </w:pPr>
      <w:r w:rsidRPr="00C84C9E">
        <w:rPr>
          <w:rFonts w:asciiTheme="majorHAnsi" w:hAnsiTheme="majorHAnsi" w:cstheme="majorHAnsi"/>
          <w:b/>
          <w:color w:val="2F5496" w:themeColor="accent5" w:themeShade="BF"/>
          <w:sz w:val="24"/>
          <w:szCs w:val="24"/>
          <w:lang w:val="ro-RO"/>
        </w:rPr>
        <w:t>Национальному агентству по разрешению споров</w:t>
      </w:r>
      <w:r w:rsidR="00A04CE1" w:rsidRPr="006D25BA">
        <w:rPr>
          <w:rFonts w:asciiTheme="majorHAnsi" w:hAnsiTheme="majorHAnsi" w:cstheme="majorHAnsi"/>
          <w:b/>
          <w:color w:val="2F5496" w:themeColor="accent5" w:themeShade="BF"/>
          <w:sz w:val="24"/>
          <w:szCs w:val="24"/>
          <w:lang w:val="ro-RO"/>
        </w:rPr>
        <w:t xml:space="preserve">, </w:t>
      </w:r>
      <w:r w:rsidRPr="00C84C9E">
        <w:rPr>
          <w:rFonts w:asciiTheme="majorHAnsi" w:hAnsiTheme="majorHAnsi" w:cstheme="majorHAnsi"/>
          <w:b/>
          <w:color w:val="2F5496" w:themeColor="accent5" w:themeShade="BF"/>
          <w:sz w:val="24"/>
          <w:szCs w:val="24"/>
          <w:lang w:val="ro-RO"/>
        </w:rPr>
        <w:t>Морскому агентству</w:t>
      </w:r>
      <w:r w:rsidR="00A04CE1" w:rsidRPr="006D25BA">
        <w:rPr>
          <w:rFonts w:asciiTheme="majorHAnsi" w:hAnsiTheme="majorHAnsi" w:cstheme="majorHAnsi"/>
          <w:b/>
          <w:color w:val="2F5496" w:themeColor="accent5" w:themeShade="BF"/>
          <w:sz w:val="24"/>
          <w:szCs w:val="24"/>
          <w:lang w:val="ro-RO"/>
        </w:rPr>
        <w:t xml:space="preserve">, </w:t>
      </w:r>
      <w:r w:rsidRPr="00C84C9E">
        <w:rPr>
          <w:rFonts w:asciiTheme="majorHAnsi" w:hAnsiTheme="majorHAnsi" w:cstheme="majorHAnsi"/>
          <w:b/>
          <w:color w:val="2F5496" w:themeColor="accent5" w:themeShade="BF"/>
          <w:sz w:val="24"/>
          <w:szCs w:val="24"/>
          <w:lang w:val="ro-RO"/>
        </w:rPr>
        <w:t>Национальному архивному агентству</w:t>
      </w:r>
      <w:r w:rsidR="00A04CE1" w:rsidRPr="006D25BA">
        <w:rPr>
          <w:rFonts w:asciiTheme="majorHAnsi" w:hAnsiTheme="majorHAnsi" w:cstheme="majorHAnsi"/>
          <w:b/>
          <w:color w:val="2F5496" w:themeColor="accent5" w:themeShade="BF"/>
          <w:sz w:val="24"/>
          <w:szCs w:val="24"/>
          <w:lang w:val="ro-RO"/>
        </w:rPr>
        <w:t xml:space="preserve">, </w:t>
      </w:r>
      <w:r w:rsidRPr="001B2536">
        <w:rPr>
          <w:rFonts w:asciiTheme="majorHAnsi" w:hAnsiTheme="majorHAnsi" w:cstheme="majorHAnsi"/>
          <w:b/>
          <w:color w:val="2F5496" w:themeColor="accent5" w:themeShade="BF"/>
          <w:sz w:val="24"/>
          <w:szCs w:val="24"/>
          <w:lang w:val="ro-RO"/>
        </w:rPr>
        <w:t>Таможенной службе</w:t>
      </w:r>
      <w:r w:rsidR="00A04CE1" w:rsidRPr="006D25BA">
        <w:rPr>
          <w:rFonts w:asciiTheme="majorHAnsi" w:hAnsiTheme="majorHAnsi" w:cstheme="majorHAnsi"/>
          <w:b/>
          <w:color w:val="2F5496" w:themeColor="accent5" w:themeShade="BF"/>
          <w:sz w:val="24"/>
          <w:szCs w:val="24"/>
          <w:lang w:val="ro-RO"/>
        </w:rPr>
        <w:t xml:space="preserve">, </w:t>
      </w:r>
      <w:r w:rsidRPr="00C84C9E">
        <w:rPr>
          <w:rFonts w:asciiTheme="majorHAnsi" w:hAnsiTheme="majorHAnsi" w:cstheme="majorHAnsi"/>
          <w:b/>
          <w:color w:val="2F5496" w:themeColor="accent5" w:themeShade="BF"/>
          <w:sz w:val="24"/>
          <w:szCs w:val="24"/>
          <w:lang w:val="ro-RO"/>
        </w:rPr>
        <w:t>Службе информационных технологий Министерства внутренних дел</w:t>
      </w:r>
      <w:r w:rsidR="00A04CE1" w:rsidRPr="006D25BA">
        <w:rPr>
          <w:rFonts w:asciiTheme="majorHAnsi" w:hAnsiTheme="majorHAnsi" w:cstheme="majorHAnsi"/>
          <w:sz w:val="24"/>
          <w:szCs w:val="24"/>
          <w:lang w:val="ro-RO"/>
        </w:rPr>
        <w:t xml:space="preserve">, </w:t>
      </w:r>
      <w:r w:rsidRPr="001B2536">
        <w:rPr>
          <w:rFonts w:asciiTheme="majorHAnsi" w:hAnsiTheme="majorHAnsi" w:cstheme="majorHAnsi"/>
          <w:sz w:val="24"/>
          <w:szCs w:val="24"/>
          <w:lang w:val="ro-RO"/>
        </w:rPr>
        <w:t xml:space="preserve">обеспечить заключение соглашений о предоставлении услуг совместной </w:t>
      </w:r>
      <w:r w:rsidR="000366C8" w:rsidRPr="000366C8">
        <w:rPr>
          <w:rFonts w:asciiTheme="majorHAnsi" w:hAnsiTheme="majorHAnsi" w:cstheme="majorHAnsi"/>
          <w:sz w:val="24"/>
          <w:szCs w:val="24"/>
          <w:lang w:val="ro-RO"/>
        </w:rPr>
        <w:t>правитель</w:t>
      </w:r>
      <w:r w:rsidRPr="001B2536">
        <w:rPr>
          <w:rFonts w:asciiTheme="majorHAnsi" w:hAnsiTheme="majorHAnsi" w:cstheme="majorHAnsi"/>
          <w:sz w:val="24"/>
          <w:szCs w:val="24"/>
          <w:lang w:val="ro-RO"/>
        </w:rPr>
        <w:t>ственной технологической платформы (MCloud) в установленном порядке</w:t>
      </w:r>
      <w:r w:rsidR="000366C8" w:rsidRPr="000366C8">
        <w:rPr>
          <w:rFonts w:asciiTheme="majorHAnsi" w:hAnsiTheme="majorHAnsi" w:cstheme="majorHAnsi"/>
          <w:sz w:val="24"/>
          <w:szCs w:val="24"/>
          <w:lang w:val="ro-RO"/>
        </w:rPr>
        <w:t>,</w:t>
      </w:r>
      <w:r w:rsidRPr="001B2536">
        <w:rPr>
          <w:rFonts w:asciiTheme="majorHAnsi" w:hAnsiTheme="majorHAnsi" w:cstheme="majorHAnsi"/>
          <w:sz w:val="24"/>
          <w:szCs w:val="24"/>
          <w:lang w:val="ro-RO"/>
        </w:rPr>
        <w:t xml:space="preserve"> </w:t>
      </w:r>
      <w:r w:rsidR="000366C8" w:rsidRPr="000366C8">
        <w:rPr>
          <w:rFonts w:asciiTheme="majorHAnsi" w:hAnsiTheme="majorHAnsi" w:cstheme="majorHAnsi"/>
          <w:sz w:val="24"/>
          <w:szCs w:val="24"/>
          <w:lang w:val="ro-RO"/>
        </w:rPr>
        <w:t>в</w:t>
      </w:r>
      <w:r w:rsidRPr="001B2536">
        <w:rPr>
          <w:rFonts w:asciiTheme="majorHAnsi" w:hAnsiTheme="majorHAnsi" w:cstheme="majorHAnsi"/>
          <w:sz w:val="24"/>
          <w:szCs w:val="24"/>
          <w:lang w:val="ro-RO"/>
        </w:rPr>
        <w:t xml:space="preserve"> цел</w:t>
      </w:r>
      <w:r w:rsidR="000366C8" w:rsidRPr="000366C8">
        <w:rPr>
          <w:rFonts w:asciiTheme="majorHAnsi" w:hAnsiTheme="majorHAnsi" w:cstheme="majorHAnsi"/>
          <w:sz w:val="24"/>
          <w:szCs w:val="24"/>
          <w:lang w:val="ro-RO"/>
        </w:rPr>
        <w:t>ях</w:t>
      </w:r>
      <w:r w:rsidRPr="001B2536">
        <w:rPr>
          <w:rFonts w:asciiTheme="majorHAnsi" w:hAnsiTheme="majorHAnsi" w:cstheme="majorHAnsi"/>
          <w:sz w:val="24"/>
          <w:szCs w:val="24"/>
          <w:lang w:val="ro-RO"/>
        </w:rPr>
        <w:t xml:space="preserve"> создания </w:t>
      </w:r>
      <w:r w:rsidR="000366C8" w:rsidRPr="001B2536">
        <w:rPr>
          <w:rFonts w:asciiTheme="majorHAnsi" w:hAnsiTheme="majorHAnsi" w:cstheme="majorHAnsi"/>
          <w:sz w:val="24"/>
          <w:szCs w:val="24"/>
          <w:lang w:val="ro-RO"/>
        </w:rPr>
        <w:t xml:space="preserve">необходимых </w:t>
      </w:r>
      <w:r w:rsidR="000366C8">
        <w:rPr>
          <w:rFonts w:asciiTheme="majorHAnsi" w:hAnsiTheme="majorHAnsi" w:cstheme="majorHAnsi"/>
          <w:sz w:val="24"/>
          <w:szCs w:val="24"/>
          <w:lang w:val="ro-RO"/>
        </w:rPr>
        <w:t>условий</w:t>
      </w:r>
      <w:r w:rsidRPr="001B2536">
        <w:rPr>
          <w:rFonts w:asciiTheme="majorHAnsi" w:hAnsiTheme="majorHAnsi" w:cstheme="majorHAnsi"/>
          <w:sz w:val="24"/>
          <w:szCs w:val="24"/>
          <w:lang w:val="ro-RO"/>
        </w:rPr>
        <w:t xml:space="preserve"> для </w:t>
      </w:r>
      <w:r w:rsidR="000366C8" w:rsidRPr="000366C8">
        <w:rPr>
          <w:rFonts w:asciiTheme="majorHAnsi" w:hAnsiTheme="majorHAnsi" w:cstheme="majorHAnsi"/>
          <w:sz w:val="24"/>
          <w:szCs w:val="24"/>
          <w:lang w:val="ro-RO"/>
        </w:rPr>
        <w:t>освое</w:t>
      </w:r>
      <w:r w:rsidRPr="001B2536">
        <w:rPr>
          <w:rFonts w:asciiTheme="majorHAnsi" w:hAnsiTheme="majorHAnsi" w:cstheme="majorHAnsi"/>
          <w:sz w:val="24"/>
          <w:szCs w:val="24"/>
          <w:lang w:val="ro-RO"/>
        </w:rPr>
        <w:t>ния возможностей правительственной платформы</w:t>
      </w:r>
      <w:r w:rsidR="000366C8" w:rsidRPr="000366C8">
        <w:rPr>
          <w:rFonts w:asciiTheme="majorHAnsi" w:hAnsiTheme="majorHAnsi" w:cstheme="majorHAnsi"/>
          <w:sz w:val="24"/>
          <w:szCs w:val="24"/>
          <w:lang w:val="ro-RO"/>
        </w:rPr>
        <w:t xml:space="preserve"> </w:t>
      </w:r>
      <w:r w:rsidR="00A04CE1" w:rsidRPr="006D25BA">
        <w:rPr>
          <w:rFonts w:asciiTheme="majorHAnsi" w:hAnsiTheme="majorHAnsi" w:cstheme="majorHAnsi"/>
          <w:sz w:val="24"/>
          <w:szCs w:val="24"/>
          <w:lang w:val="ro-RO"/>
        </w:rPr>
        <w:t>(</w:t>
      </w:r>
      <w:r w:rsidR="003440DC">
        <w:rPr>
          <w:rFonts w:asciiTheme="majorHAnsi" w:hAnsiTheme="majorHAnsi" w:cstheme="majorHAnsi"/>
          <w:sz w:val="24"/>
          <w:szCs w:val="24"/>
          <w:lang w:val="ro-RO"/>
        </w:rPr>
        <w:t>подп</w:t>
      </w:r>
      <w:r w:rsidR="00A04CE1" w:rsidRPr="006D25BA">
        <w:rPr>
          <w:rFonts w:asciiTheme="majorHAnsi" w:hAnsiTheme="majorHAnsi" w:cstheme="majorHAnsi"/>
          <w:sz w:val="24"/>
          <w:szCs w:val="24"/>
          <w:lang w:val="ro-RO"/>
        </w:rPr>
        <w:t>.4.2.5);</w:t>
      </w:r>
    </w:p>
    <w:p w14:paraId="2E4036FF" w14:textId="2263B81C" w:rsidR="00A04CE1" w:rsidRPr="001B2536" w:rsidRDefault="001B2536" w:rsidP="000366C8">
      <w:pPr>
        <w:pStyle w:val="a8"/>
        <w:numPr>
          <w:ilvl w:val="0"/>
          <w:numId w:val="5"/>
        </w:numPr>
        <w:spacing w:after="0" w:line="240" w:lineRule="auto"/>
        <w:ind w:left="0" w:firstLine="0"/>
        <w:jc w:val="both"/>
        <w:rPr>
          <w:rFonts w:asciiTheme="majorHAnsi" w:hAnsiTheme="majorHAnsi" w:cstheme="majorHAnsi"/>
          <w:sz w:val="24"/>
          <w:szCs w:val="24"/>
          <w:lang w:val="ro-RO"/>
        </w:rPr>
      </w:pPr>
      <w:r w:rsidRPr="001B2536">
        <w:rPr>
          <w:rFonts w:asciiTheme="majorHAnsi" w:hAnsiTheme="majorHAnsi" w:cstheme="majorHAnsi"/>
          <w:b/>
          <w:color w:val="2F5496" w:themeColor="accent5" w:themeShade="BF"/>
          <w:sz w:val="24"/>
          <w:szCs w:val="24"/>
          <w:lang w:val="ro-RO"/>
        </w:rPr>
        <w:t>Агентству земельных отношений и кадастра, Национальному агентству по регулированию в области электронных коммуникаций и информационных технологий, Национальному агентству автомобильного транспорта, Социальной инспекции, Национальному офису регионального и местного развития</w:t>
      </w:r>
      <w:r w:rsidR="00A04CE1" w:rsidRPr="001B2536">
        <w:rPr>
          <w:rFonts w:asciiTheme="majorHAnsi" w:hAnsiTheme="majorHAnsi" w:cstheme="majorHAnsi"/>
          <w:b/>
          <w:color w:val="2F5496" w:themeColor="accent5" w:themeShade="BF"/>
          <w:sz w:val="24"/>
          <w:szCs w:val="24"/>
          <w:lang w:val="ro-RO"/>
        </w:rPr>
        <w:t>,</w:t>
      </w:r>
      <w:r w:rsidR="00A04CE1" w:rsidRPr="001B2536">
        <w:rPr>
          <w:rFonts w:asciiTheme="majorHAnsi" w:hAnsiTheme="majorHAnsi" w:cstheme="majorHAnsi"/>
          <w:sz w:val="24"/>
          <w:szCs w:val="24"/>
          <w:lang w:val="ro-RO"/>
        </w:rPr>
        <w:t xml:space="preserve"> </w:t>
      </w:r>
      <w:r w:rsidRPr="001B2536">
        <w:rPr>
          <w:rFonts w:asciiTheme="majorHAnsi" w:hAnsiTheme="majorHAnsi" w:cstheme="majorHAnsi"/>
          <w:sz w:val="24"/>
          <w:szCs w:val="24"/>
          <w:lang w:val="ro-RO"/>
        </w:rPr>
        <w:t>изучить ситуацию с не</w:t>
      </w:r>
      <w:r w:rsidR="000366C8">
        <w:rPr>
          <w:rFonts w:asciiTheme="majorHAnsi" w:hAnsiTheme="majorHAnsi" w:cstheme="majorHAnsi"/>
          <w:sz w:val="24"/>
          <w:szCs w:val="24"/>
          <w:lang w:val="ru-RU"/>
        </w:rPr>
        <w:t>регистр</w:t>
      </w:r>
      <w:r w:rsidRPr="001B2536">
        <w:rPr>
          <w:rFonts w:asciiTheme="majorHAnsi" w:hAnsiTheme="majorHAnsi" w:cstheme="majorHAnsi"/>
          <w:sz w:val="24"/>
          <w:szCs w:val="24"/>
          <w:lang w:val="ro-RO"/>
        </w:rPr>
        <w:t xml:space="preserve">ацией </w:t>
      </w:r>
      <w:r w:rsidR="000366C8">
        <w:rPr>
          <w:rFonts w:asciiTheme="majorHAnsi" w:hAnsiTheme="majorHAnsi" w:cstheme="majorHAnsi"/>
          <w:sz w:val="24"/>
          <w:szCs w:val="24"/>
          <w:lang w:val="ru-RU"/>
        </w:rPr>
        <w:t xml:space="preserve">в учете </w:t>
      </w:r>
      <w:r w:rsidRPr="001B2536">
        <w:rPr>
          <w:rFonts w:asciiTheme="majorHAnsi" w:hAnsiTheme="majorHAnsi" w:cstheme="majorHAnsi"/>
          <w:sz w:val="24"/>
          <w:szCs w:val="24"/>
          <w:lang w:val="ro-RO"/>
        </w:rPr>
        <w:t xml:space="preserve">информационных систем для электронного управления документами, разработанными и управляемыми собственными силами, и обеспечить </w:t>
      </w:r>
      <w:r w:rsidR="000366C8" w:rsidRPr="001B2536">
        <w:rPr>
          <w:rFonts w:asciiTheme="majorHAnsi" w:hAnsiTheme="majorHAnsi" w:cstheme="majorHAnsi"/>
          <w:sz w:val="24"/>
          <w:szCs w:val="24"/>
          <w:lang w:val="ro-RO"/>
        </w:rPr>
        <w:t xml:space="preserve">в установленном порядке их </w:t>
      </w:r>
      <w:r w:rsidR="000366C8">
        <w:rPr>
          <w:rFonts w:asciiTheme="majorHAnsi" w:hAnsiTheme="majorHAnsi" w:cstheme="majorHAnsi"/>
          <w:sz w:val="24"/>
          <w:szCs w:val="24"/>
          <w:lang w:val="ru-RU"/>
        </w:rPr>
        <w:t xml:space="preserve">бухгалтерский </w:t>
      </w:r>
      <w:r w:rsidRPr="001B2536">
        <w:rPr>
          <w:rFonts w:asciiTheme="majorHAnsi" w:hAnsiTheme="majorHAnsi" w:cstheme="majorHAnsi"/>
          <w:sz w:val="24"/>
          <w:szCs w:val="24"/>
          <w:lang w:val="ro-RO"/>
        </w:rPr>
        <w:t>учет</w:t>
      </w:r>
      <w:r w:rsidR="000366C8">
        <w:rPr>
          <w:rFonts w:asciiTheme="majorHAnsi" w:hAnsiTheme="majorHAnsi" w:cstheme="majorHAnsi"/>
          <w:sz w:val="24"/>
          <w:szCs w:val="24"/>
          <w:lang w:val="ru-RU"/>
        </w:rPr>
        <w:t>,</w:t>
      </w:r>
      <w:r w:rsidRPr="001B2536">
        <w:rPr>
          <w:rFonts w:asciiTheme="majorHAnsi" w:hAnsiTheme="majorHAnsi" w:cstheme="majorHAnsi"/>
          <w:sz w:val="24"/>
          <w:szCs w:val="24"/>
          <w:lang w:val="ro-RO"/>
        </w:rPr>
        <w:t xml:space="preserve"> </w:t>
      </w:r>
      <w:r w:rsidR="000366C8">
        <w:rPr>
          <w:rFonts w:asciiTheme="majorHAnsi" w:hAnsiTheme="majorHAnsi" w:cstheme="majorHAnsi"/>
          <w:sz w:val="24"/>
          <w:szCs w:val="24"/>
          <w:lang w:val="ru-RU"/>
        </w:rPr>
        <w:t>в случае</w:t>
      </w:r>
      <w:r w:rsidRPr="001B2536">
        <w:rPr>
          <w:rFonts w:asciiTheme="majorHAnsi" w:hAnsiTheme="majorHAnsi" w:cstheme="majorHAnsi"/>
          <w:sz w:val="24"/>
          <w:szCs w:val="24"/>
          <w:lang w:val="ro-RO"/>
        </w:rPr>
        <w:t xml:space="preserve"> необходимости</w:t>
      </w:r>
      <w:r w:rsidR="000366C8">
        <w:rPr>
          <w:rFonts w:asciiTheme="majorHAnsi" w:hAnsiTheme="majorHAnsi" w:cstheme="majorHAnsi"/>
          <w:sz w:val="24"/>
          <w:szCs w:val="24"/>
          <w:lang w:val="ru-RU"/>
        </w:rPr>
        <w:t>,</w:t>
      </w:r>
      <w:r w:rsidRPr="001B2536">
        <w:rPr>
          <w:rFonts w:asciiTheme="majorHAnsi" w:hAnsiTheme="majorHAnsi" w:cstheme="majorHAnsi"/>
          <w:sz w:val="24"/>
          <w:szCs w:val="24"/>
          <w:lang w:val="ro-RO"/>
        </w:rPr>
        <w:t xml:space="preserve"> </w:t>
      </w:r>
      <w:r w:rsidR="000366C8">
        <w:rPr>
          <w:rFonts w:asciiTheme="majorHAnsi" w:hAnsiTheme="majorHAnsi" w:cstheme="majorHAnsi"/>
          <w:sz w:val="24"/>
          <w:szCs w:val="24"/>
          <w:lang w:val="ru-RU"/>
        </w:rPr>
        <w:t xml:space="preserve">запросить </w:t>
      </w:r>
      <w:r w:rsidRPr="001B2536">
        <w:rPr>
          <w:rFonts w:asciiTheme="majorHAnsi" w:hAnsiTheme="majorHAnsi" w:cstheme="majorHAnsi"/>
          <w:sz w:val="24"/>
          <w:szCs w:val="24"/>
          <w:lang w:val="ro-RO"/>
        </w:rPr>
        <w:t>методологическ</w:t>
      </w:r>
      <w:r w:rsidR="000366C8">
        <w:rPr>
          <w:rFonts w:asciiTheme="majorHAnsi" w:hAnsiTheme="majorHAnsi" w:cstheme="majorHAnsi"/>
          <w:sz w:val="24"/>
          <w:szCs w:val="24"/>
          <w:lang w:val="ru-RU"/>
        </w:rPr>
        <w:t>ую</w:t>
      </w:r>
      <w:r w:rsidRPr="001B2536">
        <w:rPr>
          <w:rFonts w:asciiTheme="majorHAnsi" w:hAnsiTheme="majorHAnsi" w:cstheme="majorHAnsi"/>
          <w:sz w:val="24"/>
          <w:szCs w:val="24"/>
          <w:lang w:val="ro-RO"/>
        </w:rPr>
        <w:t xml:space="preserve"> поддержк</w:t>
      </w:r>
      <w:r w:rsidR="000366C8">
        <w:rPr>
          <w:rFonts w:asciiTheme="majorHAnsi" w:hAnsiTheme="majorHAnsi" w:cstheme="majorHAnsi"/>
          <w:sz w:val="24"/>
          <w:szCs w:val="24"/>
          <w:lang w:val="ru-RU"/>
        </w:rPr>
        <w:t>у</w:t>
      </w:r>
      <w:r w:rsidRPr="001B2536">
        <w:rPr>
          <w:rFonts w:asciiTheme="majorHAnsi" w:hAnsiTheme="majorHAnsi" w:cstheme="majorHAnsi"/>
          <w:sz w:val="24"/>
          <w:szCs w:val="24"/>
          <w:lang w:val="ro-RO"/>
        </w:rPr>
        <w:t xml:space="preserve"> со стороны Министерства финансов</w:t>
      </w:r>
      <w:r w:rsidR="000366C8">
        <w:rPr>
          <w:rFonts w:asciiTheme="majorHAnsi" w:hAnsiTheme="majorHAnsi" w:cstheme="majorHAnsi"/>
          <w:sz w:val="24"/>
          <w:szCs w:val="24"/>
          <w:lang w:val="ru-RU"/>
        </w:rPr>
        <w:t xml:space="preserve"> </w:t>
      </w:r>
      <w:r w:rsidR="00727F0F" w:rsidRPr="001B2536">
        <w:rPr>
          <w:rFonts w:asciiTheme="majorHAnsi" w:hAnsiTheme="majorHAnsi" w:cstheme="majorHAnsi"/>
          <w:sz w:val="24"/>
          <w:szCs w:val="24"/>
          <w:lang w:val="ro-RO"/>
        </w:rPr>
        <w:t>(</w:t>
      </w:r>
      <w:r w:rsidR="003440DC" w:rsidRPr="001B2536">
        <w:rPr>
          <w:rFonts w:asciiTheme="majorHAnsi" w:hAnsiTheme="majorHAnsi" w:cstheme="majorHAnsi"/>
          <w:sz w:val="24"/>
          <w:szCs w:val="24"/>
          <w:lang w:val="ro-RO"/>
        </w:rPr>
        <w:t>подп</w:t>
      </w:r>
      <w:r w:rsidR="00727F0F" w:rsidRPr="001B2536">
        <w:rPr>
          <w:rFonts w:asciiTheme="majorHAnsi" w:hAnsiTheme="majorHAnsi" w:cstheme="majorHAnsi"/>
          <w:sz w:val="24"/>
          <w:szCs w:val="24"/>
          <w:lang w:val="ro-RO"/>
        </w:rPr>
        <w:t>.4.2.2</w:t>
      </w:r>
      <w:r w:rsidR="00A04CE1" w:rsidRPr="001B2536">
        <w:rPr>
          <w:rFonts w:asciiTheme="majorHAnsi" w:hAnsiTheme="majorHAnsi" w:cstheme="majorHAnsi"/>
          <w:sz w:val="24"/>
          <w:szCs w:val="24"/>
          <w:lang w:val="ro-RO"/>
        </w:rPr>
        <w:t>)</w:t>
      </w:r>
      <w:r w:rsidR="001643AB" w:rsidRPr="001B2536">
        <w:rPr>
          <w:rFonts w:asciiTheme="majorHAnsi" w:hAnsiTheme="majorHAnsi" w:cstheme="majorHAnsi"/>
          <w:sz w:val="24"/>
          <w:szCs w:val="24"/>
          <w:lang w:val="ro-RO"/>
        </w:rPr>
        <w:t>.</w:t>
      </w:r>
    </w:p>
    <w:p w14:paraId="0E9A771F" w14:textId="77777777" w:rsidR="001036CE" w:rsidRPr="001036CE" w:rsidRDefault="001036CE" w:rsidP="001036CE">
      <w:pPr>
        <w:pStyle w:val="a8"/>
        <w:spacing w:after="0" w:line="240" w:lineRule="auto"/>
        <w:ind w:left="284"/>
        <w:jc w:val="both"/>
        <w:rPr>
          <w:rFonts w:asciiTheme="majorHAnsi" w:hAnsiTheme="majorHAnsi" w:cstheme="majorHAnsi"/>
          <w:sz w:val="10"/>
          <w:szCs w:val="10"/>
          <w:lang w:val="ro-RO"/>
        </w:rPr>
      </w:pPr>
    </w:p>
    <w:p w14:paraId="276FA921" w14:textId="113991D8" w:rsidR="001E35B7" w:rsidRPr="006D25BA" w:rsidRDefault="003440DC" w:rsidP="001036CE">
      <w:pPr>
        <w:pStyle w:val="a8"/>
        <w:numPr>
          <w:ilvl w:val="0"/>
          <w:numId w:val="2"/>
        </w:numPr>
        <w:spacing w:after="0" w:line="240" w:lineRule="auto"/>
        <w:ind w:left="0" w:firstLine="284"/>
        <w:jc w:val="center"/>
        <w:outlineLvl w:val="0"/>
        <w:rPr>
          <w:rFonts w:asciiTheme="majorHAnsi" w:hAnsiTheme="majorHAnsi" w:cstheme="majorHAnsi"/>
          <w:b/>
          <w:color w:val="2F5496" w:themeColor="accent5" w:themeShade="BF"/>
          <w:sz w:val="28"/>
          <w:szCs w:val="28"/>
          <w:lang w:val="ro-RO"/>
        </w:rPr>
      </w:pPr>
      <w:bookmarkStart w:id="31" w:name="_Toc147412014"/>
      <w:r>
        <w:rPr>
          <w:rFonts w:asciiTheme="majorHAnsi" w:hAnsiTheme="majorHAnsi" w:cstheme="majorHAnsi"/>
          <w:b/>
          <w:color w:val="2F5496" w:themeColor="accent5" w:themeShade="BF"/>
          <w:sz w:val="28"/>
          <w:szCs w:val="28"/>
          <w:lang w:val="ru-RU"/>
        </w:rPr>
        <w:t>АУДИТОРСКАЯ ГРУППА</w:t>
      </w:r>
      <w:bookmarkEnd w:id="31"/>
    </w:p>
    <w:p w14:paraId="6F7235D3" w14:textId="77777777" w:rsidR="00773E3B" w:rsidRPr="006D25BA" w:rsidRDefault="00773E3B" w:rsidP="00773E3B">
      <w:pPr>
        <w:pStyle w:val="a8"/>
        <w:spacing w:after="0" w:line="240" w:lineRule="auto"/>
        <w:ind w:left="426"/>
        <w:rPr>
          <w:rFonts w:asciiTheme="majorHAnsi" w:hAnsiTheme="majorHAnsi" w:cstheme="majorHAnsi"/>
          <w:b/>
          <w:color w:val="2F5496" w:themeColor="accent5" w:themeShade="BF"/>
          <w:sz w:val="28"/>
          <w:szCs w:val="28"/>
          <w:lang w:val="ro-RO"/>
        </w:rPr>
      </w:pPr>
    </w:p>
    <w:p w14:paraId="2E9C5D27" w14:textId="77777777" w:rsidR="001040D4" w:rsidRPr="006D25BA" w:rsidRDefault="001040D4" w:rsidP="00E26AF1">
      <w:pPr>
        <w:pStyle w:val="a8"/>
        <w:spacing w:after="0" w:line="240" w:lineRule="auto"/>
        <w:ind w:left="425"/>
        <w:jc w:val="both"/>
        <w:rPr>
          <w:rFonts w:asciiTheme="majorHAnsi" w:hAnsiTheme="majorHAnsi" w:cstheme="majorHAnsi"/>
          <w:b/>
          <w:color w:val="2F5496" w:themeColor="accent5" w:themeShade="BF"/>
          <w:sz w:val="18"/>
          <w:szCs w:val="18"/>
          <w:lang w:val="ro-RO"/>
        </w:rPr>
      </w:pPr>
    </w:p>
    <w:tbl>
      <w:tblPr>
        <w:tblW w:w="9931" w:type="dxa"/>
        <w:tblLook w:val="04A0" w:firstRow="1" w:lastRow="0" w:firstColumn="1" w:lastColumn="0" w:noHBand="0" w:noVBand="1"/>
      </w:tblPr>
      <w:tblGrid>
        <w:gridCol w:w="4248"/>
        <w:gridCol w:w="5683"/>
      </w:tblGrid>
      <w:tr w:rsidR="003A273E" w:rsidRPr="007B615B" w14:paraId="06224D5B" w14:textId="77777777" w:rsidTr="00AD3C63">
        <w:trPr>
          <w:trHeight w:val="549"/>
        </w:trPr>
        <w:tc>
          <w:tcPr>
            <w:tcW w:w="4248" w:type="dxa"/>
            <w:shd w:val="clear" w:color="auto" w:fill="auto"/>
          </w:tcPr>
          <w:p w14:paraId="10F1354E" w14:textId="7ECF0757" w:rsidR="003A273E" w:rsidRPr="007B615B" w:rsidRDefault="003440DC" w:rsidP="003440DC">
            <w:pPr>
              <w:spacing w:after="0" w:line="240" w:lineRule="auto"/>
              <w:jc w:val="both"/>
              <w:rPr>
                <w:rFonts w:asciiTheme="majorHAnsi" w:hAnsiTheme="majorHAnsi" w:cstheme="majorHAnsi"/>
                <w:sz w:val="24"/>
                <w:szCs w:val="24"/>
                <w:lang w:val="ro-RO"/>
              </w:rPr>
            </w:pPr>
            <w:r w:rsidRPr="007B615B">
              <w:rPr>
                <w:rFonts w:asciiTheme="majorHAnsi" w:hAnsiTheme="majorHAnsi" w:cstheme="majorHAnsi"/>
                <w:sz w:val="24"/>
                <w:szCs w:val="24"/>
                <w:lang w:val="ru-RU"/>
              </w:rPr>
              <w:t>Руководитель аудиторскойгруппы</w:t>
            </w:r>
          </w:p>
        </w:tc>
        <w:tc>
          <w:tcPr>
            <w:tcW w:w="5683" w:type="dxa"/>
            <w:shd w:val="clear" w:color="auto" w:fill="auto"/>
          </w:tcPr>
          <w:p w14:paraId="1096A9B0" w14:textId="3503776C" w:rsidR="003A273E" w:rsidRPr="007B615B" w:rsidRDefault="003440DC" w:rsidP="00E26AF1">
            <w:pPr>
              <w:spacing w:after="0" w:line="240" w:lineRule="auto"/>
              <w:jc w:val="right"/>
              <w:rPr>
                <w:rFonts w:asciiTheme="majorHAnsi" w:hAnsiTheme="majorHAnsi" w:cstheme="majorHAnsi"/>
                <w:sz w:val="25"/>
                <w:szCs w:val="25"/>
                <w:lang w:val="ro-RO"/>
              </w:rPr>
            </w:pPr>
            <w:r w:rsidRPr="007B615B">
              <w:rPr>
                <w:rFonts w:asciiTheme="majorHAnsi" w:hAnsiTheme="majorHAnsi" w:cstheme="majorHAnsi"/>
                <w:b/>
                <w:sz w:val="25"/>
                <w:szCs w:val="25"/>
                <w:lang w:val="ru-RU"/>
              </w:rPr>
              <w:t>Наталия Балабан-Унку</w:t>
            </w:r>
            <w:r w:rsidR="003A273E" w:rsidRPr="007B615B">
              <w:rPr>
                <w:rFonts w:asciiTheme="majorHAnsi" w:hAnsiTheme="majorHAnsi" w:cstheme="majorHAnsi"/>
                <w:b/>
                <w:sz w:val="25"/>
                <w:szCs w:val="25"/>
                <w:lang w:val="ro-RO"/>
              </w:rPr>
              <w:t>,</w:t>
            </w:r>
            <w:r w:rsidR="003A273E" w:rsidRPr="007B615B">
              <w:rPr>
                <w:rFonts w:asciiTheme="majorHAnsi" w:hAnsiTheme="majorHAnsi" w:cstheme="majorHAnsi"/>
                <w:sz w:val="25"/>
                <w:szCs w:val="25"/>
                <w:lang w:val="ro-RO"/>
              </w:rPr>
              <w:t xml:space="preserve"> </w:t>
            </w:r>
          </w:p>
          <w:p w14:paraId="76C0FE07" w14:textId="55C0F093" w:rsidR="00E428EE" w:rsidRPr="007B615B" w:rsidRDefault="003440DC" w:rsidP="00E26AF1">
            <w:pPr>
              <w:spacing w:after="0" w:line="240" w:lineRule="auto"/>
              <w:jc w:val="right"/>
              <w:rPr>
                <w:rFonts w:asciiTheme="majorHAnsi" w:hAnsiTheme="majorHAnsi" w:cstheme="majorHAnsi"/>
                <w:i/>
                <w:sz w:val="25"/>
                <w:szCs w:val="25"/>
                <w:lang w:val="ro-RO"/>
              </w:rPr>
            </w:pPr>
            <w:r w:rsidRPr="007B615B">
              <w:rPr>
                <w:rFonts w:asciiTheme="majorHAnsi" w:hAnsiTheme="majorHAnsi" w:cstheme="majorHAnsi"/>
                <w:i/>
                <w:sz w:val="25"/>
                <w:szCs w:val="25"/>
                <w:lang w:val="ru-RU"/>
              </w:rPr>
              <w:t>Начальник Управления аудита</w:t>
            </w:r>
          </w:p>
          <w:p w14:paraId="1E4CDF61" w14:textId="0859C401" w:rsidR="00AD3C63" w:rsidRPr="007B615B" w:rsidRDefault="00AD3C63" w:rsidP="00E26AF1">
            <w:pPr>
              <w:spacing w:after="0" w:line="240" w:lineRule="auto"/>
              <w:jc w:val="right"/>
              <w:rPr>
                <w:rFonts w:asciiTheme="majorHAnsi" w:hAnsiTheme="majorHAnsi" w:cstheme="majorHAnsi"/>
                <w:i/>
                <w:sz w:val="25"/>
                <w:szCs w:val="25"/>
                <w:lang w:val="ro-RO"/>
              </w:rPr>
            </w:pPr>
          </w:p>
        </w:tc>
      </w:tr>
      <w:tr w:rsidR="003A273E" w:rsidRPr="007B615B" w14:paraId="5E3A3028" w14:textId="77777777" w:rsidTr="00AD3C63">
        <w:trPr>
          <w:trHeight w:val="266"/>
        </w:trPr>
        <w:tc>
          <w:tcPr>
            <w:tcW w:w="4248" w:type="dxa"/>
            <w:shd w:val="clear" w:color="auto" w:fill="auto"/>
          </w:tcPr>
          <w:p w14:paraId="6CFE499D" w14:textId="4387CAF0" w:rsidR="003A273E" w:rsidRPr="007B615B" w:rsidRDefault="003440DC" w:rsidP="003440DC">
            <w:pPr>
              <w:spacing w:after="0" w:line="240" w:lineRule="auto"/>
              <w:jc w:val="both"/>
              <w:rPr>
                <w:rFonts w:asciiTheme="majorHAnsi" w:hAnsiTheme="majorHAnsi" w:cstheme="majorHAnsi"/>
                <w:sz w:val="24"/>
                <w:szCs w:val="24"/>
                <w:lang w:val="ro-RO"/>
              </w:rPr>
            </w:pPr>
            <w:r w:rsidRPr="007B615B">
              <w:rPr>
                <w:rFonts w:asciiTheme="majorHAnsi" w:hAnsiTheme="majorHAnsi" w:cstheme="majorHAnsi"/>
                <w:sz w:val="24"/>
                <w:szCs w:val="24"/>
                <w:lang w:val="ru-RU"/>
              </w:rPr>
              <w:t>Главный публичный аудитор</w:t>
            </w:r>
          </w:p>
        </w:tc>
        <w:tc>
          <w:tcPr>
            <w:tcW w:w="5683" w:type="dxa"/>
            <w:shd w:val="clear" w:color="auto" w:fill="auto"/>
          </w:tcPr>
          <w:p w14:paraId="1AA8F135" w14:textId="357CA89E" w:rsidR="003A273E" w:rsidRPr="007B615B" w:rsidRDefault="003440DC" w:rsidP="003440DC">
            <w:pPr>
              <w:spacing w:after="0" w:line="240" w:lineRule="auto"/>
              <w:jc w:val="right"/>
              <w:rPr>
                <w:rFonts w:asciiTheme="majorHAnsi" w:hAnsiTheme="majorHAnsi" w:cstheme="majorHAnsi"/>
                <w:b/>
                <w:sz w:val="25"/>
                <w:szCs w:val="25"/>
                <w:lang w:val="ro-RO"/>
              </w:rPr>
            </w:pPr>
            <w:r w:rsidRPr="007B615B">
              <w:rPr>
                <w:rFonts w:asciiTheme="majorHAnsi" w:hAnsiTheme="majorHAnsi" w:cstheme="majorHAnsi"/>
                <w:b/>
                <w:sz w:val="25"/>
                <w:szCs w:val="25"/>
                <w:lang w:val="ru-RU"/>
              </w:rPr>
              <w:t>Марина Катарага</w:t>
            </w:r>
          </w:p>
        </w:tc>
      </w:tr>
      <w:tr w:rsidR="003A273E" w:rsidRPr="007B615B" w14:paraId="2D7AB5F6" w14:textId="77777777" w:rsidTr="00AD3C63">
        <w:trPr>
          <w:trHeight w:val="232"/>
        </w:trPr>
        <w:tc>
          <w:tcPr>
            <w:tcW w:w="4248" w:type="dxa"/>
            <w:shd w:val="clear" w:color="auto" w:fill="auto"/>
          </w:tcPr>
          <w:p w14:paraId="5C332846" w14:textId="77777777" w:rsidR="003E33C5" w:rsidRPr="007B615B" w:rsidRDefault="003E33C5" w:rsidP="00E26AF1">
            <w:pPr>
              <w:spacing w:after="0" w:line="240" w:lineRule="auto"/>
              <w:jc w:val="both"/>
              <w:rPr>
                <w:rFonts w:asciiTheme="majorHAnsi" w:hAnsiTheme="majorHAnsi" w:cstheme="majorHAnsi"/>
                <w:sz w:val="24"/>
                <w:szCs w:val="24"/>
                <w:lang w:val="ro-RO"/>
              </w:rPr>
            </w:pPr>
          </w:p>
          <w:p w14:paraId="5ABD056F" w14:textId="77777777" w:rsidR="003E33C5" w:rsidRPr="007B615B" w:rsidRDefault="003E33C5" w:rsidP="00E26AF1">
            <w:pPr>
              <w:spacing w:after="0" w:line="240" w:lineRule="auto"/>
              <w:jc w:val="both"/>
              <w:rPr>
                <w:rFonts w:asciiTheme="majorHAnsi" w:hAnsiTheme="majorHAnsi" w:cstheme="majorHAnsi"/>
                <w:sz w:val="24"/>
                <w:szCs w:val="24"/>
                <w:lang w:val="ro-RO"/>
              </w:rPr>
            </w:pPr>
          </w:p>
          <w:p w14:paraId="79564751" w14:textId="4FFA187E" w:rsidR="003A273E" w:rsidRPr="007B615B" w:rsidRDefault="003440DC" w:rsidP="00E26AF1">
            <w:pPr>
              <w:spacing w:after="0" w:line="240" w:lineRule="auto"/>
              <w:jc w:val="both"/>
              <w:rPr>
                <w:rFonts w:asciiTheme="majorHAnsi" w:hAnsiTheme="majorHAnsi" w:cstheme="majorHAnsi"/>
                <w:sz w:val="24"/>
                <w:szCs w:val="24"/>
                <w:lang w:val="ro-RO"/>
              </w:rPr>
            </w:pPr>
            <w:r w:rsidRPr="007B615B">
              <w:rPr>
                <w:rFonts w:asciiTheme="majorHAnsi" w:hAnsiTheme="majorHAnsi" w:cstheme="majorHAnsi"/>
                <w:sz w:val="24"/>
                <w:szCs w:val="24"/>
                <w:lang w:val="ru-RU"/>
              </w:rPr>
              <w:t>Главный публичный аудитор</w:t>
            </w:r>
          </w:p>
        </w:tc>
        <w:tc>
          <w:tcPr>
            <w:tcW w:w="5683" w:type="dxa"/>
            <w:shd w:val="clear" w:color="auto" w:fill="auto"/>
          </w:tcPr>
          <w:p w14:paraId="59E98D8E" w14:textId="4A3BD726" w:rsidR="00AD3C63" w:rsidRPr="007B615B" w:rsidRDefault="00AD3C63" w:rsidP="00E26AF1">
            <w:pPr>
              <w:spacing w:after="0" w:line="240" w:lineRule="auto"/>
              <w:jc w:val="right"/>
              <w:rPr>
                <w:rFonts w:asciiTheme="majorHAnsi" w:hAnsiTheme="majorHAnsi" w:cstheme="majorHAnsi"/>
                <w:b/>
                <w:sz w:val="25"/>
                <w:szCs w:val="25"/>
                <w:lang w:val="ro-RO"/>
              </w:rPr>
            </w:pPr>
          </w:p>
          <w:p w14:paraId="74B9B82D" w14:textId="77777777" w:rsidR="001040D4" w:rsidRPr="007B615B" w:rsidRDefault="001040D4" w:rsidP="00E26AF1">
            <w:pPr>
              <w:spacing w:after="0" w:line="240" w:lineRule="auto"/>
              <w:jc w:val="right"/>
              <w:rPr>
                <w:rFonts w:asciiTheme="majorHAnsi" w:hAnsiTheme="majorHAnsi" w:cstheme="majorHAnsi"/>
                <w:b/>
                <w:sz w:val="25"/>
                <w:szCs w:val="25"/>
                <w:lang w:val="ro-RO"/>
              </w:rPr>
            </w:pPr>
          </w:p>
          <w:p w14:paraId="7BAC4B13" w14:textId="09A78F9B" w:rsidR="003A273E" w:rsidRPr="007B615B" w:rsidRDefault="003440DC" w:rsidP="00E26AF1">
            <w:pPr>
              <w:spacing w:after="0" w:line="240" w:lineRule="auto"/>
              <w:jc w:val="right"/>
              <w:rPr>
                <w:rFonts w:asciiTheme="majorHAnsi" w:hAnsiTheme="majorHAnsi" w:cstheme="majorHAnsi"/>
                <w:b/>
                <w:sz w:val="25"/>
                <w:szCs w:val="25"/>
                <w:lang w:val="ro-RO"/>
              </w:rPr>
            </w:pPr>
            <w:r w:rsidRPr="007B615B">
              <w:rPr>
                <w:rFonts w:asciiTheme="majorHAnsi" w:hAnsiTheme="majorHAnsi" w:cstheme="majorHAnsi"/>
                <w:b/>
                <w:sz w:val="25"/>
                <w:szCs w:val="25"/>
                <w:lang w:val="ru-RU"/>
              </w:rPr>
              <w:t>Тудор Фрунзэ</w:t>
            </w:r>
          </w:p>
          <w:p w14:paraId="15B827F3" w14:textId="77777777" w:rsidR="00AD3C63" w:rsidRPr="007B615B" w:rsidRDefault="00AD3C63" w:rsidP="00E26AF1">
            <w:pPr>
              <w:spacing w:after="0" w:line="240" w:lineRule="auto"/>
              <w:jc w:val="right"/>
              <w:rPr>
                <w:rFonts w:asciiTheme="majorHAnsi" w:hAnsiTheme="majorHAnsi" w:cstheme="majorHAnsi"/>
                <w:b/>
                <w:sz w:val="25"/>
                <w:szCs w:val="25"/>
                <w:lang w:val="ro-RO"/>
              </w:rPr>
            </w:pPr>
          </w:p>
          <w:p w14:paraId="09877AB2" w14:textId="15B32C53" w:rsidR="001040D4" w:rsidRPr="007B615B" w:rsidRDefault="001040D4" w:rsidP="00E26AF1">
            <w:pPr>
              <w:spacing w:after="0" w:line="240" w:lineRule="auto"/>
              <w:jc w:val="right"/>
              <w:rPr>
                <w:rFonts w:asciiTheme="majorHAnsi" w:hAnsiTheme="majorHAnsi" w:cstheme="majorHAnsi"/>
                <w:b/>
                <w:sz w:val="25"/>
                <w:szCs w:val="25"/>
                <w:lang w:val="ro-RO"/>
              </w:rPr>
            </w:pPr>
          </w:p>
        </w:tc>
      </w:tr>
      <w:tr w:rsidR="003A273E" w:rsidRPr="007B615B" w14:paraId="379CA490" w14:textId="77777777" w:rsidTr="00AD3C63">
        <w:trPr>
          <w:trHeight w:val="368"/>
        </w:trPr>
        <w:tc>
          <w:tcPr>
            <w:tcW w:w="4248" w:type="dxa"/>
            <w:shd w:val="clear" w:color="auto" w:fill="auto"/>
          </w:tcPr>
          <w:p w14:paraId="57A37A27" w14:textId="718B28B2" w:rsidR="003A273E" w:rsidRPr="007B615B" w:rsidRDefault="003440DC" w:rsidP="00E26AF1">
            <w:pPr>
              <w:spacing w:after="0" w:line="240" w:lineRule="auto"/>
              <w:jc w:val="both"/>
              <w:rPr>
                <w:rFonts w:asciiTheme="majorHAnsi" w:hAnsiTheme="majorHAnsi" w:cstheme="majorHAnsi"/>
                <w:sz w:val="24"/>
                <w:szCs w:val="24"/>
                <w:lang w:val="ro-RO"/>
              </w:rPr>
            </w:pPr>
            <w:r w:rsidRPr="007B615B">
              <w:rPr>
                <w:rFonts w:asciiTheme="majorHAnsi" w:hAnsiTheme="majorHAnsi" w:cstheme="majorHAnsi"/>
                <w:sz w:val="24"/>
                <w:szCs w:val="24"/>
                <w:lang w:val="ru-RU"/>
              </w:rPr>
              <w:t>Главный публичный аудитор</w:t>
            </w:r>
          </w:p>
        </w:tc>
        <w:tc>
          <w:tcPr>
            <w:tcW w:w="5683" w:type="dxa"/>
            <w:shd w:val="clear" w:color="auto" w:fill="auto"/>
          </w:tcPr>
          <w:p w14:paraId="3731A062" w14:textId="5F1BC676" w:rsidR="003A273E" w:rsidRPr="007B615B" w:rsidRDefault="003440DC" w:rsidP="00E26AF1">
            <w:pPr>
              <w:spacing w:after="0" w:line="240" w:lineRule="auto"/>
              <w:jc w:val="right"/>
              <w:rPr>
                <w:rFonts w:asciiTheme="majorHAnsi" w:hAnsiTheme="majorHAnsi" w:cstheme="majorHAnsi"/>
                <w:b/>
                <w:sz w:val="25"/>
                <w:szCs w:val="25"/>
                <w:lang w:val="ro-RO"/>
              </w:rPr>
            </w:pPr>
            <w:r w:rsidRPr="007B615B">
              <w:rPr>
                <w:rFonts w:asciiTheme="majorHAnsi" w:hAnsiTheme="majorHAnsi" w:cstheme="majorHAnsi"/>
                <w:b/>
                <w:sz w:val="25"/>
                <w:szCs w:val="25"/>
                <w:lang w:val="ru-RU"/>
              </w:rPr>
              <w:t>Александру Волошин</w:t>
            </w:r>
          </w:p>
          <w:p w14:paraId="4B7B653E" w14:textId="77777777" w:rsidR="00AD3C63" w:rsidRPr="007B615B" w:rsidRDefault="00AD3C63" w:rsidP="00E26AF1">
            <w:pPr>
              <w:spacing w:after="0" w:line="240" w:lineRule="auto"/>
              <w:jc w:val="right"/>
              <w:rPr>
                <w:rFonts w:asciiTheme="majorHAnsi" w:hAnsiTheme="majorHAnsi" w:cstheme="majorHAnsi"/>
                <w:b/>
                <w:sz w:val="25"/>
                <w:szCs w:val="25"/>
                <w:lang w:val="ro-RO"/>
              </w:rPr>
            </w:pPr>
          </w:p>
          <w:p w14:paraId="27B721E9" w14:textId="3DB1078C" w:rsidR="001040D4" w:rsidRPr="007B615B" w:rsidRDefault="001040D4" w:rsidP="00E26AF1">
            <w:pPr>
              <w:spacing w:after="0" w:line="240" w:lineRule="auto"/>
              <w:jc w:val="right"/>
              <w:rPr>
                <w:rFonts w:asciiTheme="majorHAnsi" w:hAnsiTheme="majorHAnsi" w:cstheme="majorHAnsi"/>
                <w:b/>
                <w:sz w:val="25"/>
                <w:szCs w:val="25"/>
                <w:lang w:val="ro-RO"/>
              </w:rPr>
            </w:pPr>
          </w:p>
        </w:tc>
      </w:tr>
      <w:tr w:rsidR="003A273E" w:rsidRPr="006D25BA" w14:paraId="28226C80" w14:textId="77777777" w:rsidTr="00AD3C63">
        <w:trPr>
          <w:trHeight w:val="395"/>
        </w:trPr>
        <w:tc>
          <w:tcPr>
            <w:tcW w:w="4248" w:type="dxa"/>
            <w:shd w:val="clear" w:color="auto" w:fill="auto"/>
          </w:tcPr>
          <w:p w14:paraId="0F61F5A4" w14:textId="73F08564" w:rsidR="003A273E" w:rsidRPr="007B615B" w:rsidRDefault="003440DC" w:rsidP="003440DC">
            <w:pPr>
              <w:spacing w:after="0" w:line="240" w:lineRule="auto"/>
              <w:jc w:val="both"/>
              <w:rPr>
                <w:rFonts w:asciiTheme="majorHAnsi" w:hAnsiTheme="majorHAnsi" w:cstheme="majorHAnsi"/>
                <w:sz w:val="24"/>
                <w:szCs w:val="24"/>
                <w:lang w:val="ro-RO"/>
              </w:rPr>
            </w:pPr>
            <w:r w:rsidRPr="007B615B">
              <w:rPr>
                <w:rFonts w:asciiTheme="majorHAnsi" w:hAnsiTheme="majorHAnsi" w:cstheme="majorHAnsi"/>
                <w:sz w:val="24"/>
                <w:szCs w:val="24"/>
                <w:lang w:val="ru-RU"/>
              </w:rPr>
              <w:t>Ответственный за аудит</w:t>
            </w:r>
          </w:p>
        </w:tc>
        <w:tc>
          <w:tcPr>
            <w:tcW w:w="5683" w:type="dxa"/>
            <w:shd w:val="clear" w:color="auto" w:fill="auto"/>
          </w:tcPr>
          <w:p w14:paraId="3C195970" w14:textId="5F6F4121" w:rsidR="003A273E" w:rsidRPr="007B615B" w:rsidRDefault="003440DC" w:rsidP="00E26AF1">
            <w:pPr>
              <w:spacing w:after="0" w:line="240" w:lineRule="auto"/>
              <w:jc w:val="right"/>
              <w:rPr>
                <w:rFonts w:asciiTheme="majorHAnsi" w:hAnsiTheme="majorHAnsi" w:cstheme="majorHAnsi"/>
                <w:b/>
                <w:sz w:val="25"/>
                <w:szCs w:val="25"/>
                <w:lang w:val="ro-RO"/>
              </w:rPr>
            </w:pPr>
            <w:r w:rsidRPr="007B615B">
              <w:rPr>
                <w:rFonts w:asciiTheme="majorHAnsi" w:hAnsiTheme="majorHAnsi" w:cstheme="majorHAnsi"/>
                <w:b/>
                <w:sz w:val="25"/>
                <w:szCs w:val="25"/>
                <w:lang w:val="ru-RU"/>
              </w:rPr>
              <w:t>Василе Мошой</w:t>
            </w:r>
            <w:r w:rsidR="003A273E" w:rsidRPr="007B615B">
              <w:rPr>
                <w:rFonts w:asciiTheme="majorHAnsi" w:hAnsiTheme="majorHAnsi" w:cstheme="majorHAnsi"/>
                <w:b/>
                <w:sz w:val="25"/>
                <w:szCs w:val="25"/>
                <w:lang w:val="ro-RO"/>
              </w:rPr>
              <w:t>,</w:t>
            </w:r>
          </w:p>
          <w:p w14:paraId="3388F4C1" w14:textId="1895345E" w:rsidR="003A273E" w:rsidRPr="007B615B" w:rsidRDefault="003440DC" w:rsidP="003440DC">
            <w:pPr>
              <w:spacing w:after="0" w:line="240" w:lineRule="auto"/>
              <w:jc w:val="right"/>
              <w:rPr>
                <w:rFonts w:asciiTheme="majorHAnsi" w:hAnsiTheme="majorHAnsi" w:cstheme="majorHAnsi"/>
                <w:i/>
                <w:sz w:val="25"/>
                <w:szCs w:val="25"/>
                <w:lang w:val="ro-RO"/>
              </w:rPr>
            </w:pPr>
            <w:r w:rsidRPr="007B615B">
              <w:rPr>
                <w:rFonts w:asciiTheme="majorHAnsi" w:hAnsiTheme="majorHAnsi" w:cstheme="majorHAnsi"/>
                <w:i/>
                <w:sz w:val="25"/>
                <w:szCs w:val="25"/>
                <w:lang w:val="ru-RU"/>
              </w:rPr>
              <w:t>Начальник Главного управления аудита</w:t>
            </w:r>
            <w:r w:rsidRPr="007B615B">
              <w:rPr>
                <w:rFonts w:asciiTheme="majorHAnsi" w:hAnsiTheme="majorHAnsi" w:cstheme="majorHAnsi"/>
                <w:i/>
                <w:sz w:val="25"/>
                <w:szCs w:val="25"/>
                <w:lang w:val="ro-RO"/>
              </w:rPr>
              <w:t xml:space="preserve"> </w:t>
            </w:r>
            <w:r w:rsidR="003A273E" w:rsidRPr="007B615B">
              <w:rPr>
                <w:rFonts w:asciiTheme="majorHAnsi" w:hAnsiTheme="majorHAnsi" w:cstheme="majorHAnsi"/>
                <w:i/>
                <w:sz w:val="25"/>
                <w:szCs w:val="25"/>
                <w:lang w:val="ro-RO"/>
              </w:rPr>
              <w:t>IV</w:t>
            </w:r>
          </w:p>
        </w:tc>
      </w:tr>
    </w:tbl>
    <w:p w14:paraId="4BA942EA" w14:textId="77777777" w:rsidR="008B0151" w:rsidRPr="006D25BA" w:rsidRDefault="008B0151" w:rsidP="00E26AF1">
      <w:pPr>
        <w:pStyle w:val="a8"/>
        <w:spacing w:after="0" w:line="240" w:lineRule="auto"/>
        <w:ind w:left="0"/>
        <w:jc w:val="both"/>
        <w:rPr>
          <w:rFonts w:asciiTheme="majorHAnsi" w:hAnsiTheme="majorHAnsi" w:cstheme="majorHAnsi"/>
          <w:b/>
          <w:color w:val="1F4E79" w:themeColor="accent1" w:themeShade="80"/>
          <w:sz w:val="24"/>
          <w:szCs w:val="24"/>
          <w:lang w:val="ro-RO"/>
        </w:rPr>
      </w:pPr>
    </w:p>
    <w:p w14:paraId="3778F1BC" w14:textId="77777777" w:rsidR="00A00361" w:rsidRPr="006D25BA" w:rsidRDefault="00A00361" w:rsidP="00E26AF1">
      <w:pPr>
        <w:spacing w:after="0" w:line="240" w:lineRule="auto"/>
        <w:jc w:val="both"/>
        <w:rPr>
          <w:rFonts w:asciiTheme="majorHAnsi" w:hAnsiTheme="majorHAnsi" w:cstheme="majorHAnsi"/>
          <w:b/>
          <w:color w:val="1F4E79" w:themeColor="accent1" w:themeShade="80"/>
          <w:sz w:val="28"/>
          <w:szCs w:val="28"/>
          <w:lang w:val="ro-RO"/>
        </w:rPr>
        <w:sectPr w:rsidR="00A00361" w:rsidRPr="006D25BA" w:rsidSect="00914650">
          <w:pgSz w:w="12240" w:h="15840"/>
          <w:pgMar w:top="851" w:right="851" w:bottom="567" w:left="1701" w:header="720" w:footer="720" w:gutter="0"/>
          <w:cols w:space="720"/>
          <w:docGrid w:linePitch="360"/>
        </w:sectPr>
      </w:pPr>
    </w:p>
    <w:p w14:paraId="35DE9443" w14:textId="77777777" w:rsidR="00A00361" w:rsidRPr="006D25BA" w:rsidRDefault="00A00361" w:rsidP="009B7A3F">
      <w:pPr>
        <w:spacing w:after="0" w:line="240" w:lineRule="auto"/>
        <w:jc w:val="center"/>
        <w:outlineLvl w:val="0"/>
        <w:rPr>
          <w:rFonts w:asciiTheme="majorHAnsi" w:hAnsiTheme="majorHAnsi" w:cstheme="majorHAnsi"/>
          <w:b/>
          <w:color w:val="2F5496" w:themeColor="accent5" w:themeShade="BF"/>
          <w:sz w:val="28"/>
          <w:szCs w:val="28"/>
          <w:lang w:val="ro-RO"/>
        </w:rPr>
      </w:pPr>
      <w:bookmarkStart w:id="32" w:name="_Toc147412015"/>
      <w:r w:rsidRPr="006D25BA">
        <w:rPr>
          <w:rFonts w:asciiTheme="majorHAnsi" w:hAnsiTheme="majorHAnsi" w:cstheme="majorHAnsi"/>
          <w:b/>
          <w:color w:val="2F5496" w:themeColor="accent5" w:themeShade="BF"/>
          <w:sz w:val="28"/>
          <w:szCs w:val="28"/>
          <w:lang w:val="ro-RO"/>
        </w:rPr>
        <w:t>ANEXE</w:t>
      </w:r>
      <w:bookmarkEnd w:id="32"/>
    </w:p>
    <w:p w14:paraId="36EA9573" w14:textId="7FFC3DBC" w:rsidR="008B0151" w:rsidRPr="006D25BA" w:rsidRDefault="008B0151" w:rsidP="009B7A3F">
      <w:pPr>
        <w:spacing w:after="0" w:line="240" w:lineRule="auto"/>
        <w:jc w:val="right"/>
        <w:outlineLvl w:val="1"/>
        <w:rPr>
          <w:rFonts w:asciiTheme="majorHAnsi" w:hAnsiTheme="majorHAnsi" w:cstheme="majorHAnsi"/>
          <w:b/>
          <w:i/>
          <w:color w:val="2F5496" w:themeColor="accent5" w:themeShade="BF"/>
          <w:sz w:val="24"/>
          <w:szCs w:val="24"/>
          <w:lang w:val="ro-RO"/>
        </w:rPr>
      </w:pPr>
      <w:bookmarkStart w:id="33" w:name="_Toc499813202"/>
      <w:bookmarkStart w:id="34" w:name="_Toc76979557"/>
      <w:bookmarkStart w:id="35" w:name="_Toc101277258"/>
      <w:bookmarkStart w:id="36" w:name="_Toc147412016"/>
      <w:r w:rsidRPr="006D25BA">
        <w:rPr>
          <w:rFonts w:asciiTheme="majorHAnsi" w:hAnsiTheme="majorHAnsi" w:cstheme="majorHAnsi"/>
          <w:b/>
          <w:i/>
          <w:color w:val="2F5496" w:themeColor="accent5" w:themeShade="BF"/>
          <w:sz w:val="24"/>
          <w:szCs w:val="24"/>
          <w:lang w:val="ro-RO"/>
        </w:rPr>
        <w:t>Anexa nr.1</w:t>
      </w:r>
      <w:bookmarkEnd w:id="33"/>
      <w:bookmarkEnd w:id="34"/>
      <w:bookmarkEnd w:id="35"/>
      <w:r w:rsidR="00DF2AEF" w:rsidRPr="006D25BA">
        <w:rPr>
          <w:rFonts w:asciiTheme="majorHAnsi" w:hAnsiTheme="majorHAnsi" w:cstheme="majorHAnsi"/>
          <w:b/>
          <w:i/>
          <w:color w:val="2F5496" w:themeColor="accent5" w:themeShade="BF"/>
          <w:sz w:val="24"/>
          <w:szCs w:val="24"/>
          <w:lang w:val="ro-RO"/>
        </w:rPr>
        <w:t>.</w:t>
      </w:r>
      <w:bookmarkEnd w:id="36"/>
    </w:p>
    <w:p w14:paraId="60741EB6" w14:textId="3196FB3A" w:rsidR="008B0151" w:rsidRDefault="008B0151" w:rsidP="009B7A3F">
      <w:pPr>
        <w:spacing w:after="0" w:line="240" w:lineRule="auto"/>
        <w:jc w:val="center"/>
        <w:outlineLvl w:val="1"/>
        <w:rPr>
          <w:rFonts w:asciiTheme="majorHAnsi" w:hAnsiTheme="majorHAnsi" w:cstheme="majorHAnsi"/>
          <w:b/>
          <w:color w:val="2F5496" w:themeColor="accent5" w:themeShade="BF"/>
          <w:sz w:val="24"/>
          <w:szCs w:val="24"/>
          <w:lang w:val="ro-RO"/>
        </w:rPr>
      </w:pPr>
      <w:bookmarkStart w:id="37" w:name="_Toc499813203"/>
      <w:bookmarkStart w:id="38" w:name="_Toc76979558"/>
      <w:bookmarkStart w:id="39" w:name="_Toc101277259"/>
      <w:bookmarkStart w:id="40" w:name="_Toc147412017"/>
      <w:r w:rsidRPr="006D25BA">
        <w:rPr>
          <w:rFonts w:asciiTheme="majorHAnsi" w:hAnsiTheme="majorHAnsi" w:cstheme="majorHAnsi"/>
          <w:b/>
          <w:color w:val="2F5496" w:themeColor="accent5" w:themeShade="BF"/>
          <w:sz w:val="24"/>
          <w:szCs w:val="24"/>
          <w:lang w:val="ro-RO"/>
        </w:rPr>
        <w:t>GLOSAR</w:t>
      </w:r>
      <w:bookmarkEnd w:id="37"/>
      <w:bookmarkEnd w:id="38"/>
      <w:bookmarkEnd w:id="39"/>
      <w:bookmarkEnd w:id="40"/>
    </w:p>
    <w:p w14:paraId="0830A409" w14:textId="77777777" w:rsidR="003D5A6B" w:rsidRPr="003D5A6B" w:rsidRDefault="003D5A6B" w:rsidP="009B7A3F">
      <w:pPr>
        <w:spacing w:after="0" w:line="240" w:lineRule="auto"/>
        <w:jc w:val="center"/>
        <w:outlineLvl w:val="1"/>
        <w:rPr>
          <w:rFonts w:asciiTheme="majorHAnsi" w:hAnsiTheme="majorHAnsi" w:cstheme="majorHAnsi"/>
          <w:b/>
          <w:color w:val="2F5496" w:themeColor="accent5" w:themeShade="BF"/>
          <w:sz w:val="10"/>
          <w:szCs w:val="10"/>
          <w:lang w:val="ro-RO"/>
        </w:rPr>
      </w:pPr>
    </w:p>
    <w:tbl>
      <w:tblPr>
        <w:tblStyle w:val="TableGrid7"/>
        <w:tblW w:w="10065" w:type="dxa"/>
        <w:tblInd w:w="-431" w:type="dxa"/>
        <w:tblLook w:val="04A0" w:firstRow="1" w:lastRow="0" w:firstColumn="1" w:lastColumn="0" w:noHBand="0" w:noVBand="1"/>
      </w:tblPr>
      <w:tblGrid>
        <w:gridCol w:w="1702"/>
        <w:gridCol w:w="8363"/>
      </w:tblGrid>
      <w:tr w:rsidR="008B0151" w:rsidRPr="006D25BA" w14:paraId="533FCC01" w14:textId="77777777" w:rsidTr="00BA42A0">
        <w:trPr>
          <w:trHeight w:val="247"/>
        </w:trPr>
        <w:tc>
          <w:tcPr>
            <w:tcW w:w="1702" w:type="dxa"/>
          </w:tcPr>
          <w:p w14:paraId="61CB2653" w14:textId="77777777" w:rsidR="008B0151" w:rsidRPr="006D25BA" w:rsidRDefault="008B0151" w:rsidP="00E26AF1">
            <w:pPr>
              <w:ind w:right="-108"/>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Administrator</w:t>
            </w:r>
            <w:r w:rsidR="007715C2" w:rsidRPr="006D25BA">
              <w:rPr>
                <w:rFonts w:asciiTheme="majorHAnsi" w:hAnsiTheme="majorHAnsi" w:cstheme="majorHAnsi"/>
                <w:b/>
                <w:sz w:val="16"/>
                <w:szCs w:val="16"/>
                <w:lang w:val="ro-RO"/>
              </w:rPr>
              <w:t xml:space="preserve"> SI</w:t>
            </w:r>
          </w:p>
        </w:tc>
        <w:tc>
          <w:tcPr>
            <w:tcW w:w="8363" w:type="dxa"/>
          </w:tcPr>
          <w:p w14:paraId="498A21CF" w14:textId="0BFB8056"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persoană (fizică sau juridică) responsabilă pentru buna funcționare a rețelelor locale, serverelor, dispozitivelor de rețea, calculatoarelor şi care asigură controlul asupra securității informațiilor</w:t>
            </w:r>
            <w:r w:rsidR="000B473E" w:rsidRPr="006D25BA">
              <w:rPr>
                <w:rFonts w:asciiTheme="majorHAnsi" w:hAnsiTheme="majorHAnsi" w:cstheme="majorHAnsi"/>
                <w:sz w:val="16"/>
                <w:szCs w:val="16"/>
                <w:lang w:val="ro-RO"/>
              </w:rPr>
              <w:t>;</w:t>
            </w:r>
          </w:p>
        </w:tc>
      </w:tr>
      <w:tr w:rsidR="008B0151" w:rsidRPr="006D25BA" w14:paraId="6CC74C67" w14:textId="77777777" w:rsidTr="00E4438F">
        <w:trPr>
          <w:trHeight w:val="280"/>
        </w:trPr>
        <w:tc>
          <w:tcPr>
            <w:tcW w:w="1702" w:type="dxa"/>
          </w:tcPr>
          <w:p w14:paraId="518218FB"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Aplicație (ITILv3)</w:t>
            </w:r>
          </w:p>
        </w:tc>
        <w:tc>
          <w:tcPr>
            <w:tcW w:w="8363" w:type="dxa"/>
          </w:tcPr>
          <w:p w14:paraId="07052E21" w14:textId="0380272C"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software care asigură funcții necesare unui serviciu TI. Fiecare Aplicație poate fi parte din unul sau mai multe servicii TI. Aplicația poate funcționa pe unul sau mai multe servere sau clienți</w:t>
            </w:r>
            <w:r w:rsidR="000B473E" w:rsidRPr="006D25BA">
              <w:rPr>
                <w:rFonts w:asciiTheme="majorHAnsi" w:hAnsiTheme="majorHAnsi" w:cstheme="majorHAnsi"/>
                <w:sz w:val="16"/>
                <w:szCs w:val="16"/>
                <w:lang w:val="ro-RO"/>
              </w:rPr>
              <w:t>;</w:t>
            </w:r>
          </w:p>
        </w:tc>
      </w:tr>
      <w:tr w:rsidR="008B0151" w:rsidRPr="006D25BA" w14:paraId="15B3E40B" w14:textId="77777777" w:rsidTr="00BA42A0">
        <w:trPr>
          <w:trHeight w:val="382"/>
        </w:trPr>
        <w:tc>
          <w:tcPr>
            <w:tcW w:w="1702" w:type="dxa"/>
          </w:tcPr>
          <w:p w14:paraId="34CAEFE6"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Arhitectură</w:t>
            </w:r>
          </w:p>
        </w:tc>
        <w:tc>
          <w:tcPr>
            <w:tcW w:w="8363" w:type="dxa"/>
          </w:tcPr>
          <w:p w14:paraId="6862145B" w14:textId="429457F5"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sz w:val="16"/>
                <w:szCs w:val="16"/>
                <w:lang w:val="ro-RO"/>
              </w:rPr>
              <w:t>structura unui sistem sau a unui serviciu TI, incluzând relațiile componentelor unele cu celelalte și cu mediul din care fac parte. Arhitectura include</w:t>
            </w:r>
            <w:r w:rsidR="000B473E" w:rsidRPr="006D25BA">
              <w:rPr>
                <w:rFonts w:asciiTheme="majorHAnsi" w:hAnsiTheme="majorHAnsi" w:cstheme="majorHAnsi"/>
                <w:sz w:val="16"/>
                <w:szCs w:val="16"/>
                <w:lang w:val="ro-RO"/>
              </w:rPr>
              <w:t>,</w:t>
            </w:r>
            <w:r w:rsidRPr="006D25BA">
              <w:rPr>
                <w:rFonts w:asciiTheme="majorHAnsi" w:hAnsiTheme="majorHAnsi" w:cstheme="majorHAnsi"/>
                <w:sz w:val="16"/>
                <w:szCs w:val="16"/>
                <w:lang w:val="ro-RO"/>
              </w:rPr>
              <w:t xml:space="preserve"> de asemenea</w:t>
            </w:r>
            <w:r w:rsidR="000B473E" w:rsidRPr="006D25BA">
              <w:rPr>
                <w:rFonts w:asciiTheme="majorHAnsi" w:hAnsiTheme="majorHAnsi" w:cstheme="majorHAnsi"/>
                <w:sz w:val="16"/>
                <w:szCs w:val="16"/>
                <w:lang w:val="ro-RO"/>
              </w:rPr>
              <w:t>,</w:t>
            </w:r>
            <w:r w:rsidRPr="006D25BA">
              <w:rPr>
                <w:rFonts w:asciiTheme="majorHAnsi" w:hAnsiTheme="majorHAnsi" w:cstheme="majorHAnsi"/>
                <w:sz w:val="16"/>
                <w:szCs w:val="16"/>
                <w:lang w:val="ro-RO"/>
              </w:rPr>
              <w:t xml:space="preserve"> standarde și ghiduri ce orientează modul de proiectare și evoluție a sistemului</w:t>
            </w:r>
            <w:r w:rsidR="000B473E" w:rsidRPr="006D25BA">
              <w:rPr>
                <w:rFonts w:asciiTheme="majorHAnsi" w:hAnsiTheme="majorHAnsi" w:cstheme="majorHAnsi"/>
                <w:sz w:val="16"/>
                <w:szCs w:val="16"/>
                <w:lang w:val="ro-RO"/>
              </w:rPr>
              <w:t>;</w:t>
            </w:r>
          </w:p>
        </w:tc>
      </w:tr>
      <w:tr w:rsidR="008B0151" w:rsidRPr="006D25BA" w14:paraId="01C49F32" w14:textId="77777777" w:rsidTr="00BA42A0">
        <w:trPr>
          <w:trHeight w:val="287"/>
        </w:trPr>
        <w:tc>
          <w:tcPr>
            <w:tcW w:w="1702" w:type="dxa"/>
          </w:tcPr>
          <w:p w14:paraId="31402C93" w14:textId="77777777" w:rsidR="008B0151" w:rsidRPr="006D25BA" w:rsidRDefault="008B0151" w:rsidP="00E26AF1">
            <w:pPr>
              <w:ind w:left="-102" w:right="-112"/>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Back-up/copii de rezervă</w:t>
            </w:r>
          </w:p>
        </w:tc>
        <w:tc>
          <w:tcPr>
            <w:tcW w:w="8363" w:type="dxa"/>
          </w:tcPr>
          <w:p w14:paraId="05FACE2F" w14:textId="69D48114"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copiere a datelor pentru a fi protejate împotriva pierderii sau distrugerii integrității sau disponibilității originalului</w:t>
            </w:r>
            <w:r w:rsidR="000B473E" w:rsidRPr="006D25BA">
              <w:rPr>
                <w:rFonts w:asciiTheme="majorHAnsi" w:hAnsiTheme="majorHAnsi" w:cstheme="majorHAnsi"/>
                <w:sz w:val="16"/>
                <w:szCs w:val="16"/>
                <w:lang w:val="ro-RO"/>
              </w:rPr>
              <w:t>;</w:t>
            </w:r>
          </w:p>
        </w:tc>
      </w:tr>
      <w:tr w:rsidR="008B0151" w:rsidRPr="006D25BA" w14:paraId="539DDE26" w14:textId="77777777" w:rsidTr="00BA42A0">
        <w:trPr>
          <w:trHeight w:val="355"/>
        </w:trPr>
        <w:tc>
          <w:tcPr>
            <w:tcW w:w="1702" w:type="dxa"/>
          </w:tcPr>
          <w:p w14:paraId="6F1BE487"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Ciclu de viață (ITILv3)</w:t>
            </w:r>
          </w:p>
        </w:tc>
        <w:tc>
          <w:tcPr>
            <w:tcW w:w="8363" w:type="dxa"/>
          </w:tcPr>
          <w:p w14:paraId="1C1B050F" w14:textId="2D393B2F"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diferite stadii din viața unui serviciu TI, unui element de configurație, incident, unei probleme, schimbare etc. Ciclul de viață definește categoriile pentru stare și tranzițiile stării care sunt permise</w:t>
            </w:r>
            <w:r w:rsidR="000B473E" w:rsidRPr="006D25BA">
              <w:rPr>
                <w:rFonts w:asciiTheme="majorHAnsi" w:hAnsiTheme="majorHAnsi" w:cstheme="majorHAnsi"/>
                <w:sz w:val="16"/>
                <w:szCs w:val="16"/>
                <w:lang w:val="ro-RO"/>
              </w:rPr>
              <w:t>;</w:t>
            </w:r>
          </w:p>
        </w:tc>
      </w:tr>
      <w:tr w:rsidR="008B0151" w:rsidRPr="006D25BA" w14:paraId="53FFDE32" w14:textId="77777777" w:rsidTr="00BA42A0">
        <w:trPr>
          <w:trHeight w:val="374"/>
        </w:trPr>
        <w:tc>
          <w:tcPr>
            <w:tcW w:w="1702" w:type="dxa"/>
          </w:tcPr>
          <w:p w14:paraId="6A603F81"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Controale TI</w:t>
            </w:r>
          </w:p>
        </w:tc>
        <w:tc>
          <w:tcPr>
            <w:tcW w:w="8363" w:type="dxa"/>
          </w:tcPr>
          <w:p w14:paraId="097120B1" w14:textId="137E03BE"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sz w:val="16"/>
                <w:szCs w:val="16"/>
                <w:lang w:val="ro-RO"/>
              </w:rPr>
              <w:t>activități specifice desfășurate de către persoane sau sisteme concepute pentru a se asigura că obiectivele de afaceri sunt îndeplinite. Acestea sunt un subset de controale interne ale unei întreprinderi. Controalele TI se referă la confidențialitatea, integritatea şi disponibilitatea datelor, precum și la gestionarea generală a funcției TI ale întreprinderii</w:t>
            </w:r>
            <w:r w:rsidR="000B473E" w:rsidRPr="006D25BA">
              <w:rPr>
                <w:rFonts w:asciiTheme="majorHAnsi" w:hAnsiTheme="majorHAnsi" w:cstheme="majorHAnsi"/>
                <w:sz w:val="16"/>
                <w:szCs w:val="16"/>
                <w:lang w:val="ro-RO"/>
              </w:rPr>
              <w:t>;</w:t>
            </w:r>
          </w:p>
        </w:tc>
      </w:tr>
      <w:tr w:rsidR="008B0151" w:rsidRPr="006D25BA" w14:paraId="71EB7073" w14:textId="77777777" w:rsidTr="00BA42A0">
        <w:trPr>
          <w:trHeight w:val="239"/>
        </w:trPr>
        <w:tc>
          <w:tcPr>
            <w:tcW w:w="1702" w:type="dxa"/>
          </w:tcPr>
          <w:p w14:paraId="19FC1156"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Furnizor de date</w:t>
            </w:r>
          </w:p>
        </w:tc>
        <w:tc>
          <w:tcPr>
            <w:tcW w:w="8363" w:type="dxa"/>
          </w:tcPr>
          <w:p w14:paraId="7631DCAB" w14:textId="77777777"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participant la schimbul de date în calitate de sursă de date;</w:t>
            </w:r>
          </w:p>
        </w:tc>
      </w:tr>
      <w:tr w:rsidR="008B0151" w:rsidRPr="006D25BA" w14:paraId="45358FA1" w14:textId="77777777" w:rsidTr="00BA42A0">
        <w:trPr>
          <w:trHeight w:val="384"/>
        </w:trPr>
        <w:tc>
          <w:tcPr>
            <w:tcW w:w="1702" w:type="dxa"/>
          </w:tcPr>
          <w:p w14:paraId="7045CE01"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Dezvoltare</w:t>
            </w:r>
          </w:p>
        </w:tc>
        <w:tc>
          <w:tcPr>
            <w:tcW w:w="8363" w:type="dxa"/>
          </w:tcPr>
          <w:p w14:paraId="40FD01A9" w14:textId="0CDCA925"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sz w:val="16"/>
                <w:szCs w:val="16"/>
                <w:lang w:val="ro-RO"/>
              </w:rPr>
              <w:t>proces responsabil de crearea sau modificarea unui Serviciu TI sau a unei aplicații. De asemenea, este folosit pentru a se referi la un rol sau la un grup care îndeplinește o muncă de dezvoltare</w:t>
            </w:r>
            <w:r w:rsidR="000B473E" w:rsidRPr="006D25BA">
              <w:rPr>
                <w:rFonts w:asciiTheme="majorHAnsi" w:hAnsiTheme="majorHAnsi" w:cstheme="majorHAnsi"/>
                <w:sz w:val="16"/>
                <w:szCs w:val="16"/>
                <w:lang w:val="ro-RO"/>
              </w:rPr>
              <w:t>;</w:t>
            </w:r>
          </w:p>
        </w:tc>
      </w:tr>
      <w:tr w:rsidR="008B0151" w:rsidRPr="006D25BA" w14:paraId="31225D5F" w14:textId="77777777" w:rsidTr="00BA42A0">
        <w:trPr>
          <w:trHeight w:val="560"/>
        </w:trPr>
        <w:tc>
          <w:tcPr>
            <w:tcW w:w="1702" w:type="dxa"/>
          </w:tcPr>
          <w:p w14:paraId="32D3E829"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Externalizare a serviciilor TI</w:t>
            </w:r>
          </w:p>
        </w:tc>
        <w:tc>
          <w:tcPr>
            <w:tcW w:w="8363" w:type="dxa"/>
          </w:tcPr>
          <w:p w14:paraId="067E2A1D"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sz w:val="16"/>
                <w:szCs w:val="16"/>
                <w:lang w:val="ro-RO"/>
              </w:rPr>
              <w:t>serviciu furnizat unuia sau mai multor clienți/beneficiari de către un furnizor de servicii TI. Un Serviciu TI se bazează pe folosirea TIC și este alcătuit dintr-o combinație de persoane, procese și tehnologii și ar trebui să fie definit într-un Acord de nivel serviciu agreat/SLA exhaustiv;</w:t>
            </w:r>
          </w:p>
        </w:tc>
      </w:tr>
      <w:tr w:rsidR="008B0151" w:rsidRPr="006D25BA" w14:paraId="2D60533A" w14:textId="77777777" w:rsidTr="00BA42A0">
        <w:trPr>
          <w:trHeight w:val="525"/>
        </w:trPr>
        <w:tc>
          <w:tcPr>
            <w:tcW w:w="1702" w:type="dxa"/>
          </w:tcPr>
          <w:p w14:paraId="0E64E041"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Jurnalizare</w:t>
            </w:r>
          </w:p>
        </w:tc>
        <w:tc>
          <w:tcPr>
            <w:tcW w:w="8363" w:type="dxa"/>
          </w:tcPr>
          <w:p w14:paraId="4EFBCFD1" w14:textId="4B526685"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procedeu folosit de sistemele informaţionale, inclusiv de platforma de interoperabilitate, pentru înregistrarea evenimentelor, indic</w:t>
            </w:r>
            <w:r w:rsidR="00A63236" w:rsidRPr="006D25BA">
              <w:rPr>
                <w:rFonts w:asciiTheme="majorHAnsi" w:hAnsiTheme="majorHAnsi" w:cstheme="majorHAnsi"/>
                <w:sz w:val="16"/>
                <w:szCs w:val="16"/>
                <w:lang w:val="ro-RO"/>
              </w:rPr>
              <w:t>â</w:t>
            </w:r>
            <w:r w:rsidRPr="006D25BA">
              <w:rPr>
                <w:rFonts w:asciiTheme="majorHAnsi" w:hAnsiTheme="majorHAnsi" w:cstheme="majorHAnsi"/>
                <w:sz w:val="16"/>
                <w:szCs w:val="16"/>
                <w:lang w:val="ro-RO"/>
              </w:rPr>
              <w:t xml:space="preserve">ndu-se </w:t>
            </w:r>
            <w:r w:rsidRPr="006D25BA">
              <w:rPr>
                <w:rFonts w:asciiTheme="majorHAnsi" w:hAnsiTheme="majorHAnsi" w:cstheme="majorHAnsi"/>
                <w:i/>
                <w:sz w:val="16"/>
                <w:szCs w:val="16"/>
                <w:lang w:val="ro-RO"/>
              </w:rPr>
              <w:t>data şi ora producerii evenimentului, acţiunea întreprinsă, precum şi alte detalii specifice evenimentului pe care îl descriu complet, astfel înc</w:t>
            </w:r>
            <w:r w:rsidR="00A63236" w:rsidRPr="006D25BA">
              <w:rPr>
                <w:rFonts w:asciiTheme="majorHAnsi" w:hAnsiTheme="majorHAnsi" w:cstheme="majorHAnsi"/>
                <w:i/>
                <w:sz w:val="16"/>
                <w:szCs w:val="16"/>
                <w:lang w:val="ro-RO"/>
              </w:rPr>
              <w:t>â</w:t>
            </w:r>
            <w:r w:rsidRPr="006D25BA">
              <w:rPr>
                <w:rFonts w:asciiTheme="majorHAnsi" w:hAnsiTheme="majorHAnsi" w:cstheme="majorHAnsi"/>
                <w:i/>
                <w:sz w:val="16"/>
                <w:szCs w:val="16"/>
                <w:lang w:val="ro-RO"/>
              </w:rPr>
              <w:t>t să răspundă cerinţelor de audit ale utilizatorilor și deţinătorilor de sisteme informaţionale</w:t>
            </w:r>
            <w:r w:rsidR="00A63236" w:rsidRPr="006D25BA">
              <w:rPr>
                <w:rFonts w:asciiTheme="majorHAnsi" w:hAnsiTheme="majorHAnsi" w:cstheme="majorHAnsi"/>
                <w:i/>
                <w:sz w:val="16"/>
                <w:szCs w:val="16"/>
                <w:lang w:val="ro-RO"/>
              </w:rPr>
              <w:t>;</w:t>
            </w:r>
          </w:p>
        </w:tc>
      </w:tr>
      <w:tr w:rsidR="008B0151" w:rsidRPr="006D25BA" w14:paraId="52BBF634" w14:textId="77777777" w:rsidTr="00BA42A0">
        <w:trPr>
          <w:trHeight w:val="221"/>
        </w:trPr>
        <w:tc>
          <w:tcPr>
            <w:tcW w:w="1702" w:type="dxa"/>
          </w:tcPr>
          <w:p w14:paraId="6365AACA"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Interoperabilitate</w:t>
            </w:r>
          </w:p>
        </w:tc>
        <w:tc>
          <w:tcPr>
            <w:tcW w:w="8363" w:type="dxa"/>
          </w:tcPr>
          <w:p w14:paraId="4E55F59A" w14:textId="580530C9"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capacitate tehnică a sistemelor informaționale și organizatorică a participanților publici și privați de a reutiliza date printr-un proces eficient de schimb de date</w:t>
            </w:r>
            <w:r w:rsidR="00A63236" w:rsidRPr="006D25BA">
              <w:rPr>
                <w:rFonts w:asciiTheme="majorHAnsi" w:hAnsiTheme="majorHAnsi" w:cstheme="majorHAnsi"/>
                <w:sz w:val="16"/>
                <w:szCs w:val="16"/>
                <w:lang w:val="ro-RO"/>
              </w:rPr>
              <w:t>;</w:t>
            </w:r>
          </w:p>
        </w:tc>
      </w:tr>
      <w:tr w:rsidR="008B0151" w:rsidRPr="006D25BA" w14:paraId="45A3F93E" w14:textId="77777777" w:rsidTr="00BA42A0">
        <w:trPr>
          <w:trHeight w:val="810"/>
        </w:trPr>
        <w:tc>
          <w:tcPr>
            <w:tcW w:w="1702" w:type="dxa"/>
          </w:tcPr>
          <w:p w14:paraId="6EA86953"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Incident de securitate</w:t>
            </w:r>
          </w:p>
        </w:tc>
        <w:tc>
          <w:tcPr>
            <w:tcW w:w="8363" w:type="dxa"/>
          </w:tcPr>
          <w:p w14:paraId="4DDD80D3" w14:textId="388C1784"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operațiune prin care se încearcă sau se realizează accesul neautorizat la un sistem informațional, un atac asupra integrității și/sau confidențialității informației din cadrul unui sistem informațional automatizat. Aceasta include examinarea sau navigarea neautorizată, întreruperea sau anularea unui serviciu, date alterate sau distruse, prelucrarea, stocarea sau extragerea informațiilor, modificarea informațiilor sistemului referitoare la caracteristicile echipamentului TI (hardware), produselor program (firmware sau software), cu sau fără știința ori intenția utilizatorului</w:t>
            </w:r>
            <w:r w:rsidR="0018687A" w:rsidRPr="006D25BA">
              <w:rPr>
                <w:rFonts w:asciiTheme="majorHAnsi" w:hAnsiTheme="majorHAnsi" w:cstheme="majorHAnsi"/>
                <w:sz w:val="16"/>
                <w:szCs w:val="16"/>
                <w:lang w:val="ro-RO"/>
              </w:rPr>
              <w:t xml:space="preserve">;  </w:t>
            </w:r>
          </w:p>
        </w:tc>
      </w:tr>
      <w:tr w:rsidR="008B0151" w:rsidRPr="006D25BA" w14:paraId="2558A817" w14:textId="77777777" w:rsidTr="00BA42A0">
        <w:trPr>
          <w:trHeight w:val="585"/>
        </w:trPr>
        <w:tc>
          <w:tcPr>
            <w:tcW w:w="1702" w:type="dxa"/>
          </w:tcPr>
          <w:p w14:paraId="3E9D8A27"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Schimb de date</w:t>
            </w:r>
          </w:p>
        </w:tc>
        <w:tc>
          <w:tcPr>
            <w:tcW w:w="8363" w:type="dxa"/>
          </w:tcPr>
          <w:p w14:paraId="3CC9D0B6" w14:textId="3333E2E5"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punere la dispoziție a datelor de către furnizori</w:t>
            </w:r>
            <w:r w:rsidR="00541118" w:rsidRPr="006D25BA">
              <w:rPr>
                <w:rFonts w:asciiTheme="majorHAnsi" w:hAnsiTheme="majorHAnsi" w:cstheme="majorHAnsi"/>
                <w:sz w:val="16"/>
                <w:szCs w:val="16"/>
                <w:lang w:val="ro-RO"/>
              </w:rPr>
              <w:t>i</w:t>
            </w:r>
            <w:r w:rsidRPr="006D25BA">
              <w:rPr>
                <w:rFonts w:asciiTheme="majorHAnsi" w:hAnsiTheme="majorHAnsi" w:cstheme="majorHAnsi"/>
                <w:sz w:val="16"/>
                <w:szCs w:val="16"/>
                <w:lang w:val="ro-RO"/>
              </w:rPr>
              <w:t xml:space="preserve"> de date și consum al datelor de către consumatori</w:t>
            </w:r>
            <w:r w:rsidR="00541118" w:rsidRPr="006D25BA">
              <w:rPr>
                <w:rFonts w:asciiTheme="majorHAnsi" w:hAnsiTheme="majorHAnsi" w:cstheme="majorHAnsi"/>
                <w:sz w:val="16"/>
                <w:szCs w:val="16"/>
                <w:lang w:val="ro-RO"/>
              </w:rPr>
              <w:t>i</w:t>
            </w:r>
            <w:r w:rsidRPr="006D25BA">
              <w:rPr>
                <w:rFonts w:asciiTheme="majorHAnsi" w:hAnsiTheme="majorHAnsi" w:cstheme="majorHAnsi"/>
                <w:sz w:val="16"/>
                <w:szCs w:val="16"/>
                <w:lang w:val="ro-RO"/>
              </w:rPr>
              <w:t xml:space="preserve"> de date sau transmiterea datelor dintr-un sistem informațional către un alt sistem informațional, în baza unor cereri individuale pentru schimb de date, cu sau fără adaptarea datelor, prin intermediul platformei de interoperabilitate</w:t>
            </w:r>
            <w:r w:rsidR="00541118" w:rsidRPr="006D25BA">
              <w:rPr>
                <w:rFonts w:asciiTheme="majorHAnsi" w:hAnsiTheme="majorHAnsi" w:cstheme="majorHAnsi"/>
                <w:sz w:val="16"/>
                <w:szCs w:val="16"/>
                <w:lang w:val="ro-RO"/>
              </w:rPr>
              <w:t>;</w:t>
            </w:r>
          </w:p>
        </w:tc>
      </w:tr>
      <w:tr w:rsidR="008B0151" w:rsidRPr="006D25BA" w14:paraId="03022E19" w14:textId="77777777" w:rsidTr="00BA42A0">
        <w:trPr>
          <w:trHeight w:val="58"/>
        </w:trPr>
        <w:tc>
          <w:tcPr>
            <w:tcW w:w="1702" w:type="dxa"/>
          </w:tcPr>
          <w:p w14:paraId="55354941"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Sistem informațional</w:t>
            </w:r>
          </w:p>
        </w:tc>
        <w:tc>
          <w:tcPr>
            <w:tcW w:w="8363" w:type="dxa"/>
          </w:tcPr>
          <w:p w14:paraId="784826B7" w14:textId="193D8BB2"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bază de date, bancă de date, registru automatizat, platformă web, portal informațional, interfață de schimb de date, punct de acces și/sau cabinet virtual individual, at</w:t>
            </w:r>
            <w:r w:rsidR="00541118" w:rsidRPr="006D25BA">
              <w:rPr>
                <w:rFonts w:asciiTheme="majorHAnsi" w:hAnsiTheme="majorHAnsi" w:cstheme="majorHAnsi"/>
                <w:sz w:val="16"/>
                <w:szCs w:val="16"/>
                <w:lang w:val="ro-RO"/>
              </w:rPr>
              <w:t>â</w:t>
            </w:r>
            <w:r w:rsidRPr="006D25BA">
              <w:rPr>
                <w:rFonts w:asciiTheme="majorHAnsi" w:hAnsiTheme="majorHAnsi" w:cstheme="majorHAnsi"/>
                <w:sz w:val="16"/>
                <w:szCs w:val="16"/>
                <w:lang w:val="ro-RO"/>
              </w:rPr>
              <w:t>t ale furnizorului de date, c</w:t>
            </w:r>
            <w:r w:rsidR="00541118" w:rsidRPr="006D25BA">
              <w:rPr>
                <w:rFonts w:asciiTheme="majorHAnsi" w:hAnsiTheme="majorHAnsi" w:cstheme="majorHAnsi"/>
                <w:sz w:val="16"/>
                <w:szCs w:val="16"/>
                <w:lang w:val="ro-RO"/>
              </w:rPr>
              <w:t>â</w:t>
            </w:r>
            <w:r w:rsidRPr="006D25BA">
              <w:rPr>
                <w:rFonts w:asciiTheme="majorHAnsi" w:hAnsiTheme="majorHAnsi" w:cstheme="majorHAnsi"/>
                <w:sz w:val="16"/>
                <w:szCs w:val="16"/>
                <w:lang w:val="ro-RO"/>
              </w:rPr>
              <w:t>t și ale consumatorului de date, participanți la schimbul de date, care prelucrează, furnizează și distribuie informații</w:t>
            </w:r>
            <w:r w:rsidR="00541118" w:rsidRPr="006D25BA">
              <w:rPr>
                <w:rFonts w:asciiTheme="majorHAnsi" w:hAnsiTheme="majorHAnsi" w:cstheme="majorHAnsi"/>
                <w:sz w:val="16"/>
                <w:szCs w:val="16"/>
                <w:lang w:val="ro-RO"/>
              </w:rPr>
              <w:t>;</w:t>
            </w:r>
          </w:p>
        </w:tc>
      </w:tr>
      <w:tr w:rsidR="008B0151" w:rsidRPr="006D25BA" w14:paraId="797FF7D6" w14:textId="77777777" w:rsidTr="00BA42A0">
        <w:trPr>
          <w:trHeight w:val="479"/>
        </w:trPr>
        <w:tc>
          <w:tcPr>
            <w:tcW w:w="1702" w:type="dxa"/>
          </w:tcPr>
          <w:p w14:paraId="05AF330D"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Utilizator</w:t>
            </w:r>
          </w:p>
        </w:tc>
        <w:tc>
          <w:tcPr>
            <w:tcW w:w="8363" w:type="dxa"/>
          </w:tcPr>
          <w:p w14:paraId="2D463585" w14:textId="15442EBA"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persoana care acționează sub autoritatea deținătorului de date cu caracter personal, cu drept recunoscut de acces la sistemele informaționale de date cu caracter personal</w:t>
            </w:r>
            <w:r w:rsidR="00541118" w:rsidRPr="006D25BA">
              <w:rPr>
                <w:rFonts w:asciiTheme="majorHAnsi" w:hAnsiTheme="majorHAnsi" w:cstheme="majorHAnsi"/>
                <w:sz w:val="16"/>
                <w:szCs w:val="16"/>
                <w:lang w:val="ro-RO"/>
              </w:rPr>
              <w:t>.</w:t>
            </w:r>
          </w:p>
        </w:tc>
      </w:tr>
    </w:tbl>
    <w:p w14:paraId="3D53B71A" w14:textId="77777777" w:rsidR="008B0151" w:rsidRPr="006D25BA" w:rsidRDefault="008B0151" w:rsidP="00E26AF1">
      <w:pPr>
        <w:spacing w:after="0" w:line="240" w:lineRule="auto"/>
        <w:jc w:val="both"/>
        <w:rPr>
          <w:rFonts w:asciiTheme="majorHAnsi" w:hAnsiTheme="majorHAnsi" w:cstheme="majorHAnsi"/>
          <w:b/>
          <w:sz w:val="16"/>
          <w:szCs w:val="16"/>
          <w:lang w:val="ro-RO"/>
        </w:rPr>
      </w:pPr>
    </w:p>
    <w:p w14:paraId="4FA44752" w14:textId="77777777" w:rsidR="008B0151" w:rsidRPr="006D25BA" w:rsidRDefault="008B0151" w:rsidP="00E26AF1">
      <w:pPr>
        <w:spacing w:after="0" w:line="240" w:lineRule="auto"/>
        <w:jc w:val="both"/>
        <w:rPr>
          <w:rFonts w:asciiTheme="majorHAnsi" w:hAnsiTheme="majorHAnsi" w:cstheme="majorHAnsi"/>
          <w:b/>
          <w:sz w:val="16"/>
          <w:szCs w:val="16"/>
          <w:lang w:val="ro-RO"/>
        </w:rPr>
        <w:sectPr w:rsidR="008B0151" w:rsidRPr="006D25BA" w:rsidSect="00BA42A0">
          <w:pgSz w:w="11907" w:h="16840" w:code="9"/>
          <w:pgMar w:top="907" w:right="1275" w:bottom="851" w:left="1701" w:header="720" w:footer="720" w:gutter="0"/>
          <w:cols w:space="720"/>
          <w:docGrid w:linePitch="360"/>
        </w:sectPr>
      </w:pPr>
    </w:p>
    <w:p w14:paraId="6C50FDB0" w14:textId="77777777" w:rsidR="008B0151" w:rsidRPr="006D25BA" w:rsidRDefault="008B0151" w:rsidP="002B4FD0">
      <w:pPr>
        <w:spacing w:after="0" w:line="240" w:lineRule="auto"/>
        <w:jc w:val="right"/>
        <w:outlineLvl w:val="1"/>
        <w:rPr>
          <w:rFonts w:asciiTheme="majorHAnsi" w:eastAsia="Times New Roman" w:hAnsiTheme="majorHAnsi" w:cstheme="majorHAnsi"/>
          <w:b/>
          <w:i/>
          <w:color w:val="2F5496" w:themeColor="accent5" w:themeShade="BF"/>
          <w:sz w:val="24"/>
          <w:szCs w:val="24"/>
          <w:lang w:val="ro-RO" w:eastAsia="ro-RO"/>
        </w:rPr>
      </w:pPr>
      <w:bookmarkStart w:id="41" w:name="_Toc76979559"/>
      <w:bookmarkStart w:id="42" w:name="_Toc101277260"/>
      <w:bookmarkStart w:id="43" w:name="_Toc147412018"/>
      <w:r w:rsidRPr="006D25BA">
        <w:rPr>
          <w:rFonts w:asciiTheme="majorHAnsi" w:eastAsia="Times New Roman" w:hAnsiTheme="majorHAnsi" w:cstheme="majorHAnsi"/>
          <w:b/>
          <w:i/>
          <w:color w:val="2F5496" w:themeColor="accent5" w:themeShade="BF"/>
          <w:sz w:val="24"/>
          <w:szCs w:val="24"/>
          <w:lang w:val="ro-RO" w:eastAsia="ro-RO"/>
        </w:rPr>
        <w:t>Anexa nr.2</w:t>
      </w:r>
      <w:bookmarkEnd w:id="41"/>
      <w:bookmarkEnd w:id="42"/>
      <w:bookmarkEnd w:id="43"/>
      <w:r w:rsidRPr="006D25BA">
        <w:rPr>
          <w:rFonts w:asciiTheme="majorHAnsi" w:eastAsia="Times New Roman" w:hAnsiTheme="majorHAnsi" w:cstheme="majorHAnsi"/>
          <w:b/>
          <w:i/>
          <w:color w:val="2F5496" w:themeColor="accent5" w:themeShade="BF"/>
          <w:sz w:val="24"/>
          <w:szCs w:val="24"/>
          <w:lang w:val="ro-RO" w:eastAsia="ro-RO"/>
        </w:rPr>
        <w:t xml:space="preserve"> </w:t>
      </w:r>
    </w:p>
    <w:p w14:paraId="7A212E2A" w14:textId="046BD254" w:rsidR="008B0151" w:rsidRPr="006D25BA" w:rsidRDefault="008B0151" w:rsidP="002B4FD0">
      <w:pPr>
        <w:spacing w:after="0" w:line="240" w:lineRule="auto"/>
        <w:jc w:val="center"/>
        <w:outlineLvl w:val="1"/>
        <w:rPr>
          <w:rFonts w:asciiTheme="majorHAnsi" w:eastAsia="Times New Roman" w:hAnsiTheme="majorHAnsi" w:cstheme="majorHAnsi"/>
          <w:b/>
          <w:i/>
          <w:color w:val="2F5496" w:themeColor="accent5" w:themeShade="BF"/>
          <w:sz w:val="24"/>
          <w:szCs w:val="24"/>
          <w:lang w:val="ro-RO" w:eastAsia="ro-RO"/>
        </w:rPr>
      </w:pPr>
      <w:bookmarkStart w:id="44" w:name="_Toc76979560"/>
      <w:bookmarkStart w:id="45" w:name="_Toc101277261"/>
      <w:bookmarkStart w:id="46" w:name="_Toc147412019"/>
      <w:r w:rsidRPr="006D25BA">
        <w:rPr>
          <w:rFonts w:asciiTheme="majorHAnsi" w:eastAsia="Times New Roman" w:hAnsiTheme="majorHAnsi" w:cstheme="majorHAnsi"/>
          <w:b/>
          <w:i/>
          <w:color w:val="2F5496" w:themeColor="accent5" w:themeShade="BF"/>
          <w:sz w:val="24"/>
          <w:szCs w:val="24"/>
          <w:lang w:val="ro-RO" w:eastAsia="ro-RO"/>
        </w:rPr>
        <w:t>Lista surselor de criterii ale auditului</w:t>
      </w:r>
      <w:bookmarkEnd w:id="44"/>
      <w:bookmarkEnd w:id="45"/>
      <w:bookmarkEnd w:id="46"/>
    </w:p>
    <w:p w14:paraId="65F4EA61" w14:textId="66C82B2E" w:rsidR="007715C2" w:rsidRPr="006D25BA" w:rsidRDefault="007715C2" w:rsidP="00E26AF1">
      <w:pPr>
        <w:tabs>
          <w:tab w:val="left" w:pos="0"/>
        </w:tabs>
        <w:spacing w:after="0" w:line="240" w:lineRule="auto"/>
        <w:contextualSpacing/>
        <w:jc w:val="both"/>
        <w:rPr>
          <w:rFonts w:asciiTheme="majorHAnsi" w:eastAsia="Times New Roman" w:hAnsiTheme="majorHAnsi" w:cstheme="majorHAnsi"/>
          <w:b/>
          <w:sz w:val="20"/>
          <w:szCs w:val="20"/>
          <w:lang w:val="ro-RO" w:eastAsia="ro-RO"/>
        </w:rPr>
      </w:pPr>
      <w:r w:rsidRPr="006D25BA">
        <w:rPr>
          <w:rFonts w:asciiTheme="majorHAnsi" w:eastAsia="Times New Roman" w:hAnsiTheme="majorHAnsi" w:cstheme="majorHAnsi"/>
          <w:b/>
          <w:sz w:val="20"/>
          <w:szCs w:val="20"/>
          <w:lang w:val="ro-RO" w:eastAsia="ro-RO"/>
        </w:rPr>
        <w:t>Acte normative și bune practici:</w:t>
      </w:r>
    </w:p>
    <w:p w14:paraId="666308F0" w14:textId="47142465"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nr.91 din 29.05.2014 privind semnătura electronică și documentul electronic;</w:t>
      </w:r>
    </w:p>
    <w:p w14:paraId="005ACC5D" w14:textId="1474E672"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privind controlul financiar public nr.229 din 23.09.2010, cu modificările și completările ulterioare;</w:t>
      </w:r>
    </w:p>
    <w:p w14:paraId="365EB1DA" w14:textId="3A884F56"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nr.467-XV din 21.11.2003 cu privire la informatizare și la resursele informaționale de stat;</w:t>
      </w:r>
    </w:p>
    <w:p w14:paraId="69D9B629" w14:textId="4EBDBB59"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 xml:space="preserve">Legea nr.71-XVI din 22.03.2007 cu privire la registre, cu modificările și completările ulterioare; </w:t>
      </w:r>
    </w:p>
    <w:p w14:paraId="602E336F" w14:textId="6D5E7D8B"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nr.982 din  11.05.2000  privind accesul la informație, cu modificările și completările ulterioare;</w:t>
      </w:r>
    </w:p>
    <w:p w14:paraId="677822C8" w14:textId="24E9B71A"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nr.1069 22.06.2000 cu privire la informatică, cu modificările și completările ulterioare;</w:t>
      </w:r>
    </w:p>
    <w:p w14:paraId="06DB3D5C" w14:textId="5E4635F5"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nr.133 din 08.07.2011 privind protecția datelor cu caracter personal;</w:t>
      </w:r>
    </w:p>
    <w:p w14:paraId="23CD98B6" w14:textId="08A4C51B"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nr.142 din19.07.2018 cu privire la schimbul de date și interoperabilitate;</w:t>
      </w:r>
    </w:p>
    <w:p w14:paraId="216850FD" w14:textId="265E1B2B"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nr.618 din 05.10.1993 „Pentru aprobarea Regulilor de întocmire a documentelor organizatorice şi de dispoziţie şi Instrucţiunii-tip cu privire la ţinerea lucrărilor de secretariat în organele administraţiei publice centrale de specialitate şi ale autoadministrării locale ale Republicii Moldova”;</w:t>
      </w:r>
    </w:p>
    <w:p w14:paraId="39F7CFB4" w14:textId="4FD89FEA"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nr.208 din 31.03.1995 „Pentru aprobarea Instrucţiunilor privind ţinerea lucrărilor de secretariat referitoare la petiţiile persoanelor fizice şi juridice, adresate organelor de stat, întreprinderilor, instituţiilor şi organizaţiilor Republicii Moldova”;</w:t>
      </w:r>
    </w:p>
    <w:p w14:paraId="72E80567" w14:textId="298B96E5"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nr.733 din 28.06.2006 „Cu privire la Concepția guvernării electronice”;</w:t>
      </w:r>
    </w:p>
    <w:p w14:paraId="4A243887" w14:textId="1EE0B605"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nr.562 din 22.05.2006 „Cu privire la crearea sistemelor și resurselor informaționale automatizate de stat”, cu modificările și completările ulterioare;</w:t>
      </w:r>
    </w:p>
    <w:p w14:paraId="6A997379" w14:textId="60C6A239"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nr.844 din 26.07.2007 „Cu privire la aprobarea Concepţiei Sistemului integrat de circulaţie a documentelor electronice”;</w:t>
      </w:r>
    </w:p>
    <w:p w14:paraId="1BEFE065" w14:textId="5C892691"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nr.1123 din 14.12.2010 „Privind aprobarea Cerințelor față de asigurarea securității datelor cu caracter personal la prelucrarea acestora în cadrul sistemelor informaționale de date cu caracter personal”, cu modificările și completările ulterioare;</w:t>
      </w:r>
    </w:p>
    <w:p w14:paraId="5C804AB2" w14:textId="7BB852F1"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nr.710 din 20.09.2011 „Cu privire la aprobarea Programului strategic de modernizare tehnologică a guvernării (e-Transformare)”;</w:t>
      </w:r>
    </w:p>
    <w:p w14:paraId="40BE7DDC" w14:textId="7F8F4D81"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nr.656 din 05.09.2012 „Cu privire la aprobarea Programului privind Cadrul de Interoperabilitate”;</w:t>
      </w:r>
    </w:p>
    <w:p w14:paraId="66EF29AD" w14:textId="1E785187"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 975 din 22.12.2012 „Pentru aprobarea Planului de acțiuni pe anul 2013 privind implementarea inițiativei „Guvern fără hârtie”.</w:t>
      </w:r>
    </w:p>
    <w:p w14:paraId="001EBA01" w14:textId="07FA7009"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 262 din 15.04.2013 ”Cu privire la pilotarea Sistemului informatic de gestiune a documentelor și înregistrărilor”;</w:t>
      </w:r>
    </w:p>
    <w:p w14:paraId="35D257E9" w14:textId="6A15C1DC"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nr.857 din 31.10.2013 „Cu privire la Strategia națională de dezvoltare a societății informaționale „Moldova Digitală 2020””;</w:t>
      </w:r>
    </w:p>
    <w:p w14:paraId="61834B2D" w14:textId="000F325F"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nr.1090 din 31.12.2013 „Privind serviciul electronic guvernamental de autentificare și control al accesului (MPass)”;</w:t>
      </w:r>
    </w:p>
    <w:p w14:paraId="04E7FB28" w14:textId="30F46709"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nr.405 din 02.06.2014 „Privind serviciul electronic guvernamental integrat de semnătură electronică (MSign)”;</w:t>
      </w:r>
    </w:p>
    <w:p w14:paraId="529AE008" w14:textId="38EC87AA"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nr.708 din 28.08.2014 „Privind serviciul electronic guvernamental de jurnalizare (MLog)”;</w:t>
      </w:r>
    </w:p>
    <w:p w14:paraId="1A917D15" w14:textId="4CDBE4E2"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nr.811 din 29.10.2015 „Cu privire la Programul național de securitate cibernetică a Republicii Moldova pentru anii 2016-2020”;</w:t>
      </w:r>
    </w:p>
    <w:p w14:paraId="5A7850DD" w14:textId="450D568B"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nr.201 din 28.03.2017 „Privind aprobarea Cerințelor minime obligatorii de securitate cibernetică”;</w:t>
      </w:r>
    </w:p>
    <w:p w14:paraId="54C31E01" w14:textId="3619F3C8"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nr.1141 din 20.12.2017 „Pentru aprobarea Regulamentului privind modalitatea de aplicare a semnăturii electronice pe documentele electronice de către funcționarii persoanelor juridice de drept public în cadrul circulației electronice a acestora”;</w:t>
      </w:r>
    </w:p>
    <w:p w14:paraId="5C62DF88" w14:textId="6F492AE3"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nr.414 din  08.05.2018 „Cu privire la măsurile de consolidare a centrelor de date în sectorul public și de raționalizare a administrării sistemelor informaționale de stat”;</w:t>
      </w:r>
    </w:p>
    <w:p w14:paraId="58265612" w14:textId="692DE4A2"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nr.211 din 03.04.2019 privind platforma de interoperabilitate (MConnect);</w:t>
      </w:r>
    </w:p>
    <w:p w14:paraId="51C0DF6F" w14:textId="24BC12DA"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nr.544 din 12.11.2019 „Cu privire la unele măsuri de organizare a procesului de achiziții în domeniul tehnologiei informației și comunicațiilor”;</w:t>
      </w:r>
    </w:p>
    <w:p w14:paraId="6F487891" w14:textId="10BFD6BB"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Ordinul MDI nr.78 din 01.06.2006 „Cu privire la aprobarea Reglementărilor Tehnice „Procesele ciclului de viață al software-ului” RT 38370656 - 002:2006”;</w:t>
      </w:r>
    </w:p>
    <w:p w14:paraId="4A464B4F" w14:textId="3894EF63"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Ordinul MDI nr.94 din 17-09-2009 „Cu privire la aprobarea unor reglementări tehnice”;</w:t>
      </w:r>
    </w:p>
    <w:p w14:paraId="35346CA3"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Secretarului general al Guvernului nr.305 din 09.09.2014 „Cu privire la aprobarea Acordului-tip şi a Contractului-tip privind prestarea serviciilor din platforma tehnologică guvernamentală comună (MCloud)”;</w:t>
      </w:r>
    </w:p>
    <w:p w14:paraId="373879B0"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Secretarului general al Guvernului nr.130 din 26.03.2015 „Cu privire la unele măsuri de executare a Hotărârii Guvernului nr.1090 din 31 decembrie 2013 „Privind serviciul electronic guvernamental de autentificare şi control al accesului (MPass)””;</w:t>
      </w:r>
    </w:p>
    <w:p w14:paraId="0CA131ED"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CS nr.413-A din 05.06.2015 „Cu privire la aprobarea Regulilor privind modul de administrare a serviciului electronic guvernamental de autentificare şi control al accesului (MPass)”;</w:t>
      </w:r>
    </w:p>
    <w:p w14:paraId="1F051489"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CS nr.451-A din 06.07.2015 „Cu privire la aprobarea Acordului-tip şi Contractului-tip privind utilizarea serviciului electronic guvernamental integrat de semnătură digitală (MSign)”;</w:t>
      </w:r>
    </w:p>
    <w:p w14:paraId="20F19188"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CS nr.645-A din 18.11.2015 „Cu privire la aprobarea Regulilor privind modul de administrare a serviciului electronic guvernamental integrat de semnătură electronică (MSign)”;</w:t>
      </w:r>
    </w:p>
    <w:p w14:paraId="6E68C600"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CS nr.655-A din 23.11.2015 „Pentru aprobarea Acordului-tip cu privire la utilizarea platformei guvernamentale de registre şi acte permisive (PGRAP)";</w:t>
      </w:r>
    </w:p>
    <w:p w14:paraId="42172A30" w14:textId="4DECA8E5"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CS nr.377-A din 08.06.2018 „Cu privire la unele măsuri de executare a Hotărârii Guvernului nr.708 din 28.08.2014 „Privind serviciul electronic de jurnalizare (MLog)””;</w:t>
      </w:r>
    </w:p>
    <w:p w14:paraId="05C400A0" w14:textId="676993A0"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SM ISO/CEI 27002:2014 „Tehnologia informației. Tehnici de securitate. Cod de bună practică pentru managementul securității informației”;</w:t>
      </w:r>
    </w:p>
    <w:p w14:paraId="4B58B551" w14:textId="6E51BE16"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SM EN ISO/IEC 27001:2017 „Tehnologia informației. Tehnici de securitate. Sisteme de management al securității informației. Cerințe”.</w:t>
      </w:r>
    </w:p>
    <w:p w14:paraId="2530D14C" w14:textId="7451BD55"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SM ISO/CEI 12207:2014 „Ingineria sistemelor și software-ului. Procesele ciclului de viață al software-ului”;</w:t>
      </w:r>
    </w:p>
    <w:p w14:paraId="5CDA2786" w14:textId="0A3E7C6E"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SM ISO/CEI/IEEE 15288:2015 „Ingineria sistemelor și software-ului. Procesele ciclului de viață al sistemului”;</w:t>
      </w:r>
    </w:p>
    <w:p w14:paraId="282D7980" w14:textId="4A030BED"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Bunele practici aferente auditului TI, inclusiv: COBIT 5 „Cadrul de referință. Obiectivele controlului. Ghiduri pentru management. Modele de maturitate”.</w:t>
      </w:r>
    </w:p>
    <w:p w14:paraId="0629933D" w14:textId="77777777" w:rsidR="004113E2" w:rsidRPr="006D25BA" w:rsidRDefault="004113E2" w:rsidP="00E26AF1">
      <w:pPr>
        <w:spacing w:after="0" w:line="240" w:lineRule="auto"/>
        <w:jc w:val="both"/>
        <w:rPr>
          <w:rFonts w:asciiTheme="majorHAnsi" w:hAnsiTheme="majorHAnsi" w:cstheme="majorHAnsi"/>
          <w:color w:val="1F4E79" w:themeColor="accent1" w:themeShade="80"/>
          <w:sz w:val="24"/>
          <w:szCs w:val="24"/>
          <w:lang w:val="ro-RO"/>
        </w:rPr>
        <w:sectPr w:rsidR="004113E2" w:rsidRPr="006D25BA" w:rsidSect="00113111">
          <w:pgSz w:w="12240" w:h="15840"/>
          <w:pgMar w:top="851" w:right="851" w:bottom="851" w:left="1701" w:header="720" w:footer="720" w:gutter="0"/>
          <w:cols w:space="720"/>
          <w:docGrid w:linePitch="360"/>
        </w:sectPr>
      </w:pPr>
    </w:p>
    <w:p w14:paraId="04023A25" w14:textId="77777777" w:rsidR="004113E2" w:rsidRPr="006D25BA" w:rsidRDefault="004113E2" w:rsidP="002B4FD0">
      <w:pPr>
        <w:spacing w:after="0" w:line="240" w:lineRule="auto"/>
        <w:ind w:left="851" w:firstLine="142"/>
        <w:jc w:val="right"/>
        <w:outlineLvl w:val="1"/>
        <w:rPr>
          <w:rFonts w:asciiTheme="majorHAnsi" w:hAnsiTheme="majorHAnsi" w:cstheme="majorHAnsi"/>
          <w:b/>
          <w:i/>
          <w:color w:val="2F5496" w:themeColor="accent5" w:themeShade="BF"/>
          <w:sz w:val="24"/>
          <w:szCs w:val="24"/>
          <w:lang w:val="ro-RO"/>
        </w:rPr>
      </w:pPr>
      <w:bookmarkStart w:id="47" w:name="_Toc101277262"/>
      <w:bookmarkStart w:id="48" w:name="_Toc147412020"/>
      <w:bookmarkStart w:id="49" w:name="_Toc499813205"/>
      <w:bookmarkStart w:id="50" w:name="_Toc76979562"/>
      <w:r w:rsidRPr="006D25BA">
        <w:rPr>
          <w:rFonts w:asciiTheme="majorHAnsi" w:hAnsiTheme="majorHAnsi" w:cstheme="majorHAnsi"/>
          <w:b/>
          <w:i/>
          <w:color w:val="2F5496" w:themeColor="accent5" w:themeShade="BF"/>
          <w:sz w:val="24"/>
          <w:szCs w:val="24"/>
          <w:lang w:val="ro-RO"/>
        </w:rPr>
        <w:t>Anexa nr.3</w:t>
      </w:r>
      <w:bookmarkEnd w:id="47"/>
      <w:bookmarkEnd w:id="48"/>
    </w:p>
    <w:p w14:paraId="647D4CA5" w14:textId="77777777" w:rsidR="004113E2" w:rsidRPr="006D25BA" w:rsidRDefault="004113E2" w:rsidP="002B4FD0">
      <w:pPr>
        <w:spacing w:after="0" w:line="240" w:lineRule="auto"/>
        <w:ind w:left="851" w:firstLine="142"/>
        <w:jc w:val="center"/>
        <w:outlineLvl w:val="1"/>
        <w:rPr>
          <w:rFonts w:asciiTheme="majorHAnsi" w:hAnsiTheme="majorHAnsi" w:cstheme="majorHAnsi"/>
          <w:b/>
          <w:i/>
          <w:color w:val="2F5496" w:themeColor="accent5" w:themeShade="BF"/>
          <w:sz w:val="24"/>
          <w:szCs w:val="24"/>
          <w:lang w:val="ro-RO"/>
        </w:rPr>
      </w:pPr>
      <w:bookmarkStart w:id="51" w:name="_Toc101277263"/>
      <w:bookmarkStart w:id="52" w:name="_Toc147412021"/>
      <w:r w:rsidRPr="006D25BA">
        <w:rPr>
          <w:rFonts w:asciiTheme="majorHAnsi" w:hAnsiTheme="majorHAnsi" w:cstheme="majorHAnsi"/>
          <w:b/>
          <w:i/>
          <w:color w:val="2F5496" w:themeColor="accent5" w:themeShade="BF"/>
          <w:sz w:val="24"/>
          <w:szCs w:val="24"/>
          <w:lang w:val="ro-RO"/>
        </w:rPr>
        <w:t>Domeniul de aplicare şi metodologia auditului</w:t>
      </w:r>
      <w:bookmarkEnd w:id="49"/>
      <w:bookmarkEnd w:id="50"/>
      <w:bookmarkEnd w:id="51"/>
      <w:bookmarkEnd w:id="52"/>
    </w:p>
    <w:p w14:paraId="299E009F" w14:textId="57CF0116" w:rsidR="004A2844" w:rsidRPr="006D25BA" w:rsidRDefault="004113E2" w:rsidP="00E26AF1">
      <w:pPr>
        <w:spacing w:after="0" w:line="240" w:lineRule="auto"/>
        <w:ind w:firstLine="567"/>
        <w:jc w:val="both"/>
        <w:rPr>
          <w:rFonts w:asciiTheme="majorHAnsi" w:hAnsiTheme="majorHAnsi" w:cstheme="majorHAnsi"/>
          <w:sz w:val="21"/>
          <w:szCs w:val="21"/>
          <w:lang w:val="ro-RO" w:eastAsia="ro-RO"/>
        </w:rPr>
      </w:pPr>
      <w:r w:rsidRPr="006D25BA">
        <w:rPr>
          <w:rFonts w:asciiTheme="majorHAnsi" w:eastAsia="Times New Roman" w:hAnsiTheme="majorHAnsi" w:cstheme="majorHAnsi"/>
          <w:sz w:val="21"/>
          <w:szCs w:val="21"/>
          <w:lang w:val="ro-RO"/>
        </w:rPr>
        <w:t xml:space="preserve">Misiunea de audit a fost efectuată </w:t>
      </w:r>
      <w:r w:rsidRPr="006D25BA">
        <w:rPr>
          <w:rFonts w:asciiTheme="majorHAnsi" w:hAnsiTheme="majorHAnsi" w:cstheme="majorHAnsi"/>
          <w:sz w:val="21"/>
          <w:szCs w:val="21"/>
          <w:lang w:val="ro-RO" w:eastAsia="ro-RO"/>
        </w:rPr>
        <w:t xml:space="preserve">în temeiul Legii privind organizarea și funcționarea Curții de Conturi </w:t>
      </w:r>
      <w:r w:rsidR="00781995" w:rsidRPr="006D25BA">
        <w:rPr>
          <w:rFonts w:asciiTheme="majorHAnsi" w:hAnsiTheme="majorHAnsi" w:cstheme="majorHAnsi"/>
          <w:sz w:val="21"/>
          <w:szCs w:val="21"/>
          <w:lang w:val="ro-RO" w:eastAsia="ro-RO"/>
        </w:rPr>
        <w:t xml:space="preserve">a Republicii Moldova </w:t>
      </w:r>
      <w:r w:rsidRPr="006D25BA">
        <w:rPr>
          <w:rFonts w:asciiTheme="majorHAnsi" w:hAnsiTheme="majorHAnsi" w:cstheme="majorHAnsi"/>
          <w:sz w:val="21"/>
          <w:szCs w:val="21"/>
          <w:lang w:val="ro-RO" w:eastAsia="ro-RO"/>
        </w:rPr>
        <w:t xml:space="preserve">nr.260 din 07.12.2017 și în conformitate cu Programul activității de audit pe anul </w:t>
      </w:r>
      <w:r w:rsidR="00E755BB" w:rsidRPr="006D25BA">
        <w:rPr>
          <w:rFonts w:asciiTheme="majorHAnsi" w:hAnsiTheme="majorHAnsi" w:cstheme="majorHAnsi"/>
          <w:sz w:val="21"/>
          <w:szCs w:val="21"/>
          <w:lang w:val="ro-RO" w:eastAsia="ro-RO"/>
        </w:rPr>
        <w:t>2022</w:t>
      </w:r>
      <w:r w:rsidR="009B746B" w:rsidRPr="006D25BA">
        <w:rPr>
          <w:rFonts w:asciiTheme="majorHAnsi" w:hAnsiTheme="majorHAnsi" w:cstheme="majorHAnsi"/>
          <w:sz w:val="21"/>
          <w:szCs w:val="21"/>
          <w:lang w:val="ro-RO" w:eastAsia="ro-RO"/>
        </w:rPr>
        <w:t>, având ca scop colectarea informațiilor pertinente și exhaustive pentru susținerea constatărilor și concluziilor de audit referitor la faptul că instituțiile și autoritățile publice responsabile au creat și au realizat condițiile necesare pentru implementarea, gestionarea și utilizarea eficientă a</w:t>
      </w:r>
      <w:r w:rsidR="00574B7B" w:rsidRPr="006D25BA">
        <w:rPr>
          <w:rFonts w:asciiTheme="majorHAnsi" w:hAnsiTheme="majorHAnsi" w:cstheme="majorHAnsi"/>
          <w:sz w:val="21"/>
          <w:szCs w:val="21"/>
          <w:lang w:val="ro-RO" w:eastAsia="ro-RO"/>
        </w:rPr>
        <w:t xml:space="preserve"> SIA MD</w:t>
      </w:r>
      <w:r w:rsidR="009B746B" w:rsidRPr="006D25BA">
        <w:rPr>
          <w:rFonts w:asciiTheme="majorHAnsi" w:hAnsiTheme="majorHAnsi" w:cstheme="majorHAnsi"/>
          <w:sz w:val="21"/>
          <w:szCs w:val="21"/>
          <w:lang w:val="ro-RO" w:eastAsia="ro-RO"/>
        </w:rPr>
        <w:t xml:space="preserve">, cu identificarea riscurilor și vulnerabilităților în acest sens și </w:t>
      </w:r>
      <w:r w:rsidR="00781995" w:rsidRPr="006D25BA">
        <w:rPr>
          <w:rFonts w:asciiTheme="majorHAnsi" w:hAnsiTheme="majorHAnsi" w:cstheme="majorHAnsi"/>
          <w:sz w:val="21"/>
          <w:szCs w:val="21"/>
          <w:lang w:val="ro-RO" w:eastAsia="ro-RO"/>
        </w:rPr>
        <w:t xml:space="preserve">cu </w:t>
      </w:r>
      <w:r w:rsidR="009B746B" w:rsidRPr="006D25BA">
        <w:rPr>
          <w:rFonts w:asciiTheme="majorHAnsi" w:hAnsiTheme="majorHAnsi" w:cstheme="majorHAnsi"/>
          <w:sz w:val="21"/>
          <w:szCs w:val="21"/>
          <w:lang w:val="ro-RO" w:eastAsia="ro-RO"/>
        </w:rPr>
        <w:t>determinarea oportunităților de îmbunătățire pentru maximizarea beneficiilor Sistemului.</w:t>
      </w:r>
      <w:r w:rsidR="004A2844" w:rsidRPr="006D25BA">
        <w:rPr>
          <w:rFonts w:asciiTheme="majorHAnsi" w:hAnsiTheme="majorHAnsi" w:cstheme="majorHAnsi"/>
          <w:sz w:val="21"/>
          <w:szCs w:val="21"/>
          <w:lang w:val="ro-RO" w:eastAsia="ro-RO"/>
        </w:rPr>
        <w:t xml:space="preserve"> </w:t>
      </w:r>
      <w:r w:rsidR="009B746B" w:rsidRPr="006D25BA">
        <w:rPr>
          <w:rFonts w:asciiTheme="majorHAnsi" w:hAnsiTheme="majorHAnsi" w:cstheme="majorHAnsi"/>
          <w:sz w:val="21"/>
          <w:szCs w:val="21"/>
          <w:lang w:val="ro-RO" w:eastAsia="ro-RO"/>
        </w:rPr>
        <w:t>Auditul a cuprins activitățile realizate</w:t>
      </w:r>
      <w:r w:rsidR="003405A7" w:rsidRPr="006D25BA">
        <w:rPr>
          <w:rFonts w:asciiTheme="majorHAnsi" w:hAnsiTheme="majorHAnsi" w:cstheme="majorHAnsi"/>
          <w:sz w:val="21"/>
          <w:szCs w:val="21"/>
          <w:lang w:val="ro-RO" w:eastAsia="ro-RO"/>
        </w:rPr>
        <w:t>,</w:t>
      </w:r>
      <w:r w:rsidR="009B746B" w:rsidRPr="006D25BA">
        <w:rPr>
          <w:rFonts w:asciiTheme="majorHAnsi" w:hAnsiTheme="majorHAnsi" w:cstheme="majorHAnsi"/>
          <w:sz w:val="21"/>
          <w:szCs w:val="21"/>
          <w:lang w:val="ro-RO" w:eastAsia="ro-RO"/>
        </w:rPr>
        <w:t xml:space="preserve"> în perioada </w:t>
      </w:r>
      <w:r w:rsidR="00E755BB" w:rsidRPr="006D25BA">
        <w:rPr>
          <w:rFonts w:asciiTheme="majorHAnsi" w:hAnsiTheme="majorHAnsi" w:cstheme="majorHAnsi"/>
          <w:sz w:val="21"/>
          <w:szCs w:val="21"/>
          <w:lang w:val="ro-RO" w:eastAsia="ro-RO"/>
        </w:rPr>
        <w:t>2020</w:t>
      </w:r>
      <w:r w:rsidR="00F93E95" w:rsidRPr="006D25BA">
        <w:rPr>
          <w:rFonts w:asciiTheme="majorHAnsi" w:hAnsiTheme="majorHAnsi" w:cstheme="majorHAnsi"/>
          <w:sz w:val="21"/>
          <w:szCs w:val="21"/>
          <w:lang w:val="ro-RO" w:eastAsia="ro-RO"/>
        </w:rPr>
        <w:t>-</w:t>
      </w:r>
      <w:r w:rsidR="009B746B" w:rsidRPr="006D25BA">
        <w:rPr>
          <w:rFonts w:asciiTheme="majorHAnsi" w:hAnsiTheme="majorHAnsi" w:cstheme="majorHAnsi"/>
          <w:sz w:val="21"/>
          <w:szCs w:val="21"/>
          <w:lang w:val="ro-RO" w:eastAsia="ro-RO"/>
        </w:rPr>
        <w:t>202</w:t>
      </w:r>
      <w:r w:rsidR="00E755BB" w:rsidRPr="006D25BA">
        <w:rPr>
          <w:rFonts w:asciiTheme="majorHAnsi" w:hAnsiTheme="majorHAnsi" w:cstheme="majorHAnsi"/>
          <w:sz w:val="21"/>
          <w:szCs w:val="21"/>
          <w:lang w:val="ro-RO" w:eastAsia="ro-RO"/>
        </w:rPr>
        <w:t>2</w:t>
      </w:r>
      <w:r w:rsidR="009D2C7B">
        <w:rPr>
          <w:rFonts w:asciiTheme="majorHAnsi" w:hAnsiTheme="majorHAnsi" w:cstheme="majorHAnsi"/>
          <w:sz w:val="21"/>
          <w:szCs w:val="21"/>
          <w:lang w:val="ro-RO" w:eastAsia="ro-RO"/>
        </w:rPr>
        <w:t xml:space="preserve"> (I trimestru)</w:t>
      </w:r>
      <w:r w:rsidR="003405A7" w:rsidRPr="006D25BA">
        <w:rPr>
          <w:rFonts w:asciiTheme="majorHAnsi" w:hAnsiTheme="majorHAnsi" w:cstheme="majorHAnsi"/>
          <w:sz w:val="21"/>
          <w:szCs w:val="21"/>
          <w:lang w:val="ro-RO" w:eastAsia="ro-RO"/>
        </w:rPr>
        <w:t>,</w:t>
      </w:r>
      <w:r w:rsidR="009B746B" w:rsidRPr="006D25BA">
        <w:rPr>
          <w:rFonts w:asciiTheme="majorHAnsi" w:hAnsiTheme="majorHAnsi" w:cstheme="majorHAnsi"/>
          <w:sz w:val="21"/>
          <w:szCs w:val="21"/>
          <w:lang w:val="ro-RO" w:eastAsia="ro-RO"/>
        </w:rPr>
        <w:t xml:space="preserve"> prioritar de către CS, </w:t>
      </w:r>
      <w:r w:rsidR="00E755BB" w:rsidRPr="006D25BA">
        <w:rPr>
          <w:rFonts w:asciiTheme="majorHAnsi" w:hAnsiTheme="majorHAnsi" w:cstheme="majorHAnsi"/>
          <w:sz w:val="21"/>
          <w:szCs w:val="21"/>
          <w:lang w:val="ro-RO" w:eastAsia="ro-RO"/>
        </w:rPr>
        <w:t xml:space="preserve">ME, MF, </w:t>
      </w:r>
      <w:r w:rsidR="009B746B" w:rsidRPr="006D25BA">
        <w:rPr>
          <w:rFonts w:asciiTheme="majorHAnsi" w:hAnsiTheme="majorHAnsi" w:cstheme="majorHAnsi"/>
          <w:sz w:val="21"/>
          <w:szCs w:val="21"/>
          <w:lang w:val="ro-RO" w:eastAsia="ro-RO"/>
        </w:rPr>
        <w:t xml:space="preserve">AGE, STISC, ASP, precum </w:t>
      </w:r>
      <w:r w:rsidR="00F93E95" w:rsidRPr="006D25BA">
        <w:rPr>
          <w:rFonts w:asciiTheme="majorHAnsi" w:hAnsiTheme="majorHAnsi" w:cstheme="majorHAnsi"/>
          <w:sz w:val="21"/>
          <w:szCs w:val="21"/>
          <w:lang w:eastAsia="ro-RO"/>
        </w:rPr>
        <w:t xml:space="preserve">și de </w:t>
      </w:r>
      <w:r w:rsidR="00E755BB" w:rsidRPr="006D25BA">
        <w:rPr>
          <w:rFonts w:asciiTheme="majorHAnsi" w:hAnsiTheme="majorHAnsi" w:cstheme="majorHAnsi"/>
          <w:sz w:val="21"/>
          <w:szCs w:val="21"/>
          <w:lang w:val="ro-RO" w:eastAsia="ro-RO"/>
        </w:rPr>
        <w:t>alte entități publice</w:t>
      </w:r>
      <w:r w:rsidR="009F61CE" w:rsidRPr="006D25BA">
        <w:rPr>
          <w:rFonts w:asciiTheme="majorHAnsi" w:hAnsiTheme="majorHAnsi" w:cstheme="majorHAnsi"/>
          <w:sz w:val="21"/>
          <w:szCs w:val="21"/>
          <w:lang w:val="ro-RO" w:eastAsia="ro-RO"/>
        </w:rPr>
        <w:t xml:space="preserve"> </w:t>
      </w:r>
      <w:r w:rsidR="00F93E95" w:rsidRPr="006D25BA">
        <w:rPr>
          <w:rFonts w:asciiTheme="majorHAnsi" w:hAnsiTheme="majorHAnsi" w:cstheme="majorHAnsi"/>
          <w:sz w:val="21"/>
          <w:szCs w:val="21"/>
          <w:lang w:val="ro-RO" w:eastAsia="ro-RO"/>
        </w:rPr>
        <w:t xml:space="preserve">enumerate </w:t>
      </w:r>
      <w:r w:rsidR="009F61CE" w:rsidRPr="006D25BA">
        <w:rPr>
          <w:rFonts w:asciiTheme="majorHAnsi" w:hAnsiTheme="majorHAnsi" w:cstheme="majorHAnsi"/>
          <w:sz w:val="21"/>
          <w:szCs w:val="21"/>
          <w:lang w:val="ro-RO" w:eastAsia="ro-RO"/>
        </w:rPr>
        <w:t>în Anexa nr.4 la prezentul Raport</w:t>
      </w:r>
      <w:r w:rsidR="009B746B" w:rsidRPr="006D25BA">
        <w:rPr>
          <w:rFonts w:asciiTheme="majorHAnsi" w:hAnsiTheme="majorHAnsi" w:cstheme="majorHAnsi"/>
          <w:sz w:val="21"/>
          <w:szCs w:val="21"/>
          <w:lang w:val="ro-RO" w:eastAsia="ro-RO"/>
        </w:rPr>
        <w:t>.</w:t>
      </w:r>
    </w:p>
    <w:p w14:paraId="28D0F503" w14:textId="1D0D4751" w:rsidR="005702FD" w:rsidRPr="006D25BA" w:rsidRDefault="005702FD" w:rsidP="00E26AF1">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 xml:space="preserve">De menționat că </w:t>
      </w:r>
      <w:r w:rsidR="007D347C" w:rsidRPr="006D25BA">
        <w:rPr>
          <w:rFonts w:asciiTheme="majorHAnsi" w:hAnsiTheme="majorHAnsi" w:cstheme="majorHAnsi"/>
          <w:iCs/>
          <w:sz w:val="21"/>
          <w:szCs w:val="21"/>
          <w:lang w:val="ro-RO" w:eastAsia="ro-RO"/>
        </w:rPr>
        <w:t>p</w:t>
      </w:r>
      <w:r w:rsidRPr="006D25BA">
        <w:rPr>
          <w:rFonts w:asciiTheme="majorHAnsi" w:hAnsiTheme="majorHAnsi" w:cstheme="majorHAnsi"/>
          <w:iCs/>
          <w:sz w:val="21"/>
          <w:szCs w:val="21"/>
          <w:lang w:val="ro-RO" w:eastAsia="ro-RO"/>
        </w:rPr>
        <w:t>rovocări</w:t>
      </w:r>
      <w:r w:rsidR="007D347C" w:rsidRPr="006D25BA">
        <w:rPr>
          <w:rFonts w:asciiTheme="majorHAnsi" w:hAnsiTheme="majorHAnsi" w:cstheme="majorHAnsi"/>
          <w:iCs/>
          <w:sz w:val="21"/>
          <w:szCs w:val="21"/>
          <w:lang w:val="ro-RO" w:eastAsia="ro-RO"/>
        </w:rPr>
        <w:t>le</w:t>
      </w:r>
      <w:r w:rsidR="00F93E95"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dificultăți</w:t>
      </w:r>
      <w:r w:rsidR="007D347C" w:rsidRPr="006D25BA">
        <w:rPr>
          <w:rFonts w:asciiTheme="majorHAnsi" w:hAnsiTheme="majorHAnsi" w:cstheme="majorHAnsi"/>
          <w:iCs/>
          <w:sz w:val="21"/>
          <w:szCs w:val="21"/>
          <w:lang w:val="ro-RO" w:eastAsia="ro-RO"/>
        </w:rPr>
        <w:t>le</w:t>
      </w:r>
      <w:r w:rsidRPr="006D25BA">
        <w:rPr>
          <w:rFonts w:asciiTheme="majorHAnsi" w:hAnsiTheme="majorHAnsi" w:cstheme="majorHAnsi"/>
          <w:iCs/>
          <w:sz w:val="21"/>
          <w:szCs w:val="21"/>
          <w:lang w:val="ro-RO" w:eastAsia="ro-RO"/>
        </w:rPr>
        <w:t xml:space="preserve"> care au influențat misiunea de audit </w:t>
      </w:r>
      <w:r w:rsidR="00506D07" w:rsidRPr="006D25BA">
        <w:rPr>
          <w:rFonts w:asciiTheme="majorHAnsi" w:hAnsiTheme="majorHAnsi" w:cstheme="majorHAnsi"/>
          <w:iCs/>
          <w:sz w:val="21"/>
          <w:szCs w:val="21"/>
          <w:lang w:val="ro-RO" w:eastAsia="ro-RO"/>
        </w:rPr>
        <w:t>s-au manifestat prin următoarele</w:t>
      </w:r>
      <w:r w:rsidRPr="006D25BA">
        <w:rPr>
          <w:rFonts w:asciiTheme="majorHAnsi" w:hAnsiTheme="majorHAnsi" w:cstheme="majorHAnsi"/>
          <w:iCs/>
          <w:sz w:val="21"/>
          <w:szCs w:val="21"/>
          <w:lang w:val="ro-RO" w:eastAsia="ro-RO"/>
        </w:rPr>
        <w:t xml:space="preserve">: </w:t>
      </w:r>
    </w:p>
    <w:p w14:paraId="7354410A" w14:textId="2175B8C2" w:rsidR="005702FD" w:rsidRPr="006D25BA" w:rsidRDefault="005702FD" w:rsidP="00E26AF1">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ab/>
        <w:t>situația pandemică</w:t>
      </w:r>
      <w:r w:rsidR="00506D07" w:rsidRPr="006D25BA">
        <w:rPr>
          <w:rFonts w:asciiTheme="majorHAnsi" w:hAnsiTheme="majorHAnsi" w:cstheme="majorHAnsi"/>
          <w:iCs/>
          <w:sz w:val="21"/>
          <w:szCs w:val="21"/>
          <w:lang w:val="ro-RO" w:eastAsia="ro-RO"/>
        </w:rPr>
        <w:t>, care</w:t>
      </w:r>
      <w:r w:rsidRPr="006D25BA">
        <w:rPr>
          <w:rFonts w:asciiTheme="majorHAnsi" w:hAnsiTheme="majorHAnsi" w:cstheme="majorHAnsi"/>
          <w:iCs/>
          <w:sz w:val="21"/>
          <w:szCs w:val="21"/>
          <w:lang w:val="ro-RO" w:eastAsia="ro-RO"/>
        </w:rPr>
        <w:t xml:space="preserve"> a condiționat necesitatea asigurării regimului de muncă prioritar la distanță,  influenț</w:t>
      </w:r>
      <w:r w:rsidR="009F5110" w:rsidRPr="006D25BA">
        <w:rPr>
          <w:rFonts w:asciiTheme="majorHAnsi" w:hAnsiTheme="majorHAnsi" w:cstheme="majorHAnsi"/>
          <w:iCs/>
          <w:sz w:val="21"/>
          <w:szCs w:val="21"/>
          <w:lang w:val="ro-RO" w:eastAsia="ro-RO"/>
        </w:rPr>
        <w:t>ând</w:t>
      </w:r>
      <w:r w:rsidRPr="006D25BA">
        <w:rPr>
          <w:rFonts w:asciiTheme="majorHAnsi" w:hAnsiTheme="majorHAnsi" w:cstheme="majorHAnsi"/>
          <w:iCs/>
          <w:sz w:val="21"/>
          <w:szCs w:val="21"/>
          <w:lang w:val="ro-RO" w:eastAsia="ro-RO"/>
        </w:rPr>
        <w:t xml:space="preserve"> modul de realizare a activităților de audit planificate, în unele cazuri limit</w:t>
      </w:r>
      <w:r w:rsidR="009F5110" w:rsidRPr="006D25BA">
        <w:rPr>
          <w:rFonts w:asciiTheme="majorHAnsi" w:hAnsiTheme="majorHAnsi" w:cstheme="majorHAnsi"/>
          <w:iCs/>
          <w:sz w:val="21"/>
          <w:szCs w:val="21"/>
          <w:lang w:val="ro-RO" w:eastAsia="ro-RO"/>
        </w:rPr>
        <w:t>ând</w:t>
      </w:r>
      <w:r w:rsidRPr="006D25BA">
        <w:rPr>
          <w:rFonts w:asciiTheme="majorHAnsi" w:hAnsiTheme="majorHAnsi" w:cstheme="majorHAnsi"/>
          <w:iCs/>
          <w:sz w:val="21"/>
          <w:szCs w:val="21"/>
          <w:lang w:val="ro-RO" w:eastAsia="ro-RO"/>
        </w:rPr>
        <w:t xml:space="preserve"> auditul </w:t>
      </w:r>
      <w:r w:rsidR="009F5110" w:rsidRPr="006D25BA">
        <w:rPr>
          <w:rFonts w:asciiTheme="majorHAnsi" w:hAnsiTheme="majorHAnsi" w:cstheme="majorHAnsi"/>
          <w:iCs/>
          <w:sz w:val="21"/>
          <w:szCs w:val="21"/>
          <w:lang w:val="ro-RO" w:eastAsia="ro-RO"/>
        </w:rPr>
        <w:t>la</w:t>
      </w:r>
      <w:r w:rsidRPr="006D25BA">
        <w:rPr>
          <w:rFonts w:asciiTheme="majorHAnsi" w:hAnsiTheme="majorHAnsi" w:cstheme="majorHAnsi"/>
          <w:iCs/>
          <w:sz w:val="21"/>
          <w:szCs w:val="21"/>
          <w:lang w:val="ro-RO" w:eastAsia="ro-RO"/>
        </w:rPr>
        <w:t xml:space="preserve"> verificarea exhaustivă a veridicității și plenitudinii datelor prezentate de către entitățile auditate; </w:t>
      </w:r>
    </w:p>
    <w:p w14:paraId="02500B62" w14:textId="0A3E3A85" w:rsidR="005702FD" w:rsidRPr="006D25BA" w:rsidRDefault="005702FD" w:rsidP="00E26AF1">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ab/>
        <w:t xml:space="preserve">lipsa unei evidențe centralizate a resurselor și sistemelor informaționale de stat, </w:t>
      </w:r>
      <w:r w:rsidR="009F5110" w:rsidRPr="006D25BA">
        <w:rPr>
          <w:rFonts w:asciiTheme="majorHAnsi" w:hAnsiTheme="majorHAnsi" w:cstheme="majorHAnsi"/>
          <w:iCs/>
          <w:sz w:val="21"/>
          <w:szCs w:val="21"/>
          <w:lang w:val="ro-RO" w:eastAsia="ro-RO"/>
        </w:rPr>
        <w:t>determi</w:t>
      </w:r>
      <w:r w:rsidRPr="006D25BA">
        <w:rPr>
          <w:rFonts w:asciiTheme="majorHAnsi" w:hAnsiTheme="majorHAnsi" w:cstheme="majorHAnsi"/>
          <w:iCs/>
          <w:sz w:val="21"/>
          <w:szCs w:val="21"/>
          <w:lang w:val="ro-RO" w:eastAsia="ro-RO"/>
        </w:rPr>
        <w:t>nată, în principiu, de neinstituirea/nefuncționalitatea Registrului resurselor și sistemelor informaționale de stat, care ar fi constituit sursa unică și autentică de stat privind SI implementate în sectorul public și procesele automatizate prin intermediul acestora</w:t>
      </w:r>
      <w:r w:rsidR="009F5110" w:rsidRPr="006D25BA">
        <w:rPr>
          <w:rFonts w:asciiTheme="majorHAnsi" w:hAnsiTheme="majorHAnsi" w:cstheme="majorHAnsi"/>
          <w:iCs/>
          <w:sz w:val="21"/>
          <w:szCs w:val="21"/>
          <w:lang w:val="ro-RO" w:eastAsia="ro-RO"/>
        </w:rPr>
        <w:t>, precum</w:t>
      </w:r>
      <w:r w:rsidRPr="006D25BA">
        <w:rPr>
          <w:rFonts w:asciiTheme="majorHAnsi" w:hAnsiTheme="majorHAnsi" w:cstheme="majorHAnsi"/>
          <w:iCs/>
          <w:sz w:val="21"/>
          <w:szCs w:val="21"/>
          <w:lang w:val="ro-RO" w:eastAsia="ro-RO"/>
        </w:rPr>
        <w:t xml:space="preserve"> și care ar oferi o informație exhaustivă și corectă privind SI implementate de autoritățile emitente pentru gestionarea </w:t>
      </w:r>
      <w:r w:rsidR="00BE418D" w:rsidRPr="006D25BA">
        <w:rPr>
          <w:rFonts w:asciiTheme="majorHAnsi" w:hAnsiTheme="majorHAnsi" w:cstheme="majorHAnsi"/>
          <w:iCs/>
          <w:sz w:val="21"/>
          <w:szCs w:val="21"/>
          <w:lang w:val="ro-RO" w:eastAsia="ro-RO"/>
        </w:rPr>
        <w:t>documentelor;</w:t>
      </w:r>
    </w:p>
    <w:p w14:paraId="53D14DB2" w14:textId="39FCE90F" w:rsidR="005702FD" w:rsidRPr="006D25BA" w:rsidRDefault="005702FD" w:rsidP="00E26AF1">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ab/>
        <w:t>fluctuația personalului din domeniu, inclusiv ca urmare a reorganizării unor entități și instituții publice,</w:t>
      </w:r>
      <w:r w:rsidR="00BE418D" w:rsidRPr="006D25BA">
        <w:rPr>
          <w:rFonts w:asciiTheme="majorHAnsi" w:hAnsiTheme="majorHAnsi" w:cstheme="majorHAnsi"/>
          <w:iCs/>
          <w:sz w:val="21"/>
          <w:szCs w:val="21"/>
          <w:lang w:val="ro-RO" w:eastAsia="ro-RO"/>
        </w:rPr>
        <w:t xml:space="preserve"> neasigurarea memoriei instituționale</w:t>
      </w:r>
      <w:r w:rsidRPr="006D25BA">
        <w:rPr>
          <w:rFonts w:asciiTheme="majorHAnsi" w:hAnsiTheme="majorHAnsi" w:cstheme="majorHAnsi"/>
          <w:iCs/>
          <w:sz w:val="21"/>
          <w:szCs w:val="21"/>
          <w:lang w:val="ro-RO" w:eastAsia="ro-RO"/>
        </w:rPr>
        <w:t>;</w:t>
      </w:r>
    </w:p>
    <w:p w14:paraId="56BD0722" w14:textId="7DCF7829" w:rsidR="005702FD" w:rsidRPr="006D25BA" w:rsidRDefault="005702FD" w:rsidP="00BE418D">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ab/>
        <w:t xml:space="preserve">conjunctura dificilă în perioada de implementare a </w:t>
      </w:r>
      <w:r w:rsidR="00BE418D" w:rsidRPr="006D25BA">
        <w:rPr>
          <w:rFonts w:asciiTheme="majorHAnsi" w:hAnsiTheme="majorHAnsi" w:cstheme="majorHAnsi"/>
          <w:iCs/>
          <w:sz w:val="21"/>
          <w:szCs w:val="21"/>
          <w:lang w:val="ro-RO" w:eastAsia="ro-RO"/>
        </w:rPr>
        <w:t>SI</w:t>
      </w:r>
      <w:r w:rsidRPr="006D25BA">
        <w:rPr>
          <w:rFonts w:asciiTheme="majorHAnsi" w:hAnsiTheme="majorHAnsi" w:cstheme="majorHAnsi"/>
          <w:iCs/>
          <w:sz w:val="21"/>
          <w:szCs w:val="21"/>
          <w:lang w:val="ro-RO" w:eastAsia="ro-RO"/>
        </w:rPr>
        <w:t>, din cauza schimbărilor/demisiilor în Guvern, lipsa leadership-ului</w:t>
      </w:r>
      <w:r w:rsidR="00BE418D" w:rsidRPr="006D25BA">
        <w:rPr>
          <w:rFonts w:asciiTheme="majorHAnsi" w:hAnsiTheme="majorHAnsi" w:cstheme="majorHAnsi"/>
          <w:iCs/>
          <w:sz w:val="21"/>
          <w:szCs w:val="21"/>
          <w:lang w:val="ro-RO" w:eastAsia="ro-RO"/>
        </w:rPr>
        <w:t xml:space="preserve"> la nivelul instituțiilor etc.;</w:t>
      </w:r>
    </w:p>
    <w:p w14:paraId="2CC79518" w14:textId="3C3DA525" w:rsidR="005702FD" w:rsidRPr="006D25BA" w:rsidRDefault="005702FD" w:rsidP="00E26AF1">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ab/>
        <w:t xml:space="preserve">limitarea </w:t>
      </w:r>
      <w:r w:rsidR="00BE418D" w:rsidRPr="006D25BA">
        <w:rPr>
          <w:rFonts w:asciiTheme="majorHAnsi" w:hAnsiTheme="majorHAnsi" w:cstheme="majorHAnsi"/>
          <w:iCs/>
          <w:sz w:val="21"/>
          <w:szCs w:val="21"/>
          <w:lang w:val="ro-RO" w:eastAsia="ro-RO"/>
        </w:rPr>
        <w:t xml:space="preserve">accesului </w:t>
      </w:r>
      <w:r w:rsidRPr="006D25BA">
        <w:rPr>
          <w:rFonts w:asciiTheme="majorHAnsi" w:hAnsiTheme="majorHAnsi" w:cstheme="majorHAnsi"/>
          <w:iCs/>
          <w:sz w:val="21"/>
          <w:szCs w:val="21"/>
          <w:lang w:val="ro-RO" w:eastAsia="ro-RO"/>
        </w:rPr>
        <w:t xml:space="preserve">auditului în obținerea probelor de audit suficiente și adecvate, inclusiv în contextul prezentării tardive și, după caz, necalitative/incomplete de către unele entități auditate, </w:t>
      </w:r>
      <w:r w:rsidR="00BE418D" w:rsidRPr="006D25BA">
        <w:rPr>
          <w:rFonts w:asciiTheme="majorHAnsi" w:hAnsiTheme="majorHAnsi" w:cstheme="majorHAnsi"/>
          <w:iCs/>
          <w:sz w:val="21"/>
          <w:szCs w:val="21"/>
          <w:lang w:val="ro-RO" w:eastAsia="ro-RO"/>
        </w:rPr>
        <w:t xml:space="preserve">printre care și SFS, </w:t>
      </w:r>
      <w:r w:rsidRPr="006D25BA">
        <w:rPr>
          <w:rFonts w:asciiTheme="majorHAnsi" w:hAnsiTheme="majorHAnsi" w:cstheme="majorHAnsi"/>
          <w:iCs/>
          <w:sz w:val="21"/>
          <w:szCs w:val="21"/>
          <w:lang w:val="ro-RO" w:eastAsia="ro-RO"/>
        </w:rPr>
        <w:t>a informațiilor necesare pentru formularea concluziilor aferente obiectivelor de audit stabilite etc.</w:t>
      </w:r>
    </w:p>
    <w:p w14:paraId="7FAF8937" w14:textId="209497E1" w:rsidR="004113E2" w:rsidRPr="006D25BA" w:rsidRDefault="004113E2" w:rsidP="00E26AF1">
      <w:pPr>
        <w:spacing w:after="0" w:line="240" w:lineRule="auto"/>
        <w:ind w:firstLine="567"/>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bCs/>
          <w:sz w:val="21"/>
          <w:szCs w:val="21"/>
          <w:lang w:val="ro-RO" w:eastAsia="ru-RU"/>
        </w:rPr>
        <w:t xml:space="preserve">Metodologia de audit </w:t>
      </w:r>
      <w:r w:rsidRPr="006D25BA">
        <w:rPr>
          <w:rFonts w:asciiTheme="majorHAnsi" w:eastAsia="Times New Roman" w:hAnsiTheme="majorHAnsi" w:cstheme="majorHAnsi"/>
          <w:sz w:val="21"/>
          <w:szCs w:val="21"/>
          <w:lang w:val="ro-RO" w:eastAsia="ru-RU"/>
        </w:rPr>
        <w:t>a cuprins principalele proceduri</w:t>
      </w:r>
      <w:r w:rsidR="005752D8" w:rsidRPr="006D25BA">
        <w:rPr>
          <w:rFonts w:asciiTheme="majorHAnsi" w:eastAsia="Times New Roman" w:hAnsiTheme="majorHAnsi" w:cstheme="majorHAnsi"/>
          <w:sz w:val="21"/>
          <w:szCs w:val="21"/>
          <w:lang w:val="ro-RO" w:eastAsia="ru-RU"/>
        </w:rPr>
        <w:t xml:space="preserve">, precum: observarea directă, </w:t>
      </w:r>
      <w:r w:rsidR="005752D8" w:rsidRPr="006D25BA">
        <w:rPr>
          <w:rFonts w:asciiTheme="majorHAnsi" w:eastAsia="Times New Roman" w:hAnsiTheme="majorHAnsi" w:cstheme="majorHAnsi"/>
          <w:sz w:val="21"/>
          <w:szCs w:val="21"/>
          <w:lang w:val="ro-RO"/>
        </w:rPr>
        <w:t>interviurile, chestionarele, testările, comparațiile</w:t>
      </w:r>
      <w:r w:rsidR="005752D8" w:rsidRPr="006D25BA">
        <w:rPr>
          <w:rFonts w:asciiTheme="majorHAnsi" w:eastAsia="Times New Roman" w:hAnsiTheme="majorHAnsi" w:cstheme="majorHAnsi"/>
          <w:i/>
          <w:sz w:val="21"/>
          <w:szCs w:val="21"/>
          <w:lang w:val="ro-RO"/>
        </w:rPr>
        <w:t>,</w:t>
      </w:r>
      <w:r w:rsidR="005752D8" w:rsidRPr="006D25BA">
        <w:rPr>
          <w:rFonts w:asciiTheme="majorHAnsi" w:eastAsia="Times New Roman" w:hAnsiTheme="majorHAnsi" w:cstheme="majorHAnsi"/>
          <w:sz w:val="21"/>
          <w:szCs w:val="21"/>
          <w:lang w:val="ro-RO" w:eastAsia="ru-RU"/>
        </w:rPr>
        <w:t xml:space="preserve"> </w:t>
      </w:r>
      <w:r w:rsidRPr="006D25BA">
        <w:rPr>
          <w:rFonts w:asciiTheme="majorHAnsi" w:eastAsia="Times New Roman" w:hAnsiTheme="majorHAnsi" w:cstheme="majorHAnsi"/>
          <w:sz w:val="21"/>
          <w:szCs w:val="21"/>
          <w:lang w:val="ro-RO" w:eastAsia="ru-RU"/>
        </w:rPr>
        <w:t>examinarea documentelor şi a chestionarelor. În cadrul audit</w:t>
      </w:r>
      <w:r w:rsidR="00656EEC" w:rsidRPr="006D25BA">
        <w:rPr>
          <w:rFonts w:asciiTheme="majorHAnsi" w:eastAsia="Times New Roman" w:hAnsiTheme="majorHAnsi" w:cstheme="majorHAnsi"/>
          <w:sz w:val="21"/>
          <w:szCs w:val="21"/>
          <w:lang w:val="ro-RO" w:eastAsia="ru-RU"/>
        </w:rPr>
        <w:t>ului</w:t>
      </w:r>
      <w:r w:rsidRPr="006D25BA">
        <w:rPr>
          <w:rFonts w:asciiTheme="majorHAnsi" w:eastAsia="Times New Roman" w:hAnsiTheme="majorHAnsi" w:cstheme="majorHAnsi"/>
          <w:sz w:val="21"/>
          <w:szCs w:val="21"/>
          <w:lang w:val="ro-RO" w:eastAsia="ru-RU"/>
        </w:rPr>
        <w:t xml:space="preserve"> au fost colectate, sintetizate, analizate şi interpretate toate tipurile de probe de audit: fizice, verbale, documentare, analitice. Pe parcursul misiunii de audit, la efectuarea activităților aferente, echipa de audit s-a ghidat de Standardele INTOSAI</w:t>
      </w:r>
      <w:r w:rsidR="00694176" w:rsidRPr="006D25BA">
        <w:rPr>
          <w:rFonts w:asciiTheme="majorHAnsi" w:eastAsia="Times New Roman" w:hAnsiTheme="majorHAnsi" w:cstheme="majorHAnsi"/>
          <w:sz w:val="21"/>
          <w:szCs w:val="21"/>
          <w:lang w:val="ro-RO" w:eastAsia="ru-RU"/>
        </w:rPr>
        <w:t xml:space="preserve"> relevante tipului </w:t>
      </w:r>
      <w:r w:rsidR="00656EEC" w:rsidRPr="006D25BA">
        <w:rPr>
          <w:rFonts w:asciiTheme="majorHAnsi" w:eastAsia="Times New Roman" w:hAnsiTheme="majorHAnsi" w:cstheme="majorHAnsi"/>
          <w:sz w:val="21"/>
          <w:szCs w:val="21"/>
          <w:lang w:val="ro-RO" w:eastAsia="ru-RU"/>
        </w:rPr>
        <w:t xml:space="preserve">de </w:t>
      </w:r>
      <w:r w:rsidR="00694176" w:rsidRPr="006D25BA">
        <w:rPr>
          <w:rFonts w:asciiTheme="majorHAnsi" w:eastAsia="Times New Roman" w:hAnsiTheme="majorHAnsi" w:cstheme="majorHAnsi"/>
          <w:sz w:val="21"/>
          <w:szCs w:val="21"/>
          <w:lang w:val="ro-RO" w:eastAsia="ru-RU"/>
        </w:rPr>
        <w:t>audit respectiv</w:t>
      </w:r>
      <w:r w:rsidRPr="006D25BA">
        <w:rPr>
          <w:rFonts w:asciiTheme="majorHAnsi" w:eastAsia="Times New Roman" w:hAnsiTheme="majorHAnsi" w:cstheme="majorHAnsi"/>
          <w:sz w:val="21"/>
          <w:szCs w:val="21"/>
          <w:lang w:val="ro-RO" w:eastAsia="ru-RU"/>
        </w:rPr>
        <w:t xml:space="preserve">, puse în aplicare de Curtea de Conturi: ISSAI 100 „Principii fundamentale pentru auditul sectorului public”; ISSAI 300 „Principii fundamentale ale auditului performanței”; GUID 5100 „Ghid privind auditul sistemelor informaționale”, Manualele de audit al performanței și </w:t>
      </w:r>
      <w:r w:rsidR="00656EEC" w:rsidRPr="006D25BA">
        <w:rPr>
          <w:rFonts w:asciiTheme="majorHAnsi" w:eastAsia="Times New Roman" w:hAnsiTheme="majorHAnsi" w:cstheme="majorHAnsi"/>
          <w:sz w:val="21"/>
          <w:szCs w:val="21"/>
          <w:lang w:val="ro-RO" w:eastAsia="ru-RU"/>
        </w:rPr>
        <w:t>de audit</w:t>
      </w:r>
      <w:r w:rsidRPr="006D25BA">
        <w:rPr>
          <w:rFonts w:asciiTheme="majorHAnsi" w:eastAsia="Times New Roman" w:hAnsiTheme="majorHAnsi" w:cstheme="majorHAnsi"/>
          <w:sz w:val="21"/>
          <w:szCs w:val="21"/>
          <w:lang w:val="ro-RO" w:eastAsia="ru-RU"/>
        </w:rPr>
        <w:t xml:space="preserve"> al tehnologiilor informaționale</w:t>
      </w:r>
      <w:r w:rsidRPr="006D25BA">
        <w:rPr>
          <w:rFonts w:asciiTheme="majorHAnsi" w:eastAsia="Times New Roman" w:hAnsiTheme="majorHAnsi" w:cstheme="majorHAnsi"/>
          <w:sz w:val="21"/>
          <w:szCs w:val="21"/>
          <w:vertAlign w:val="superscript"/>
          <w:lang w:val="ro-RO" w:eastAsia="ru-RU"/>
        </w:rPr>
        <w:footnoteReference w:id="120"/>
      </w:r>
      <w:r w:rsidRPr="006D25BA">
        <w:rPr>
          <w:rFonts w:asciiTheme="majorHAnsi" w:eastAsia="Times New Roman" w:hAnsiTheme="majorHAnsi" w:cstheme="majorHAnsi"/>
          <w:sz w:val="21"/>
          <w:szCs w:val="21"/>
          <w:lang w:val="ro-RO" w:eastAsia="ru-RU"/>
        </w:rPr>
        <w:t xml:space="preserve"> ale Curții de Conturi, actele legislative și normative în vigoare aferente domeniului auditat, </w:t>
      </w:r>
      <w:r w:rsidR="00656EEC" w:rsidRPr="006D25BA">
        <w:rPr>
          <w:rFonts w:asciiTheme="majorHAnsi" w:eastAsia="Times New Roman" w:hAnsiTheme="majorHAnsi" w:cstheme="majorHAnsi"/>
          <w:sz w:val="21"/>
          <w:szCs w:val="21"/>
          <w:lang w:val="ro-RO" w:eastAsia="ru-RU"/>
        </w:rPr>
        <w:t>dar</w:t>
      </w:r>
      <w:r w:rsidRPr="006D25BA">
        <w:rPr>
          <w:rFonts w:asciiTheme="majorHAnsi" w:eastAsia="Times New Roman" w:hAnsiTheme="majorHAnsi" w:cstheme="majorHAnsi"/>
          <w:sz w:val="21"/>
          <w:szCs w:val="21"/>
          <w:lang w:val="ro-RO" w:eastAsia="ru-RU"/>
        </w:rPr>
        <w:t xml:space="preserve"> și bunele practici internaționale în domeniu</w:t>
      </w:r>
      <w:r w:rsidR="00656EEC" w:rsidRPr="006D25BA">
        <w:rPr>
          <w:rFonts w:asciiTheme="majorHAnsi" w:eastAsia="Times New Roman" w:hAnsiTheme="majorHAnsi" w:cstheme="majorHAnsi"/>
          <w:sz w:val="21"/>
          <w:szCs w:val="21"/>
          <w:lang w:val="ro-RO" w:eastAsia="ru-RU"/>
        </w:rPr>
        <w:t>l</w:t>
      </w:r>
      <w:r w:rsidRPr="006D25BA">
        <w:rPr>
          <w:rFonts w:asciiTheme="majorHAnsi" w:eastAsia="Times New Roman" w:hAnsiTheme="majorHAnsi" w:cstheme="majorHAnsi"/>
          <w:sz w:val="21"/>
          <w:szCs w:val="21"/>
          <w:lang w:val="ro-RO" w:eastAsia="ru-RU"/>
        </w:rPr>
        <w:t xml:space="preserve"> manage</w:t>
      </w:r>
      <w:r w:rsidR="00600107" w:rsidRPr="006D25BA">
        <w:rPr>
          <w:rFonts w:asciiTheme="majorHAnsi" w:eastAsia="Times New Roman" w:hAnsiTheme="majorHAnsi" w:cstheme="majorHAnsi"/>
          <w:sz w:val="21"/>
          <w:szCs w:val="21"/>
          <w:lang w:val="ro-RO" w:eastAsia="ru-RU"/>
        </w:rPr>
        <w:t>mentul</w:t>
      </w:r>
      <w:r w:rsidR="00656EEC" w:rsidRPr="006D25BA">
        <w:rPr>
          <w:rFonts w:asciiTheme="majorHAnsi" w:eastAsia="Times New Roman" w:hAnsiTheme="majorHAnsi" w:cstheme="majorHAnsi"/>
          <w:sz w:val="21"/>
          <w:szCs w:val="21"/>
          <w:lang w:val="ro-RO" w:eastAsia="ru-RU"/>
        </w:rPr>
        <w:t>ui</w:t>
      </w:r>
      <w:r w:rsidR="00600107" w:rsidRPr="006D25BA">
        <w:rPr>
          <w:rFonts w:asciiTheme="majorHAnsi" w:eastAsia="Times New Roman" w:hAnsiTheme="majorHAnsi" w:cstheme="majorHAnsi"/>
          <w:sz w:val="21"/>
          <w:szCs w:val="21"/>
          <w:lang w:val="ro-RO" w:eastAsia="ru-RU"/>
        </w:rPr>
        <w:t xml:space="preserve"> proiectelor; Cadrul COBIT </w:t>
      </w:r>
      <w:r w:rsidRPr="006D25BA">
        <w:rPr>
          <w:rFonts w:asciiTheme="majorHAnsi" w:eastAsia="Times New Roman" w:hAnsiTheme="majorHAnsi" w:cstheme="majorHAnsi"/>
          <w:sz w:val="21"/>
          <w:szCs w:val="21"/>
          <w:lang w:val="ro-RO" w:eastAsia="ru-RU"/>
        </w:rPr>
        <w:t>al ISACA şi bunele practici internaționale</w:t>
      </w:r>
      <w:r w:rsidR="00694176" w:rsidRPr="006D25BA">
        <w:rPr>
          <w:rFonts w:asciiTheme="majorHAnsi" w:eastAsia="Times New Roman" w:hAnsiTheme="majorHAnsi" w:cstheme="majorHAnsi"/>
          <w:sz w:val="21"/>
          <w:szCs w:val="21"/>
          <w:lang w:val="ro-RO" w:eastAsia="ru-RU"/>
        </w:rPr>
        <w:t xml:space="preserve"> (reflectate în Anexa nr.2 la prezentul Raport de audit)</w:t>
      </w:r>
      <w:r w:rsidRPr="006D25BA">
        <w:rPr>
          <w:rFonts w:asciiTheme="majorHAnsi" w:eastAsia="Times New Roman" w:hAnsiTheme="majorHAnsi" w:cstheme="majorHAnsi"/>
          <w:sz w:val="21"/>
          <w:szCs w:val="21"/>
          <w:lang w:val="ro-RO" w:eastAsia="ru-RU"/>
        </w:rPr>
        <w:t xml:space="preserve">. </w:t>
      </w:r>
    </w:p>
    <w:p w14:paraId="0C2FF879" w14:textId="09EE97BD" w:rsidR="004113E2" w:rsidRPr="006D25BA" w:rsidRDefault="004113E2" w:rsidP="00E26AF1">
      <w:pPr>
        <w:spacing w:after="0" w:line="240" w:lineRule="auto"/>
        <w:ind w:firstLine="567"/>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sz w:val="21"/>
          <w:szCs w:val="21"/>
          <w:lang w:val="ro-RO" w:eastAsia="ru-RU"/>
        </w:rPr>
        <w:t xml:space="preserve">Reieșind din scopul și obiectivele aferente domeniului supus auditării, abordarea auditului a fost una combinată – pe probleme și pe </w:t>
      </w:r>
      <w:r w:rsidR="00BE418D" w:rsidRPr="006D25BA">
        <w:rPr>
          <w:rFonts w:asciiTheme="majorHAnsi" w:eastAsia="Times New Roman" w:hAnsiTheme="majorHAnsi" w:cstheme="majorHAnsi"/>
          <w:sz w:val="21"/>
          <w:szCs w:val="21"/>
          <w:lang w:val="ro-RO" w:eastAsia="ru-RU"/>
        </w:rPr>
        <w:t>sistem</w:t>
      </w:r>
      <w:r w:rsidR="007212E0" w:rsidRPr="006D25BA">
        <w:rPr>
          <w:rFonts w:asciiTheme="majorHAnsi" w:eastAsia="Times New Roman" w:hAnsiTheme="majorHAnsi" w:cstheme="majorHAnsi"/>
          <w:sz w:val="21"/>
          <w:szCs w:val="21"/>
          <w:lang w:val="ro-RO" w:eastAsia="ru-RU"/>
        </w:rPr>
        <w:t>,</w:t>
      </w:r>
      <w:r w:rsidR="00694176" w:rsidRPr="006D25BA">
        <w:rPr>
          <w:rFonts w:asciiTheme="majorHAnsi" w:eastAsia="Times New Roman" w:hAnsiTheme="majorHAnsi" w:cstheme="majorHAnsi"/>
          <w:sz w:val="21"/>
          <w:szCs w:val="21"/>
          <w:lang w:val="ro-RO" w:eastAsia="ru-RU"/>
        </w:rPr>
        <w:t xml:space="preserve"> prin </w:t>
      </w:r>
      <w:r w:rsidR="009B746B" w:rsidRPr="006D25BA">
        <w:rPr>
          <w:rFonts w:asciiTheme="majorHAnsi" w:eastAsia="Times New Roman" w:hAnsiTheme="majorHAnsi" w:cstheme="majorHAnsi"/>
          <w:sz w:val="21"/>
          <w:szCs w:val="21"/>
          <w:lang w:val="ro-RO" w:eastAsia="ru-RU"/>
        </w:rPr>
        <w:t>evaluarea funcționalității</w:t>
      </w:r>
      <w:r w:rsidR="00694176" w:rsidRPr="006D25BA">
        <w:rPr>
          <w:rFonts w:asciiTheme="majorHAnsi" w:eastAsia="Times New Roman" w:hAnsiTheme="majorHAnsi" w:cstheme="majorHAnsi"/>
          <w:sz w:val="21"/>
          <w:szCs w:val="21"/>
          <w:lang w:val="ro-RO" w:eastAsia="ru-RU"/>
        </w:rPr>
        <w:t xml:space="preserve"> și eficacității</w:t>
      </w:r>
      <w:r w:rsidR="009B746B" w:rsidRPr="006D25BA">
        <w:rPr>
          <w:rFonts w:asciiTheme="majorHAnsi" w:eastAsia="Times New Roman" w:hAnsiTheme="majorHAnsi" w:cstheme="majorHAnsi"/>
          <w:sz w:val="21"/>
          <w:szCs w:val="21"/>
          <w:lang w:val="ro-RO" w:eastAsia="ru-RU"/>
        </w:rPr>
        <w:t xml:space="preserve"> unor controale </w:t>
      </w:r>
      <w:r w:rsidR="00F61A5D" w:rsidRPr="006D25BA">
        <w:rPr>
          <w:rFonts w:asciiTheme="majorHAnsi" w:eastAsia="Times New Roman" w:hAnsiTheme="majorHAnsi" w:cstheme="majorHAnsi"/>
          <w:sz w:val="21"/>
          <w:szCs w:val="21"/>
          <w:lang w:val="ro-RO" w:eastAsia="ru-RU"/>
        </w:rPr>
        <w:t xml:space="preserve">ale </w:t>
      </w:r>
      <w:r w:rsidR="009B746B" w:rsidRPr="006D25BA">
        <w:rPr>
          <w:rFonts w:asciiTheme="majorHAnsi" w:eastAsia="Times New Roman" w:hAnsiTheme="majorHAnsi" w:cstheme="majorHAnsi"/>
          <w:sz w:val="21"/>
          <w:szCs w:val="21"/>
          <w:lang w:val="ro-RO" w:eastAsia="ru-RU"/>
        </w:rPr>
        <w:t>TI</w:t>
      </w:r>
      <w:r w:rsidRPr="006D25BA">
        <w:rPr>
          <w:rFonts w:asciiTheme="majorHAnsi" w:eastAsia="Times New Roman" w:hAnsiTheme="majorHAnsi" w:cstheme="majorHAnsi"/>
          <w:sz w:val="21"/>
          <w:szCs w:val="21"/>
          <w:lang w:val="ro-RO" w:eastAsia="ru-RU"/>
        </w:rPr>
        <w:t xml:space="preserve">. Prin prisma </w:t>
      </w:r>
      <w:r w:rsidR="00694176" w:rsidRPr="006D25BA">
        <w:rPr>
          <w:rFonts w:asciiTheme="majorHAnsi" w:eastAsia="Times New Roman" w:hAnsiTheme="majorHAnsi" w:cstheme="majorHAnsi"/>
          <w:sz w:val="21"/>
          <w:szCs w:val="21"/>
          <w:lang w:val="ro-RO" w:eastAsia="ru-RU"/>
        </w:rPr>
        <w:t>abordării auditului</w:t>
      </w:r>
      <w:r w:rsidR="007212E0" w:rsidRPr="006D25BA">
        <w:rPr>
          <w:rFonts w:asciiTheme="majorHAnsi" w:eastAsia="Times New Roman" w:hAnsiTheme="majorHAnsi" w:cstheme="majorHAnsi"/>
          <w:sz w:val="21"/>
          <w:szCs w:val="21"/>
          <w:lang w:val="ro-RO" w:eastAsia="ru-RU"/>
        </w:rPr>
        <w:t>,</w:t>
      </w:r>
      <w:r w:rsidRPr="006D25BA">
        <w:rPr>
          <w:rFonts w:asciiTheme="majorHAnsi" w:eastAsia="Times New Roman" w:hAnsiTheme="majorHAnsi" w:cstheme="majorHAnsi"/>
          <w:sz w:val="21"/>
          <w:szCs w:val="21"/>
          <w:lang w:val="ro-RO" w:eastAsia="ru-RU"/>
        </w:rPr>
        <w:t xml:space="preserve"> au fost evaluate riscurile aferente funcționalității și sustenabilității </w:t>
      </w:r>
      <w:r w:rsidR="00694176" w:rsidRPr="006D25BA">
        <w:rPr>
          <w:rFonts w:asciiTheme="majorHAnsi" w:eastAsia="Times New Roman" w:hAnsiTheme="majorHAnsi" w:cstheme="majorHAnsi"/>
          <w:sz w:val="21"/>
          <w:szCs w:val="21"/>
          <w:lang w:val="ro-RO" w:eastAsia="ru-RU"/>
        </w:rPr>
        <w:t xml:space="preserve">SIA </w:t>
      </w:r>
      <w:r w:rsidR="00BE418D" w:rsidRPr="006D25BA">
        <w:rPr>
          <w:rFonts w:asciiTheme="majorHAnsi" w:eastAsia="Times New Roman" w:hAnsiTheme="majorHAnsi" w:cstheme="majorHAnsi"/>
          <w:sz w:val="21"/>
          <w:szCs w:val="21"/>
          <w:lang w:val="ro-RO" w:eastAsia="ru-RU"/>
        </w:rPr>
        <w:t xml:space="preserve">MD. </w:t>
      </w:r>
      <w:r w:rsidRPr="006D25BA">
        <w:rPr>
          <w:rFonts w:asciiTheme="majorHAnsi" w:eastAsia="Times New Roman" w:hAnsiTheme="majorHAnsi" w:cstheme="majorHAnsi"/>
          <w:sz w:val="21"/>
          <w:szCs w:val="21"/>
          <w:lang w:val="ro-RO" w:eastAsia="ru-RU"/>
        </w:rPr>
        <w:t xml:space="preserve">Concomitent, pentru analiza disfuncționalităților, carențelor, precum și pentru formularea recomandărilor relevante, auditul s-a axat pe </w:t>
      </w:r>
      <w:r w:rsidR="008211BB" w:rsidRPr="006D25BA">
        <w:rPr>
          <w:rFonts w:asciiTheme="majorHAnsi" w:eastAsia="Times New Roman" w:hAnsiTheme="majorHAnsi" w:cstheme="majorHAnsi"/>
          <w:sz w:val="21"/>
          <w:szCs w:val="21"/>
          <w:lang w:val="ro-RO" w:eastAsia="ru-RU"/>
        </w:rPr>
        <w:t xml:space="preserve">identificarea și </w:t>
      </w:r>
      <w:r w:rsidR="00694176" w:rsidRPr="006D25BA">
        <w:rPr>
          <w:rFonts w:asciiTheme="majorHAnsi" w:eastAsia="Times New Roman" w:hAnsiTheme="majorHAnsi" w:cstheme="majorHAnsi"/>
          <w:sz w:val="21"/>
          <w:szCs w:val="21"/>
          <w:lang w:val="ro-RO" w:eastAsia="ru-RU"/>
        </w:rPr>
        <w:t>elucidarea</w:t>
      </w:r>
      <w:r w:rsidRPr="006D25BA">
        <w:rPr>
          <w:rFonts w:asciiTheme="majorHAnsi" w:eastAsia="Times New Roman" w:hAnsiTheme="majorHAnsi" w:cstheme="majorHAnsi"/>
          <w:sz w:val="21"/>
          <w:szCs w:val="21"/>
          <w:lang w:val="ro-RO" w:eastAsia="ru-RU"/>
        </w:rPr>
        <w:t xml:space="preserve"> cauzelor deficiențelor, </w:t>
      </w:r>
      <w:r w:rsidR="00822188" w:rsidRPr="006D25BA">
        <w:rPr>
          <w:rFonts w:asciiTheme="majorHAnsi" w:eastAsia="Times New Roman" w:hAnsiTheme="majorHAnsi" w:cstheme="majorHAnsi"/>
          <w:sz w:val="21"/>
          <w:szCs w:val="21"/>
          <w:lang w:val="ro-RO" w:eastAsia="ru-RU"/>
        </w:rPr>
        <w:t>dar</w:t>
      </w:r>
      <w:r w:rsidRPr="006D25BA">
        <w:rPr>
          <w:rFonts w:asciiTheme="majorHAnsi" w:eastAsia="Times New Roman" w:hAnsiTheme="majorHAnsi" w:cstheme="majorHAnsi"/>
          <w:sz w:val="21"/>
          <w:szCs w:val="21"/>
          <w:lang w:val="ro-RO" w:eastAsia="ru-RU"/>
        </w:rPr>
        <w:t xml:space="preserve"> și a oportunităților de eliminare a acestora și </w:t>
      </w:r>
      <w:r w:rsidR="007212E0" w:rsidRPr="006D25BA">
        <w:rPr>
          <w:rFonts w:asciiTheme="majorHAnsi" w:eastAsia="Times New Roman" w:hAnsiTheme="majorHAnsi" w:cstheme="majorHAnsi"/>
          <w:sz w:val="21"/>
          <w:szCs w:val="21"/>
          <w:lang w:val="ro-RO" w:eastAsia="ru-RU"/>
        </w:rPr>
        <w:t xml:space="preserve">de </w:t>
      </w:r>
      <w:r w:rsidRPr="006D25BA">
        <w:rPr>
          <w:rFonts w:asciiTheme="majorHAnsi" w:eastAsia="Times New Roman" w:hAnsiTheme="majorHAnsi" w:cstheme="majorHAnsi"/>
          <w:sz w:val="21"/>
          <w:szCs w:val="21"/>
          <w:lang w:val="ro-RO" w:eastAsia="ru-RU"/>
        </w:rPr>
        <w:t>consolid</w:t>
      </w:r>
      <w:r w:rsidR="007212E0" w:rsidRPr="006D25BA">
        <w:rPr>
          <w:rFonts w:asciiTheme="majorHAnsi" w:eastAsia="Times New Roman" w:hAnsiTheme="majorHAnsi" w:cstheme="majorHAnsi"/>
          <w:sz w:val="21"/>
          <w:szCs w:val="21"/>
          <w:lang w:val="ro-RO" w:eastAsia="ru-RU"/>
        </w:rPr>
        <w:t>are a</w:t>
      </w:r>
      <w:r w:rsidRPr="006D25BA">
        <w:rPr>
          <w:rFonts w:asciiTheme="majorHAnsi" w:eastAsia="Times New Roman" w:hAnsiTheme="majorHAnsi" w:cstheme="majorHAnsi"/>
          <w:sz w:val="21"/>
          <w:szCs w:val="21"/>
          <w:lang w:val="ro-RO" w:eastAsia="ru-RU"/>
        </w:rPr>
        <w:t xml:space="preserve"> performanțelor în procesul schimbului/disponibilității datelor, respectiv</w:t>
      </w:r>
      <w:r w:rsidR="007212E0" w:rsidRPr="006D25BA">
        <w:rPr>
          <w:rFonts w:asciiTheme="majorHAnsi" w:eastAsia="Times New Roman" w:hAnsiTheme="majorHAnsi" w:cstheme="majorHAnsi"/>
          <w:sz w:val="21"/>
          <w:szCs w:val="21"/>
          <w:lang w:val="ro-RO" w:eastAsia="ru-RU"/>
        </w:rPr>
        <w:t>, de</w:t>
      </w:r>
      <w:r w:rsidRPr="006D25BA">
        <w:rPr>
          <w:rFonts w:asciiTheme="majorHAnsi" w:eastAsia="Times New Roman" w:hAnsiTheme="majorHAnsi" w:cstheme="majorHAnsi"/>
          <w:sz w:val="21"/>
          <w:szCs w:val="21"/>
          <w:lang w:val="ro-RO" w:eastAsia="ru-RU"/>
        </w:rPr>
        <w:t xml:space="preserve"> eficientiz</w:t>
      </w:r>
      <w:r w:rsidR="007212E0" w:rsidRPr="006D25BA">
        <w:rPr>
          <w:rFonts w:asciiTheme="majorHAnsi" w:eastAsia="Times New Roman" w:hAnsiTheme="majorHAnsi" w:cstheme="majorHAnsi"/>
          <w:sz w:val="21"/>
          <w:szCs w:val="21"/>
          <w:lang w:val="ro-RO" w:eastAsia="ru-RU"/>
        </w:rPr>
        <w:t>are a</w:t>
      </w:r>
      <w:r w:rsidRPr="006D25BA">
        <w:rPr>
          <w:rFonts w:asciiTheme="majorHAnsi" w:eastAsia="Times New Roman" w:hAnsiTheme="majorHAnsi" w:cstheme="majorHAnsi"/>
          <w:sz w:val="21"/>
          <w:szCs w:val="21"/>
          <w:lang w:val="ro-RO" w:eastAsia="ru-RU"/>
        </w:rPr>
        <w:t xml:space="preserve"> prestării serviciilor publice.</w:t>
      </w:r>
    </w:p>
    <w:p w14:paraId="275BE63E" w14:textId="77777777" w:rsidR="004113E2" w:rsidRPr="006D25BA" w:rsidRDefault="004113E2" w:rsidP="00E26AF1">
      <w:pPr>
        <w:spacing w:after="0" w:line="240" w:lineRule="auto"/>
        <w:ind w:firstLine="426"/>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sz w:val="21"/>
          <w:szCs w:val="21"/>
          <w:lang w:val="ro-RO" w:eastAsia="ru-RU"/>
        </w:rPr>
        <w:t xml:space="preserve">În scopul obținerii probelor de audit, au fost aplicate următoarele tehnici, metodologii şi proceduri de audit: </w:t>
      </w:r>
    </w:p>
    <w:p w14:paraId="0B9C996A" w14:textId="435C2632"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 xml:space="preserve">pentru a evalua cadrul instituțional și cel normativ-regulator aferent </w:t>
      </w:r>
      <w:r w:rsidR="00BE418D" w:rsidRPr="006D25BA">
        <w:rPr>
          <w:rFonts w:asciiTheme="majorHAnsi" w:eastAsia="Times New Roman" w:hAnsiTheme="majorHAnsi" w:cstheme="majorHAnsi"/>
          <w:b/>
          <w:sz w:val="21"/>
          <w:szCs w:val="21"/>
          <w:lang w:val="ro-RO" w:eastAsia="ru-RU"/>
        </w:rPr>
        <w:t>SIA MD,</w:t>
      </w:r>
      <w:r w:rsidRPr="006D25BA">
        <w:rPr>
          <w:rFonts w:asciiTheme="majorHAnsi" w:eastAsia="Times New Roman" w:hAnsiTheme="majorHAnsi" w:cstheme="majorHAnsi"/>
          <w:sz w:val="21"/>
          <w:szCs w:val="21"/>
          <w:lang w:val="ro-RO" w:eastAsia="ru-RU"/>
        </w:rPr>
        <w:t xml:space="preserve"> a</w:t>
      </w:r>
      <w:r w:rsidR="00822188" w:rsidRPr="006D25BA">
        <w:rPr>
          <w:rFonts w:asciiTheme="majorHAnsi" w:eastAsia="Times New Roman" w:hAnsiTheme="majorHAnsi" w:cstheme="majorHAnsi"/>
          <w:sz w:val="21"/>
          <w:szCs w:val="21"/>
          <w:lang w:val="ro-RO" w:eastAsia="ru-RU"/>
        </w:rPr>
        <w:t>u</w:t>
      </w:r>
      <w:r w:rsidRPr="006D25BA">
        <w:rPr>
          <w:rFonts w:asciiTheme="majorHAnsi" w:eastAsia="Times New Roman" w:hAnsiTheme="majorHAnsi" w:cstheme="majorHAnsi"/>
          <w:sz w:val="21"/>
          <w:szCs w:val="21"/>
          <w:lang w:val="ro-RO" w:eastAsia="ru-RU"/>
        </w:rPr>
        <w:t xml:space="preserve"> fost studiat</w:t>
      </w:r>
      <w:r w:rsidR="00822188" w:rsidRPr="006D25BA">
        <w:rPr>
          <w:rFonts w:asciiTheme="majorHAnsi" w:eastAsia="Times New Roman" w:hAnsiTheme="majorHAnsi" w:cstheme="majorHAnsi"/>
          <w:sz w:val="21"/>
          <w:szCs w:val="21"/>
          <w:lang w:val="ro-RO" w:eastAsia="ru-RU"/>
        </w:rPr>
        <w:t>e</w:t>
      </w:r>
      <w:r w:rsidRPr="006D25BA">
        <w:rPr>
          <w:rFonts w:asciiTheme="majorHAnsi" w:eastAsia="Times New Roman" w:hAnsiTheme="majorHAnsi" w:cstheme="majorHAnsi"/>
          <w:sz w:val="21"/>
          <w:szCs w:val="21"/>
          <w:lang w:val="ro-RO" w:eastAsia="ru-RU"/>
        </w:rPr>
        <w:t xml:space="preserve"> legislația şi actele regulatorii în domeniul supus auditării,</w:t>
      </w:r>
      <w:r w:rsidR="00974BDB" w:rsidRPr="006D25BA">
        <w:rPr>
          <w:rFonts w:asciiTheme="majorHAnsi" w:eastAsia="Times New Roman" w:hAnsiTheme="majorHAnsi" w:cstheme="majorHAnsi"/>
          <w:sz w:val="21"/>
          <w:szCs w:val="21"/>
          <w:lang w:val="ro-RO" w:eastAsia="ru-RU"/>
        </w:rPr>
        <w:t xml:space="preserve"> </w:t>
      </w:r>
      <w:r w:rsidRPr="006D25BA">
        <w:rPr>
          <w:rFonts w:asciiTheme="majorHAnsi" w:eastAsia="Times New Roman" w:hAnsiTheme="majorHAnsi" w:cstheme="majorHAnsi"/>
          <w:sz w:val="21"/>
          <w:szCs w:val="21"/>
          <w:lang w:val="ro-RO" w:eastAsia="ru-RU"/>
        </w:rPr>
        <w:t>documentele</w:t>
      </w:r>
      <w:r w:rsidR="00974BDB" w:rsidRPr="006D25BA">
        <w:rPr>
          <w:rFonts w:asciiTheme="majorHAnsi" w:eastAsia="Times New Roman" w:hAnsiTheme="majorHAnsi" w:cstheme="majorHAnsi"/>
          <w:sz w:val="21"/>
          <w:szCs w:val="21"/>
          <w:lang w:val="ro-RO" w:eastAsia="ru-RU"/>
        </w:rPr>
        <w:t xml:space="preserve"> și</w:t>
      </w:r>
      <w:r w:rsidRPr="006D25BA">
        <w:rPr>
          <w:rFonts w:asciiTheme="majorHAnsi" w:eastAsia="Times New Roman" w:hAnsiTheme="majorHAnsi" w:cstheme="majorHAnsi"/>
          <w:sz w:val="21"/>
          <w:szCs w:val="21"/>
          <w:lang w:val="ro-RO" w:eastAsia="ru-RU"/>
        </w:rPr>
        <w:t xml:space="preserve"> rapoartele în acest sens, </w:t>
      </w:r>
      <w:r w:rsidR="00822188" w:rsidRPr="006D25BA">
        <w:rPr>
          <w:rFonts w:asciiTheme="majorHAnsi" w:eastAsia="Times New Roman" w:hAnsiTheme="majorHAnsi" w:cstheme="majorHAnsi"/>
          <w:sz w:val="21"/>
          <w:szCs w:val="21"/>
          <w:lang w:val="ro-RO" w:eastAsia="ru-RU"/>
        </w:rPr>
        <w:t xml:space="preserve">precum și </w:t>
      </w:r>
      <w:r w:rsidR="00F61A5D" w:rsidRPr="006D25BA">
        <w:rPr>
          <w:rFonts w:asciiTheme="majorHAnsi" w:eastAsia="Times New Roman" w:hAnsiTheme="majorHAnsi" w:cstheme="majorHAnsi"/>
          <w:sz w:val="21"/>
          <w:szCs w:val="21"/>
          <w:lang w:val="ro-RO" w:eastAsia="ru-RU"/>
        </w:rPr>
        <w:t xml:space="preserve">au fost </w:t>
      </w:r>
      <w:r w:rsidRPr="006D25BA">
        <w:rPr>
          <w:rFonts w:asciiTheme="majorHAnsi" w:eastAsia="Times New Roman" w:hAnsiTheme="majorHAnsi" w:cstheme="majorHAnsi"/>
          <w:sz w:val="21"/>
          <w:szCs w:val="21"/>
          <w:lang w:val="ro-RO" w:eastAsia="ru-RU"/>
        </w:rPr>
        <w:t>intervieva</w:t>
      </w:r>
      <w:r w:rsidR="00822188" w:rsidRPr="006D25BA">
        <w:rPr>
          <w:rFonts w:asciiTheme="majorHAnsi" w:eastAsia="Times New Roman" w:hAnsiTheme="majorHAnsi" w:cstheme="majorHAnsi"/>
          <w:sz w:val="21"/>
          <w:szCs w:val="21"/>
          <w:lang w:val="ro-RO" w:eastAsia="ru-RU"/>
        </w:rPr>
        <w:t>te</w:t>
      </w:r>
      <w:r w:rsidRPr="006D25BA">
        <w:rPr>
          <w:rFonts w:asciiTheme="majorHAnsi" w:eastAsia="Times New Roman" w:hAnsiTheme="majorHAnsi" w:cstheme="majorHAnsi"/>
          <w:sz w:val="21"/>
          <w:szCs w:val="21"/>
          <w:lang w:val="ro-RO" w:eastAsia="ru-RU"/>
        </w:rPr>
        <w:t xml:space="preserve"> autoritățil</w:t>
      </w:r>
      <w:r w:rsidR="00822188" w:rsidRPr="006D25BA">
        <w:rPr>
          <w:rFonts w:asciiTheme="majorHAnsi" w:eastAsia="Times New Roman" w:hAnsiTheme="majorHAnsi" w:cstheme="majorHAnsi"/>
          <w:sz w:val="21"/>
          <w:szCs w:val="21"/>
          <w:lang w:val="ro-RO" w:eastAsia="ru-RU"/>
        </w:rPr>
        <w:t>e</w:t>
      </w:r>
      <w:r w:rsidRPr="006D25BA">
        <w:rPr>
          <w:rFonts w:asciiTheme="majorHAnsi" w:eastAsia="Times New Roman" w:hAnsiTheme="majorHAnsi" w:cstheme="majorHAnsi"/>
          <w:sz w:val="21"/>
          <w:szCs w:val="21"/>
          <w:lang w:val="ro-RO" w:eastAsia="ru-RU"/>
        </w:rPr>
        <w:t xml:space="preserve"> responsabile;</w:t>
      </w:r>
    </w:p>
    <w:p w14:paraId="11B63687" w14:textId="557F5E2C"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pentru a analiza modul</w:t>
      </w:r>
      <w:r w:rsidRPr="006D25BA">
        <w:rPr>
          <w:rFonts w:asciiTheme="majorHAnsi" w:eastAsia="Times New Roman" w:hAnsiTheme="majorHAnsi" w:cstheme="majorHAnsi"/>
          <w:sz w:val="21"/>
          <w:szCs w:val="21"/>
          <w:lang w:val="ro-RO" w:eastAsia="ru-RU"/>
        </w:rPr>
        <w:t xml:space="preserve"> de achiziționare, gestionare și utilizare a </w:t>
      </w:r>
      <w:r w:rsidR="0035111D" w:rsidRPr="006D25BA">
        <w:rPr>
          <w:rFonts w:asciiTheme="majorHAnsi" w:eastAsia="Times New Roman" w:hAnsiTheme="majorHAnsi" w:cstheme="majorHAnsi"/>
          <w:sz w:val="21"/>
          <w:szCs w:val="21"/>
          <w:lang w:val="ro-RO" w:eastAsia="ru-RU"/>
        </w:rPr>
        <w:t>SIA</w:t>
      </w:r>
      <w:r w:rsidRPr="006D25BA">
        <w:rPr>
          <w:rFonts w:asciiTheme="majorHAnsi" w:eastAsia="Times New Roman" w:hAnsiTheme="majorHAnsi" w:cstheme="majorHAnsi"/>
          <w:sz w:val="21"/>
          <w:szCs w:val="21"/>
          <w:lang w:val="ro-RO" w:eastAsia="ru-RU"/>
        </w:rPr>
        <w:t>, au fost examinate documentele aferente achiziției Sistemului, componentelor, documentel</w:t>
      </w:r>
      <w:r w:rsidR="00822188" w:rsidRPr="006D25BA">
        <w:rPr>
          <w:rFonts w:asciiTheme="majorHAnsi" w:eastAsia="Times New Roman" w:hAnsiTheme="majorHAnsi" w:cstheme="majorHAnsi"/>
          <w:sz w:val="21"/>
          <w:szCs w:val="21"/>
          <w:lang w:val="ro-RO" w:eastAsia="ru-RU"/>
        </w:rPr>
        <w:t>e</w:t>
      </w:r>
      <w:r w:rsidRPr="006D25BA">
        <w:rPr>
          <w:rFonts w:asciiTheme="majorHAnsi" w:eastAsia="Times New Roman" w:hAnsiTheme="majorHAnsi" w:cstheme="majorHAnsi"/>
          <w:sz w:val="21"/>
          <w:szCs w:val="21"/>
          <w:lang w:val="ro-RO" w:eastAsia="ru-RU"/>
        </w:rPr>
        <w:t xml:space="preserve"> aferente </w:t>
      </w:r>
      <w:r w:rsidR="009F61CE" w:rsidRPr="006D25BA">
        <w:rPr>
          <w:rFonts w:asciiTheme="majorHAnsi" w:eastAsia="Times New Roman" w:hAnsiTheme="majorHAnsi" w:cstheme="majorHAnsi"/>
          <w:sz w:val="21"/>
          <w:szCs w:val="21"/>
          <w:lang w:val="ro-RO" w:eastAsia="ru-RU"/>
        </w:rPr>
        <w:t xml:space="preserve">SI MD implementate, </w:t>
      </w:r>
      <w:r w:rsidRPr="006D25BA">
        <w:rPr>
          <w:rFonts w:asciiTheme="majorHAnsi" w:eastAsia="Times New Roman" w:hAnsiTheme="majorHAnsi" w:cstheme="majorHAnsi"/>
          <w:sz w:val="21"/>
          <w:szCs w:val="21"/>
          <w:lang w:val="ro-RO" w:eastAsia="ru-RU"/>
        </w:rPr>
        <w:t xml:space="preserve">potrivit atribuțiilor şi obligațiunilor legale delegate, </w:t>
      </w:r>
      <w:r w:rsidR="00974BDB" w:rsidRPr="006D25BA">
        <w:rPr>
          <w:rFonts w:asciiTheme="majorHAnsi" w:eastAsia="Times New Roman" w:hAnsiTheme="majorHAnsi" w:cstheme="majorHAnsi"/>
          <w:sz w:val="21"/>
          <w:szCs w:val="21"/>
          <w:lang w:val="ro-RO" w:eastAsia="ru-RU"/>
        </w:rPr>
        <w:t xml:space="preserve">cu </w:t>
      </w:r>
      <w:r w:rsidRPr="006D25BA">
        <w:rPr>
          <w:rFonts w:asciiTheme="majorHAnsi" w:eastAsia="Times New Roman" w:hAnsiTheme="majorHAnsi" w:cstheme="majorHAnsi"/>
          <w:sz w:val="21"/>
          <w:szCs w:val="21"/>
          <w:lang w:val="ro-RO" w:eastAsia="ru-RU"/>
        </w:rPr>
        <w:t>interviev</w:t>
      </w:r>
      <w:r w:rsidR="00E65573" w:rsidRPr="006D25BA">
        <w:rPr>
          <w:rFonts w:asciiTheme="majorHAnsi" w:eastAsia="Times New Roman" w:hAnsiTheme="majorHAnsi" w:cstheme="majorHAnsi"/>
          <w:sz w:val="21"/>
          <w:szCs w:val="21"/>
          <w:lang w:val="ro-RO" w:eastAsia="ru-RU"/>
        </w:rPr>
        <w:t>a</w:t>
      </w:r>
      <w:r w:rsidR="00974BDB" w:rsidRPr="006D25BA">
        <w:rPr>
          <w:rFonts w:asciiTheme="majorHAnsi" w:eastAsia="Times New Roman" w:hAnsiTheme="majorHAnsi" w:cstheme="majorHAnsi"/>
          <w:sz w:val="21"/>
          <w:szCs w:val="21"/>
          <w:lang w:val="ro-RO" w:eastAsia="ru-RU"/>
        </w:rPr>
        <w:t>rea</w:t>
      </w:r>
      <w:r w:rsidRPr="006D25BA">
        <w:rPr>
          <w:rFonts w:asciiTheme="majorHAnsi" w:eastAsia="Times New Roman" w:hAnsiTheme="majorHAnsi" w:cstheme="majorHAnsi"/>
          <w:sz w:val="21"/>
          <w:szCs w:val="21"/>
          <w:lang w:val="ro-RO" w:eastAsia="ru-RU"/>
        </w:rPr>
        <w:t xml:space="preserve"> și analiza explicațiilor acestora etc.; </w:t>
      </w:r>
    </w:p>
    <w:p w14:paraId="1656834E" w14:textId="01E02490"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în vederea aprecierii nivelului de utilizare</w:t>
      </w:r>
      <w:r w:rsidRPr="006D25BA">
        <w:rPr>
          <w:rFonts w:asciiTheme="majorHAnsi" w:eastAsia="Times New Roman" w:hAnsiTheme="majorHAnsi" w:cstheme="majorHAnsi"/>
          <w:sz w:val="21"/>
          <w:szCs w:val="21"/>
          <w:lang w:val="ro-RO" w:eastAsia="ru-RU"/>
        </w:rPr>
        <w:t xml:space="preserve">, </w:t>
      </w:r>
      <w:r w:rsidR="00992AA3" w:rsidRPr="006D25BA">
        <w:rPr>
          <w:rFonts w:asciiTheme="majorHAnsi" w:eastAsia="Times New Roman" w:hAnsiTheme="majorHAnsi" w:cstheme="majorHAnsi"/>
          <w:sz w:val="21"/>
          <w:szCs w:val="21"/>
          <w:lang w:val="ro-RO" w:eastAsia="ru-RU"/>
        </w:rPr>
        <w:t>dar</w:t>
      </w:r>
      <w:r w:rsidRPr="006D25BA">
        <w:rPr>
          <w:rFonts w:asciiTheme="majorHAnsi" w:eastAsia="Times New Roman" w:hAnsiTheme="majorHAnsi" w:cstheme="majorHAnsi"/>
          <w:sz w:val="21"/>
          <w:szCs w:val="21"/>
          <w:lang w:val="ro-RO" w:eastAsia="ru-RU"/>
        </w:rPr>
        <w:t xml:space="preserve"> şi a </w:t>
      </w:r>
      <w:r w:rsidRPr="006D25BA">
        <w:rPr>
          <w:rFonts w:asciiTheme="majorHAnsi" w:eastAsia="Times New Roman" w:hAnsiTheme="majorHAnsi" w:cstheme="majorHAnsi"/>
          <w:b/>
          <w:sz w:val="21"/>
          <w:szCs w:val="21"/>
          <w:lang w:val="ro-RO" w:eastAsia="ru-RU"/>
        </w:rPr>
        <w:t>motivelor neutilizării platformei de interoperabilitate</w:t>
      </w:r>
      <w:r w:rsidRPr="006D25BA">
        <w:rPr>
          <w:rFonts w:asciiTheme="majorHAnsi" w:eastAsia="Times New Roman" w:hAnsiTheme="majorHAnsi" w:cstheme="majorHAnsi"/>
          <w:sz w:val="21"/>
          <w:szCs w:val="21"/>
          <w:lang w:val="ro-RO" w:eastAsia="ru-RU"/>
        </w:rPr>
        <w:t>, determin</w:t>
      </w:r>
      <w:r w:rsidR="00974BDB" w:rsidRPr="006D25BA">
        <w:rPr>
          <w:rFonts w:asciiTheme="majorHAnsi" w:eastAsia="Times New Roman" w:hAnsiTheme="majorHAnsi" w:cstheme="majorHAnsi"/>
          <w:sz w:val="21"/>
          <w:szCs w:val="21"/>
          <w:lang w:val="ro-RO" w:eastAsia="ru-RU"/>
        </w:rPr>
        <w:t>ării</w:t>
      </w:r>
      <w:r w:rsidRPr="006D25BA">
        <w:rPr>
          <w:rFonts w:asciiTheme="majorHAnsi" w:eastAsia="Times New Roman" w:hAnsiTheme="majorHAnsi" w:cstheme="majorHAnsi"/>
          <w:sz w:val="21"/>
          <w:szCs w:val="21"/>
          <w:lang w:val="ro-RO" w:eastAsia="ru-RU"/>
        </w:rPr>
        <w:t xml:space="preserve"> factorilor principali c</w:t>
      </w:r>
      <w:r w:rsidR="00974BDB" w:rsidRPr="006D25BA">
        <w:rPr>
          <w:rFonts w:asciiTheme="majorHAnsi" w:eastAsia="Times New Roman" w:hAnsiTheme="majorHAnsi" w:cstheme="majorHAnsi"/>
          <w:sz w:val="21"/>
          <w:szCs w:val="21"/>
          <w:lang w:val="ro-RO" w:eastAsia="ru-RU"/>
        </w:rPr>
        <w:t>ar</w:t>
      </w:r>
      <w:r w:rsidRPr="006D25BA">
        <w:rPr>
          <w:rFonts w:asciiTheme="majorHAnsi" w:eastAsia="Times New Roman" w:hAnsiTheme="majorHAnsi" w:cstheme="majorHAnsi"/>
          <w:sz w:val="21"/>
          <w:szCs w:val="21"/>
          <w:lang w:val="ro-RO" w:eastAsia="ru-RU"/>
        </w:rPr>
        <w:t xml:space="preserve">e au influențat asupra rezultatului scontat al </w:t>
      </w:r>
      <w:r w:rsidR="00922492" w:rsidRPr="006D25BA">
        <w:rPr>
          <w:rFonts w:asciiTheme="majorHAnsi" w:eastAsia="Times New Roman" w:hAnsiTheme="majorHAnsi" w:cstheme="majorHAnsi"/>
          <w:sz w:val="21"/>
          <w:szCs w:val="21"/>
          <w:lang w:val="ro-RO" w:eastAsia="ru-RU"/>
        </w:rPr>
        <w:t>SIA</w:t>
      </w:r>
      <w:r w:rsidR="00F61A5D" w:rsidRPr="006D25BA">
        <w:rPr>
          <w:rFonts w:asciiTheme="majorHAnsi" w:eastAsia="Times New Roman" w:hAnsiTheme="majorHAnsi" w:cstheme="majorHAnsi"/>
          <w:sz w:val="21"/>
          <w:szCs w:val="21"/>
          <w:lang w:val="ro-RO" w:eastAsia="ru-RU"/>
        </w:rPr>
        <w:t>,</w:t>
      </w:r>
      <w:r w:rsidRPr="006D25BA">
        <w:rPr>
          <w:rFonts w:asciiTheme="majorHAnsi" w:eastAsia="Times New Roman" w:hAnsiTheme="majorHAnsi" w:cstheme="majorHAnsi"/>
          <w:sz w:val="21"/>
          <w:szCs w:val="21"/>
          <w:lang w:val="ro-RO" w:eastAsia="ru-RU"/>
        </w:rPr>
        <w:t xml:space="preserve"> a fost analizată corespondența cu entitățile şi contractele corespunzătoare acțiunilor, au fost supuse chestionării și intervievării părțile/actorii implicați în procesul implementării și utilizării </w:t>
      </w:r>
      <w:r w:rsidR="009F61CE" w:rsidRPr="006D25BA">
        <w:rPr>
          <w:rFonts w:asciiTheme="majorHAnsi" w:eastAsia="Times New Roman" w:hAnsiTheme="majorHAnsi" w:cstheme="majorHAnsi"/>
          <w:sz w:val="21"/>
          <w:szCs w:val="21"/>
          <w:lang w:val="ro-RO" w:eastAsia="ru-RU"/>
        </w:rPr>
        <w:t>SIA</w:t>
      </w:r>
      <w:r w:rsidRPr="006D25BA">
        <w:rPr>
          <w:rFonts w:asciiTheme="majorHAnsi" w:eastAsia="Times New Roman" w:hAnsiTheme="majorHAnsi" w:cstheme="majorHAnsi"/>
          <w:sz w:val="21"/>
          <w:szCs w:val="21"/>
          <w:lang w:val="ro-RO" w:eastAsia="ru-RU"/>
        </w:rPr>
        <w:t>, cu analiza informațiilor obținute;</w:t>
      </w:r>
    </w:p>
    <w:p w14:paraId="5B9A5942" w14:textId="744CBBE0"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 xml:space="preserve">pentru a determina </w:t>
      </w:r>
      <w:r w:rsidRPr="006D25BA">
        <w:rPr>
          <w:rFonts w:asciiTheme="majorHAnsi" w:eastAsia="Times New Roman" w:hAnsiTheme="majorHAnsi" w:cstheme="majorHAnsi"/>
          <w:sz w:val="21"/>
          <w:szCs w:val="21"/>
          <w:lang w:val="ro-RO" w:eastAsia="ru-RU"/>
        </w:rPr>
        <w:t>natura şi cauza existenţei factorilor c</w:t>
      </w:r>
      <w:r w:rsidR="0021647F" w:rsidRPr="006D25BA">
        <w:rPr>
          <w:rFonts w:asciiTheme="majorHAnsi" w:eastAsia="Times New Roman" w:hAnsiTheme="majorHAnsi" w:cstheme="majorHAnsi"/>
          <w:sz w:val="21"/>
          <w:szCs w:val="21"/>
          <w:lang w:val="ro-RO" w:eastAsia="ru-RU"/>
        </w:rPr>
        <w:t>ar</w:t>
      </w:r>
      <w:r w:rsidRPr="006D25BA">
        <w:rPr>
          <w:rFonts w:asciiTheme="majorHAnsi" w:eastAsia="Times New Roman" w:hAnsiTheme="majorHAnsi" w:cstheme="majorHAnsi"/>
          <w:sz w:val="21"/>
          <w:szCs w:val="21"/>
          <w:lang w:val="ro-RO" w:eastAsia="ru-RU"/>
        </w:rPr>
        <w:t xml:space="preserve">e influențează atingerea impactului scontat al Proiectului, </w:t>
      </w:r>
      <w:r w:rsidRPr="006D25BA">
        <w:rPr>
          <w:rFonts w:asciiTheme="majorHAnsi" w:eastAsia="Times New Roman" w:hAnsiTheme="majorHAnsi" w:cstheme="majorHAnsi"/>
          <w:b/>
          <w:sz w:val="21"/>
          <w:szCs w:val="21"/>
          <w:lang w:val="ro-RO" w:eastAsia="ru-RU"/>
        </w:rPr>
        <w:t xml:space="preserve">a fost analizat </w:t>
      </w:r>
      <w:r w:rsidRPr="006D25BA">
        <w:rPr>
          <w:rFonts w:asciiTheme="majorHAnsi" w:eastAsia="Times New Roman" w:hAnsiTheme="majorHAnsi" w:cstheme="majorHAnsi"/>
          <w:sz w:val="21"/>
          <w:szCs w:val="21"/>
          <w:lang w:val="ro-RO" w:eastAsia="ru-RU"/>
        </w:rPr>
        <w:t>contextul realizării acţiunilor, dependenţa de alte reforme şi nivelul de asigurare a continuităţii activităților;</w:t>
      </w:r>
    </w:p>
    <w:p w14:paraId="4B5F0FE5" w14:textId="2998CF6E"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au fost identificate</w:t>
      </w:r>
      <w:r w:rsidRPr="006D25BA">
        <w:rPr>
          <w:rFonts w:asciiTheme="majorHAnsi" w:eastAsia="Times New Roman" w:hAnsiTheme="majorHAnsi" w:cstheme="majorHAnsi"/>
          <w:sz w:val="21"/>
          <w:szCs w:val="21"/>
          <w:lang w:val="ro-RO" w:eastAsia="ru-RU"/>
        </w:rPr>
        <w:t xml:space="preserve"> acţiunile prioritare c</w:t>
      </w:r>
      <w:r w:rsidR="0021647F" w:rsidRPr="006D25BA">
        <w:rPr>
          <w:rFonts w:asciiTheme="majorHAnsi" w:eastAsia="Times New Roman" w:hAnsiTheme="majorHAnsi" w:cstheme="majorHAnsi"/>
          <w:sz w:val="21"/>
          <w:szCs w:val="21"/>
          <w:lang w:val="ro-RO" w:eastAsia="ru-RU"/>
        </w:rPr>
        <w:t>ar</w:t>
      </w:r>
      <w:r w:rsidRPr="006D25BA">
        <w:rPr>
          <w:rFonts w:asciiTheme="majorHAnsi" w:eastAsia="Times New Roman" w:hAnsiTheme="majorHAnsi" w:cstheme="majorHAnsi"/>
          <w:sz w:val="21"/>
          <w:szCs w:val="21"/>
          <w:lang w:val="ro-RO" w:eastAsia="ru-RU"/>
        </w:rPr>
        <w:t xml:space="preserve">e urmau a fi realizate la etapele incipiente şi care au condiţionat unele impedimente în atingerea obiectivelor finale în condiţii de eficienţă şi economicitate; </w:t>
      </w:r>
    </w:p>
    <w:p w14:paraId="18F192A5" w14:textId="23F55EE6"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 xml:space="preserve">au fost transmise chestionare </w:t>
      </w:r>
      <w:r w:rsidRPr="006D25BA">
        <w:rPr>
          <w:rFonts w:asciiTheme="majorHAnsi" w:eastAsia="Times New Roman" w:hAnsiTheme="majorHAnsi" w:cstheme="majorHAnsi"/>
          <w:sz w:val="21"/>
          <w:szCs w:val="21"/>
          <w:lang w:val="ro-RO" w:eastAsia="ru-RU"/>
        </w:rPr>
        <w:t xml:space="preserve">către autoritățile publice </w:t>
      </w:r>
      <w:r w:rsidR="009804B2" w:rsidRPr="006D25BA">
        <w:rPr>
          <w:rFonts w:asciiTheme="majorHAnsi" w:eastAsia="Times New Roman" w:hAnsiTheme="majorHAnsi" w:cstheme="majorHAnsi"/>
          <w:sz w:val="21"/>
          <w:szCs w:val="21"/>
          <w:lang w:val="ro-RO" w:eastAsia="ru-RU"/>
        </w:rPr>
        <w:t>pentru</w:t>
      </w:r>
      <w:r w:rsidRPr="006D25BA">
        <w:rPr>
          <w:rFonts w:asciiTheme="majorHAnsi" w:eastAsia="Times New Roman" w:hAnsiTheme="majorHAnsi" w:cstheme="majorHAnsi"/>
          <w:sz w:val="21"/>
          <w:szCs w:val="21"/>
          <w:lang w:val="ro-RO" w:eastAsia="ru-RU"/>
        </w:rPr>
        <w:t xml:space="preserve"> evalu</w:t>
      </w:r>
      <w:r w:rsidR="009804B2" w:rsidRPr="006D25BA">
        <w:rPr>
          <w:rFonts w:asciiTheme="majorHAnsi" w:eastAsia="Times New Roman" w:hAnsiTheme="majorHAnsi" w:cstheme="majorHAnsi"/>
          <w:sz w:val="21"/>
          <w:szCs w:val="21"/>
          <w:lang w:val="ro-RO" w:eastAsia="ru-RU"/>
        </w:rPr>
        <w:t>area</w:t>
      </w:r>
      <w:r w:rsidRPr="006D25BA">
        <w:rPr>
          <w:rFonts w:asciiTheme="majorHAnsi" w:eastAsia="Times New Roman" w:hAnsiTheme="majorHAnsi" w:cstheme="majorHAnsi"/>
          <w:sz w:val="21"/>
          <w:szCs w:val="21"/>
          <w:lang w:val="ro-RO" w:eastAsia="ru-RU"/>
        </w:rPr>
        <w:t xml:space="preserve"> nivelului de conformare a</w:t>
      </w:r>
      <w:r w:rsidR="0021647F" w:rsidRPr="006D25BA">
        <w:rPr>
          <w:rFonts w:asciiTheme="majorHAnsi" w:eastAsia="Times New Roman" w:hAnsiTheme="majorHAnsi" w:cstheme="majorHAnsi"/>
          <w:sz w:val="21"/>
          <w:szCs w:val="21"/>
          <w:lang w:val="ro-RO" w:eastAsia="ru-RU"/>
        </w:rPr>
        <w:t xml:space="preserve"> </w:t>
      </w:r>
      <w:r w:rsidRPr="006D25BA">
        <w:rPr>
          <w:rFonts w:asciiTheme="majorHAnsi" w:eastAsia="Times New Roman" w:hAnsiTheme="majorHAnsi" w:cstheme="majorHAnsi"/>
          <w:sz w:val="21"/>
          <w:szCs w:val="21"/>
          <w:lang w:val="ro-RO" w:eastAsia="ru-RU"/>
        </w:rPr>
        <w:t xml:space="preserve"> acestora la cadrul normativ aferent implementării </w:t>
      </w:r>
      <w:r w:rsidR="00922492" w:rsidRPr="006D25BA">
        <w:rPr>
          <w:rFonts w:asciiTheme="majorHAnsi" w:eastAsia="Times New Roman" w:hAnsiTheme="majorHAnsi" w:cstheme="majorHAnsi"/>
          <w:sz w:val="21"/>
          <w:szCs w:val="21"/>
          <w:lang w:val="ro-RO" w:eastAsia="ru-RU"/>
        </w:rPr>
        <w:t>SIA</w:t>
      </w:r>
      <w:r w:rsidRPr="006D25BA">
        <w:rPr>
          <w:rFonts w:asciiTheme="majorHAnsi" w:eastAsia="Times New Roman" w:hAnsiTheme="majorHAnsi" w:cstheme="majorHAnsi"/>
          <w:sz w:val="21"/>
          <w:szCs w:val="21"/>
          <w:lang w:val="ro-RO" w:eastAsia="ru-RU"/>
        </w:rPr>
        <w:t xml:space="preserve">, după caz, </w:t>
      </w:r>
      <w:r w:rsidR="009804B2" w:rsidRPr="006D25BA">
        <w:rPr>
          <w:rFonts w:asciiTheme="majorHAnsi" w:eastAsia="Times New Roman" w:hAnsiTheme="majorHAnsi" w:cstheme="majorHAnsi"/>
          <w:sz w:val="21"/>
          <w:szCs w:val="21"/>
          <w:lang w:val="ro-RO" w:eastAsia="ru-RU"/>
        </w:rPr>
        <w:t>s-</w:t>
      </w:r>
      <w:r w:rsidRPr="006D25BA">
        <w:rPr>
          <w:rFonts w:asciiTheme="majorHAnsi" w:eastAsia="Times New Roman" w:hAnsiTheme="majorHAnsi" w:cstheme="majorHAnsi"/>
          <w:sz w:val="21"/>
          <w:szCs w:val="21"/>
          <w:lang w:val="ro-RO" w:eastAsia="ru-RU"/>
        </w:rPr>
        <w:t>au efectuat verificări adiționale în vederea susținerii concluziilor de audit;</w:t>
      </w:r>
    </w:p>
    <w:p w14:paraId="06937E3D" w14:textId="77777777"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au fost analizate răspunsurile oferite de către autoritățile și instituțiile publice și private la chestionarele auditului, inclusiv:</w:t>
      </w:r>
    </w:p>
    <w:p w14:paraId="635EA9C6" w14:textId="16F05F06" w:rsidR="004113E2" w:rsidRPr="006D25BA" w:rsidRDefault="004113E2" w:rsidP="005B1195">
      <w:pPr>
        <w:numPr>
          <w:ilvl w:val="0"/>
          <w:numId w:val="4"/>
        </w:numPr>
        <w:spacing w:after="0" w:line="240" w:lineRule="auto"/>
        <w:ind w:left="0" w:firstLine="426"/>
        <w:contextualSpacing/>
        <w:jc w:val="both"/>
        <w:rPr>
          <w:rFonts w:asciiTheme="majorHAnsi" w:eastAsia="Times New Roman" w:hAnsiTheme="majorHAnsi" w:cstheme="majorHAnsi"/>
          <w:i/>
          <w:sz w:val="21"/>
          <w:szCs w:val="21"/>
          <w:lang w:val="ro-RO" w:eastAsia="ru-RU"/>
        </w:rPr>
      </w:pPr>
      <w:r w:rsidRPr="006D25BA">
        <w:rPr>
          <w:rFonts w:asciiTheme="majorHAnsi" w:eastAsia="Times New Roman" w:hAnsiTheme="majorHAnsi" w:cstheme="majorHAnsi"/>
          <w:b/>
          <w:bCs/>
          <w:i/>
          <w:iCs/>
          <w:sz w:val="21"/>
          <w:szCs w:val="21"/>
          <w:lang w:val="ro-RO" w:eastAsia="ru-RU"/>
        </w:rPr>
        <w:t>pentru a obţine</w:t>
      </w:r>
      <w:r w:rsidRPr="006D25BA">
        <w:rPr>
          <w:rFonts w:asciiTheme="majorHAnsi" w:eastAsia="Times New Roman" w:hAnsiTheme="majorHAnsi" w:cstheme="majorHAnsi"/>
          <w:i/>
          <w:sz w:val="21"/>
          <w:szCs w:val="21"/>
          <w:lang w:val="ro-RO" w:eastAsia="ru-RU"/>
        </w:rPr>
        <w:t xml:space="preserve"> informaţii generale </w:t>
      </w:r>
      <w:r w:rsidR="009F61CE" w:rsidRPr="006D25BA">
        <w:rPr>
          <w:rFonts w:asciiTheme="majorHAnsi" w:eastAsia="Times New Roman" w:hAnsiTheme="majorHAnsi" w:cstheme="majorHAnsi"/>
          <w:i/>
          <w:sz w:val="21"/>
          <w:szCs w:val="21"/>
          <w:lang w:val="ro-RO" w:eastAsia="ru-RU"/>
        </w:rPr>
        <w:t xml:space="preserve">privind modul de implementare a SI pentru managementul electronic al documentelor </w:t>
      </w:r>
      <w:r w:rsidRPr="006D25BA">
        <w:rPr>
          <w:rFonts w:asciiTheme="majorHAnsi" w:eastAsia="Times New Roman" w:hAnsiTheme="majorHAnsi" w:cstheme="majorHAnsi"/>
          <w:i/>
          <w:sz w:val="21"/>
          <w:szCs w:val="21"/>
          <w:lang w:val="ro-RO" w:eastAsia="ru-RU"/>
        </w:rPr>
        <w:t xml:space="preserve">şi a identifica cauzele deficienţelor constatate, </w:t>
      </w:r>
      <w:r w:rsidRPr="006D25BA">
        <w:rPr>
          <w:rFonts w:asciiTheme="majorHAnsi" w:eastAsia="Times New Roman" w:hAnsiTheme="majorHAnsi" w:cstheme="majorHAnsi"/>
          <w:b/>
          <w:bCs/>
          <w:i/>
          <w:iCs/>
          <w:sz w:val="21"/>
          <w:szCs w:val="21"/>
          <w:lang w:val="ro-RO" w:eastAsia="ru-RU"/>
        </w:rPr>
        <w:t xml:space="preserve">au fost </w:t>
      </w:r>
      <w:r w:rsidRPr="006D25BA">
        <w:rPr>
          <w:rFonts w:asciiTheme="majorHAnsi" w:eastAsia="Times New Roman" w:hAnsiTheme="majorHAnsi" w:cstheme="majorHAnsi"/>
          <w:bCs/>
          <w:i/>
          <w:iCs/>
          <w:sz w:val="21"/>
          <w:szCs w:val="21"/>
          <w:lang w:val="ro-RO" w:eastAsia="ru-RU"/>
        </w:rPr>
        <w:t xml:space="preserve">chestionate </w:t>
      </w:r>
      <w:r w:rsidR="009F61CE" w:rsidRPr="006D25BA">
        <w:rPr>
          <w:rFonts w:asciiTheme="majorHAnsi" w:eastAsia="Times New Roman" w:hAnsiTheme="majorHAnsi" w:cstheme="majorHAnsi"/>
          <w:bCs/>
          <w:i/>
          <w:iCs/>
          <w:sz w:val="21"/>
          <w:szCs w:val="21"/>
          <w:lang w:val="ro-RO" w:eastAsia="ru-RU"/>
        </w:rPr>
        <w:t>peste 137 de autorități și instituții publice</w:t>
      </w:r>
      <w:r w:rsidRPr="006D25BA">
        <w:rPr>
          <w:rFonts w:asciiTheme="majorHAnsi" w:eastAsia="Times New Roman" w:hAnsiTheme="majorHAnsi" w:cstheme="majorHAnsi"/>
          <w:i/>
          <w:sz w:val="21"/>
          <w:szCs w:val="21"/>
          <w:lang w:val="ro-RO" w:eastAsia="ru-RU"/>
        </w:rPr>
        <w:t>;</w:t>
      </w:r>
    </w:p>
    <w:p w14:paraId="41A3F2F0" w14:textId="542AF92A" w:rsidR="004113E2" w:rsidRPr="006D25BA" w:rsidRDefault="004113E2" w:rsidP="005B1195">
      <w:pPr>
        <w:numPr>
          <w:ilvl w:val="0"/>
          <w:numId w:val="4"/>
        </w:numPr>
        <w:spacing w:after="0" w:line="240" w:lineRule="auto"/>
        <w:ind w:left="0" w:firstLine="426"/>
        <w:contextualSpacing/>
        <w:jc w:val="both"/>
        <w:rPr>
          <w:rFonts w:asciiTheme="majorHAnsi" w:eastAsia="Times New Roman" w:hAnsiTheme="majorHAnsi" w:cstheme="majorHAnsi"/>
          <w:i/>
          <w:sz w:val="21"/>
          <w:szCs w:val="21"/>
          <w:lang w:val="ro-RO" w:eastAsia="ru-RU"/>
        </w:rPr>
      </w:pPr>
      <w:r w:rsidRPr="006D25BA">
        <w:rPr>
          <w:rFonts w:asciiTheme="majorHAnsi" w:eastAsia="Times New Roman" w:hAnsiTheme="majorHAnsi" w:cstheme="majorHAnsi"/>
          <w:b/>
          <w:i/>
          <w:sz w:val="21"/>
          <w:szCs w:val="21"/>
          <w:lang w:val="ro-RO" w:eastAsia="ru-RU"/>
        </w:rPr>
        <w:t>pentru a formula</w:t>
      </w:r>
      <w:r w:rsidRPr="006D25BA">
        <w:rPr>
          <w:rFonts w:asciiTheme="majorHAnsi" w:eastAsia="Times New Roman" w:hAnsiTheme="majorHAnsi" w:cstheme="majorHAnsi"/>
          <w:i/>
          <w:sz w:val="21"/>
          <w:szCs w:val="21"/>
          <w:lang w:val="ro-RO" w:eastAsia="ru-RU"/>
        </w:rPr>
        <w:t xml:space="preserve"> concluzii, </w:t>
      </w:r>
      <w:r w:rsidRPr="006D25BA">
        <w:rPr>
          <w:rFonts w:asciiTheme="majorHAnsi" w:eastAsia="Times New Roman" w:hAnsiTheme="majorHAnsi" w:cstheme="majorHAnsi"/>
          <w:b/>
          <w:i/>
          <w:sz w:val="21"/>
          <w:szCs w:val="21"/>
          <w:lang w:val="ro-RO" w:eastAsia="ru-RU"/>
        </w:rPr>
        <w:t>au fost efectuate</w:t>
      </w:r>
      <w:r w:rsidRPr="006D25BA">
        <w:rPr>
          <w:rFonts w:asciiTheme="majorHAnsi" w:eastAsia="Times New Roman" w:hAnsiTheme="majorHAnsi" w:cstheme="majorHAnsi"/>
          <w:i/>
          <w:sz w:val="21"/>
          <w:szCs w:val="21"/>
          <w:lang w:val="ro-RO" w:eastAsia="ru-RU"/>
        </w:rPr>
        <w:t xml:space="preserve"> analize, întocmind</w:t>
      </w:r>
      <w:r w:rsidR="009804B2" w:rsidRPr="006D25BA">
        <w:rPr>
          <w:rFonts w:asciiTheme="majorHAnsi" w:eastAsia="Times New Roman" w:hAnsiTheme="majorHAnsi" w:cstheme="majorHAnsi"/>
          <w:i/>
          <w:sz w:val="21"/>
          <w:szCs w:val="21"/>
          <w:lang w:val="ro-RO" w:eastAsia="ru-RU"/>
        </w:rPr>
        <w:t>u-se</w:t>
      </w:r>
      <w:r w:rsidRPr="006D25BA">
        <w:rPr>
          <w:rFonts w:asciiTheme="majorHAnsi" w:eastAsia="Times New Roman" w:hAnsiTheme="majorHAnsi" w:cstheme="majorHAnsi"/>
          <w:i/>
          <w:sz w:val="21"/>
          <w:szCs w:val="21"/>
          <w:lang w:val="ro-RO" w:eastAsia="ru-RU"/>
        </w:rPr>
        <w:t xml:space="preserve"> calcule privind evoluția, ponderea şi gradul de executare a diferitor indicatori;</w:t>
      </w:r>
    </w:p>
    <w:p w14:paraId="49ABAB24" w14:textId="038204D6" w:rsidR="009B0E40"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 xml:space="preserve">rezultatele </w:t>
      </w:r>
      <w:r w:rsidR="009804B2" w:rsidRPr="006D25BA">
        <w:rPr>
          <w:rFonts w:asciiTheme="majorHAnsi" w:eastAsia="Times New Roman" w:hAnsiTheme="majorHAnsi" w:cstheme="majorHAnsi"/>
          <w:b/>
          <w:sz w:val="21"/>
          <w:szCs w:val="21"/>
          <w:lang w:val="ro-RO" w:eastAsia="ru-RU"/>
        </w:rPr>
        <w:t xml:space="preserve">obținute </w:t>
      </w:r>
      <w:r w:rsidRPr="006D25BA">
        <w:rPr>
          <w:rFonts w:asciiTheme="majorHAnsi" w:eastAsia="Times New Roman" w:hAnsiTheme="majorHAnsi" w:cstheme="majorHAnsi"/>
          <w:b/>
          <w:sz w:val="21"/>
          <w:szCs w:val="21"/>
          <w:lang w:val="ro-RO" w:eastAsia="ru-RU"/>
        </w:rPr>
        <w:t>şi concluziile au fost comunicate</w:t>
      </w:r>
      <w:r w:rsidRPr="006D25BA">
        <w:rPr>
          <w:rFonts w:asciiTheme="majorHAnsi" w:eastAsia="Times New Roman" w:hAnsiTheme="majorHAnsi" w:cstheme="majorHAnsi"/>
          <w:sz w:val="21"/>
          <w:szCs w:val="21"/>
          <w:lang w:val="ro-RO" w:eastAsia="ru-RU"/>
        </w:rPr>
        <w:t xml:space="preserve"> </w:t>
      </w:r>
      <w:r w:rsidR="009F61CE" w:rsidRPr="006D25BA">
        <w:rPr>
          <w:rFonts w:asciiTheme="majorHAnsi" w:eastAsia="Times New Roman" w:hAnsiTheme="majorHAnsi" w:cstheme="majorHAnsi"/>
          <w:sz w:val="21"/>
          <w:szCs w:val="21"/>
          <w:lang w:val="ro-RO" w:eastAsia="ru-RU"/>
        </w:rPr>
        <w:t>autoritățil</w:t>
      </w:r>
      <w:r w:rsidR="00F61A5D" w:rsidRPr="006D25BA">
        <w:rPr>
          <w:rFonts w:asciiTheme="majorHAnsi" w:eastAsia="Times New Roman" w:hAnsiTheme="majorHAnsi" w:cstheme="majorHAnsi"/>
          <w:sz w:val="21"/>
          <w:szCs w:val="21"/>
          <w:lang w:val="ro-RO" w:eastAsia="ru-RU"/>
        </w:rPr>
        <w:t>or</w:t>
      </w:r>
      <w:r w:rsidRPr="006D25BA">
        <w:rPr>
          <w:rFonts w:asciiTheme="majorHAnsi" w:eastAsia="Times New Roman" w:hAnsiTheme="majorHAnsi" w:cstheme="majorHAnsi"/>
          <w:sz w:val="21"/>
          <w:szCs w:val="21"/>
          <w:lang w:val="ro-RO" w:eastAsia="ru-RU"/>
        </w:rPr>
        <w:t xml:space="preserve"> menționate în Raport, cărora l</w:t>
      </w:r>
      <w:r w:rsidR="009804B2" w:rsidRPr="006D25BA">
        <w:rPr>
          <w:rFonts w:asciiTheme="majorHAnsi" w:eastAsia="Times New Roman" w:hAnsiTheme="majorHAnsi" w:cstheme="majorHAnsi"/>
          <w:sz w:val="21"/>
          <w:szCs w:val="21"/>
          <w:lang w:val="ro-RO" w:eastAsia="ru-RU"/>
        </w:rPr>
        <w:t>i s</w:t>
      </w:r>
      <w:r w:rsidRPr="006D25BA">
        <w:rPr>
          <w:rFonts w:asciiTheme="majorHAnsi" w:eastAsia="Times New Roman" w:hAnsiTheme="majorHAnsi" w:cstheme="majorHAnsi"/>
          <w:sz w:val="21"/>
          <w:szCs w:val="21"/>
          <w:lang w:val="ro-RO" w:eastAsia="ru-RU"/>
        </w:rPr>
        <w:t>-au</w:t>
      </w:r>
      <w:r w:rsidR="009804B2" w:rsidRPr="006D25BA">
        <w:rPr>
          <w:rFonts w:asciiTheme="majorHAnsi" w:eastAsia="Times New Roman" w:hAnsiTheme="majorHAnsi" w:cstheme="majorHAnsi"/>
          <w:sz w:val="21"/>
          <w:szCs w:val="21"/>
          <w:lang w:val="ro-RO" w:eastAsia="ru-RU"/>
        </w:rPr>
        <w:t xml:space="preserve"> </w:t>
      </w:r>
      <w:r w:rsidRPr="006D25BA">
        <w:rPr>
          <w:rFonts w:asciiTheme="majorHAnsi" w:eastAsia="Times New Roman" w:hAnsiTheme="majorHAnsi" w:cstheme="majorHAnsi"/>
          <w:sz w:val="21"/>
          <w:szCs w:val="21"/>
          <w:lang w:val="ro-RO" w:eastAsia="ru-RU"/>
        </w:rPr>
        <w:t xml:space="preserve">înaintat recomandări și cu care </w:t>
      </w:r>
      <w:r w:rsidRPr="006D25BA">
        <w:rPr>
          <w:rFonts w:asciiTheme="majorHAnsi" w:eastAsia="Times New Roman" w:hAnsiTheme="majorHAnsi" w:cstheme="majorHAnsi"/>
          <w:b/>
          <w:sz w:val="21"/>
          <w:szCs w:val="21"/>
          <w:lang w:val="ro-RO" w:eastAsia="ru-RU"/>
        </w:rPr>
        <w:t>au fost discutate</w:t>
      </w:r>
      <w:r w:rsidRPr="006D25BA">
        <w:rPr>
          <w:rFonts w:asciiTheme="majorHAnsi" w:eastAsia="Times New Roman" w:hAnsiTheme="majorHAnsi" w:cstheme="majorHAnsi"/>
          <w:sz w:val="21"/>
          <w:szCs w:val="21"/>
          <w:lang w:val="ro-RO" w:eastAsia="ru-RU"/>
        </w:rPr>
        <w:t xml:space="preserve"> constatările şi posibilele metode de îmbunătățire</w:t>
      </w:r>
      <w:r w:rsidR="006F1F75" w:rsidRPr="006D25BA">
        <w:rPr>
          <w:rFonts w:asciiTheme="majorHAnsi" w:eastAsia="Times New Roman" w:hAnsiTheme="majorHAnsi" w:cstheme="majorHAnsi"/>
          <w:sz w:val="21"/>
          <w:szCs w:val="21"/>
          <w:lang w:val="ro-RO" w:eastAsia="ru-RU"/>
        </w:rPr>
        <w:t xml:space="preserve"> și care au fost, în principiu, acceptate</w:t>
      </w:r>
      <w:r w:rsidRPr="006D25BA">
        <w:rPr>
          <w:rFonts w:asciiTheme="majorHAnsi" w:eastAsia="Times New Roman" w:hAnsiTheme="majorHAnsi" w:cstheme="majorHAnsi"/>
          <w:sz w:val="21"/>
          <w:szCs w:val="21"/>
          <w:lang w:val="ro-RO" w:eastAsia="ru-RU"/>
        </w:rPr>
        <w:t>.</w:t>
      </w:r>
    </w:p>
    <w:p w14:paraId="59D168A1" w14:textId="77777777" w:rsidR="009113AB" w:rsidRPr="006D25BA" w:rsidRDefault="009113AB" w:rsidP="00E26AF1">
      <w:pPr>
        <w:spacing w:after="0" w:line="240" w:lineRule="auto"/>
        <w:jc w:val="both"/>
        <w:rPr>
          <w:rFonts w:asciiTheme="majorHAnsi" w:eastAsia="Calibri" w:hAnsiTheme="majorHAnsi" w:cstheme="majorHAnsi"/>
          <w:b/>
          <w:color w:val="333333"/>
          <w:shd w:val="clear" w:color="auto" w:fill="FFFFFF"/>
          <w:lang w:val="ro-RO"/>
        </w:rPr>
        <w:sectPr w:rsidR="009113AB" w:rsidRPr="006D25BA" w:rsidSect="00113111">
          <w:pgSz w:w="12240" w:h="15840"/>
          <w:pgMar w:top="851" w:right="851" w:bottom="851" w:left="1701" w:header="720" w:footer="720" w:gutter="0"/>
          <w:cols w:space="720"/>
          <w:docGrid w:linePitch="360"/>
        </w:sectPr>
      </w:pPr>
      <w:bookmarkStart w:id="53" w:name="_Toc85493099"/>
    </w:p>
    <w:p w14:paraId="3037EFC0" w14:textId="77777777" w:rsidR="00F04305" w:rsidRPr="006D25BA" w:rsidRDefault="00F04305" w:rsidP="002B4FD0">
      <w:pPr>
        <w:spacing w:after="0" w:line="240" w:lineRule="auto"/>
        <w:jc w:val="right"/>
        <w:outlineLvl w:val="1"/>
        <w:rPr>
          <w:rFonts w:asciiTheme="majorHAnsi" w:eastAsia="Calibri" w:hAnsiTheme="majorHAnsi" w:cstheme="majorHAnsi"/>
          <w:b/>
          <w:i/>
          <w:color w:val="2F5496" w:themeColor="accent5" w:themeShade="BF"/>
          <w:shd w:val="clear" w:color="auto" w:fill="FFFFFF"/>
          <w:lang w:val="ro-RO"/>
        </w:rPr>
      </w:pPr>
      <w:bookmarkStart w:id="54" w:name="_Toc101277264"/>
      <w:bookmarkStart w:id="55" w:name="_Toc147412022"/>
      <w:r w:rsidRPr="006D25BA">
        <w:rPr>
          <w:rFonts w:asciiTheme="majorHAnsi" w:eastAsia="Calibri" w:hAnsiTheme="majorHAnsi" w:cstheme="majorHAnsi"/>
          <w:b/>
          <w:i/>
          <w:color w:val="2F5496" w:themeColor="accent5" w:themeShade="BF"/>
          <w:shd w:val="clear" w:color="auto" w:fill="FFFFFF"/>
          <w:lang w:val="ro-RO"/>
        </w:rPr>
        <w:t>Anexa nr.4</w:t>
      </w:r>
      <w:bookmarkEnd w:id="54"/>
      <w:bookmarkEnd w:id="55"/>
    </w:p>
    <w:p w14:paraId="62A625FF" w14:textId="4CF2F678" w:rsidR="00EC3FA5" w:rsidRPr="006D25BA" w:rsidRDefault="00F368CB" w:rsidP="002B4FD0">
      <w:pPr>
        <w:spacing w:after="0" w:line="240" w:lineRule="auto"/>
        <w:jc w:val="center"/>
        <w:outlineLvl w:val="1"/>
        <w:rPr>
          <w:rFonts w:asciiTheme="majorHAnsi" w:hAnsiTheme="majorHAnsi" w:cstheme="majorHAnsi"/>
          <w:b/>
          <w:color w:val="2F5496" w:themeColor="accent5" w:themeShade="BF"/>
          <w:sz w:val="20"/>
          <w:szCs w:val="20"/>
          <w:lang w:val="ro-RO"/>
        </w:rPr>
      </w:pPr>
      <w:bookmarkStart w:id="56" w:name="_Toc147412023"/>
      <w:r w:rsidRPr="006D25BA">
        <w:rPr>
          <w:rFonts w:asciiTheme="majorHAnsi" w:hAnsiTheme="majorHAnsi" w:cstheme="majorHAnsi"/>
          <w:b/>
          <w:color w:val="2F5496" w:themeColor="accent5" w:themeShade="BF"/>
          <w:lang w:val="ro-RO"/>
        </w:rPr>
        <w:t>Tabelul nr.1</w:t>
      </w:r>
      <w:r w:rsidR="005A2B51" w:rsidRPr="006D25BA">
        <w:rPr>
          <w:rFonts w:asciiTheme="majorHAnsi" w:hAnsiTheme="majorHAnsi" w:cstheme="majorHAnsi"/>
          <w:b/>
          <w:color w:val="2F5496" w:themeColor="accent5" w:themeShade="BF"/>
          <w:lang w:val="ro-RO"/>
        </w:rPr>
        <w:t xml:space="preserve">. </w:t>
      </w:r>
      <w:bookmarkEnd w:id="53"/>
      <w:r w:rsidR="00EC3FA5" w:rsidRPr="006D25BA">
        <w:rPr>
          <w:rFonts w:asciiTheme="majorHAnsi" w:hAnsiTheme="majorHAnsi" w:cstheme="majorHAnsi"/>
          <w:b/>
          <w:color w:val="2F5496" w:themeColor="accent5" w:themeShade="BF"/>
          <w:sz w:val="20"/>
          <w:szCs w:val="20"/>
          <w:lang w:val="ro-RO"/>
        </w:rPr>
        <w:t>Lista entităților și SI selectate pentru auditare</w:t>
      </w:r>
      <w:bookmarkEnd w:id="56"/>
    </w:p>
    <w:tbl>
      <w:tblPr>
        <w:tblStyle w:val="GridTable5Dark-Accent112"/>
        <w:tblW w:w="9918" w:type="dxa"/>
        <w:tblLook w:val="04A0" w:firstRow="1" w:lastRow="0" w:firstColumn="1" w:lastColumn="0" w:noHBand="0" w:noVBand="1"/>
      </w:tblPr>
      <w:tblGrid>
        <w:gridCol w:w="384"/>
        <w:gridCol w:w="2872"/>
        <w:gridCol w:w="2835"/>
        <w:gridCol w:w="3827"/>
      </w:tblGrid>
      <w:tr w:rsidR="003B25E7" w:rsidRPr="006D25BA" w14:paraId="0E13889F" w14:textId="7101FE9C" w:rsidTr="00C349C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84" w:type="dxa"/>
          </w:tcPr>
          <w:p w14:paraId="1C0223E9" w14:textId="77777777" w:rsidR="000C65E1" w:rsidRPr="006D25BA" w:rsidRDefault="000C65E1"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Nr.</w:t>
            </w:r>
          </w:p>
          <w:p w14:paraId="19287139" w14:textId="77777777"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16"/>
                <w:szCs w:val="16"/>
                <w:lang w:val="ro-RO"/>
              </w:rPr>
              <w:t>d/o</w:t>
            </w:r>
          </w:p>
        </w:tc>
        <w:tc>
          <w:tcPr>
            <w:tcW w:w="2872" w:type="dxa"/>
          </w:tcPr>
          <w:p w14:paraId="3F8C4770" w14:textId="655CDDA3" w:rsidR="000C65E1" w:rsidRPr="006D25BA" w:rsidRDefault="000C65E1" w:rsidP="00E26A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Denumirea autorității/instituției</w:t>
            </w:r>
          </w:p>
        </w:tc>
        <w:tc>
          <w:tcPr>
            <w:tcW w:w="2835" w:type="dxa"/>
          </w:tcPr>
          <w:p w14:paraId="6A632672" w14:textId="00142835" w:rsidR="000C65E1" w:rsidRPr="006D25BA" w:rsidRDefault="000C65E1" w:rsidP="00E26A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Denumirea furmizorului/SI</w:t>
            </w:r>
          </w:p>
        </w:tc>
        <w:tc>
          <w:tcPr>
            <w:tcW w:w="3827" w:type="dxa"/>
          </w:tcPr>
          <w:p w14:paraId="507E1AEC" w14:textId="77777777" w:rsidR="000C65E1" w:rsidRPr="006D25BA" w:rsidRDefault="000C65E1" w:rsidP="00E26A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Procese/fluxuri de bază automatizate</w:t>
            </w:r>
          </w:p>
          <w:p w14:paraId="74918B73" w14:textId="4516E2F4" w:rsidR="00C349C5" w:rsidRPr="006D25BA" w:rsidRDefault="00C349C5" w:rsidP="00E26A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(funcționalități disponibile)</w:t>
            </w:r>
          </w:p>
        </w:tc>
      </w:tr>
      <w:tr w:rsidR="00C349C5" w:rsidRPr="006D25BA" w14:paraId="730972C5" w14:textId="0E9FA075" w:rsidTr="00132A3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84" w:type="dxa"/>
          </w:tcPr>
          <w:p w14:paraId="53453E65" w14:textId="1A84E40E"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w:t>
            </w:r>
          </w:p>
        </w:tc>
        <w:tc>
          <w:tcPr>
            <w:tcW w:w="2872" w:type="dxa"/>
          </w:tcPr>
          <w:p w14:paraId="0E2E20DC" w14:textId="1800C82E"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r w:rsidRPr="006D25BA">
              <w:rPr>
                <w:rFonts w:asciiTheme="majorHAnsi" w:hAnsiTheme="majorHAnsi" w:cstheme="majorHAnsi"/>
                <w:sz w:val="19"/>
                <w:szCs w:val="19"/>
                <w:lang w:val="ro-RO"/>
              </w:rPr>
              <w:t>Cancelaria de Stat</w:t>
            </w:r>
          </w:p>
        </w:tc>
        <w:tc>
          <w:tcPr>
            <w:tcW w:w="2835" w:type="dxa"/>
            <w:vMerge w:val="restart"/>
          </w:tcPr>
          <w:p w14:paraId="3F47066A"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p>
          <w:p w14:paraId="3669A9A3" w14:textId="6BF16402"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r w:rsidRPr="006D25BA">
              <w:rPr>
                <w:rFonts w:asciiTheme="majorHAnsi" w:hAnsiTheme="majorHAnsi" w:cstheme="majorHAnsi"/>
                <w:b/>
                <w:sz w:val="19"/>
                <w:szCs w:val="19"/>
                <w:lang w:val="ro-RO"/>
              </w:rPr>
              <w:t xml:space="preserve">Serviciul Tehnologia Informației și Securitate Cibernetică  </w:t>
            </w:r>
          </w:p>
          <w:p w14:paraId="00509EFF" w14:textId="40E543DF" w:rsidR="00C349C5" w:rsidRPr="006D25BA" w:rsidRDefault="00C349C5" w:rsidP="00E26A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r w:rsidRPr="006D25BA">
              <w:rPr>
                <w:rFonts w:asciiTheme="majorHAnsi" w:hAnsiTheme="majorHAnsi" w:cstheme="majorHAnsi"/>
                <w:b/>
                <w:sz w:val="19"/>
                <w:szCs w:val="19"/>
                <w:lang w:val="ro-RO"/>
              </w:rPr>
              <w:t xml:space="preserve">SI e-Managementul documentelor </w:t>
            </w:r>
            <w:r w:rsidRPr="006D25BA">
              <w:rPr>
                <w:rFonts w:asciiTheme="majorHAnsi" w:hAnsiTheme="majorHAnsi" w:cstheme="majorHAnsi"/>
                <w:i/>
                <w:sz w:val="19"/>
                <w:szCs w:val="19"/>
                <w:lang w:val="ro-RO"/>
              </w:rPr>
              <w:t xml:space="preserve">( SI </w:t>
            </w:r>
            <w:r w:rsidRPr="006D25BA">
              <w:rPr>
                <w:rFonts w:asciiTheme="majorHAnsi" w:eastAsia="Times New Roman" w:hAnsiTheme="majorHAnsi" w:cstheme="majorHAnsi"/>
                <w:i/>
                <w:color w:val="000000"/>
                <w:sz w:val="19"/>
                <w:szCs w:val="19"/>
                <w:lang w:val="ro-RO"/>
              </w:rPr>
              <w:t>e-Administrare. Managementul documentelor, Controlul executării documentelor. SI Registrul petițiilor, SI e-Biblioteca)</w:t>
            </w:r>
          </w:p>
        </w:tc>
        <w:tc>
          <w:tcPr>
            <w:tcW w:w="3827" w:type="dxa"/>
            <w:vMerge w:val="restart"/>
          </w:tcPr>
          <w:p w14:paraId="55C81F0C"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p>
          <w:p w14:paraId="59E75315"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p>
          <w:p w14:paraId="5FD80C8D" w14:textId="75019CBF"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1.Corespondența administrative (documente de intrare, executarea/coordonarea/semnarea și ieșire);</w:t>
            </w:r>
          </w:p>
          <w:p w14:paraId="0A9E4930" w14:textId="1431522C"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2. Gestionarea petițiilor;</w:t>
            </w:r>
          </w:p>
          <w:p w14:paraId="63110DF0"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3. Acte normative interne (biblioteca documentelor, instrucțiunilor etc.);</w:t>
            </w:r>
          </w:p>
          <w:p w14:paraId="477C488D"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4. Ordine interne;</w:t>
            </w:r>
          </w:p>
          <w:p w14:paraId="1CDB6EB7" w14:textId="65AE0A6A"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5. Ordine de personal.</w:t>
            </w:r>
          </w:p>
        </w:tc>
      </w:tr>
      <w:tr w:rsidR="00C349C5" w:rsidRPr="006D25BA" w14:paraId="0FD8F894" w14:textId="29331D87" w:rsidTr="00C349C5">
        <w:trPr>
          <w:trHeight w:val="370"/>
        </w:trPr>
        <w:tc>
          <w:tcPr>
            <w:cnfStyle w:val="001000000000" w:firstRow="0" w:lastRow="0" w:firstColumn="1" w:lastColumn="0" w:oddVBand="0" w:evenVBand="0" w:oddHBand="0" w:evenHBand="0" w:firstRowFirstColumn="0" w:firstRowLastColumn="0" w:lastRowFirstColumn="0" w:lastRowLastColumn="0"/>
            <w:tcW w:w="384" w:type="dxa"/>
          </w:tcPr>
          <w:p w14:paraId="47D41704" w14:textId="2E1E7BD6"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2</w:t>
            </w:r>
          </w:p>
        </w:tc>
        <w:tc>
          <w:tcPr>
            <w:tcW w:w="2872" w:type="dxa"/>
          </w:tcPr>
          <w:p w14:paraId="2E83C2E8" w14:textId="070F53B2"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Serviciul Tehnologia Informației și Securitate Cibernetică</w:t>
            </w:r>
          </w:p>
        </w:tc>
        <w:tc>
          <w:tcPr>
            <w:tcW w:w="2835" w:type="dxa"/>
            <w:vMerge/>
          </w:tcPr>
          <w:p w14:paraId="11ECE51C"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29007C9E" w14:textId="19D01C3D"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p>
        </w:tc>
      </w:tr>
      <w:tr w:rsidR="00C349C5" w:rsidRPr="006D25BA" w14:paraId="645EE240" w14:textId="12B97232" w:rsidTr="00C349C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84" w:type="dxa"/>
          </w:tcPr>
          <w:p w14:paraId="07413E56" w14:textId="23E9F094"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3</w:t>
            </w:r>
          </w:p>
        </w:tc>
        <w:tc>
          <w:tcPr>
            <w:tcW w:w="2872" w:type="dxa"/>
          </w:tcPr>
          <w:p w14:paraId="6D01287B" w14:textId="2FE08119"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eastAsia="Calibri" w:hAnsiTheme="majorHAnsi" w:cstheme="majorHAnsi"/>
                <w:sz w:val="19"/>
                <w:szCs w:val="19"/>
                <w:lang w:val="ro-RO"/>
              </w:rPr>
              <w:t>Procuratura Generală</w:t>
            </w:r>
          </w:p>
        </w:tc>
        <w:tc>
          <w:tcPr>
            <w:tcW w:w="2835" w:type="dxa"/>
            <w:vMerge/>
          </w:tcPr>
          <w:p w14:paraId="607ADC36"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6F5EB5DD"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p>
        </w:tc>
      </w:tr>
      <w:tr w:rsidR="00C349C5" w:rsidRPr="006D25BA" w14:paraId="2F58449C" w14:textId="1F73C6FD" w:rsidTr="00C349C5">
        <w:trPr>
          <w:trHeight w:val="81"/>
        </w:trPr>
        <w:tc>
          <w:tcPr>
            <w:cnfStyle w:val="001000000000" w:firstRow="0" w:lastRow="0" w:firstColumn="1" w:lastColumn="0" w:oddVBand="0" w:evenVBand="0" w:oddHBand="0" w:evenHBand="0" w:firstRowFirstColumn="0" w:firstRowLastColumn="0" w:lastRowFirstColumn="0" w:lastRowLastColumn="0"/>
            <w:tcW w:w="384" w:type="dxa"/>
          </w:tcPr>
          <w:p w14:paraId="0966EB26" w14:textId="6A3E7551"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4</w:t>
            </w:r>
          </w:p>
        </w:tc>
        <w:tc>
          <w:tcPr>
            <w:tcW w:w="2872" w:type="dxa"/>
          </w:tcPr>
          <w:p w14:paraId="4C57C375" w14:textId="5763EE93"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Agenția Navală</w:t>
            </w:r>
          </w:p>
        </w:tc>
        <w:tc>
          <w:tcPr>
            <w:tcW w:w="2835" w:type="dxa"/>
            <w:vMerge/>
          </w:tcPr>
          <w:p w14:paraId="5DF23140"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37A59A5F"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p>
        </w:tc>
      </w:tr>
      <w:tr w:rsidR="00C349C5" w:rsidRPr="006D25BA" w14:paraId="729C20F1" w14:textId="67200CC5" w:rsidTr="00C349C5">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84" w:type="dxa"/>
          </w:tcPr>
          <w:p w14:paraId="1F29B014" w14:textId="17666B69"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5</w:t>
            </w:r>
          </w:p>
        </w:tc>
        <w:tc>
          <w:tcPr>
            <w:tcW w:w="2872" w:type="dxa"/>
          </w:tcPr>
          <w:p w14:paraId="1D54BEEB" w14:textId="30AC93F3"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Biroul Migrație și Azil al MAI</w:t>
            </w:r>
          </w:p>
        </w:tc>
        <w:tc>
          <w:tcPr>
            <w:tcW w:w="2835" w:type="dxa"/>
            <w:vMerge/>
          </w:tcPr>
          <w:p w14:paraId="572CF411"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5396CEBC"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p>
        </w:tc>
      </w:tr>
      <w:tr w:rsidR="00C349C5" w:rsidRPr="006D25BA" w14:paraId="4C29358D" w14:textId="5B85F516"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2D762FCD" w14:textId="129BFEFD"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6</w:t>
            </w:r>
          </w:p>
        </w:tc>
        <w:tc>
          <w:tcPr>
            <w:tcW w:w="2872" w:type="dxa"/>
          </w:tcPr>
          <w:p w14:paraId="2A149188" w14:textId="3A0D0342"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Serviciul Vamal</w:t>
            </w:r>
          </w:p>
        </w:tc>
        <w:tc>
          <w:tcPr>
            <w:tcW w:w="2835" w:type="dxa"/>
            <w:vMerge/>
          </w:tcPr>
          <w:p w14:paraId="721FE1E0"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3D183152"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p>
        </w:tc>
      </w:tr>
      <w:tr w:rsidR="00C349C5" w:rsidRPr="006D25BA" w14:paraId="54AD1489" w14:textId="6428F8F1"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71218958" w14:textId="2A57428F"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7</w:t>
            </w:r>
          </w:p>
        </w:tc>
        <w:tc>
          <w:tcPr>
            <w:tcW w:w="2872" w:type="dxa"/>
          </w:tcPr>
          <w:p w14:paraId="2E9EECC8" w14:textId="3B8EF65F"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Serviciul Tehnologii Informaționale a</w:t>
            </w:r>
            <w:r w:rsidR="00F61A5D" w:rsidRPr="006D25BA">
              <w:rPr>
                <w:rFonts w:asciiTheme="majorHAnsi" w:eastAsia="Calibri" w:hAnsiTheme="majorHAnsi" w:cstheme="majorHAnsi"/>
                <w:sz w:val="19"/>
                <w:szCs w:val="19"/>
                <w:lang w:val="ro-RO"/>
              </w:rPr>
              <w:t>l</w:t>
            </w:r>
            <w:r w:rsidRPr="006D25BA">
              <w:rPr>
                <w:rFonts w:asciiTheme="majorHAnsi" w:eastAsia="Calibri" w:hAnsiTheme="majorHAnsi" w:cstheme="majorHAnsi"/>
                <w:sz w:val="19"/>
                <w:szCs w:val="19"/>
                <w:lang w:val="ro-RO"/>
              </w:rPr>
              <w:t xml:space="preserve"> MAI </w:t>
            </w:r>
          </w:p>
        </w:tc>
        <w:tc>
          <w:tcPr>
            <w:tcW w:w="2835" w:type="dxa"/>
            <w:vMerge/>
          </w:tcPr>
          <w:p w14:paraId="21EE7938"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12E333CF"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p>
        </w:tc>
      </w:tr>
      <w:tr w:rsidR="00C349C5" w:rsidRPr="006D25BA" w14:paraId="2F141FAF" w14:textId="31474226"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215A3D26" w14:textId="0F935748"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8</w:t>
            </w:r>
          </w:p>
        </w:tc>
        <w:tc>
          <w:tcPr>
            <w:tcW w:w="2872" w:type="dxa"/>
          </w:tcPr>
          <w:p w14:paraId="1DE8A822" w14:textId="7A45C9F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Inspectoratul General al Poliției de Frontieră </w:t>
            </w:r>
          </w:p>
        </w:tc>
        <w:tc>
          <w:tcPr>
            <w:tcW w:w="2835" w:type="dxa"/>
            <w:vMerge/>
          </w:tcPr>
          <w:p w14:paraId="0186E537"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15C17D41"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p>
        </w:tc>
      </w:tr>
      <w:tr w:rsidR="00C349C5" w:rsidRPr="006D25BA" w14:paraId="01BA6134" w14:textId="3AEEEB19"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60D24216" w14:textId="6CC6F244"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9</w:t>
            </w:r>
          </w:p>
        </w:tc>
        <w:tc>
          <w:tcPr>
            <w:tcW w:w="2872" w:type="dxa"/>
          </w:tcPr>
          <w:p w14:paraId="7D3E21ED" w14:textId="208FFA5A"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Casa Națională de Asigurări Sociale </w:t>
            </w:r>
          </w:p>
        </w:tc>
        <w:tc>
          <w:tcPr>
            <w:tcW w:w="2835" w:type="dxa"/>
          </w:tcPr>
          <w:p w14:paraId="53A87C6E" w14:textId="14891B62"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r w:rsidRPr="006D25BA">
              <w:rPr>
                <w:rFonts w:asciiTheme="majorHAnsi" w:eastAsia="Calibri" w:hAnsiTheme="majorHAnsi" w:cstheme="majorHAnsi"/>
                <w:i/>
                <w:sz w:val="19"/>
                <w:szCs w:val="19"/>
                <w:u w:val="single"/>
                <w:lang w:val="ro-RO"/>
              </w:rPr>
              <w:t>e-Managementul documentelor</w:t>
            </w:r>
            <w:r w:rsidRPr="006D25BA">
              <w:rPr>
                <w:rFonts w:asciiTheme="majorHAnsi" w:eastAsia="Calibri" w:hAnsiTheme="majorHAnsi" w:cstheme="majorHAnsi"/>
                <w:sz w:val="19"/>
                <w:szCs w:val="19"/>
                <w:lang w:val="ro-RO"/>
              </w:rPr>
              <w:t xml:space="preserve"> de la  STISC până în februarie 2022, iar din 2022  – e-Cancelaria de la Info Soft MAX SRL</w:t>
            </w:r>
          </w:p>
        </w:tc>
        <w:tc>
          <w:tcPr>
            <w:tcW w:w="3827" w:type="dxa"/>
            <w:vMerge/>
          </w:tcPr>
          <w:p w14:paraId="7ABDF8AB"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47B38231" w14:textId="64F9A91C"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730C1481" w14:textId="3FF50E77"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10</w:t>
            </w:r>
          </w:p>
        </w:tc>
        <w:tc>
          <w:tcPr>
            <w:tcW w:w="2872" w:type="dxa"/>
          </w:tcPr>
          <w:p w14:paraId="317B8B35" w14:textId="4731B20A"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Ministerul Justiției </w:t>
            </w:r>
          </w:p>
        </w:tc>
        <w:tc>
          <w:tcPr>
            <w:tcW w:w="2835" w:type="dxa"/>
            <w:vMerge w:val="restart"/>
          </w:tcPr>
          <w:p w14:paraId="0968595E"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p w14:paraId="1C938251" w14:textId="02837D3E"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INFO Soft Max SRL</w:t>
            </w:r>
          </w:p>
          <w:p w14:paraId="6B982AEC" w14:textId="154D33D9"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i/>
                <w:sz w:val="19"/>
                <w:szCs w:val="19"/>
                <w:lang w:val="ro-RO"/>
              </w:rPr>
            </w:pPr>
            <w:r w:rsidRPr="006D25BA">
              <w:rPr>
                <w:rFonts w:asciiTheme="majorHAnsi" w:eastAsia="Calibri" w:hAnsiTheme="majorHAnsi" w:cstheme="majorHAnsi"/>
                <w:i/>
                <w:sz w:val="19"/>
                <w:szCs w:val="19"/>
                <w:lang w:val="ro-RO"/>
              </w:rPr>
              <w:t>SI e-Cancelaria</w:t>
            </w:r>
          </w:p>
        </w:tc>
        <w:tc>
          <w:tcPr>
            <w:tcW w:w="3827" w:type="dxa"/>
            <w:vMerge w:val="restart"/>
          </w:tcPr>
          <w:p w14:paraId="41AD7C28"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1.Corespondența administrative (documente de intrare, executarea/coordonarea/semnarea și ieșire);</w:t>
            </w:r>
          </w:p>
          <w:p w14:paraId="3780E4D2"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2. Gestionarea petițiilor;</w:t>
            </w:r>
          </w:p>
          <w:p w14:paraId="66D72168"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3. Acte normative interne (biblioteca documentelor, instrucțiunilor etc.);</w:t>
            </w:r>
          </w:p>
          <w:p w14:paraId="662979CE"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4. Ordine interne;</w:t>
            </w:r>
          </w:p>
          <w:p w14:paraId="58D99413" w14:textId="6032CAAC"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hAnsiTheme="majorHAnsi" w:cstheme="majorHAnsi"/>
                <w:sz w:val="19"/>
                <w:szCs w:val="19"/>
                <w:lang w:val="ro-RO"/>
              </w:rPr>
              <w:t>5. Ordine de personal.</w:t>
            </w:r>
          </w:p>
        </w:tc>
      </w:tr>
      <w:tr w:rsidR="007561C3" w:rsidRPr="006D25BA" w14:paraId="53C2F839" w14:textId="2E12953D"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6D1171EA" w14:textId="5B25D149"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11</w:t>
            </w:r>
          </w:p>
        </w:tc>
        <w:tc>
          <w:tcPr>
            <w:tcW w:w="2872" w:type="dxa"/>
          </w:tcPr>
          <w:p w14:paraId="514C1C30" w14:textId="3ECBE1FC"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i/>
                <w:sz w:val="19"/>
                <w:szCs w:val="19"/>
                <w:lang w:val="ro-RO"/>
              </w:rPr>
            </w:pPr>
            <w:r w:rsidRPr="006D25BA">
              <w:rPr>
                <w:rFonts w:asciiTheme="majorHAnsi" w:eastAsia="Calibri" w:hAnsiTheme="majorHAnsi" w:cstheme="majorHAnsi"/>
                <w:i/>
                <w:sz w:val="19"/>
                <w:szCs w:val="19"/>
                <w:lang w:val="ro-RO"/>
              </w:rPr>
              <w:t xml:space="preserve">Agenţia Națională a Arhivelor </w:t>
            </w:r>
          </w:p>
        </w:tc>
        <w:tc>
          <w:tcPr>
            <w:tcW w:w="2835" w:type="dxa"/>
            <w:vMerge/>
          </w:tcPr>
          <w:p w14:paraId="6FE232C7"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19F41410"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2193E7A9" w14:textId="43B2678E"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4CC88A5D" w14:textId="0237372C"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12</w:t>
            </w:r>
          </w:p>
        </w:tc>
        <w:tc>
          <w:tcPr>
            <w:tcW w:w="2872" w:type="dxa"/>
          </w:tcPr>
          <w:p w14:paraId="4470F25E" w14:textId="7E58A1CF"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Ministerul Afacerilor Externe și Integrării Europene </w:t>
            </w:r>
          </w:p>
        </w:tc>
        <w:tc>
          <w:tcPr>
            <w:tcW w:w="2835" w:type="dxa"/>
            <w:vMerge/>
          </w:tcPr>
          <w:p w14:paraId="3C0EDF28"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2E3B7FD7"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4C84C14F" w14:textId="3BA418FF"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13D66346" w14:textId="2F49F5E0"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13</w:t>
            </w:r>
          </w:p>
        </w:tc>
        <w:tc>
          <w:tcPr>
            <w:tcW w:w="2872" w:type="dxa"/>
          </w:tcPr>
          <w:p w14:paraId="22AB25A9" w14:textId="2E003253"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FF0000"/>
                <w:sz w:val="19"/>
                <w:szCs w:val="19"/>
                <w:lang w:val="ro-RO"/>
              </w:rPr>
            </w:pPr>
            <w:r w:rsidRPr="006D25BA">
              <w:rPr>
                <w:rFonts w:asciiTheme="majorHAnsi" w:eastAsia="Calibri" w:hAnsiTheme="majorHAnsi" w:cstheme="majorHAnsi"/>
                <w:sz w:val="19"/>
                <w:szCs w:val="19"/>
                <w:lang w:val="ro-RO"/>
              </w:rPr>
              <w:t>Centrul Tehnologii Informaționale în Finanțe</w:t>
            </w:r>
          </w:p>
        </w:tc>
        <w:tc>
          <w:tcPr>
            <w:tcW w:w="2835" w:type="dxa"/>
            <w:vMerge/>
          </w:tcPr>
          <w:p w14:paraId="1AD084D6"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215FC9D4"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532E2783" w14:textId="72CE7FA9"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282C74A4" w14:textId="0C3FCFBC"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14</w:t>
            </w:r>
          </w:p>
        </w:tc>
        <w:tc>
          <w:tcPr>
            <w:tcW w:w="2872" w:type="dxa"/>
          </w:tcPr>
          <w:p w14:paraId="4C837851" w14:textId="4E0D8745"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Ministerul Afacerilor Interne</w:t>
            </w:r>
          </w:p>
        </w:tc>
        <w:tc>
          <w:tcPr>
            <w:tcW w:w="2835" w:type="dxa"/>
            <w:vMerge/>
          </w:tcPr>
          <w:p w14:paraId="6AAB92DD"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770478B1"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1138E09C" w14:textId="019719B6"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41AD90CB" w14:textId="126CCB34"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15</w:t>
            </w:r>
          </w:p>
        </w:tc>
        <w:tc>
          <w:tcPr>
            <w:tcW w:w="2872" w:type="dxa"/>
          </w:tcPr>
          <w:p w14:paraId="3A9885DA" w14:textId="1F884A7E"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i/>
                <w:sz w:val="19"/>
                <w:szCs w:val="19"/>
                <w:lang w:val="ro-RO"/>
              </w:rPr>
              <w:t xml:space="preserve">Inspectoratul General de Carabinieri </w:t>
            </w:r>
          </w:p>
        </w:tc>
        <w:tc>
          <w:tcPr>
            <w:tcW w:w="2835" w:type="dxa"/>
            <w:vMerge/>
          </w:tcPr>
          <w:p w14:paraId="0853C854"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1CC214E4"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0292A42E" w14:textId="5CA82407"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25A6D307" w14:textId="2DC39129"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16</w:t>
            </w:r>
          </w:p>
        </w:tc>
        <w:tc>
          <w:tcPr>
            <w:tcW w:w="2872" w:type="dxa"/>
          </w:tcPr>
          <w:p w14:paraId="0BFA89B7" w14:textId="67520DD8"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i/>
                <w:sz w:val="19"/>
                <w:szCs w:val="19"/>
                <w:lang w:val="ro-RO"/>
              </w:rPr>
              <w:t xml:space="preserve">Inspectoratul General al Poliției </w:t>
            </w:r>
          </w:p>
        </w:tc>
        <w:tc>
          <w:tcPr>
            <w:tcW w:w="2835" w:type="dxa"/>
            <w:vMerge/>
          </w:tcPr>
          <w:p w14:paraId="2581E09D"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397B0489"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r>
      <w:tr w:rsidR="003B25E7" w:rsidRPr="006D25BA" w14:paraId="4CA65792" w14:textId="3F69D1CA"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59A8A68C" w14:textId="429130EB" w:rsidR="000C65E1" w:rsidRPr="006D25BA" w:rsidRDefault="000C65E1"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17</w:t>
            </w:r>
          </w:p>
        </w:tc>
        <w:tc>
          <w:tcPr>
            <w:tcW w:w="2872" w:type="dxa"/>
          </w:tcPr>
          <w:p w14:paraId="360A3BF3" w14:textId="589776EA" w:rsidR="000C65E1" w:rsidRPr="006D25BA" w:rsidRDefault="000C65E1" w:rsidP="00F61A5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i/>
                <w:sz w:val="19"/>
                <w:szCs w:val="19"/>
                <w:lang w:val="ro-RO"/>
              </w:rPr>
            </w:pPr>
            <w:r w:rsidRPr="006D25BA">
              <w:rPr>
                <w:rFonts w:asciiTheme="majorHAnsi" w:eastAsia="Calibri" w:hAnsiTheme="majorHAnsi" w:cstheme="majorHAnsi"/>
                <w:sz w:val="19"/>
                <w:szCs w:val="19"/>
                <w:lang w:val="ro-RO"/>
              </w:rPr>
              <w:t>Agenția Național</w:t>
            </w:r>
            <w:r w:rsidR="00F61A5D" w:rsidRPr="006D25BA">
              <w:rPr>
                <w:rFonts w:asciiTheme="majorHAnsi" w:eastAsia="Calibri" w:hAnsiTheme="majorHAnsi" w:cstheme="majorHAnsi"/>
                <w:sz w:val="19"/>
                <w:szCs w:val="19"/>
                <w:lang w:val="ro-RO"/>
              </w:rPr>
              <w:t>ă</w:t>
            </w:r>
            <w:r w:rsidRPr="006D25BA">
              <w:rPr>
                <w:rFonts w:asciiTheme="majorHAnsi" w:eastAsia="Calibri" w:hAnsiTheme="majorHAnsi" w:cstheme="majorHAnsi"/>
                <w:sz w:val="19"/>
                <w:szCs w:val="19"/>
                <w:lang w:val="ro-RO"/>
              </w:rPr>
              <w:t xml:space="preserve"> pentru Soluționarea Contestațiilor</w:t>
            </w:r>
          </w:p>
        </w:tc>
        <w:tc>
          <w:tcPr>
            <w:tcW w:w="2835" w:type="dxa"/>
          </w:tcPr>
          <w:p w14:paraId="41AAB31E" w14:textId="2D5D34E5" w:rsidR="000C65E1"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SIA “Gestionarea Electronică a Documentelor” bazat pe platforma ELO</w:t>
            </w:r>
          </w:p>
        </w:tc>
        <w:tc>
          <w:tcPr>
            <w:tcW w:w="3827" w:type="dxa"/>
          </w:tcPr>
          <w:p w14:paraId="1BEFAC06" w14:textId="21EF9524" w:rsidR="000C65E1"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1.Corespondența </w:t>
            </w:r>
            <w:r w:rsidR="00C349C5" w:rsidRPr="006D25BA">
              <w:rPr>
                <w:rFonts w:asciiTheme="majorHAnsi" w:eastAsia="Calibri" w:hAnsiTheme="majorHAnsi" w:cstheme="majorHAnsi"/>
                <w:sz w:val="19"/>
                <w:szCs w:val="19"/>
                <w:lang w:val="ro-RO"/>
              </w:rPr>
              <w:t>administrativă</w:t>
            </w:r>
            <w:r w:rsidRPr="006D25BA">
              <w:rPr>
                <w:rFonts w:asciiTheme="majorHAnsi" w:eastAsia="Calibri" w:hAnsiTheme="majorHAnsi" w:cstheme="majorHAnsi"/>
                <w:sz w:val="19"/>
                <w:szCs w:val="19"/>
                <w:lang w:val="ro-RO"/>
              </w:rPr>
              <w:t>;</w:t>
            </w:r>
          </w:p>
          <w:p w14:paraId="69682EA2" w14:textId="4837B81C"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2. Gestionarea petițiilor;</w:t>
            </w:r>
          </w:p>
          <w:p w14:paraId="59A1F9F0" w14:textId="1642D05B"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3.</w:t>
            </w:r>
            <w:r w:rsidR="00C349C5" w:rsidRPr="006D25BA">
              <w:rPr>
                <w:rFonts w:asciiTheme="majorHAnsi" w:eastAsia="Calibri" w:hAnsiTheme="majorHAnsi" w:cstheme="majorHAnsi"/>
                <w:i/>
                <w:sz w:val="19"/>
                <w:szCs w:val="19"/>
                <w:lang w:val="ro-RO"/>
              </w:rPr>
              <w:t xml:space="preserve">Gestionarea </w:t>
            </w:r>
            <w:r w:rsidRPr="006D25BA">
              <w:rPr>
                <w:rFonts w:asciiTheme="majorHAnsi" w:eastAsia="Calibri" w:hAnsiTheme="majorHAnsi" w:cstheme="majorHAnsi"/>
                <w:i/>
                <w:sz w:val="19"/>
                <w:szCs w:val="19"/>
                <w:lang w:val="ro-RO"/>
              </w:rPr>
              <w:t>fluxurirl</w:t>
            </w:r>
            <w:r w:rsidR="00C349C5" w:rsidRPr="006D25BA">
              <w:rPr>
                <w:rFonts w:asciiTheme="majorHAnsi" w:eastAsia="Calibri" w:hAnsiTheme="majorHAnsi" w:cstheme="majorHAnsi"/>
                <w:i/>
                <w:sz w:val="19"/>
                <w:szCs w:val="19"/>
                <w:lang w:val="ro-RO"/>
              </w:rPr>
              <w:t>or</w:t>
            </w:r>
            <w:r w:rsidRPr="006D25BA">
              <w:rPr>
                <w:rFonts w:asciiTheme="majorHAnsi" w:eastAsia="Calibri" w:hAnsiTheme="majorHAnsi" w:cstheme="majorHAnsi"/>
                <w:i/>
                <w:sz w:val="19"/>
                <w:szCs w:val="19"/>
                <w:lang w:val="ro-RO"/>
              </w:rPr>
              <w:t xml:space="preserve"> aferente gestionării procesului de soluționare a contestațiilor</w:t>
            </w:r>
          </w:p>
        </w:tc>
      </w:tr>
      <w:tr w:rsidR="003B25E7" w:rsidRPr="006D25BA" w14:paraId="08B185F5" w14:textId="35FE57EF" w:rsidTr="00C349C5">
        <w:trPr>
          <w:trHeight w:val="375"/>
        </w:trPr>
        <w:tc>
          <w:tcPr>
            <w:cnfStyle w:val="001000000000" w:firstRow="0" w:lastRow="0" w:firstColumn="1" w:lastColumn="0" w:oddVBand="0" w:evenVBand="0" w:oddHBand="0" w:evenHBand="0" w:firstRowFirstColumn="0" w:firstRowLastColumn="0" w:lastRowFirstColumn="0" w:lastRowLastColumn="0"/>
            <w:tcW w:w="384" w:type="dxa"/>
          </w:tcPr>
          <w:p w14:paraId="1E6D0232" w14:textId="68D78BCC"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18</w:t>
            </w:r>
          </w:p>
        </w:tc>
        <w:tc>
          <w:tcPr>
            <w:tcW w:w="2872" w:type="dxa"/>
          </w:tcPr>
          <w:p w14:paraId="56FA081D" w14:textId="45B9C3E7" w:rsidR="000C65E1" w:rsidRPr="006D25BA" w:rsidRDefault="000C65E1" w:rsidP="00F61A5D">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Agenția Servicii Publice </w:t>
            </w:r>
          </w:p>
        </w:tc>
        <w:tc>
          <w:tcPr>
            <w:tcW w:w="2835" w:type="dxa"/>
          </w:tcPr>
          <w:p w14:paraId="3A5F512F" w14:textId="1C7890B9" w:rsidR="000C65E1"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SIA Managementul Electronic al Documentelor” bazat pe platforma ELO</w:t>
            </w:r>
          </w:p>
          <w:p w14:paraId="45ED2940" w14:textId="4E280F1E"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(SIA MED)</w:t>
            </w:r>
          </w:p>
        </w:tc>
        <w:tc>
          <w:tcPr>
            <w:tcW w:w="3827" w:type="dxa"/>
          </w:tcPr>
          <w:p w14:paraId="465A4C68"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1.Corespondența administrativă;</w:t>
            </w:r>
          </w:p>
          <w:p w14:paraId="1131FC90"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2. Gestionarea petițiilor;</w:t>
            </w:r>
          </w:p>
          <w:p w14:paraId="45B2DE6E"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3. Acte normative interne (biblioteca documentelor, instrucțiunilor etc.);</w:t>
            </w:r>
          </w:p>
          <w:p w14:paraId="79804D4E" w14:textId="7386A62E" w:rsidR="000C65E1"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4. Fluxurile aferente gestionării contractelor;</w:t>
            </w:r>
          </w:p>
        </w:tc>
      </w:tr>
      <w:tr w:rsidR="003B25E7" w:rsidRPr="006D25BA" w14:paraId="1C458A5F" w14:textId="4A228F3D" w:rsidTr="00C349C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84" w:type="dxa"/>
          </w:tcPr>
          <w:p w14:paraId="1D6CCCA4" w14:textId="7D253A3E"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19</w:t>
            </w:r>
          </w:p>
        </w:tc>
        <w:tc>
          <w:tcPr>
            <w:tcW w:w="2872" w:type="dxa"/>
          </w:tcPr>
          <w:p w14:paraId="71F371BD" w14:textId="5B15043D" w:rsidR="000C65E1" w:rsidRPr="006D25BA" w:rsidRDefault="000C65E1"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eastAsia="Calibri" w:hAnsiTheme="majorHAnsi" w:cstheme="majorHAnsi"/>
                <w:sz w:val="19"/>
                <w:szCs w:val="19"/>
                <w:lang w:val="ro-RO"/>
              </w:rPr>
              <w:t>Serviciul Fiscal de Stat</w:t>
            </w:r>
          </w:p>
        </w:tc>
        <w:tc>
          <w:tcPr>
            <w:tcW w:w="2835" w:type="dxa"/>
          </w:tcPr>
          <w:p w14:paraId="5EC7A762" w14:textId="77698A2E" w:rsidR="000C65E1"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Times New Roman" w:hAnsiTheme="majorHAnsi" w:cstheme="majorHAnsi"/>
                <w:sz w:val="19"/>
                <w:szCs w:val="19"/>
                <w:lang w:val="ro-RO"/>
              </w:rPr>
              <w:t>SIA Synapsis</w:t>
            </w:r>
          </w:p>
        </w:tc>
        <w:tc>
          <w:tcPr>
            <w:tcW w:w="3827" w:type="dxa"/>
          </w:tcPr>
          <w:p w14:paraId="34EF630B" w14:textId="19C437FB"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1.Corespondența administrativă;</w:t>
            </w:r>
          </w:p>
          <w:p w14:paraId="5EB77EA0"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2. Gestionarea petițiilor;</w:t>
            </w:r>
          </w:p>
          <w:p w14:paraId="4081B3F7" w14:textId="2F976082" w:rsidR="00C349C5" w:rsidRPr="006D25BA" w:rsidRDefault="00132A3F"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 xml:space="preserve">3. </w:t>
            </w:r>
            <w:r w:rsidR="00C349C5" w:rsidRPr="006D25BA">
              <w:rPr>
                <w:rFonts w:asciiTheme="majorHAnsi" w:hAnsiTheme="majorHAnsi" w:cstheme="majorHAnsi"/>
                <w:sz w:val="19"/>
                <w:szCs w:val="19"/>
                <w:lang w:val="ro-RO"/>
              </w:rPr>
              <w:t>Acte normative interne (biblioteca documentelor, instrucțiunilor etc.);</w:t>
            </w:r>
          </w:p>
          <w:p w14:paraId="2ADDF233" w14:textId="60868AE2" w:rsidR="000C65E1"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4. Ordine interne;</w:t>
            </w:r>
          </w:p>
        </w:tc>
      </w:tr>
      <w:tr w:rsidR="003B25E7" w:rsidRPr="006D25BA" w14:paraId="10136205" w14:textId="1FA15C9B" w:rsidTr="00C349C5">
        <w:trPr>
          <w:trHeight w:val="187"/>
        </w:trPr>
        <w:tc>
          <w:tcPr>
            <w:cnfStyle w:val="001000000000" w:firstRow="0" w:lastRow="0" w:firstColumn="1" w:lastColumn="0" w:oddVBand="0" w:evenVBand="0" w:oddHBand="0" w:evenHBand="0" w:firstRowFirstColumn="0" w:firstRowLastColumn="0" w:lastRowFirstColumn="0" w:lastRowLastColumn="0"/>
            <w:tcW w:w="384" w:type="dxa"/>
          </w:tcPr>
          <w:p w14:paraId="32DA30DC" w14:textId="1DC65F95"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20</w:t>
            </w:r>
          </w:p>
        </w:tc>
        <w:tc>
          <w:tcPr>
            <w:tcW w:w="2872" w:type="dxa"/>
          </w:tcPr>
          <w:p w14:paraId="7791334C" w14:textId="029D470B" w:rsidR="000C65E1" w:rsidRPr="006D25BA" w:rsidRDefault="000C65E1"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Agentia Mediu</w:t>
            </w:r>
            <w:r w:rsidR="00F61A5D" w:rsidRPr="006D25BA">
              <w:rPr>
                <w:rFonts w:asciiTheme="majorHAnsi" w:eastAsia="Calibri" w:hAnsiTheme="majorHAnsi" w:cstheme="majorHAnsi"/>
                <w:sz w:val="19"/>
                <w:szCs w:val="19"/>
                <w:lang w:val="ro-RO"/>
              </w:rPr>
              <w:t>lui</w:t>
            </w:r>
            <w:r w:rsidRPr="006D25BA">
              <w:rPr>
                <w:rFonts w:asciiTheme="majorHAnsi" w:eastAsia="Calibri" w:hAnsiTheme="majorHAnsi" w:cstheme="majorHAnsi"/>
                <w:sz w:val="19"/>
                <w:szCs w:val="19"/>
                <w:lang w:val="ro-RO"/>
              </w:rPr>
              <w:t xml:space="preserve"> </w:t>
            </w:r>
          </w:p>
        </w:tc>
        <w:tc>
          <w:tcPr>
            <w:tcW w:w="2835" w:type="dxa"/>
          </w:tcPr>
          <w:p w14:paraId="79726BD1" w14:textId="007F9A1B" w:rsidR="000C65E1" w:rsidRPr="006D25BA" w:rsidRDefault="000C65E1"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SIA Circulația Informațiilor Documentate (EDMS/CIM)</w:t>
            </w:r>
          </w:p>
        </w:tc>
        <w:tc>
          <w:tcPr>
            <w:tcW w:w="3827" w:type="dxa"/>
          </w:tcPr>
          <w:p w14:paraId="73F3108D" w14:textId="4DF3D77A" w:rsidR="000C65E1" w:rsidRPr="006D25BA" w:rsidRDefault="00B02EB9"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1.Corespondența </w:t>
            </w:r>
            <w:r w:rsidR="00C349C5" w:rsidRPr="006D25BA">
              <w:rPr>
                <w:rFonts w:asciiTheme="majorHAnsi" w:eastAsia="Calibri" w:hAnsiTheme="majorHAnsi" w:cstheme="majorHAnsi"/>
                <w:sz w:val="19"/>
                <w:szCs w:val="19"/>
                <w:lang w:val="ro-RO"/>
              </w:rPr>
              <w:t>administrativă</w:t>
            </w:r>
            <w:r w:rsidRPr="006D25BA">
              <w:rPr>
                <w:rFonts w:asciiTheme="majorHAnsi" w:eastAsia="Calibri" w:hAnsiTheme="majorHAnsi" w:cstheme="majorHAnsi"/>
                <w:sz w:val="19"/>
                <w:szCs w:val="19"/>
                <w:lang w:val="ro-RO"/>
              </w:rPr>
              <w:t>;</w:t>
            </w:r>
          </w:p>
          <w:p w14:paraId="0C6A6421" w14:textId="5210B2F5" w:rsidR="00B02EB9" w:rsidRPr="006D25BA" w:rsidRDefault="00B02EB9"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2. Gestionarea petițiilor.</w:t>
            </w:r>
          </w:p>
        </w:tc>
      </w:tr>
      <w:tr w:rsidR="003B25E7" w:rsidRPr="006D25BA" w14:paraId="5BCC3C7A" w14:textId="688FF3D8" w:rsidTr="00C349C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84" w:type="dxa"/>
          </w:tcPr>
          <w:p w14:paraId="52A40AE5" w14:textId="4C1B639B"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21</w:t>
            </w:r>
          </w:p>
        </w:tc>
        <w:tc>
          <w:tcPr>
            <w:tcW w:w="2872" w:type="dxa"/>
          </w:tcPr>
          <w:p w14:paraId="7A42CC0E" w14:textId="752B138D" w:rsidR="000C65E1" w:rsidRPr="006D25BA" w:rsidRDefault="000C65E1"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eastAsia="Calibri" w:hAnsiTheme="majorHAnsi" w:cstheme="majorHAnsi"/>
                <w:sz w:val="19"/>
                <w:szCs w:val="19"/>
                <w:lang w:val="ro-RO"/>
              </w:rPr>
              <w:t xml:space="preserve">Agenția de Stat pentru Proprietate Intelectuală </w:t>
            </w:r>
          </w:p>
        </w:tc>
        <w:tc>
          <w:tcPr>
            <w:tcW w:w="2835" w:type="dxa"/>
          </w:tcPr>
          <w:p w14:paraId="3594631A" w14:textId="16BE4087" w:rsidR="000C65E1" w:rsidRPr="006D25BA" w:rsidRDefault="000C65E1"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SIA Letograf</w:t>
            </w:r>
          </w:p>
        </w:tc>
        <w:tc>
          <w:tcPr>
            <w:tcW w:w="3827" w:type="dxa"/>
          </w:tcPr>
          <w:p w14:paraId="64EEA1D5" w14:textId="6A028786" w:rsidR="000C65E1"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1.Corespondența administrativă;</w:t>
            </w:r>
          </w:p>
          <w:p w14:paraId="758A8599" w14:textId="665DFD9A"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2.</w:t>
            </w:r>
            <w:r w:rsidRPr="006D25BA">
              <w:rPr>
                <w:rFonts w:asciiTheme="majorHAnsi" w:eastAsia="Calibri" w:hAnsiTheme="majorHAnsi" w:cstheme="majorHAnsi"/>
                <w:i/>
                <w:sz w:val="19"/>
                <w:szCs w:val="19"/>
                <w:lang w:val="ro-RO"/>
              </w:rPr>
              <w:t>Gestionarea cererilor aferente fluxului activității de bază (partial functional);</w:t>
            </w:r>
            <w:r w:rsidRPr="006D25BA">
              <w:rPr>
                <w:rFonts w:asciiTheme="majorHAnsi" w:eastAsia="Calibri" w:hAnsiTheme="majorHAnsi" w:cstheme="majorHAnsi"/>
                <w:sz w:val="19"/>
                <w:szCs w:val="19"/>
                <w:lang w:val="ro-RO"/>
              </w:rPr>
              <w:t xml:space="preserve"> </w:t>
            </w:r>
          </w:p>
        </w:tc>
      </w:tr>
      <w:tr w:rsidR="003B25E7" w:rsidRPr="006D25BA" w14:paraId="54D4C51D" w14:textId="5E344082" w:rsidTr="00C349C5">
        <w:trPr>
          <w:trHeight w:val="563"/>
        </w:trPr>
        <w:tc>
          <w:tcPr>
            <w:cnfStyle w:val="001000000000" w:firstRow="0" w:lastRow="0" w:firstColumn="1" w:lastColumn="0" w:oddVBand="0" w:evenVBand="0" w:oddHBand="0" w:evenHBand="0" w:firstRowFirstColumn="0" w:firstRowLastColumn="0" w:lastRowFirstColumn="0" w:lastRowLastColumn="0"/>
            <w:tcW w:w="384" w:type="dxa"/>
          </w:tcPr>
          <w:p w14:paraId="453908D5" w14:textId="2BE606D1"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22</w:t>
            </w:r>
          </w:p>
        </w:tc>
        <w:tc>
          <w:tcPr>
            <w:tcW w:w="2872" w:type="dxa"/>
          </w:tcPr>
          <w:p w14:paraId="0EDE1125" w14:textId="5612BC78" w:rsidR="000C65E1" w:rsidRPr="006D25BA" w:rsidRDefault="000C65E1"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Agenția Medicamentului și Dispozitivelor Medicale </w:t>
            </w:r>
          </w:p>
        </w:tc>
        <w:tc>
          <w:tcPr>
            <w:tcW w:w="2835" w:type="dxa"/>
          </w:tcPr>
          <w:p w14:paraId="64CFE657" w14:textId="4A6EFC04" w:rsidR="000C65E1"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Sistemul informațional comun al AMDM (SIA CAMED)</w:t>
            </w:r>
          </w:p>
        </w:tc>
        <w:tc>
          <w:tcPr>
            <w:tcW w:w="3827" w:type="dxa"/>
          </w:tcPr>
          <w:p w14:paraId="23C5A380" w14:textId="7A7F54FD" w:rsidR="000C65E1"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1.Corespondența administrativă;</w:t>
            </w:r>
          </w:p>
          <w:p w14:paraId="498C27F6" w14:textId="7EF0C671"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2.Gestionarea petițiilor;</w:t>
            </w:r>
          </w:p>
          <w:p w14:paraId="4CEB77FE" w14:textId="40E2E69F"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3.</w:t>
            </w:r>
            <w:r w:rsidRPr="006D25BA">
              <w:rPr>
                <w:rFonts w:asciiTheme="majorHAnsi" w:eastAsia="Calibri" w:hAnsiTheme="majorHAnsi" w:cstheme="majorHAnsi"/>
                <w:i/>
                <w:sz w:val="19"/>
                <w:szCs w:val="19"/>
                <w:u w:val="single"/>
                <w:lang w:val="ro-RO"/>
              </w:rPr>
              <w:t>Gestionarea fluxurilor activității de bază ale entității</w:t>
            </w:r>
            <w:r w:rsidRPr="006D25BA">
              <w:rPr>
                <w:rFonts w:asciiTheme="majorHAnsi" w:eastAsia="Calibri" w:hAnsiTheme="majorHAnsi" w:cstheme="majorHAnsi"/>
                <w:sz w:val="19"/>
                <w:szCs w:val="19"/>
                <w:lang w:val="ro-RO"/>
              </w:rPr>
              <w:t>;</w:t>
            </w:r>
          </w:p>
          <w:p w14:paraId="159B93DF" w14:textId="5CAF520C" w:rsidR="00C349C5" w:rsidRPr="006D25BA" w:rsidRDefault="00C349C5" w:rsidP="00E26AF1">
            <w:pPr>
              <w:ind w:left="36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r>
    </w:tbl>
    <w:p w14:paraId="49C7E0FC" w14:textId="7320BAFA" w:rsidR="00EC3FA5" w:rsidRPr="006D25BA" w:rsidRDefault="00C349C5" w:rsidP="00E26AF1">
      <w:pPr>
        <w:widowControl w:val="0"/>
        <w:tabs>
          <w:tab w:val="left" w:pos="8688"/>
        </w:tabs>
        <w:autoSpaceDE w:val="0"/>
        <w:autoSpaceDN w:val="0"/>
        <w:spacing w:after="0" w:line="240" w:lineRule="auto"/>
        <w:jc w:val="both"/>
        <w:rPr>
          <w:rFonts w:asciiTheme="majorHAnsi" w:hAnsiTheme="majorHAnsi" w:cstheme="majorHAnsi"/>
          <w:b/>
          <w:i/>
          <w:sz w:val="18"/>
          <w:szCs w:val="18"/>
          <w:lang w:val="ro-RO"/>
        </w:rPr>
      </w:pPr>
      <w:r w:rsidRPr="006D25BA">
        <w:rPr>
          <w:rFonts w:asciiTheme="majorHAnsi" w:hAnsiTheme="majorHAnsi" w:cstheme="majorHAnsi"/>
          <w:b/>
          <w:i/>
          <w:sz w:val="18"/>
          <w:szCs w:val="18"/>
          <w:lang w:val="ro-RO"/>
        </w:rPr>
        <w:t xml:space="preserve">Sursă: Elaborat de audit </w:t>
      </w:r>
      <w:r w:rsidR="00F61A5D" w:rsidRPr="006D25BA">
        <w:rPr>
          <w:rFonts w:asciiTheme="majorHAnsi" w:hAnsiTheme="majorHAnsi" w:cstheme="majorHAnsi"/>
          <w:b/>
          <w:i/>
          <w:sz w:val="18"/>
          <w:szCs w:val="18"/>
          <w:lang w:val="ro-RO"/>
        </w:rPr>
        <w:t xml:space="preserve">ca </w:t>
      </w:r>
      <w:r w:rsidRPr="006D25BA">
        <w:rPr>
          <w:rFonts w:asciiTheme="majorHAnsi" w:hAnsiTheme="majorHAnsi" w:cstheme="majorHAnsi"/>
          <w:b/>
          <w:i/>
          <w:sz w:val="18"/>
          <w:szCs w:val="18"/>
          <w:lang w:val="ro-RO"/>
        </w:rPr>
        <w:t>urmare a sistematizării informațiilor.</w:t>
      </w:r>
    </w:p>
    <w:p w14:paraId="123EF1DB" w14:textId="1C61A201" w:rsidR="00EC3FA5" w:rsidRPr="006D25BA" w:rsidRDefault="00EC3FA5" w:rsidP="00E26AF1">
      <w:pPr>
        <w:tabs>
          <w:tab w:val="left" w:pos="8688"/>
        </w:tabs>
        <w:spacing w:after="0" w:line="240" w:lineRule="auto"/>
        <w:jc w:val="both"/>
        <w:rPr>
          <w:rFonts w:asciiTheme="majorHAnsi" w:hAnsiTheme="majorHAnsi" w:cstheme="majorHAnsi"/>
          <w:sz w:val="18"/>
          <w:szCs w:val="18"/>
          <w:lang w:val="ro-RO"/>
        </w:rPr>
        <w:sectPr w:rsidR="00EC3FA5" w:rsidRPr="006D25BA" w:rsidSect="00113111">
          <w:pgSz w:w="12240" w:h="15840"/>
          <w:pgMar w:top="851" w:right="851" w:bottom="851" w:left="1701" w:header="720" w:footer="720" w:gutter="0"/>
          <w:cols w:space="720"/>
          <w:docGrid w:linePitch="360"/>
        </w:sectPr>
      </w:pPr>
      <w:r w:rsidRPr="006D25BA">
        <w:rPr>
          <w:rFonts w:asciiTheme="majorHAnsi" w:hAnsiTheme="majorHAnsi" w:cstheme="majorHAnsi"/>
          <w:sz w:val="18"/>
          <w:szCs w:val="18"/>
          <w:lang w:val="ro-RO"/>
        </w:rPr>
        <w:tab/>
      </w:r>
    </w:p>
    <w:p w14:paraId="7B681267" w14:textId="66BB2778" w:rsidR="00E51DAE" w:rsidRPr="006D25BA" w:rsidRDefault="009F61CE" w:rsidP="00E26AF1">
      <w:pPr>
        <w:spacing w:after="0" w:line="240" w:lineRule="auto"/>
        <w:jc w:val="center"/>
        <w:rPr>
          <w:rFonts w:asciiTheme="majorHAnsi" w:eastAsia="Times New Roman" w:hAnsiTheme="majorHAnsi" w:cstheme="majorHAnsi"/>
          <w:b/>
          <w:lang w:val="ro-RO" w:eastAsia="ru-RU"/>
        </w:rPr>
      </w:pPr>
      <w:bookmarkStart w:id="57" w:name="_Toc107135920"/>
      <w:bookmarkStart w:id="58" w:name="_Toc101277274"/>
      <w:r w:rsidRPr="006D25BA">
        <w:rPr>
          <w:rFonts w:asciiTheme="majorHAnsi" w:eastAsia="Times New Roman" w:hAnsiTheme="majorHAnsi" w:cstheme="majorHAnsi"/>
          <w:b/>
          <w:lang w:val="ro-RO" w:eastAsia="ru-RU"/>
        </w:rPr>
        <w:t>Tabelul nr.2</w:t>
      </w:r>
      <w:r w:rsidR="00E51DAE" w:rsidRPr="006D25BA">
        <w:rPr>
          <w:rFonts w:asciiTheme="majorHAnsi" w:eastAsia="Times New Roman" w:hAnsiTheme="majorHAnsi" w:cstheme="majorHAnsi"/>
          <w:b/>
          <w:lang w:val="ro-RO" w:eastAsia="ru-RU"/>
        </w:rPr>
        <w:t>. Informații sistematizate privind prevederi</w:t>
      </w:r>
      <w:r w:rsidR="00F61A5D" w:rsidRPr="006D25BA">
        <w:rPr>
          <w:rFonts w:asciiTheme="majorHAnsi" w:eastAsia="Times New Roman" w:hAnsiTheme="majorHAnsi" w:cstheme="majorHAnsi"/>
          <w:b/>
          <w:lang w:val="ro-RO" w:eastAsia="ru-RU"/>
        </w:rPr>
        <w:t>le</w:t>
      </w:r>
      <w:r w:rsidR="00E51DAE" w:rsidRPr="006D25BA">
        <w:rPr>
          <w:rFonts w:asciiTheme="majorHAnsi" w:eastAsia="Times New Roman" w:hAnsiTheme="majorHAnsi" w:cstheme="majorHAnsi"/>
          <w:b/>
          <w:lang w:val="ro-RO" w:eastAsia="ru-RU"/>
        </w:rPr>
        <w:t xml:space="preserve"> aferente implementării SI MD în sectorul public </w:t>
      </w:r>
      <w:r w:rsidR="00F61A5D" w:rsidRPr="006D25BA">
        <w:rPr>
          <w:rFonts w:asciiTheme="majorHAnsi" w:eastAsia="Times New Roman" w:hAnsiTheme="majorHAnsi" w:cstheme="majorHAnsi"/>
          <w:b/>
          <w:lang w:val="ro-RO" w:eastAsia="ru-RU"/>
        </w:rPr>
        <w:t>conform</w:t>
      </w:r>
      <w:r w:rsidR="00E51DAE" w:rsidRPr="006D25BA">
        <w:rPr>
          <w:rFonts w:asciiTheme="majorHAnsi" w:eastAsia="Times New Roman" w:hAnsiTheme="majorHAnsi" w:cstheme="majorHAnsi"/>
          <w:b/>
          <w:lang w:val="ro-RO" w:eastAsia="ru-RU"/>
        </w:rPr>
        <w:t xml:space="preserve"> documentelor de planificare/strategice</w:t>
      </w:r>
      <w:bookmarkEnd w:id="57"/>
    </w:p>
    <w:tbl>
      <w:tblPr>
        <w:tblStyle w:val="TableGrid17"/>
        <w:tblW w:w="13745" w:type="dxa"/>
        <w:tblLayout w:type="fixed"/>
        <w:tblLook w:val="04A0" w:firstRow="1" w:lastRow="0" w:firstColumn="1" w:lastColumn="0" w:noHBand="0" w:noVBand="1"/>
      </w:tblPr>
      <w:tblGrid>
        <w:gridCol w:w="471"/>
        <w:gridCol w:w="2076"/>
        <w:gridCol w:w="3685"/>
        <w:gridCol w:w="1418"/>
        <w:gridCol w:w="1069"/>
        <w:gridCol w:w="5026"/>
      </w:tblGrid>
      <w:tr w:rsidR="00E51DAE" w:rsidRPr="006D25BA" w14:paraId="1A587A82" w14:textId="77777777" w:rsidTr="005F46E2">
        <w:tc>
          <w:tcPr>
            <w:tcW w:w="471" w:type="dxa"/>
          </w:tcPr>
          <w:p w14:paraId="6296EF5A"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Nr. d/o</w:t>
            </w:r>
          </w:p>
        </w:tc>
        <w:tc>
          <w:tcPr>
            <w:tcW w:w="2076" w:type="dxa"/>
          </w:tcPr>
          <w:p w14:paraId="53694C4D"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Cadrul normativ/strategic</w:t>
            </w:r>
          </w:p>
        </w:tc>
        <w:tc>
          <w:tcPr>
            <w:tcW w:w="3685" w:type="dxa"/>
          </w:tcPr>
          <w:p w14:paraId="09A10270" w14:textId="77777777" w:rsidR="00E51DAE" w:rsidRPr="006D25BA" w:rsidRDefault="00E51DAE" w:rsidP="00E26AF1">
            <w:pPr>
              <w:ind w:left="-112"/>
              <w:jc w:val="both"/>
              <w:rPr>
                <w:rFonts w:asciiTheme="majorHAnsi" w:hAnsiTheme="majorHAnsi" w:cstheme="majorHAnsi"/>
                <w:b/>
                <w:sz w:val="20"/>
                <w:szCs w:val="20"/>
                <w:lang w:val="ro-RO" w:eastAsia="ro-RO"/>
              </w:rPr>
            </w:pPr>
            <w:r w:rsidRPr="006D25BA">
              <w:rPr>
                <w:rFonts w:asciiTheme="majorHAnsi" w:hAnsiTheme="majorHAnsi" w:cstheme="majorHAnsi"/>
                <w:b/>
                <w:sz w:val="20"/>
                <w:szCs w:val="20"/>
                <w:lang w:val="ro-RO" w:eastAsia="ro-RO"/>
              </w:rPr>
              <w:t>Prevederea aferentă implementării SI MD</w:t>
            </w:r>
          </w:p>
          <w:p w14:paraId="00E73BB6"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Acțiunea planificată</w:t>
            </w:r>
          </w:p>
        </w:tc>
        <w:tc>
          <w:tcPr>
            <w:tcW w:w="1418" w:type="dxa"/>
          </w:tcPr>
          <w:p w14:paraId="41EA715C" w14:textId="77777777" w:rsidR="00E51DAE" w:rsidRPr="006D25BA" w:rsidRDefault="00E51DAE" w:rsidP="00E26AF1">
            <w:pPr>
              <w:ind w:left="-108"/>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Autoritatea/autoritățile responsabile</w:t>
            </w:r>
          </w:p>
        </w:tc>
        <w:tc>
          <w:tcPr>
            <w:tcW w:w="1069" w:type="dxa"/>
          </w:tcPr>
          <w:p w14:paraId="5A0BB1C2"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 xml:space="preserve">Termen </w:t>
            </w:r>
          </w:p>
        </w:tc>
        <w:tc>
          <w:tcPr>
            <w:tcW w:w="5026" w:type="dxa"/>
          </w:tcPr>
          <w:p w14:paraId="0DAF54E5"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Documentul ce atestă realizarea/nerealizarea acțiunii planificate</w:t>
            </w:r>
          </w:p>
        </w:tc>
      </w:tr>
      <w:tr w:rsidR="00E51DAE" w:rsidRPr="006D25BA" w14:paraId="234D7DF8" w14:textId="77777777" w:rsidTr="005F46E2">
        <w:tc>
          <w:tcPr>
            <w:tcW w:w="471" w:type="dxa"/>
          </w:tcPr>
          <w:p w14:paraId="4F60923C"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1.</w:t>
            </w:r>
          </w:p>
        </w:tc>
        <w:tc>
          <w:tcPr>
            <w:tcW w:w="2076" w:type="dxa"/>
          </w:tcPr>
          <w:p w14:paraId="46D6ECCD" w14:textId="34E60276" w:rsidR="00E51DAE" w:rsidRPr="006D25BA" w:rsidRDefault="00E51DAE" w:rsidP="00DA1042">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 xml:space="preserve">Strategia națională de dezvoltare a societății informaționale </w:t>
            </w:r>
            <w:r w:rsidR="00DA1042" w:rsidRPr="006D25BA">
              <w:rPr>
                <w:rFonts w:asciiTheme="majorHAnsi" w:hAnsiTheme="majorHAnsi" w:cstheme="majorHAnsi"/>
                <w:b/>
                <w:sz w:val="18"/>
                <w:szCs w:val="18"/>
                <w:lang w:val="ro-RO" w:eastAsia="ro-RO"/>
              </w:rPr>
              <w:t>„</w:t>
            </w:r>
            <w:r w:rsidRPr="006D25BA">
              <w:rPr>
                <w:rFonts w:asciiTheme="majorHAnsi" w:hAnsiTheme="majorHAnsi" w:cstheme="majorHAnsi"/>
                <w:b/>
                <w:sz w:val="18"/>
                <w:szCs w:val="18"/>
                <w:lang w:val="ro-RO" w:eastAsia="ro-RO"/>
              </w:rPr>
              <w:t>Moldova Digitală 2020</w:t>
            </w:r>
            <w:r w:rsidR="00DA1042" w:rsidRPr="006D25BA">
              <w:rPr>
                <w:rFonts w:asciiTheme="majorHAnsi" w:hAnsiTheme="majorHAnsi" w:cstheme="majorHAnsi"/>
                <w:b/>
                <w:sz w:val="18"/>
                <w:szCs w:val="18"/>
                <w:lang w:val="ro-RO" w:eastAsia="ro-RO"/>
              </w:rPr>
              <w:t>”</w:t>
            </w:r>
            <w:r w:rsidRPr="006D25BA">
              <w:rPr>
                <w:rFonts w:asciiTheme="majorHAnsi" w:hAnsiTheme="majorHAnsi" w:cstheme="majorHAnsi"/>
                <w:b/>
                <w:sz w:val="18"/>
                <w:szCs w:val="18"/>
                <w:vertAlign w:val="superscript"/>
                <w:lang w:val="ro-RO" w:eastAsia="ro-RO"/>
              </w:rPr>
              <w:footnoteReference w:id="121"/>
            </w:r>
          </w:p>
        </w:tc>
        <w:tc>
          <w:tcPr>
            <w:tcW w:w="3685" w:type="dxa"/>
          </w:tcPr>
          <w:p w14:paraId="3E47489E" w14:textId="21BB698A" w:rsidR="00E51DAE" w:rsidRPr="006D25BA" w:rsidRDefault="00E51DAE" w:rsidP="00E26AF1">
            <w:pPr>
              <w:ind w:hanging="46"/>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Pct.2.3.1 subpct.4 „Inițiativa Guvern fără Hârtie – SIGEDIA</w:t>
            </w:r>
            <w:r w:rsidR="00DA1042" w:rsidRPr="006D25BA">
              <w:rPr>
                <w:rFonts w:asciiTheme="majorHAnsi" w:hAnsiTheme="majorHAnsi" w:cstheme="majorHAnsi"/>
                <w:sz w:val="18"/>
                <w:szCs w:val="18"/>
                <w:lang w:val="ro-RO" w:eastAsia="ro-RO"/>
              </w:rPr>
              <w:t>”</w:t>
            </w:r>
          </w:p>
        </w:tc>
        <w:tc>
          <w:tcPr>
            <w:tcW w:w="1418" w:type="dxa"/>
          </w:tcPr>
          <w:p w14:paraId="4FB9AE90"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1069" w:type="dxa"/>
          </w:tcPr>
          <w:p w14:paraId="216AAA00"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5026" w:type="dxa"/>
          </w:tcPr>
          <w:p w14:paraId="140873C1"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b/>
                <w:szCs w:val="24"/>
                <w:lang w:val="ro-RO" w:eastAsia="ru-RU"/>
              </w:rPr>
              <w:t>-</w:t>
            </w:r>
          </w:p>
        </w:tc>
      </w:tr>
      <w:tr w:rsidR="00E51DAE" w:rsidRPr="006D25BA" w14:paraId="4BAB6F1C" w14:textId="77777777" w:rsidTr="005F46E2">
        <w:tc>
          <w:tcPr>
            <w:tcW w:w="471" w:type="dxa"/>
            <w:vMerge w:val="restart"/>
          </w:tcPr>
          <w:p w14:paraId="6EE6582D"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2.</w:t>
            </w:r>
          </w:p>
        </w:tc>
        <w:tc>
          <w:tcPr>
            <w:tcW w:w="2076" w:type="dxa"/>
            <w:vMerge w:val="restart"/>
          </w:tcPr>
          <w:p w14:paraId="15D1A252" w14:textId="77777777"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Planul de acțiuni privind implementarea inițiativei Guvern fără hârtie pe anul 2016-2018</w:t>
            </w:r>
            <w:r w:rsidRPr="006D25BA">
              <w:rPr>
                <w:rFonts w:asciiTheme="majorHAnsi" w:hAnsiTheme="majorHAnsi" w:cstheme="majorHAnsi"/>
                <w:b/>
                <w:sz w:val="18"/>
                <w:szCs w:val="18"/>
                <w:vertAlign w:val="superscript"/>
                <w:lang w:val="ro-RO" w:eastAsia="ro-RO"/>
              </w:rPr>
              <w:footnoteReference w:id="122"/>
            </w:r>
          </w:p>
        </w:tc>
        <w:tc>
          <w:tcPr>
            <w:tcW w:w="3685" w:type="dxa"/>
          </w:tcPr>
          <w:p w14:paraId="264CF3E4"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Pct. 15 Platformă electronică acte locale.md</w:t>
            </w:r>
          </w:p>
          <w:p w14:paraId="71352BF8"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Sistem Integrat de management al documentelor în cadrul autoritățile publice locale</w:t>
            </w:r>
          </w:p>
        </w:tc>
        <w:tc>
          <w:tcPr>
            <w:tcW w:w="1418" w:type="dxa"/>
          </w:tcPr>
          <w:p w14:paraId="1FE4C780"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color w:val="000000"/>
                <w:sz w:val="18"/>
                <w:szCs w:val="18"/>
                <w:lang w:val="ro-RO" w:eastAsia="ro-RO"/>
              </w:rPr>
              <w:t>CS</w:t>
            </w:r>
          </w:p>
        </w:tc>
        <w:tc>
          <w:tcPr>
            <w:tcW w:w="1069" w:type="dxa"/>
          </w:tcPr>
          <w:p w14:paraId="26C63D76"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5026" w:type="dxa"/>
          </w:tcPr>
          <w:p w14:paraId="1E30A80B" w14:textId="76F92781"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sz w:val="18"/>
                <w:szCs w:val="18"/>
                <w:lang w:val="ro-RO" w:eastAsia="ru-RU"/>
              </w:rPr>
              <w:t>(vezi pct. 6,7, 8 din prezentul Tabel)</w:t>
            </w:r>
          </w:p>
        </w:tc>
      </w:tr>
      <w:tr w:rsidR="00E51DAE" w:rsidRPr="006D25BA" w14:paraId="1CE3235C" w14:textId="77777777" w:rsidTr="005F46E2">
        <w:tc>
          <w:tcPr>
            <w:tcW w:w="471" w:type="dxa"/>
            <w:vMerge/>
          </w:tcPr>
          <w:p w14:paraId="0AD25918"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vMerge/>
          </w:tcPr>
          <w:p w14:paraId="42B0B1FB" w14:textId="77777777" w:rsidR="00E51DAE" w:rsidRPr="006D25BA" w:rsidRDefault="00E51DAE" w:rsidP="00E26AF1">
            <w:pPr>
              <w:jc w:val="both"/>
              <w:rPr>
                <w:rFonts w:asciiTheme="majorHAnsi" w:eastAsia="Times New Roman" w:hAnsiTheme="majorHAnsi" w:cstheme="majorHAnsi"/>
                <w:b/>
                <w:sz w:val="18"/>
                <w:szCs w:val="18"/>
                <w:lang w:val="ro-RO" w:eastAsia="ru-RU"/>
              </w:rPr>
            </w:pPr>
          </w:p>
        </w:tc>
        <w:tc>
          <w:tcPr>
            <w:tcW w:w="3685" w:type="dxa"/>
          </w:tcPr>
          <w:p w14:paraId="0FA8AFDF"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color w:val="333333"/>
                <w:sz w:val="18"/>
                <w:szCs w:val="18"/>
                <w:shd w:val="clear" w:color="auto" w:fill="FFFFFF"/>
                <w:lang w:val="ro-RO" w:eastAsia="ro-RO"/>
              </w:rPr>
              <w:t>Pct. 5.2 Implementarea sistemelor informatice de gestiune electronică a documentelor și înregistrărilor la autoritățile publice centrale și schimbul electronic de documente între acestea</w:t>
            </w:r>
          </w:p>
        </w:tc>
        <w:tc>
          <w:tcPr>
            <w:tcW w:w="1418" w:type="dxa"/>
          </w:tcPr>
          <w:p w14:paraId="556FAEA4"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color w:val="000000"/>
                <w:sz w:val="18"/>
                <w:szCs w:val="18"/>
                <w:lang w:val="ro-RO" w:eastAsia="ro-RO"/>
              </w:rPr>
              <w:t>CS, CGE, autoritățile publice centrale</w:t>
            </w:r>
          </w:p>
        </w:tc>
        <w:tc>
          <w:tcPr>
            <w:tcW w:w="1069" w:type="dxa"/>
          </w:tcPr>
          <w:p w14:paraId="388B9EFF"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color w:val="000000"/>
                <w:sz w:val="18"/>
                <w:szCs w:val="18"/>
                <w:lang w:val="ro-RO" w:eastAsia="ro-RO"/>
              </w:rPr>
              <w:t>Trimestrul II, 2016 – trimestrul III, 2018</w:t>
            </w:r>
          </w:p>
        </w:tc>
        <w:tc>
          <w:tcPr>
            <w:tcW w:w="5026" w:type="dxa"/>
          </w:tcPr>
          <w:p w14:paraId="5F5F792C" w14:textId="4F6D7A5F"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eastAsia="Times New Roman" w:hAnsiTheme="majorHAnsi" w:cstheme="majorHAnsi"/>
                <w:b/>
                <w:sz w:val="18"/>
                <w:szCs w:val="18"/>
                <w:lang w:val="ro-RO" w:eastAsia="ru-RU"/>
              </w:rPr>
              <w:t>Raport de activitate, Cancelaria de Stat pentru anul 2016</w:t>
            </w:r>
            <w:r w:rsidRPr="006D25BA">
              <w:rPr>
                <w:rFonts w:asciiTheme="majorHAnsi" w:eastAsia="Times New Roman" w:hAnsiTheme="majorHAnsi" w:cstheme="majorHAnsi"/>
                <w:b/>
                <w:sz w:val="18"/>
                <w:szCs w:val="18"/>
                <w:vertAlign w:val="superscript"/>
                <w:lang w:val="ro-RO" w:eastAsia="ru-RU"/>
              </w:rPr>
              <w:footnoteReference w:id="123"/>
            </w:r>
          </w:p>
          <w:p w14:paraId="7B2D88B9" w14:textId="3CFF9E6A" w:rsidR="00E51DAE" w:rsidRPr="006D25BA" w:rsidRDefault="00E51DAE" w:rsidP="00DA1042">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sz w:val="18"/>
                <w:szCs w:val="18"/>
                <w:lang w:val="ro-RO" w:eastAsia="ru-RU"/>
              </w:rPr>
              <w:t>Una din priorităţile strategice ale Cancelariei de Stat în 2016 a fost reforma administraţiei publice. Astfel, în cadrul reformei Cancelariei de Stat</w:t>
            </w:r>
            <w:r w:rsidR="00DA1042" w:rsidRPr="006D25BA">
              <w:rPr>
                <w:rFonts w:asciiTheme="majorHAnsi" w:eastAsia="Times New Roman" w:hAnsiTheme="majorHAnsi" w:cstheme="majorHAnsi"/>
                <w:sz w:val="18"/>
                <w:szCs w:val="18"/>
                <w:lang w:val="ro-RO" w:eastAsia="ru-RU"/>
              </w:rPr>
              <w:t>,</w:t>
            </w:r>
            <w:r w:rsidRPr="006D25BA">
              <w:rPr>
                <w:rFonts w:asciiTheme="majorHAnsi" w:eastAsia="Times New Roman" w:hAnsiTheme="majorHAnsi" w:cstheme="majorHAnsi"/>
                <w:sz w:val="18"/>
                <w:szCs w:val="18"/>
                <w:lang w:val="ro-RO" w:eastAsia="ru-RU"/>
              </w:rPr>
              <w:t xml:space="preserve"> această instituţie a fost reorganizată devenind „Centru al Guvernului”; încep</w:t>
            </w:r>
            <w:r w:rsidR="00DA1042" w:rsidRPr="006D25BA">
              <w:rPr>
                <w:rFonts w:asciiTheme="majorHAnsi" w:eastAsia="Times New Roman" w:hAnsiTheme="majorHAnsi" w:cstheme="majorHAnsi"/>
                <w:sz w:val="18"/>
                <w:szCs w:val="18"/>
                <w:lang w:val="ro-RO" w:eastAsia="ru-RU"/>
              </w:rPr>
              <w:t>â</w:t>
            </w:r>
            <w:r w:rsidRPr="006D25BA">
              <w:rPr>
                <w:rFonts w:asciiTheme="majorHAnsi" w:eastAsia="Times New Roman" w:hAnsiTheme="majorHAnsi" w:cstheme="majorHAnsi"/>
                <w:sz w:val="18"/>
                <w:szCs w:val="18"/>
                <w:lang w:val="ro-RO" w:eastAsia="ru-RU"/>
              </w:rPr>
              <w:t>nd cu 01.11.2016</w:t>
            </w:r>
            <w:r w:rsidR="00DA1042" w:rsidRPr="006D25BA">
              <w:rPr>
                <w:rFonts w:asciiTheme="majorHAnsi" w:eastAsia="Times New Roman" w:hAnsiTheme="majorHAnsi" w:cstheme="majorHAnsi"/>
                <w:sz w:val="18"/>
                <w:szCs w:val="18"/>
                <w:lang w:val="ro-RO" w:eastAsia="ru-RU"/>
              </w:rPr>
              <w:t>,</w:t>
            </w:r>
            <w:r w:rsidRPr="006D25BA">
              <w:rPr>
                <w:rFonts w:asciiTheme="majorHAnsi" w:eastAsia="Times New Roman" w:hAnsiTheme="majorHAnsi" w:cstheme="majorHAnsi"/>
                <w:sz w:val="18"/>
                <w:szCs w:val="18"/>
                <w:lang w:val="ro-RO" w:eastAsia="ru-RU"/>
              </w:rPr>
              <w:t xml:space="preserve"> a fost implementat sistemul electronic de circulaţie a documentelor „E-Management”; a fost creată subdiviziunea responsabilă de reforma administrației publice, precum şi a fost elaborat proiectul de lege cu privire la</w:t>
            </w:r>
            <w:r w:rsidR="00DA1042" w:rsidRPr="006D25BA">
              <w:rPr>
                <w:rFonts w:asciiTheme="majorHAnsi" w:eastAsia="Times New Roman" w:hAnsiTheme="majorHAnsi" w:cstheme="majorHAnsi"/>
                <w:sz w:val="18"/>
                <w:szCs w:val="18"/>
                <w:lang w:val="ro-RO" w:eastAsia="ru-RU"/>
              </w:rPr>
              <w:t xml:space="preserve"> </w:t>
            </w:r>
            <w:r w:rsidRPr="006D25BA">
              <w:rPr>
                <w:rFonts w:asciiTheme="majorHAnsi" w:eastAsia="Times New Roman" w:hAnsiTheme="majorHAnsi" w:cstheme="majorHAnsi"/>
                <w:sz w:val="18"/>
                <w:szCs w:val="18"/>
                <w:lang w:val="ro-RO" w:eastAsia="ru-RU"/>
              </w:rPr>
              <w:t>serviciile publice</w:t>
            </w:r>
          </w:p>
        </w:tc>
      </w:tr>
      <w:tr w:rsidR="00E51DAE" w:rsidRPr="006D25BA" w14:paraId="57CC9F50" w14:textId="77777777" w:rsidTr="005F46E2">
        <w:tc>
          <w:tcPr>
            <w:tcW w:w="471" w:type="dxa"/>
          </w:tcPr>
          <w:p w14:paraId="50D04787"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 xml:space="preserve">3. </w:t>
            </w:r>
          </w:p>
        </w:tc>
        <w:tc>
          <w:tcPr>
            <w:tcW w:w="2076" w:type="dxa"/>
          </w:tcPr>
          <w:p w14:paraId="6154EE57" w14:textId="77777777"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Planul de acțiuni al Guvernului pentru anii 2019-2020</w:t>
            </w:r>
            <w:r w:rsidRPr="006D25BA">
              <w:rPr>
                <w:rFonts w:asciiTheme="majorHAnsi" w:hAnsiTheme="majorHAnsi" w:cstheme="majorHAnsi"/>
                <w:b/>
                <w:sz w:val="18"/>
                <w:szCs w:val="18"/>
                <w:vertAlign w:val="superscript"/>
                <w:lang w:val="ro-RO" w:eastAsia="ro-RO"/>
              </w:rPr>
              <w:footnoteReference w:id="124"/>
            </w:r>
            <w:r w:rsidRPr="006D25BA">
              <w:rPr>
                <w:rFonts w:asciiTheme="majorHAnsi" w:hAnsiTheme="majorHAnsi" w:cstheme="majorHAnsi"/>
                <w:b/>
                <w:sz w:val="18"/>
                <w:szCs w:val="18"/>
                <w:lang w:val="ro-RO" w:eastAsia="ro-RO"/>
              </w:rPr>
              <w:t xml:space="preserve"> </w:t>
            </w:r>
          </w:p>
        </w:tc>
        <w:tc>
          <w:tcPr>
            <w:tcW w:w="3685" w:type="dxa"/>
          </w:tcPr>
          <w:p w14:paraId="124879D1"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1418" w:type="dxa"/>
          </w:tcPr>
          <w:p w14:paraId="01760439"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1069" w:type="dxa"/>
          </w:tcPr>
          <w:p w14:paraId="278CA226"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5026" w:type="dxa"/>
          </w:tcPr>
          <w:p w14:paraId="5935626C"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Raport cu privire la activitatea Guvernului Republicii Moldova în anul 2019 și primele patru luni ale anului 2020</w:t>
            </w:r>
            <w:r w:rsidRPr="006D25BA">
              <w:rPr>
                <w:rFonts w:asciiTheme="majorHAnsi" w:hAnsiTheme="majorHAnsi" w:cstheme="majorHAnsi"/>
                <w:b/>
                <w:sz w:val="18"/>
                <w:szCs w:val="18"/>
                <w:vertAlign w:val="superscript"/>
                <w:lang w:val="ro-RO" w:eastAsia="ro-RO"/>
              </w:rPr>
              <w:footnoteReference w:id="125"/>
            </w:r>
            <w:r w:rsidRPr="006D25BA">
              <w:rPr>
                <w:rFonts w:asciiTheme="majorHAnsi" w:hAnsiTheme="majorHAnsi" w:cstheme="majorHAnsi"/>
                <w:sz w:val="18"/>
                <w:szCs w:val="18"/>
                <w:lang w:val="ro-RO" w:eastAsia="ro-RO"/>
              </w:rPr>
              <w:t xml:space="preserve">  </w:t>
            </w:r>
          </w:p>
          <w:p w14:paraId="700DADAC" w14:textId="77777777" w:rsidR="00E51DAE" w:rsidRPr="006D25BA" w:rsidRDefault="00E51DAE" w:rsidP="00E26AF1">
            <w:pPr>
              <w:jc w:val="both"/>
              <w:rPr>
                <w:rFonts w:asciiTheme="majorHAnsi" w:eastAsia="Times New Roman" w:hAnsiTheme="majorHAnsi" w:cstheme="majorHAnsi"/>
                <w:b/>
                <w:szCs w:val="24"/>
                <w:lang w:val="ro-RO" w:eastAsia="ru-RU"/>
              </w:rPr>
            </w:pPr>
          </w:p>
        </w:tc>
      </w:tr>
      <w:tr w:rsidR="00E51DAE" w:rsidRPr="006D25BA" w14:paraId="3CF68EF8" w14:textId="77777777" w:rsidTr="005F46E2">
        <w:tc>
          <w:tcPr>
            <w:tcW w:w="471" w:type="dxa"/>
          </w:tcPr>
          <w:p w14:paraId="60089567"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4.</w:t>
            </w:r>
          </w:p>
        </w:tc>
        <w:tc>
          <w:tcPr>
            <w:tcW w:w="2076" w:type="dxa"/>
          </w:tcPr>
          <w:p w14:paraId="44588C59" w14:textId="77777777"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Planul de acțiuni al Guvernului pentru anii 2020-2023</w:t>
            </w:r>
            <w:r w:rsidRPr="006D25BA">
              <w:rPr>
                <w:rFonts w:asciiTheme="majorHAnsi" w:hAnsiTheme="majorHAnsi" w:cstheme="majorHAnsi"/>
                <w:b/>
                <w:sz w:val="18"/>
                <w:szCs w:val="18"/>
                <w:vertAlign w:val="superscript"/>
                <w:lang w:val="ro-RO" w:eastAsia="ro-RO"/>
              </w:rPr>
              <w:footnoteReference w:id="126"/>
            </w:r>
            <w:r w:rsidRPr="006D25BA">
              <w:rPr>
                <w:rFonts w:asciiTheme="majorHAnsi" w:hAnsiTheme="majorHAnsi" w:cstheme="majorHAnsi"/>
                <w:b/>
                <w:sz w:val="18"/>
                <w:szCs w:val="18"/>
                <w:lang w:val="ro-RO" w:eastAsia="ro-RO"/>
              </w:rPr>
              <w:t xml:space="preserve">  </w:t>
            </w:r>
          </w:p>
        </w:tc>
        <w:tc>
          <w:tcPr>
            <w:tcW w:w="3685" w:type="dxa"/>
          </w:tcPr>
          <w:p w14:paraId="140D1CCF"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w:t>
            </w:r>
          </w:p>
        </w:tc>
        <w:tc>
          <w:tcPr>
            <w:tcW w:w="1418" w:type="dxa"/>
          </w:tcPr>
          <w:p w14:paraId="5616E8F2"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1069" w:type="dxa"/>
          </w:tcPr>
          <w:p w14:paraId="47F36B26"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5026" w:type="dxa"/>
          </w:tcPr>
          <w:p w14:paraId="60626579"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Raport consolidat</w:t>
            </w:r>
            <w:r w:rsidRPr="006D25BA">
              <w:rPr>
                <w:rFonts w:asciiTheme="majorHAnsi" w:hAnsiTheme="majorHAnsi" w:cstheme="majorHAnsi"/>
                <w:sz w:val="18"/>
                <w:szCs w:val="18"/>
                <w:vertAlign w:val="superscript"/>
                <w:lang w:val="ro-RO" w:eastAsia="ro-RO"/>
              </w:rPr>
              <w:footnoteReference w:id="127"/>
            </w:r>
            <w:r w:rsidRPr="006D25BA">
              <w:rPr>
                <w:rFonts w:asciiTheme="majorHAnsi" w:hAnsiTheme="majorHAnsi" w:cstheme="majorHAnsi"/>
                <w:sz w:val="18"/>
                <w:szCs w:val="18"/>
                <w:lang w:val="ro-RO" w:eastAsia="ro-RO"/>
              </w:rPr>
              <w:t xml:space="preserve"> </w:t>
            </w:r>
          </w:p>
          <w:p w14:paraId="39DBB68A" w14:textId="77777777" w:rsidR="00E51DAE" w:rsidRPr="006D25BA" w:rsidRDefault="00E51DAE" w:rsidP="00E26AF1">
            <w:pPr>
              <w:jc w:val="both"/>
              <w:rPr>
                <w:rFonts w:asciiTheme="majorHAnsi" w:eastAsia="Times New Roman" w:hAnsiTheme="majorHAnsi" w:cstheme="majorHAnsi"/>
                <w:b/>
                <w:szCs w:val="24"/>
                <w:lang w:val="ro-RO" w:eastAsia="ru-RU"/>
              </w:rPr>
            </w:pPr>
          </w:p>
        </w:tc>
      </w:tr>
      <w:tr w:rsidR="00E51DAE" w:rsidRPr="006D25BA" w14:paraId="51174270" w14:textId="77777777" w:rsidTr="005F46E2">
        <w:tc>
          <w:tcPr>
            <w:tcW w:w="471" w:type="dxa"/>
          </w:tcPr>
          <w:p w14:paraId="59D79AD5"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5.</w:t>
            </w:r>
          </w:p>
        </w:tc>
        <w:tc>
          <w:tcPr>
            <w:tcW w:w="2076" w:type="dxa"/>
          </w:tcPr>
          <w:p w14:paraId="3F5BB5F2" w14:textId="77777777"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Planul de acțiuni al Guvernului pentru anii 2021-2022</w:t>
            </w:r>
            <w:r w:rsidRPr="006D25BA">
              <w:rPr>
                <w:rFonts w:asciiTheme="majorHAnsi" w:hAnsiTheme="majorHAnsi" w:cstheme="majorHAnsi"/>
                <w:b/>
                <w:sz w:val="18"/>
                <w:szCs w:val="18"/>
                <w:vertAlign w:val="superscript"/>
                <w:lang w:val="ro-RO" w:eastAsia="ro-RO"/>
              </w:rPr>
              <w:footnoteReference w:id="128"/>
            </w:r>
            <w:r w:rsidRPr="006D25BA">
              <w:rPr>
                <w:rFonts w:asciiTheme="majorHAnsi" w:hAnsiTheme="majorHAnsi" w:cstheme="majorHAnsi"/>
                <w:b/>
                <w:sz w:val="18"/>
                <w:szCs w:val="18"/>
                <w:lang w:val="ro-RO" w:eastAsia="ro-RO"/>
              </w:rPr>
              <w:t xml:space="preserve">  </w:t>
            </w:r>
          </w:p>
        </w:tc>
        <w:tc>
          <w:tcPr>
            <w:tcW w:w="3685" w:type="dxa"/>
          </w:tcPr>
          <w:p w14:paraId="3C5FD337" w14:textId="356D13BD" w:rsidR="00E51DAE" w:rsidRPr="006D25BA" w:rsidRDefault="00E51DAE" w:rsidP="00DA1042">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 xml:space="preserve">2.2.13. Elaborarea </w:t>
            </w:r>
            <w:r w:rsidR="00DA1042" w:rsidRPr="006D25BA">
              <w:rPr>
                <w:rFonts w:asciiTheme="majorHAnsi" w:hAnsiTheme="majorHAnsi" w:cstheme="majorHAnsi"/>
                <w:sz w:val="18"/>
                <w:szCs w:val="18"/>
                <w:lang w:val="ro-RO" w:eastAsia="ro-RO"/>
              </w:rPr>
              <w:t>ș</w:t>
            </w:r>
            <w:r w:rsidRPr="006D25BA">
              <w:rPr>
                <w:rFonts w:asciiTheme="majorHAnsi" w:hAnsiTheme="majorHAnsi" w:cstheme="majorHAnsi"/>
                <w:sz w:val="18"/>
                <w:szCs w:val="18"/>
                <w:lang w:val="ro-RO" w:eastAsia="ro-RO"/>
              </w:rPr>
              <w:t>i aprobarea cadrului normativ în vederea excluderii hârtiei din circuitul documentelor</w:t>
            </w:r>
          </w:p>
        </w:tc>
        <w:tc>
          <w:tcPr>
            <w:tcW w:w="1418" w:type="dxa"/>
          </w:tcPr>
          <w:p w14:paraId="4336B7B4"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CS și AGE</w:t>
            </w:r>
          </w:p>
        </w:tc>
        <w:tc>
          <w:tcPr>
            <w:tcW w:w="1069" w:type="dxa"/>
          </w:tcPr>
          <w:p w14:paraId="25323C40"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Iunie 2022</w:t>
            </w:r>
          </w:p>
        </w:tc>
        <w:tc>
          <w:tcPr>
            <w:tcW w:w="5026" w:type="dxa"/>
          </w:tcPr>
          <w:p w14:paraId="133E1E26" w14:textId="77777777" w:rsidR="00E51DAE" w:rsidRPr="006D25BA" w:rsidRDefault="00E51DAE" w:rsidP="00E26AF1">
            <w:pPr>
              <w:jc w:val="both"/>
              <w:rPr>
                <w:rFonts w:asciiTheme="majorHAnsi" w:eastAsia="Times New Roman" w:hAnsiTheme="majorHAnsi" w:cstheme="majorHAnsi"/>
                <w:b/>
                <w:szCs w:val="24"/>
                <w:lang w:val="ro-RO" w:eastAsia="ru-RU"/>
              </w:rPr>
            </w:pPr>
          </w:p>
        </w:tc>
      </w:tr>
      <w:tr w:rsidR="00E51DAE" w:rsidRPr="006D25BA" w14:paraId="4A793D88" w14:textId="77777777" w:rsidTr="005F46E2">
        <w:tc>
          <w:tcPr>
            <w:tcW w:w="471" w:type="dxa"/>
          </w:tcPr>
          <w:p w14:paraId="045CAA18"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shd w:val="clear" w:color="auto" w:fill="9CC2E5" w:themeFill="accent1" w:themeFillTint="99"/>
          </w:tcPr>
          <w:p w14:paraId="71F6014E" w14:textId="70134DEC"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Cancelari</w:t>
            </w:r>
            <w:r w:rsidR="00DA1042" w:rsidRPr="006D25BA">
              <w:rPr>
                <w:rFonts w:asciiTheme="majorHAnsi" w:hAnsiTheme="majorHAnsi" w:cstheme="majorHAnsi"/>
                <w:b/>
                <w:sz w:val="20"/>
                <w:szCs w:val="20"/>
                <w:lang w:val="ro-RO" w:eastAsia="ro-RO"/>
              </w:rPr>
              <w:t>a</w:t>
            </w:r>
            <w:r w:rsidRPr="006D25BA">
              <w:rPr>
                <w:rFonts w:asciiTheme="majorHAnsi" w:hAnsiTheme="majorHAnsi" w:cstheme="majorHAnsi"/>
                <w:b/>
                <w:sz w:val="20"/>
                <w:szCs w:val="20"/>
                <w:lang w:val="ro-RO" w:eastAsia="ro-RO"/>
              </w:rPr>
              <w:t xml:space="preserve"> de Stat </w:t>
            </w:r>
          </w:p>
        </w:tc>
        <w:tc>
          <w:tcPr>
            <w:tcW w:w="3685" w:type="dxa"/>
            <w:shd w:val="clear" w:color="auto" w:fill="9CC2E5" w:themeFill="accent1" w:themeFillTint="99"/>
          </w:tcPr>
          <w:p w14:paraId="059CFC15"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1418" w:type="dxa"/>
            <w:shd w:val="clear" w:color="auto" w:fill="9CC2E5" w:themeFill="accent1" w:themeFillTint="99"/>
          </w:tcPr>
          <w:p w14:paraId="727F7716"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1069" w:type="dxa"/>
            <w:shd w:val="clear" w:color="auto" w:fill="9CC2E5" w:themeFill="accent1" w:themeFillTint="99"/>
          </w:tcPr>
          <w:p w14:paraId="1F086F72"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5026" w:type="dxa"/>
            <w:shd w:val="clear" w:color="auto" w:fill="9CC2E5" w:themeFill="accent1" w:themeFillTint="99"/>
          </w:tcPr>
          <w:p w14:paraId="21A823FC" w14:textId="77777777" w:rsidR="00E51DAE" w:rsidRPr="006D25BA" w:rsidRDefault="00E51DAE" w:rsidP="00E26AF1">
            <w:pPr>
              <w:jc w:val="both"/>
              <w:rPr>
                <w:rFonts w:asciiTheme="majorHAnsi" w:eastAsia="Times New Roman" w:hAnsiTheme="majorHAnsi" w:cstheme="majorHAnsi"/>
                <w:b/>
                <w:szCs w:val="24"/>
                <w:lang w:val="ro-RO" w:eastAsia="ru-RU"/>
              </w:rPr>
            </w:pPr>
          </w:p>
        </w:tc>
      </w:tr>
      <w:tr w:rsidR="00E51DAE" w:rsidRPr="006D25BA" w14:paraId="5219B404" w14:textId="77777777" w:rsidTr="005F46E2">
        <w:tc>
          <w:tcPr>
            <w:tcW w:w="471" w:type="dxa"/>
          </w:tcPr>
          <w:p w14:paraId="283A7315"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shd w:val="clear" w:color="auto" w:fill="FFFFFF" w:themeFill="background1"/>
          </w:tcPr>
          <w:p w14:paraId="655DBCF3" w14:textId="77777777" w:rsidR="00E51DAE" w:rsidRPr="006D25BA" w:rsidRDefault="00E51DAE" w:rsidP="00E26AF1">
            <w:pPr>
              <w:jc w:val="both"/>
              <w:rPr>
                <w:rFonts w:asciiTheme="majorHAnsi" w:hAnsiTheme="majorHAnsi" w:cstheme="majorHAnsi"/>
                <w:b/>
                <w:sz w:val="20"/>
                <w:szCs w:val="20"/>
                <w:lang w:val="ro-RO" w:eastAsia="ro-RO"/>
              </w:rPr>
            </w:pPr>
            <w:r w:rsidRPr="006D25BA">
              <w:rPr>
                <w:rFonts w:asciiTheme="majorHAnsi" w:hAnsiTheme="majorHAnsi" w:cstheme="majorHAnsi"/>
                <w:b/>
                <w:sz w:val="20"/>
                <w:szCs w:val="20"/>
                <w:lang w:val="ro-RO" w:eastAsia="ro-RO"/>
              </w:rPr>
              <w:t>Planul de acțiuni al Cancelariei de Stat pentru anul 2016</w:t>
            </w:r>
            <w:r w:rsidRPr="006D25BA">
              <w:rPr>
                <w:rFonts w:asciiTheme="majorHAnsi" w:hAnsiTheme="majorHAnsi" w:cstheme="majorHAnsi"/>
                <w:b/>
                <w:sz w:val="20"/>
                <w:szCs w:val="20"/>
                <w:vertAlign w:val="superscript"/>
                <w:lang w:val="ro-RO" w:eastAsia="ro-RO"/>
              </w:rPr>
              <w:footnoteReference w:id="129"/>
            </w:r>
          </w:p>
        </w:tc>
        <w:tc>
          <w:tcPr>
            <w:tcW w:w="3685" w:type="dxa"/>
            <w:shd w:val="clear" w:color="auto" w:fill="FFFFFF" w:themeFill="background1"/>
          </w:tcPr>
          <w:p w14:paraId="5826ABB0" w14:textId="77777777"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Obiectivul nr. 9: Asigurarea procesului de colaborare a</w:t>
            </w:r>
            <w:r w:rsidRPr="006D25BA">
              <w:rPr>
                <w:rFonts w:asciiTheme="majorHAnsi" w:hAnsiTheme="majorHAnsi" w:cstheme="majorHAnsi"/>
                <w:b/>
                <w:sz w:val="28"/>
                <w:szCs w:val="24"/>
                <w:lang w:val="ro-RO" w:eastAsia="ro-RO"/>
              </w:rPr>
              <w:t xml:space="preserve"> </w:t>
            </w:r>
            <w:r w:rsidRPr="006D25BA">
              <w:rPr>
                <w:rFonts w:asciiTheme="majorHAnsi" w:hAnsiTheme="majorHAnsi" w:cstheme="majorHAnsi"/>
                <w:b/>
                <w:sz w:val="18"/>
                <w:szCs w:val="18"/>
                <w:lang w:val="ro-RO" w:eastAsia="ro-RO"/>
              </w:rPr>
              <w:t>Guvernului, Cancelariei de Stat, altor autorități administrative centrale cu autorităţile administraţiei publice locale</w:t>
            </w:r>
          </w:p>
          <w:p w14:paraId="5E9570FA" w14:textId="77777777" w:rsidR="00E51DAE" w:rsidRPr="006D25BA" w:rsidRDefault="00E51DAE" w:rsidP="00E26AF1">
            <w:pPr>
              <w:jc w:val="both"/>
              <w:rPr>
                <w:rFonts w:asciiTheme="majorHAnsi" w:hAnsiTheme="majorHAnsi" w:cstheme="majorHAnsi"/>
                <w:b/>
                <w:sz w:val="18"/>
                <w:szCs w:val="18"/>
                <w:lang w:val="ro-RO" w:eastAsia="ro-RO"/>
              </w:rPr>
            </w:pPr>
            <w:r w:rsidRPr="006D25BA">
              <w:rPr>
                <w:rFonts w:asciiTheme="majorHAnsi" w:eastAsia="Times New Roman" w:hAnsiTheme="majorHAnsi" w:cstheme="majorHAnsi"/>
                <w:b/>
                <w:sz w:val="18"/>
                <w:szCs w:val="18"/>
                <w:lang w:val="ro-RO" w:eastAsia="ru-RU"/>
              </w:rPr>
              <w:t>9.5.</w:t>
            </w:r>
            <w:r w:rsidRPr="006D25BA">
              <w:rPr>
                <w:rFonts w:asciiTheme="majorHAnsi" w:eastAsia="Times New Roman" w:hAnsiTheme="majorHAnsi" w:cstheme="majorHAnsi"/>
                <w:sz w:val="18"/>
                <w:szCs w:val="18"/>
                <w:lang w:val="ro-RO" w:eastAsia="ru-RU"/>
              </w:rPr>
              <w:t xml:space="preserve"> Conectarea  unităţilor administrativteritoriale la sistemul integrat de management documentar al autorităţilor administraţiei publice locale</w:t>
            </w:r>
          </w:p>
        </w:tc>
        <w:tc>
          <w:tcPr>
            <w:tcW w:w="1418" w:type="dxa"/>
            <w:shd w:val="clear" w:color="auto" w:fill="FFFFFF" w:themeFill="background1"/>
          </w:tcPr>
          <w:p w14:paraId="261C1232"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DGPDAL</w:t>
            </w:r>
          </w:p>
        </w:tc>
        <w:tc>
          <w:tcPr>
            <w:tcW w:w="1069" w:type="dxa"/>
            <w:shd w:val="clear" w:color="auto" w:fill="FFFFFF" w:themeFill="background1"/>
          </w:tcPr>
          <w:p w14:paraId="1DF2C6CE"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eastAsia="Times New Roman" w:hAnsiTheme="majorHAnsi" w:cstheme="majorHAnsi"/>
                <w:sz w:val="18"/>
                <w:szCs w:val="18"/>
                <w:lang w:val="ro-RO" w:eastAsia="ru-RU"/>
              </w:rPr>
              <w:t>2016</w:t>
            </w:r>
          </w:p>
        </w:tc>
        <w:tc>
          <w:tcPr>
            <w:tcW w:w="5026" w:type="dxa"/>
            <w:shd w:val="clear" w:color="auto" w:fill="FFFFFF" w:themeFill="background1"/>
          </w:tcPr>
          <w:p w14:paraId="05C1A0FC" w14:textId="349AFB39"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eastAsia="Times New Roman" w:hAnsiTheme="majorHAnsi" w:cstheme="majorHAnsi"/>
                <w:b/>
                <w:sz w:val="18"/>
                <w:szCs w:val="18"/>
                <w:lang w:val="ro-RO" w:eastAsia="ru-RU"/>
              </w:rPr>
              <w:t>Raport de activitate</w:t>
            </w:r>
            <w:r w:rsidR="00FD7C5E" w:rsidRPr="006D25BA">
              <w:rPr>
                <w:rFonts w:asciiTheme="majorHAnsi" w:eastAsia="Times New Roman" w:hAnsiTheme="majorHAnsi" w:cstheme="majorHAnsi"/>
                <w:b/>
                <w:sz w:val="18"/>
                <w:szCs w:val="18"/>
                <w:lang w:val="ro-RO" w:eastAsia="ru-RU"/>
              </w:rPr>
              <w:t>,</w:t>
            </w:r>
            <w:r w:rsidRPr="006D25BA">
              <w:rPr>
                <w:rFonts w:asciiTheme="majorHAnsi" w:eastAsia="Times New Roman" w:hAnsiTheme="majorHAnsi" w:cstheme="majorHAnsi"/>
                <w:b/>
                <w:sz w:val="18"/>
                <w:szCs w:val="18"/>
                <w:lang w:val="ro-RO" w:eastAsia="ru-RU"/>
              </w:rPr>
              <w:t xml:space="preserve"> Cancelaria de Stat, pentru anul 2016</w:t>
            </w:r>
            <w:r w:rsidRPr="006D25BA">
              <w:rPr>
                <w:rFonts w:asciiTheme="majorHAnsi" w:eastAsia="Times New Roman" w:hAnsiTheme="majorHAnsi" w:cstheme="majorHAnsi"/>
                <w:b/>
                <w:sz w:val="18"/>
                <w:szCs w:val="18"/>
                <w:vertAlign w:val="superscript"/>
                <w:lang w:val="ro-RO" w:eastAsia="ru-RU"/>
              </w:rPr>
              <w:footnoteReference w:id="130"/>
            </w:r>
          </w:p>
          <w:p w14:paraId="70499658" w14:textId="38A49113" w:rsidR="00E51DAE" w:rsidRPr="006D25BA" w:rsidRDefault="00E51DAE" w:rsidP="00FD7C5E">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b/>
                <w:sz w:val="18"/>
                <w:szCs w:val="18"/>
                <w:lang w:val="ro-RO" w:eastAsia="ru-RU"/>
              </w:rPr>
              <w:t xml:space="preserve">Nerealizat: </w:t>
            </w:r>
            <w:r w:rsidRPr="006D25BA">
              <w:rPr>
                <w:rFonts w:asciiTheme="majorHAnsi" w:eastAsia="Times New Roman" w:hAnsiTheme="majorHAnsi" w:cstheme="majorHAnsi"/>
                <w:sz w:val="18"/>
                <w:szCs w:val="18"/>
                <w:lang w:val="ro-RO" w:eastAsia="ru-RU"/>
              </w:rPr>
              <w:t>1) Implementarea sistemului integrat de management documentar al AAPL-urilor sistată din lipsa finanţării</w:t>
            </w:r>
          </w:p>
        </w:tc>
      </w:tr>
      <w:tr w:rsidR="00E51DAE" w:rsidRPr="006D25BA" w14:paraId="55F8066B" w14:textId="77777777" w:rsidTr="005F46E2">
        <w:tc>
          <w:tcPr>
            <w:tcW w:w="471" w:type="dxa"/>
          </w:tcPr>
          <w:p w14:paraId="3F1BD5A5"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tcPr>
          <w:p w14:paraId="29DFECC4" w14:textId="77777777" w:rsidR="00E51DAE" w:rsidRPr="006D25BA" w:rsidRDefault="00E51DAE" w:rsidP="00E26AF1">
            <w:pPr>
              <w:jc w:val="both"/>
              <w:rPr>
                <w:rFonts w:asciiTheme="majorHAnsi" w:hAnsiTheme="majorHAnsi" w:cstheme="majorHAnsi"/>
                <w:b/>
                <w:sz w:val="20"/>
                <w:szCs w:val="20"/>
                <w:lang w:val="ro-RO" w:eastAsia="ro-RO"/>
              </w:rPr>
            </w:pPr>
            <w:r w:rsidRPr="006D25BA">
              <w:rPr>
                <w:rFonts w:asciiTheme="majorHAnsi" w:hAnsiTheme="majorHAnsi" w:cstheme="majorHAnsi"/>
                <w:b/>
                <w:sz w:val="20"/>
                <w:szCs w:val="20"/>
                <w:lang w:val="ro-RO" w:eastAsia="ro-RO"/>
              </w:rPr>
              <w:t>Planul de acțiuni al Cancelariei de Stat pentru anul 2017</w:t>
            </w:r>
            <w:r w:rsidRPr="006D25BA">
              <w:rPr>
                <w:rFonts w:asciiTheme="majorHAnsi" w:hAnsiTheme="majorHAnsi" w:cstheme="majorHAnsi"/>
                <w:b/>
                <w:sz w:val="20"/>
                <w:szCs w:val="20"/>
                <w:vertAlign w:val="superscript"/>
                <w:lang w:val="ro-RO" w:eastAsia="ro-RO"/>
              </w:rPr>
              <w:footnoteReference w:id="131"/>
            </w:r>
          </w:p>
        </w:tc>
        <w:tc>
          <w:tcPr>
            <w:tcW w:w="3685" w:type="dxa"/>
          </w:tcPr>
          <w:p w14:paraId="0E8ADC2B" w14:textId="1C5E57CD" w:rsidR="00E51DAE" w:rsidRPr="006D25BA" w:rsidRDefault="00E51DAE" w:rsidP="00FD7C5E">
            <w:pPr>
              <w:jc w:val="both"/>
              <w:rPr>
                <w:rFonts w:asciiTheme="majorHAnsi" w:hAnsiTheme="majorHAnsi" w:cstheme="majorHAnsi"/>
                <w:b/>
                <w:sz w:val="18"/>
                <w:szCs w:val="18"/>
                <w:lang w:val="ro-RO" w:eastAsia="ro-RO"/>
              </w:rPr>
            </w:pPr>
            <w:r w:rsidRPr="006D25BA">
              <w:rPr>
                <w:rFonts w:asciiTheme="majorHAnsi" w:hAnsiTheme="majorHAnsi" w:cstheme="majorHAnsi"/>
                <w:b/>
                <w:sz w:val="18"/>
                <w:szCs w:val="18"/>
                <w:lang w:val="ro-RO" w:eastAsia="ro-RO"/>
              </w:rPr>
              <w:t>57.</w:t>
            </w:r>
            <w:r w:rsidRPr="006D25BA">
              <w:rPr>
                <w:rFonts w:asciiTheme="majorHAnsi" w:hAnsiTheme="majorHAnsi" w:cstheme="majorHAnsi"/>
                <w:sz w:val="18"/>
                <w:szCs w:val="18"/>
                <w:lang w:val="ro-RO" w:eastAsia="ro-RO"/>
              </w:rPr>
              <w:t xml:space="preserve"> Conectarea unităților administrativ-teritoriale la  sistemul integrat de Management documentar al autorităților administrației publice locale</w:t>
            </w:r>
          </w:p>
        </w:tc>
        <w:tc>
          <w:tcPr>
            <w:tcW w:w="1418" w:type="dxa"/>
          </w:tcPr>
          <w:p w14:paraId="002D239C"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DCA</w:t>
            </w:r>
          </w:p>
        </w:tc>
        <w:tc>
          <w:tcPr>
            <w:tcW w:w="1069" w:type="dxa"/>
          </w:tcPr>
          <w:p w14:paraId="5EBBBDCF"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Trimestrele</w:t>
            </w:r>
          </w:p>
          <w:p w14:paraId="636D997F"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I-IV</w:t>
            </w:r>
          </w:p>
        </w:tc>
        <w:tc>
          <w:tcPr>
            <w:tcW w:w="5026" w:type="dxa"/>
          </w:tcPr>
          <w:p w14:paraId="7EA6898E" w14:textId="6A5B1B67" w:rsidR="00E51DAE" w:rsidRPr="006D25BA" w:rsidRDefault="00E51DAE" w:rsidP="00FD7C5E">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 xml:space="preserve">Nu a fost identificat </w:t>
            </w:r>
            <w:r w:rsidRPr="006D25BA">
              <w:rPr>
                <w:rFonts w:asciiTheme="majorHAnsi" w:hAnsiTheme="majorHAnsi" w:cstheme="majorHAnsi"/>
                <w:sz w:val="18"/>
                <w:szCs w:val="18"/>
                <w:lang w:val="ro-RO" w:eastAsia="ro-RO"/>
              </w:rPr>
              <w:t>Raportul de activitate al Cancelariei de Stat pentru anul 2017</w:t>
            </w:r>
          </w:p>
        </w:tc>
      </w:tr>
      <w:tr w:rsidR="00E51DAE" w:rsidRPr="006D25BA" w14:paraId="4FF1FA6C" w14:textId="77777777" w:rsidTr="005F46E2">
        <w:tc>
          <w:tcPr>
            <w:tcW w:w="471" w:type="dxa"/>
          </w:tcPr>
          <w:p w14:paraId="271B1E33"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tcPr>
          <w:p w14:paraId="56625082" w14:textId="77777777" w:rsidR="00E51DAE" w:rsidRPr="006D25BA" w:rsidRDefault="00E51DAE" w:rsidP="00E26AF1">
            <w:pPr>
              <w:jc w:val="both"/>
              <w:rPr>
                <w:rFonts w:asciiTheme="majorHAnsi" w:hAnsiTheme="majorHAnsi" w:cstheme="majorHAnsi"/>
                <w:b/>
                <w:sz w:val="20"/>
                <w:szCs w:val="20"/>
                <w:lang w:val="ro-RO" w:eastAsia="ro-RO"/>
              </w:rPr>
            </w:pPr>
            <w:r w:rsidRPr="006D25BA">
              <w:rPr>
                <w:rFonts w:asciiTheme="majorHAnsi" w:hAnsiTheme="majorHAnsi" w:cstheme="majorHAnsi"/>
                <w:b/>
                <w:sz w:val="20"/>
                <w:szCs w:val="20"/>
                <w:lang w:val="ro-RO" w:eastAsia="ro-RO"/>
              </w:rPr>
              <w:t>Planul de acțiuni al Cancelariei de Stat pentru anul 2018</w:t>
            </w:r>
            <w:r w:rsidRPr="006D25BA">
              <w:rPr>
                <w:rFonts w:asciiTheme="majorHAnsi" w:hAnsiTheme="majorHAnsi" w:cstheme="majorHAnsi"/>
                <w:b/>
                <w:sz w:val="20"/>
                <w:szCs w:val="20"/>
                <w:vertAlign w:val="superscript"/>
                <w:lang w:val="ro-RO" w:eastAsia="ro-RO"/>
              </w:rPr>
              <w:footnoteReference w:id="132"/>
            </w:r>
          </w:p>
        </w:tc>
        <w:tc>
          <w:tcPr>
            <w:tcW w:w="3685" w:type="dxa"/>
          </w:tcPr>
          <w:p w14:paraId="14B77E18" w14:textId="12D254D2"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Obiectivul nr.15</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Asigurarea implementării inițiativei </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Guvern fără h</w:t>
            </w:r>
            <w:r w:rsidR="00FD7C5E" w:rsidRPr="006D25BA">
              <w:rPr>
                <w:rFonts w:asciiTheme="majorHAnsi" w:hAnsiTheme="majorHAnsi" w:cstheme="majorHAnsi"/>
                <w:sz w:val="18"/>
                <w:szCs w:val="18"/>
                <w:lang w:val="ro-RO" w:eastAsia="ro-RO"/>
              </w:rPr>
              <w:t>â</w:t>
            </w:r>
            <w:r w:rsidRPr="006D25BA">
              <w:rPr>
                <w:rFonts w:asciiTheme="majorHAnsi" w:hAnsiTheme="majorHAnsi" w:cstheme="majorHAnsi"/>
                <w:sz w:val="18"/>
                <w:szCs w:val="18"/>
                <w:lang w:val="ro-RO" w:eastAsia="ro-RO"/>
              </w:rPr>
              <w:t>rtie”</w:t>
            </w:r>
          </w:p>
          <w:p w14:paraId="5E6D23A7"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83. Monitorizarea sistemului de circulație a</w:t>
            </w:r>
          </w:p>
          <w:p w14:paraId="1BFD9BB5" w14:textId="2A0CBDB4"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documentelor în Guvern</w:t>
            </w:r>
          </w:p>
          <w:p w14:paraId="6B4B20A7" w14:textId="4DF3316D" w:rsidR="00E51DAE" w:rsidRPr="006D25BA" w:rsidRDefault="00E51DAE" w:rsidP="00FD7C5E">
            <w:pPr>
              <w:jc w:val="both"/>
              <w:rPr>
                <w:rFonts w:asciiTheme="majorHAnsi" w:hAnsiTheme="majorHAnsi" w:cstheme="majorHAnsi"/>
                <w:b/>
                <w:sz w:val="18"/>
                <w:szCs w:val="18"/>
                <w:lang w:val="ro-RO" w:eastAsia="ro-RO"/>
              </w:rPr>
            </w:pPr>
            <w:r w:rsidRPr="006D25BA">
              <w:rPr>
                <w:rFonts w:asciiTheme="majorHAnsi" w:hAnsiTheme="majorHAnsi" w:cstheme="majorHAnsi"/>
                <w:sz w:val="18"/>
                <w:szCs w:val="18"/>
                <w:lang w:val="ro-RO" w:eastAsia="ro-RO"/>
              </w:rPr>
              <w:t xml:space="preserve">84. Organizarea instruirilor cu autoritățile administrație publice centrale privind utilizarea sistemului </w:t>
            </w:r>
            <w:r w:rsidR="00FD7C5E" w:rsidRPr="006D25BA">
              <w:rPr>
                <w:rFonts w:asciiTheme="majorHAnsi" w:hAnsiTheme="majorHAnsi" w:cstheme="majorHAnsi"/>
                <w:sz w:val="18"/>
                <w:szCs w:val="18"/>
                <w:lang w:val="ro-RO" w:eastAsia="ro-RO"/>
              </w:rPr>
              <w:t>e-</w:t>
            </w:r>
            <w:r w:rsidRPr="006D25BA">
              <w:rPr>
                <w:rFonts w:asciiTheme="majorHAnsi" w:hAnsiTheme="majorHAnsi" w:cstheme="majorHAnsi"/>
                <w:sz w:val="18"/>
                <w:szCs w:val="18"/>
                <w:lang w:val="ro-RO" w:eastAsia="ro-RO"/>
              </w:rPr>
              <w:t>Management</w:t>
            </w:r>
          </w:p>
        </w:tc>
        <w:tc>
          <w:tcPr>
            <w:tcW w:w="1418" w:type="dxa"/>
          </w:tcPr>
          <w:p w14:paraId="3C30A5D2"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6"/>
                <w:szCs w:val="16"/>
                <w:lang w:val="ro-RO" w:eastAsia="ro-RO"/>
              </w:rPr>
              <w:t>Trimestrele I-IV</w:t>
            </w:r>
          </w:p>
        </w:tc>
        <w:tc>
          <w:tcPr>
            <w:tcW w:w="1069" w:type="dxa"/>
          </w:tcPr>
          <w:p w14:paraId="31564C92" w14:textId="77777777" w:rsidR="00E51DAE" w:rsidRPr="006D25BA" w:rsidRDefault="00E51DAE" w:rsidP="00E26AF1">
            <w:pPr>
              <w:jc w:val="both"/>
              <w:rPr>
                <w:rFonts w:asciiTheme="majorHAnsi" w:hAnsiTheme="majorHAnsi" w:cstheme="majorHAnsi"/>
                <w:sz w:val="20"/>
                <w:szCs w:val="20"/>
                <w:lang w:val="ro-RO" w:eastAsia="ro-RO"/>
              </w:rPr>
            </w:pPr>
            <w:r w:rsidRPr="006D25BA">
              <w:rPr>
                <w:rFonts w:asciiTheme="majorHAnsi" w:hAnsiTheme="majorHAnsi" w:cstheme="majorHAnsi"/>
                <w:sz w:val="20"/>
                <w:szCs w:val="20"/>
                <w:lang w:val="ro-RO" w:eastAsia="ro-RO"/>
              </w:rPr>
              <w:t>STI</w:t>
            </w:r>
          </w:p>
          <w:p w14:paraId="56C44A5D" w14:textId="77777777" w:rsidR="00E51DAE" w:rsidRPr="006D25BA" w:rsidRDefault="00E51DAE" w:rsidP="00E26AF1">
            <w:pPr>
              <w:jc w:val="both"/>
              <w:rPr>
                <w:rFonts w:asciiTheme="majorHAnsi" w:hAnsiTheme="majorHAnsi" w:cstheme="majorHAnsi"/>
                <w:sz w:val="20"/>
                <w:szCs w:val="20"/>
                <w:lang w:val="ro-RO" w:eastAsia="ro-RO"/>
              </w:rPr>
            </w:pPr>
          </w:p>
          <w:p w14:paraId="4365BD02" w14:textId="77777777" w:rsidR="00E51DAE" w:rsidRPr="006D25BA" w:rsidRDefault="00E51DAE" w:rsidP="00E26AF1">
            <w:pPr>
              <w:jc w:val="both"/>
              <w:rPr>
                <w:rFonts w:asciiTheme="majorHAnsi" w:hAnsiTheme="majorHAnsi" w:cstheme="majorHAnsi"/>
                <w:sz w:val="20"/>
                <w:szCs w:val="20"/>
                <w:lang w:val="ro-RO" w:eastAsia="ro-RO"/>
              </w:rPr>
            </w:pPr>
          </w:p>
          <w:p w14:paraId="3110CCCB" w14:textId="77777777" w:rsidR="00E51DAE" w:rsidRPr="006D25BA" w:rsidRDefault="00E51DAE" w:rsidP="00E26AF1">
            <w:pPr>
              <w:jc w:val="both"/>
              <w:rPr>
                <w:rFonts w:asciiTheme="majorHAnsi" w:hAnsiTheme="majorHAnsi" w:cstheme="majorHAnsi"/>
                <w:sz w:val="20"/>
                <w:szCs w:val="20"/>
                <w:lang w:val="ro-RO" w:eastAsia="ro-RO"/>
              </w:rPr>
            </w:pPr>
          </w:p>
          <w:p w14:paraId="6C8D6421" w14:textId="77777777" w:rsidR="00E51DAE" w:rsidRPr="006D25BA" w:rsidRDefault="00E51DAE" w:rsidP="00E26AF1">
            <w:pPr>
              <w:jc w:val="both"/>
              <w:rPr>
                <w:rFonts w:asciiTheme="majorHAnsi" w:hAnsiTheme="majorHAnsi" w:cstheme="majorHAnsi"/>
                <w:sz w:val="20"/>
                <w:szCs w:val="20"/>
                <w:lang w:val="ro-RO" w:eastAsia="ro-RO"/>
              </w:rPr>
            </w:pPr>
          </w:p>
          <w:p w14:paraId="074744C5"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20"/>
                <w:szCs w:val="20"/>
                <w:lang w:val="ro-RO" w:eastAsia="ro-RO"/>
              </w:rPr>
              <w:t>DMDP</w:t>
            </w:r>
          </w:p>
        </w:tc>
        <w:tc>
          <w:tcPr>
            <w:tcW w:w="5026" w:type="dxa"/>
          </w:tcPr>
          <w:p w14:paraId="5425F9EE" w14:textId="05BC1026" w:rsidR="00E51DAE" w:rsidRPr="006D25BA" w:rsidRDefault="00E51DAE" w:rsidP="00FD7C5E">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 xml:space="preserve">Nu a fost identificat </w:t>
            </w:r>
            <w:r w:rsidRPr="006D25BA">
              <w:rPr>
                <w:rFonts w:asciiTheme="majorHAnsi" w:hAnsiTheme="majorHAnsi" w:cstheme="majorHAnsi"/>
                <w:sz w:val="18"/>
                <w:szCs w:val="18"/>
                <w:lang w:val="ro-RO" w:eastAsia="ro-RO"/>
              </w:rPr>
              <w:t>Raportul de activitate al Cancelariei de Stat pentru anul 2018</w:t>
            </w:r>
          </w:p>
        </w:tc>
      </w:tr>
      <w:tr w:rsidR="00E51DAE" w:rsidRPr="006D25BA" w14:paraId="572D56D9" w14:textId="77777777" w:rsidTr="005F46E2">
        <w:tc>
          <w:tcPr>
            <w:tcW w:w="471" w:type="dxa"/>
            <w:vMerge w:val="restart"/>
          </w:tcPr>
          <w:p w14:paraId="1120EEB5" w14:textId="5D17B453"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b/>
                <w:szCs w:val="24"/>
                <w:lang w:val="ro-RO" w:eastAsia="ru-RU"/>
              </w:rPr>
              <w:t>1</w:t>
            </w:r>
          </w:p>
        </w:tc>
        <w:tc>
          <w:tcPr>
            <w:tcW w:w="2076" w:type="dxa"/>
            <w:vMerge w:val="restart"/>
          </w:tcPr>
          <w:p w14:paraId="377257B1" w14:textId="77777777" w:rsidR="00E51DAE" w:rsidRPr="006D25BA" w:rsidRDefault="00E51DAE" w:rsidP="00E26AF1">
            <w:pPr>
              <w:jc w:val="both"/>
              <w:rPr>
                <w:rFonts w:asciiTheme="majorHAnsi" w:hAnsiTheme="majorHAnsi" w:cstheme="majorHAnsi"/>
                <w:b/>
                <w:sz w:val="20"/>
                <w:szCs w:val="20"/>
                <w:lang w:val="ro-RO" w:eastAsia="ro-RO"/>
              </w:rPr>
            </w:pPr>
            <w:r w:rsidRPr="006D25BA">
              <w:rPr>
                <w:rFonts w:asciiTheme="majorHAnsi" w:hAnsiTheme="majorHAnsi" w:cstheme="majorHAnsi"/>
                <w:b/>
                <w:sz w:val="20"/>
                <w:szCs w:val="20"/>
                <w:lang w:val="ro-RO" w:eastAsia="ro-RO"/>
              </w:rPr>
              <w:t>Planul de activitate, Cancelaria de Stat, pentru anul 2020</w:t>
            </w:r>
            <w:r w:rsidRPr="006D25BA">
              <w:rPr>
                <w:rFonts w:asciiTheme="majorHAnsi" w:hAnsiTheme="majorHAnsi" w:cstheme="majorHAnsi"/>
                <w:b/>
                <w:sz w:val="20"/>
                <w:szCs w:val="20"/>
                <w:vertAlign w:val="superscript"/>
                <w:lang w:val="ro-RO" w:eastAsia="ro-RO"/>
              </w:rPr>
              <w:footnoteReference w:id="133"/>
            </w:r>
          </w:p>
          <w:p w14:paraId="389AF525"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vMerge w:val="restart"/>
          </w:tcPr>
          <w:p w14:paraId="2BBB7019" w14:textId="38AFE981"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b/>
                <w:sz w:val="18"/>
                <w:szCs w:val="18"/>
                <w:lang w:val="ro-RO" w:eastAsia="ro-RO"/>
              </w:rPr>
              <w:t xml:space="preserve">Obiectivul nr.30. </w:t>
            </w:r>
            <w:r w:rsidRPr="006D25BA">
              <w:rPr>
                <w:rFonts w:asciiTheme="majorHAnsi" w:hAnsiTheme="majorHAnsi" w:cstheme="majorHAnsi"/>
                <w:sz w:val="18"/>
                <w:szCs w:val="18"/>
                <w:lang w:val="ro-RO" w:eastAsia="ro-RO"/>
              </w:rPr>
              <w:t>Eficientizarea proceselor de management a</w:t>
            </w:r>
            <w:r w:rsidR="00FD7C5E" w:rsidRPr="006D25BA">
              <w:rPr>
                <w:rFonts w:asciiTheme="majorHAnsi" w:hAnsiTheme="majorHAnsi" w:cstheme="majorHAnsi"/>
                <w:sz w:val="18"/>
                <w:szCs w:val="18"/>
                <w:lang w:val="ro-RO" w:eastAsia="ro-RO"/>
              </w:rPr>
              <w:t>l</w:t>
            </w:r>
            <w:r w:rsidRPr="006D25BA">
              <w:rPr>
                <w:rFonts w:asciiTheme="majorHAnsi" w:hAnsiTheme="majorHAnsi" w:cstheme="majorHAnsi"/>
                <w:sz w:val="18"/>
                <w:szCs w:val="18"/>
                <w:lang w:val="ro-RO" w:eastAsia="ro-RO"/>
              </w:rPr>
              <w:t xml:space="preserve"> documentelor şi petițiilor </w:t>
            </w:r>
          </w:p>
          <w:p w14:paraId="50C838E3"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b/>
                <w:sz w:val="18"/>
                <w:szCs w:val="18"/>
                <w:lang w:val="ro-RO" w:eastAsia="ro-RO"/>
              </w:rPr>
              <w:t xml:space="preserve">30.1. </w:t>
            </w:r>
            <w:r w:rsidRPr="006D25BA">
              <w:rPr>
                <w:rFonts w:asciiTheme="majorHAnsi" w:hAnsiTheme="majorHAnsi" w:cstheme="majorHAnsi"/>
                <w:sz w:val="18"/>
                <w:szCs w:val="18"/>
                <w:lang w:val="ro-RO" w:eastAsia="ro-RO"/>
              </w:rPr>
              <w:t>Asigurarea implementării inițiativei</w:t>
            </w:r>
          </w:p>
          <w:p w14:paraId="2C3B3315" w14:textId="1AC42459"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„Guvern fără hârtie”</w:t>
            </w:r>
          </w:p>
          <w:p w14:paraId="76238591" w14:textId="069BB843"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30.1.1.</w:t>
            </w:r>
            <w:r w:rsidRPr="006D25BA">
              <w:rPr>
                <w:rFonts w:asciiTheme="majorHAnsi" w:hAnsiTheme="majorHAnsi" w:cstheme="majorHAnsi"/>
                <w:sz w:val="18"/>
                <w:szCs w:val="18"/>
                <w:lang w:val="ro-RO" w:eastAsia="ro-RO"/>
              </w:rPr>
              <w:t xml:space="preserve"> Perfecționarea şi asigurarea funcționalității proceselor de management a Registre</w:t>
            </w:r>
            <w:r w:rsidR="00936A1E" w:rsidRPr="006D25BA">
              <w:rPr>
                <w:rFonts w:asciiTheme="majorHAnsi" w:hAnsiTheme="majorHAnsi" w:cstheme="majorHAnsi"/>
                <w:sz w:val="18"/>
                <w:szCs w:val="18"/>
                <w:lang w:val="ro-RO" w:eastAsia="ro-RO"/>
              </w:rPr>
              <w:t>lor</w:t>
            </w:r>
            <w:r w:rsidRPr="006D25BA">
              <w:rPr>
                <w:rFonts w:asciiTheme="majorHAnsi" w:hAnsiTheme="majorHAnsi" w:cstheme="majorHAnsi"/>
                <w:sz w:val="18"/>
                <w:szCs w:val="18"/>
                <w:lang w:val="ro-RO" w:eastAsia="ro-RO"/>
              </w:rPr>
              <w:t xml:space="preserve"> în cadrul SI „</w:t>
            </w:r>
            <w:r w:rsidR="00936A1E" w:rsidRPr="006D25BA">
              <w:rPr>
                <w:rFonts w:asciiTheme="majorHAnsi" w:hAnsiTheme="majorHAnsi" w:cstheme="majorHAnsi"/>
                <w:sz w:val="18"/>
                <w:szCs w:val="18"/>
                <w:lang w:val="ro-RO" w:eastAsia="ro-RO"/>
              </w:rPr>
              <w:t>e-M</w:t>
            </w:r>
            <w:r w:rsidRPr="006D25BA">
              <w:rPr>
                <w:rFonts w:asciiTheme="majorHAnsi" w:hAnsiTheme="majorHAnsi" w:cstheme="majorHAnsi"/>
                <w:sz w:val="18"/>
                <w:szCs w:val="18"/>
                <w:lang w:val="ro-RO" w:eastAsia="ro-RO"/>
              </w:rPr>
              <w:t xml:space="preserve">anagement” perfecționate; Sistem funcțional; </w:t>
            </w:r>
            <w:r w:rsidRPr="006D25BA">
              <w:rPr>
                <w:rFonts w:asciiTheme="majorHAnsi" w:hAnsiTheme="majorHAnsi" w:cstheme="majorHAnsi"/>
                <w:b/>
                <w:sz w:val="18"/>
                <w:szCs w:val="18"/>
                <w:lang w:val="ro-RO" w:eastAsia="ro-RO"/>
              </w:rPr>
              <w:t xml:space="preserve">Cel puțin 80% </w:t>
            </w:r>
            <w:r w:rsidR="00936A1E" w:rsidRPr="006D25BA">
              <w:rPr>
                <w:rFonts w:asciiTheme="majorHAnsi" w:hAnsiTheme="majorHAnsi" w:cstheme="majorHAnsi"/>
                <w:b/>
                <w:sz w:val="18"/>
                <w:szCs w:val="18"/>
                <w:lang w:val="ro-RO" w:eastAsia="ro-RO"/>
              </w:rPr>
              <w:t xml:space="preserve">din </w:t>
            </w:r>
            <w:r w:rsidRPr="006D25BA">
              <w:rPr>
                <w:rFonts w:asciiTheme="majorHAnsi" w:hAnsiTheme="majorHAnsi" w:cstheme="majorHAnsi"/>
                <w:b/>
                <w:sz w:val="18"/>
                <w:szCs w:val="18"/>
                <w:lang w:val="ro-RO" w:eastAsia="ro-RO"/>
              </w:rPr>
              <w:t>corespondenț</w:t>
            </w:r>
            <w:r w:rsidR="00936A1E" w:rsidRPr="006D25BA">
              <w:rPr>
                <w:rFonts w:asciiTheme="majorHAnsi" w:hAnsiTheme="majorHAnsi" w:cstheme="majorHAnsi"/>
                <w:b/>
                <w:sz w:val="18"/>
                <w:szCs w:val="18"/>
                <w:lang w:val="ro-RO" w:eastAsia="ro-RO"/>
              </w:rPr>
              <w:t>a</w:t>
            </w:r>
            <w:r w:rsidRPr="006D25BA">
              <w:rPr>
                <w:rFonts w:asciiTheme="majorHAnsi" w:hAnsiTheme="majorHAnsi" w:cstheme="majorHAnsi"/>
                <w:b/>
                <w:sz w:val="18"/>
                <w:szCs w:val="18"/>
                <w:lang w:val="ro-RO" w:eastAsia="ro-RO"/>
              </w:rPr>
              <w:t xml:space="preserve"> Direcți</w:t>
            </w:r>
            <w:r w:rsidR="00936A1E" w:rsidRPr="006D25BA">
              <w:rPr>
                <w:rFonts w:asciiTheme="majorHAnsi" w:hAnsiTheme="majorHAnsi" w:cstheme="majorHAnsi"/>
                <w:b/>
                <w:sz w:val="18"/>
                <w:szCs w:val="18"/>
                <w:lang w:val="ro-RO" w:eastAsia="ro-RO"/>
              </w:rPr>
              <w:t>ei</w:t>
            </w:r>
            <w:r w:rsidRPr="006D25BA">
              <w:rPr>
                <w:rFonts w:asciiTheme="majorHAnsi" w:hAnsiTheme="majorHAnsi" w:cstheme="majorHAnsi"/>
                <w:b/>
                <w:sz w:val="18"/>
                <w:szCs w:val="18"/>
                <w:lang w:val="ro-RO" w:eastAsia="ro-RO"/>
              </w:rPr>
              <w:t xml:space="preserve"> managementul documentelor și petiții</w:t>
            </w:r>
            <w:r w:rsidRPr="006D25BA">
              <w:rPr>
                <w:rFonts w:asciiTheme="majorHAnsi" w:hAnsiTheme="majorHAnsi" w:cstheme="majorHAnsi"/>
                <w:sz w:val="18"/>
                <w:szCs w:val="18"/>
                <w:lang w:val="ro-RO" w:eastAsia="ro-RO"/>
              </w:rPr>
              <w:t xml:space="preserve"> (DMDP) </w:t>
            </w:r>
          </w:p>
          <w:p w14:paraId="4BC7FCD1" w14:textId="2A4164D5"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30.1.2.</w:t>
            </w:r>
            <w:r w:rsidRPr="006D25BA">
              <w:rPr>
                <w:rFonts w:asciiTheme="majorHAnsi" w:hAnsiTheme="majorHAnsi" w:cstheme="majorHAnsi"/>
                <w:sz w:val="18"/>
                <w:szCs w:val="18"/>
                <w:lang w:val="ro-RO" w:eastAsia="ro-RO"/>
              </w:rPr>
              <w:t xml:space="preserve"> Inițierea în comun cu Agenția Națională a Arhivelor și</w:t>
            </w:r>
            <w:r w:rsidR="00936A1E" w:rsidRPr="006D25BA">
              <w:rPr>
                <w:rFonts w:asciiTheme="majorHAnsi" w:hAnsiTheme="majorHAnsi" w:cstheme="majorHAnsi"/>
                <w:sz w:val="18"/>
                <w:szCs w:val="18"/>
                <w:lang w:val="ro-RO" w:eastAsia="ro-RO"/>
              </w:rPr>
              <w:t xml:space="preserve"> </w:t>
            </w:r>
            <w:r w:rsidRPr="006D25BA">
              <w:rPr>
                <w:rFonts w:asciiTheme="majorHAnsi" w:hAnsiTheme="majorHAnsi" w:cstheme="majorHAnsi"/>
                <w:sz w:val="18"/>
                <w:szCs w:val="18"/>
                <w:lang w:val="ro-RO" w:eastAsia="ro-RO"/>
              </w:rPr>
              <w:t>Agenția de Guvernare Electronică a procesului de arhivare electronică a</w:t>
            </w:r>
            <w:r w:rsidR="00936A1E" w:rsidRPr="006D25BA">
              <w:rPr>
                <w:rFonts w:asciiTheme="majorHAnsi" w:hAnsiTheme="majorHAnsi" w:cstheme="majorHAnsi"/>
                <w:sz w:val="18"/>
                <w:szCs w:val="18"/>
                <w:lang w:val="ro-RO" w:eastAsia="ro-RO"/>
              </w:rPr>
              <w:t xml:space="preserve"> </w:t>
            </w:r>
            <w:r w:rsidRPr="006D25BA">
              <w:rPr>
                <w:rFonts w:asciiTheme="majorHAnsi" w:hAnsiTheme="majorHAnsi" w:cstheme="majorHAnsi"/>
                <w:sz w:val="18"/>
                <w:szCs w:val="18"/>
                <w:lang w:val="ro-RO" w:eastAsia="ro-RO"/>
              </w:rPr>
              <w:t>documentelor</w:t>
            </w:r>
          </w:p>
        </w:tc>
        <w:tc>
          <w:tcPr>
            <w:tcW w:w="1418" w:type="dxa"/>
            <w:vMerge w:val="restart"/>
          </w:tcPr>
          <w:p w14:paraId="523AC28E"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DMDP  </w:t>
            </w:r>
          </w:p>
          <w:p w14:paraId="33469941"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STI din CS</w:t>
            </w:r>
          </w:p>
        </w:tc>
        <w:tc>
          <w:tcPr>
            <w:tcW w:w="1069" w:type="dxa"/>
          </w:tcPr>
          <w:p w14:paraId="36721A05"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Trimestrele I-IV</w:t>
            </w:r>
          </w:p>
        </w:tc>
        <w:tc>
          <w:tcPr>
            <w:tcW w:w="5026" w:type="dxa"/>
          </w:tcPr>
          <w:p w14:paraId="525D0FA0"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Raport privind realizarea planului de acțiuni, Cancelaria de Stat, pentru 2020</w:t>
            </w:r>
            <w:r w:rsidRPr="006D25BA">
              <w:rPr>
                <w:rFonts w:asciiTheme="majorHAnsi" w:hAnsiTheme="majorHAnsi" w:cstheme="majorHAnsi"/>
                <w:b/>
                <w:sz w:val="18"/>
                <w:szCs w:val="18"/>
                <w:vertAlign w:val="superscript"/>
                <w:lang w:val="ro-RO" w:eastAsia="ro-RO"/>
              </w:rPr>
              <w:footnoteReference w:id="134"/>
            </w:r>
          </w:p>
        </w:tc>
      </w:tr>
      <w:tr w:rsidR="00E51DAE" w:rsidRPr="006D25BA" w14:paraId="2D52D25D" w14:textId="77777777" w:rsidTr="005F46E2">
        <w:tc>
          <w:tcPr>
            <w:tcW w:w="471" w:type="dxa"/>
            <w:vMerge/>
          </w:tcPr>
          <w:p w14:paraId="0169A7FD"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vMerge/>
          </w:tcPr>
          <w:p w14:paraId="4D5E50A1"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vMerge/>
          </w:tcPr>
          <w:p w14:paraId="3648016A"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1418" w:type="dxa"/>
            <w:vMerge/>
          </w:tcPr>
          <w:p w14:paraId="036B050C"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1069" w:type="dxa"/>
          </w:tcPr>
          <w:p w14:paraId="3BAD400D"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Trimestrul IV</w:t>
            </w:r>
          </w:p>
        </w:tc>
        <w:tc>
          <w:tcPr>
            <w:tcW w:w="5026" w:type="dxa"/>
          </w:tcPr>
          <w:p w14:paraId="007F1063" w14:textId="602B96E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Realizată. La 03.10.2020</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la indicația conducerii Cancelariei de Stat a fost pusă în aplicare o nouă versiune a sistemului informațional </w:t>
            </w:r>
            <w:r w:rsidR="00FD7C5E" w:rsidRPr="006D25BA">
              <w:rPr>
                <w:rFonts w:asciiTheme="majorHAnsi" w:hAnsiTheme="majorHAnsi" w:cstheme="majorHAnsi"/>
                <w:sz w:val="18"/>
                <w:szCs w:val="18"/>
                <w:lang w:val="ro-RO" w:eastAsia="ro-RO"/>
              </w:rPr>
              <w:t>„e-</w:t>
            </w:r>
            <w:r w:rsidRPr="006D25BA">
              <w:rPr>
                <w:rFonts w:asciiTheme="majorHAnsi" w:hAnsiTheme="majorHAnsi" w:cstheme="majorHAnsi"/>
                <w:sz w:val="18"/>
                <w:szCs w:val="18"/>
                <w:lang w:val="ro-RO" w:eastAsia="ro-RO"/>
              </w:rPr>
              <w:t>Management”. Concomitent</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pe parcursul anului la necesitate în comun cu Secția tehnologii informaționale au fost optimizate procesele în sistemul informațional </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e</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Management”</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În perioada 1.01- 31.12.2020</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Cancelaria de Stat a expediat </w:t>
            </w:r>
            <w:r w:rsidRPr="006D25BA">
              <w:rPr>
                <w:rFonts w:asciiTheme="majorHAnsi" w:hAnsiTheme="majorHAnsi" w:cstheme="majorHAnsi"/>
                <w:b/>
                <w:noProof/>
                <w:sz w:val="18"/>
                <w:szCs w:val="18"/>
                <w:lang w:val="ru-RU" w:eastAsia="ru-RU"/>
              </w:rPr>
              <mc:AlternateContent>
                <mc:Choice Requires="wps">
                  <w:drawing>
                    <wp:anchor distT="0" distB="0" distL="114300" distR="114300" simplePos="0" relativeHeight="251659264" behindDoc="0" locked="0" layoutInCell="1" allowOverlap="1" wp14:anchorId="7A2E8365" wp14:editId="6573C308">
                      <wp:simplePos x="0" y="0"/>
                      <wp:positionH relativeFrom="column">
                        <wp:posOffset>-3987800</wp:posOffset>
                      </wp:positionH>
                      <wp:positionV relativeFrom="paragraph">
                        <wp:posOffset>290830</wp:posOffset>
                      </wp:positionV>
                      <wp:extent cx="7105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10565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55991E11" id="Straight Connector 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pt,22.9pt" to="245.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" strokecolor="windowText" strokeweight=".5pt">
                      <v:stroke joinstyle="miter"/>
                    </v:line>
                  </w:pict>
                </mc:Fallback>
              </mc:AlternateContent>
            </w:r>
            <w:r w:rsidRPr="006D25BA">
              <w:rPr>
                <w:rFonts w:asciiTheme="majorHAnsi" w:hAnsiTheme="majorHAnsi" w:cstheme="majorHAnsi"/>
                <w:sz w:val="18"/>
                <w:szCs w:val="18"/>
                <w:lang w:val="ro-RO" w:eastAsia="ro-RO"/>
              </w:rPr>
              <w:t>11767</w:t>
            </w:r>
            <w:r w:rsidR="00FD7C5E" w:rsidRPr="006D25BA">
              <w:rPr>
                <w:rFonts w:asciiTheme="majorHAnsi" w:hAnsiTheme="majorHAnsi" w:cstheme="majorHAnsi"/>
                <w:sz w:val="18"/>
                <w:szCs w:val="18"/>
                <w:lang w:val="ro-RO" w:eastAsia="ro-RO"/>
              </w:rPr>
              <w:t xml:space="preserve"> de</w:t>
            </w:r>
            <w:r w:rsidRPr="006D25BA">
              <w:rPr>
                <w:rFonts w:asciiTheme="majorHAnsi" w:hAnsiTheme="majorHAnsi" w:cstheme="majorHAnsi"/>
                <w:sz w:val="28"/>
                <w:szCs w:val="24"/>
                <w:lang w:val="ro-RO" w:eastAsia="ro-RO"/>
              </w:rPr>
              <w:t xml:space="preserve"> </w:t>
            </w:r>
            <w:r w:rsidRPr="006D25BA">
              <w:rPr>
                <w:rFonts w:asciiTheme="majorHAnsi" w:hAnsiTheme="majorHAnsi" w:cstheme="majorHAnsi"/>
                <w:sz w:val="18"/>
                <w:szCs w:val="18"/>
                <w:lang w:val="ro-RO" w:eastAsia="ro-RO"/>
              </w:rPr>
              <w:t>documente, dintre care 8513 - în mod electronic cu semnătură digitală (71,6% din nr. total).</w:t>
            </w:r>
          </w:p>
          <w:p w14:paraId="25A45B64" w14:textId="21CC5C5B" w:rsidR="00E51DAE" w:rsidRPr="006D25BA" w:rsidRDefault="00E51DAE" w:rsidP="00FD7C5E">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Realizată. Conform informației comunicate de către Agenția Națională a Arhivelor și Agenția Guvernare Electronică</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w:t>
            </w:r>
            <w:r w:rsidR="00FD7C5E" w:rsidRPr="006D25BA">
              <w:rPr>
                <w:rFonts w:asciiTheme="majorHAnsi" w:hAnsiTheme="majorHAnsi" w:cstheme="majorHAnsi"/>
                <w:sz w:val="18"/>
                <w:szCs w:val="18"/>
                <w:lang w:val="ro-RO" w:eastAsia="ro-RO"/>
              </w:rPr>
              <w:t>pe</w:t>
            </w:r>
            <w:r w:rsidRPr="006D25BA">
              <w:rPr>
                <w:rFonts w:asciiTheme="majorHAnsi" w:hAnsiTheme="majorHAnsi" w:cstheme="majorHAnsi"/>
                <w:sz w:val="18"/>
                <w:szCs w:val="18"/>
                <w:lang w:val="ro-RO" w:eastAsia="ro-RO"/>
              </w:rPr>
              <w:t>ntru executarea indicației Cancelariei de Stat (nr.08-05-1721 din 05.03.2020) privind elaborarea soluției tehnice a procesului operațional de arhivare electronică a documentelor</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acestea au întreprins următoarele măsuri: 1.</w:t>
            </w:r>
            <w:r w:rsidR="00FD7C5E" w:rsidRPr="006D25BA">
              <w:rPr>
                <w:rFonts w:asciiTheme="majorHAnsi" w:hAnsiTheme="majorHAnsi" w:cstheme="majorHAnsi"/>
                <w:sz w:val="18"/>
                <w:szCs w:val="18"/>
                <w:lang w:val="ro-RO" w:eastAsia="ro-RO"/>
              </w:rPr>
              <w:t xml:space="preserve"> </w:t>
            </w:r>
            <w:r w:rsidRPr="006D25BA">
              <w:rPr>
                <w:rFonts w:asciiTheme="majorHAnsi" w:hAnsiTheme="majorHAnsi" w:cstheme="majorHAnsi"/>
                <w:sz w:val="18"/>
                <w:szCs w:val="18"/>
                <w:lang w:val="ro-RO" w:eastAsia="ro-RO"/>
              </w:rPr>
              <w:t>Agenția Națională a Arhivelor a elaborat proiectul Instrucțiunii cu privire la sistemul arhivării electronice a documentelor și concepției Sistemului Informațional Automatizat</w:t>
            </w:r>
          </w:p>
        </w:tc>
      </w:tr>
      <w:tr w:rsidR="00E51DAE" w:rsidRPr="006D25BA" w14:paraId="75B15A92" w14:textId="77777777" w:rsidTr="005F46E2">
        <w:tc>
          <w:tcPr>
            <w:tcW w:w="471" w:type="dxa"/>
            <w:vMerge w:val="restart"/>
          </w:tcPr>
          <w:p w14:paraId="5D5D0041"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b/>
                <w:szCs w:val="24"/>
                <w:lang w:val="ro-RO" w:eastAsia="ru-RU"/>
              </w:rPr>
              <w:t>2</w:t>
            </w:r>
          </w:p>
        </w:tc>
        <w:tc>
          <w:tcPr>
            <w:tcW w:w="2076" w:type="dxa"/>
            <w:vMerge w:val="restart"/>
          </w:tcPr>
          <w:p w14:paraId="53DFA43A" w14:textId="77777777" w:rsidR="00E51DAE" w:rsidRPr="006D25BA" w:rsidRDefault="00E51DAE" w:rsidP="00E26AF1">
            <w:pPr>
              <w:jc w:val="both"/>
              <w:rPr>
                <w:rFonts w:asciiTheme="majorHAnsi" w:hAnsiTheme="majorHAnsi" w:cstheme="majorHAnsi"/>
                <w:b/>
                <w:sz w:val="18"/>
                <w:szCs w:val="18"/>
                <w:lang w:val="ro-RO" w:eastAsia="ro-RO"/>
              </w:rPr>
            </w:pPr>
            <w:r w:rsidRPr="006D25BA">
              <w:rPr>
                <w:rFonts w:asciiTheme="majorHAnsi" w:hAnsiTheme="majorHAnsi" w:cstheme="majorHAnsi"/>
                <w:b/>
                <w:sz w:val="18"/>
                <w:szCs w:val="18"/>
                <w:lang w:val="ro-RO" w:eastAsia="ro-RO"/>
              </w:rPr>
              <w:t>Planul de acțiuni, Cancelaria de Stat, pentru 2021</w:t>
            </w:r>
            <w:r w:rsidRPr="006D25BA">
              <w:rPr>
                <w:rFonts w:asciiTheme="majorHAnsi" w:hAnsiTheme="majorHAnsi" w:cstheme="majorHAnsi"/>
                <w:b/>
                <w:sz w:val="18"/>
                <w:szCs w:val="18"/>
                <w:vertAlign w:val="superscript"/>
                <w:lang w:val="ro-RO" w:eastAsia="ro-RO"/>
              </w:rPr>
              <w:footnoteReference w:id="135"/>
            </w:r>
          </w:p>
          <w:p w14:paraId="45AC28BA"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tcPr>
          <w:p w14:paraId="78A3315F" w14:textId="37FFDCC3"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34.1.2. Dezvoltarea progresivă a sistemului e-</w:t>
            </w:r>
            <w:r w:rsidR="00936A1E" w:rsidRPr="006D25BA">
              <w:rPr>
                <w:rFonts w:asciiTheme="majorHAnsi" w:hAnsiTheme="majorHAnsi" w:cstheme="majorHAnsi"/>
                <w:sz w:val="18"/>
                <w:szCs w:val="18"/>
                <w:lang w:val="ro-RO" w:eastAsia="ro-RO"/>
              </w:rPr>
              <w:t>M</w:t>
            </w:r>
            <w:r w:rsidRPr="006D25BA">
              <w:rPr>
                <w:rFonts w:asciiTheme="majorHAnsi" w:hAnsiTheme="majorHAnsi" w:cstheme="majorHAnsi"/>
                <w:sz w:val="18"/>
                <w:szCs w:val="18"/>
                <w:lang w:val="ro-RO" w:eastAsia="ro-RO"/>
              </w:rPr>
              <w:t xml:space="preserve">anagement, sincronizat și migrat pe mediul centralizat de găzduire; </w:t>
            </w:r>
          </w:p>
          <w:p w14:paraId="27AA067E" w14:textId="77777777" w:rsidR="00E51DAE" w:rsidRPr="006D25BA" w:rsidRDefault="00E51DAE" w:rsidP="00E26AF1">
            <w:pPr>
              <w:jc w:val="both"/>
              <w:rPr>
                <w:rFonts w:asciiTheme="majorHAnsi" w:hAnsiTheme="majorHAnsi" w:cstheme="majorHAnsi"/>
                <w:b/>
                <w:sz w:val="18"/>
                <w:szCs w:val="18"/>
                <w:lang w:val="ro-RO" w:eastAsia="ro-RO"/>
              </w:rPr>
            </w:pPr>
            <w:r w:rsidRPr="006D25BA">
              <w:rPr>
                <w:rFonts w:asciiTheme="majorHAnsi" w:hAnsiTheme="majorHAnsi" w:cstheme="majorHAnsi"/>
                <w:b/>
                <w:sz w:val="18"/>
                <w:szCs w:val="18"/>
                <w:lang w:val="ro-RO" w:eastAsia="ro-RO"/>
              </w:rPr>
              <w:t>35.1. Asigurarea implementării inițiativei „Guvern fără hârtie”</w:t>
            </w:r>
          </w:p>
          <w:p w14:paraId="40C7E8B7"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35.1.1. Perfecționarea sistemului</w:t>
            </w:r>
          </w:p>
          <w:p w14:paraId="50377F42"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informațional ”e-Management”</w:t>
            </w:r>
          </w:p>
          <w:p w14:paraId="7C19EB74"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prin revizuirea și optimizarea proceselor operaționale și a</w:t>
            </w:r>
          </w:p>
          <w:p w14:paraId="096AB13D"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circuitului documentelor</w:t>
            </w:r>
          </w:p>
        </w:tc>
        <w:tc>
          <w:tcPr>
            <w:tcW w:w="1418" w:type="dxa"/>
          </w:tcPr>
          <w:p w14:paraId="5D1E1A72"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DMDP; STI din cadrul CS</w:t>
            </w:r>
          </w:p>
        </w:tc>
        <w:tc>
          <w:tcPr>
            <w:tcW w:w="1069" w:type="dxa"/>
          </w:tcPr>
          <w:p w14:paraId="66E96479"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Trimestrul II</w:t>
            </w:r>
          </w:p>
          <w:p w14:paraId="22C066BA" w14:textId="77777777" w:rsidR="00E51DAE" w:rsidRPr="006D25BA" w:rsidRDefault="00E51DAE" w:rsidP="00E26AF1">
            <w:pPr>
              <w:jc w:val="both"/>
              <w:rPr>
                <w:rFonts w:asciiTheme="majorHAnsi" w:hAnsiTheme="majorHAnsi" w:cstheme="majorHAnsi"/>
                <w:sz w:val="18"/>
                <w:szCs w:val="18"/>
                <w:lang w:val="ro-RO" w:eastAsia="ro-RO"/>
              </w:rPr>
            </w:pPr>
          </w:p>
          <w:p w14:paraId="4A31AF35" w14:textId="77777777" w:rsidR="00E51DAE" w:rsidRPr="006D25BA" w:rsidRDefault="00E51DAE" w:rsidP="00E26AF1">
            <w:pPr>
              <w:jc w:val="both"/>
              <w:rPr>
                <w:rFonts w:asciiTheme="majorHAnsi" w:hAnsiTheme="majorHAnsi" w:cstheme="majorHAnsi"/>
                <w:sz w:val="18"/>
                <w:szCs w:val="18"/>
                <w:lang w:val="ro-RO" w:eastAsia="ro-RO"/>
              </w:rPr>
            </w:pPr>
          </w:p>
          <w:p w14:paraId="6F1B6296" w14:textId="77777777" w:rsidR="00E51DAE" w:rsidRPr="006D25BA" w:rsidRDefault="00E51DAE" w:rsidP="00E26AF1">
            <w:pPr>
              <w:jc w:val="both"/>
              <w:rPr>
                <w:rFonts w:asciiTheme="majorHAnsi" w:hAnsiTheme="majorHAnsi" w:cstheme="majorHAnsi"/>
                <w:sz w:val="18"/>
                <w:szCs w:val="18"/>
                <w:lang w:val="ro-RO" w:eastAsia="ro-RO"/>
              </w:rPr>
            </w:pPr>
          </w:p>
          <w:p w14:paraId="08A208A2" w14:textId="77777777" w:rsidR="00E51DAE" w:rsidRPr="006D25BA" w:rsidRDefault="00E51DAE" w:rsidP="00E26AF1">
            <w:pPr>
              <w:jc w:val="both"/>
              <w:rPr>
                <w:rFonts w:asciiTheme="majorHAnsi" w:hAnsiTheme="majorHAnsi" w:cstheme="majorHAnsi"/>
                <w:sz w:val="18"/>
                <w:szCs w:val="18"/>
                <w:lang w:val="ro-RO" w:eastAsia="ro-RO"/>
              </w:rPr>
            </w:pPr>
          </w:p>
          <w:p w14:paraId="4B31F74F"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Trimestrul I-IV</w:t>
            </w:r>
          </w:p>
          <w:p w14:paraId="56E95DFA"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5026" w:type="dxa"/>
          </w:tcPr>
          <w:p w14:paraId="51C71636" w14:textId="77777777" w:rsidR="00E51DAE" w:rsidRPr="006D25BA" w:rsidRDefault="00E51DAE" w:rsidP="00E26AF1">
            <w:pPr>
              <w:jc w:val="both"/>
              <w:rPr>
                <w:rFonts w:asciiTheme="majorHAnsi" w:hAnsiTheme="majorHAnsi" w:cstheme="majorHAnsi"/>
                <w:color w:val="0000FF"/>
                <w:sz w:val="18"/>
                <w:szCs w:val="18"/>
                <w:u w:val="single"/>
                <w:lang w:val="ro-RO" w:eastAsia="ro-RO"/>
              </w:rPr>
            </w:pPr>
            <w:r w:rsidRPr="006D25BA">
              <w:rPr>
                <w:rFonts w:asciiTheme="majorHAnsi" w:hAnsiTheme="majorHAnsi" w:cstheme="majorHAnsi"/>
                <w:b/>
                <w:sz w:val="18"/>
                <w:szCs w:val="18"/>
                <w:lang w:val="ro-RO" w:eastAsia="ro-RO"/>
              </w:rPr>
              <w:t>Raport privind realizarea planului de acțiuni, Cancelaria de Stat, pentru 2021</w:t>
            </w:r>
            <w:r w:rsidRPr="006D25BA">
              <w:rPr>
                <w:rFonts w:asciiTheme="majorHAnsi" w:hAnsiTheme="majorHAnsi" w:cstheme="majorHAnsi"/>
                <w:b/>
                <w:sz w:val="18"/>
                <w:szCs w:val="18"/>
                <w:vertAlign w:val="superscript"/>
                <w:lang w:val="ro-RO" w:eastAsia="ro-RO"/>
              </w:rPr>
              <w:footnoteReference w:id="136"/>
            </w:r>
            <w:r w:rsidRPr="006D25BA">
              <w:rPr>
                <w:rFonts w:asciiTheme="majorHAnsi" w:hAnsiTheme="majorHAnsi" w:cstheme="majorHAnsi"/>
                <w:b/>
                <w:sz w:val="18"/>
                <w:szCs w:val="18"/>
                <w:lang w:val="ro-RO" w:eastAsia="ro-RO"/>
              </w:rPr>
              <w:t xml:space="preserve"> </w:t>
            </w:r>
            <w:r w:rsidRPr="006D25BA">
              <w:rPr>
                <w:rFonts w:asciiTheme="majorHAnsi" w:hAnsiTheme="majorHAnsi" w:cstheme="majorHAnsi"/>
                <w:sz w:val="18"/>
                <w:szCs w:val="18"/>
                <w:lang w:val="ro-RO" w:eastAsia="ro-RO"/>
              </w:rPr>
              <w:t xml:space="preserve"> </w:t>
            </w:r>
          </w:p>
          <w:p w14:paraId="5DAC0004"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Statut - Realizat </w:t>
            </w:r>
          </w:p>
          <w:p w14:paraId="2A897099"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În luna septembrie a fost lansată ultima actualizare a sistemului informațional ”e-Management”. Aceasta a permis înlăturarea mai multor deficiențe și eficientizarea timpului de lucru în SI Totodată, în adresa STISC sunt adresate la necesitate solicitări de îmbunătățire sau de dezvoltare a sistemului, identificate urmare a revizuirii /îmbunătățirii proceselor operaționale</w:t>
            </w:r>
          </w:p>
        </w:tc>
      </w:tr>
      <w:tr w:rsidR="00E51DAE" w:rsidRPr="006D25BA" w14:paraId="570CD491" w14:textId="77777777" w:rsidTr="005F46E2">
        <w:tc>
          <w:tcPr>
            <w:tcW w:w="471" w:type="dxa"/>
            <w:vMerge/>
          </w:tcPr>
          <w:p w14:paraId="2FEC8DB3"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vMerge/>
          </w:tcPr>
          <w:p w14:paraId="2104CCD8"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tcPr>
          <w:p w14:paraId="50333284"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 xml:space="preserve">35.1.2. </w:t>
            </w:r>
            <w:r w:rsidRPr="006D25BA">
              <w:rPr>
                <w:rFonts w:asciiTheme="majorHAnsi" w:hAnsiTheme="majorHAnsi" w:cstheme="majorHAnsi"/>
                <w:sz w:val="18"/>
                <w:szCs w:val="18"/>
                <w:lang w:val="ro-RO" w:eastAsia="ro-RO"/>
              </w:rPr>
              <w:t>Implementarea/ integrarea registrelor electronice a documentelor subdiviziunilor Cancelariei de Stat cu registrele generale</w:t>
            </w:r>
          </w:p>
        </w:tc>
        <w:tc>
          <w:tcPr>
            <w:tcW w:w="1418" w:type="dxa"/>
          </w:tcPr>
          <w:p w14:paraId="5725C6B2"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DMDP;</w:t>
            </w:r>
          </w:p>
          <w:p w14:paraId="5F448536" w14:textId="77777777" w:rsidR="00E51DAE" w:rsidRPr="006D25BA" w:rsidRDefault="00E51DAE" w:rsidP="00E26AF1">
            <w:pPr>
              <w:ind w:left="-108"/>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STI din cadrul CS</w:t>
            </w:r>
          </w:p>
        </w:tc>
        <w:tc>
          <w:tcPr>
            <w:tcW w:w="1069" w:type="dxa"/>
          </w:tcPr>
          <w:p w14:paraId="62B74DB2"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Trimestrul I-IV</w:t>
            </w:r>
          </w:p>
        </w:tc>
        <w:tc>
          <w:tcPr>
            <w:tcW w:w="5026" w:type="dxa"/>
          </w:tcPr>
          <w:p w14:paraId="2D2C80C7"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În curs de realizare. </w:t>
            </w:r>
          </w:p>
          <w:p w14:paraId="1F552757"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În adresa STISC a fost expediată adresarea Nr. 08-129- 27 din 12.01.2021, prin care s-a solicitat dezvoltarea SI e-Management și anume, crearea registrelor de intrare și de ieșire interne a</w:t>
            </w:r>
          </w:p>
          <w:p w14:paraId="20D2EE4D" w14:textId="6DC4FD2E" w:rsidR="00E51DAE" w:rsidRPr="006D25BA" w:rsidRDefault="00E51DAE" w:rsidP="00936A1E">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subdiviziunilor structurale ale Cancelariei de Stat interconectate la registrele de intrare și de ieșire ale sistemului informațional e-Management. Prin urmare, în luna decembrie a fost creată versiunea clon a SI cu dezvoltarea solicitată implementată, și care va fi transmisă spre testare CS</w:t>
            </w:r>
          </w:p>
        </w:tc>
      </w:tr>
      <w:tr w:rsidR="00E51DAE" w:rsidRPr="006D25BA" w14:paraId="5784FDA0" w14:textId="77777777" w:rsidTr="005F46E2">
        <w:tc>
          <w:tcPr>
            <w:tcW w:w="471" w:type="dxa"/>
            <w:vMerge w:val="restart"/>
          </w:tcPr>
          <w:p w14:paraId="22439B4A"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3.</w:t>
            </w:r>
          </w:p>
        </w:tc>
        <w:tc>
          <w:tcPr>
            <w:tcW w:w="2076" w:type="dxa"/>
            <w:vMerge w:val="restart"/>
          </w:tcPr>
          <w:p w14:paraId="16A92CD8"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 xml:space="preserve">Planul de acțiuni, Cancelaria de Stat, pentru 2022 </w:t>
            </w:r>
          </w:p>
        </w:tc>
        <w:tc>
          <w:tcPr>
            <w:tcW w:w="3685" w:type="dxa"/>
          </w:tcPr>
          <w:p w14:paraId="732A0E77" w14:textId="555C3D2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b/>
                <w:sz w:val="18"/>
                <w:szCs w:val="18"/>
                <w:lang w:val="ro-RO" w:eastAsia="ro-RO"/>
              </w:rPr>
              <w:t xml:space="preserve">Obiectivul nr.40: </w:t>
            </w:r>
            <w:r w:rsidRPr="006D25BA">
              <w:rPr>
                <w:rFonts w:asciiTheme="majorHAnsi" w:hAnsiTheme="majorHAnsi" w:cstheme="majorHAnsi"/>
                <w:sz w:val="18"/>
                <w:szCs w:val="18"/>
                <w:lang w:val="ro-RO" w:eastAsia="ro-RO"/>
              </w:rPr>
              <w:t>Eficientizarea proceselor de management a</w:t>
            </w:r>
            <w:r w:rsidR="00936A1E" w:rsidRPr="006D25BA">
              <w:rPr>
                <w:rFonts w:asciiTheme="majorHAnsi" w:hAnsiTheme="majorHAnsi" w:cstheme="majorHAnsi"/>
                <w:sz w:val="18"/>
                <w:szCs w:val="18"/>
                <w:lang w:val="ro-RO" w:eastAsia="ro-RO"/>
              </w:rPr>
              <w:t>l</w:t>
            </w:r>
            <w:r w:rsidRPr="006D25BA">
              <w:rPr>
                <w:rFonts w:asciiTheme="majorHAnsi" w:hAnsiTheme="majorHAnsi" w:cstheme="majorHAnsi"/>
                <w:sz w:val="18"/>
                <w:szCs w:val="18"/>
                <w:lang w:val="ro-RO" w:eastAsia="ro-RO"/>
              </w:rPr>
              <w:t xml:space="preserve"> documentelor şi petițiilor, inclusiv prin consolidarea capacităților angajaților de a</w:t>
            </w:r>
          </w:p>
          <w:p w14:paraId="2F79EDAF"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utiliza SI e-Management. </w:t>
            </w:r>
          </w:p>
          <w:p w14:paraId="73A00F30"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40.1. Elaborarea recomandărilor metodice</w:t>
            </w:r>
          </w:p>
          <w:p w14:paraId="5E73A29D" w14:textId="4EA2EA5E" w:rsidR="00E51DAE" w:rsidRPr="006D25BA" w:rsidRDefault="00E51DAE" w:rsidP="00936A1E">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privind utilizarea SI e-Management</w:t>
            </w:r>
          </w:p>
        </w:tc>
        <w:tc>
          <w:tcPr>
            <w:tcW w:w="1418" w:type="dxa"/>
          </w:tcPr>
          <w:p w14:paraId="15325CBF" w14:textId="77777777" w:rsidR="00E51DAE" w:rsidRPr="006D25BA" w:rsidRDefault="00E51DAE" w:rsidP="00E26AF1">
            <w:pPr>
              <w:jc w:val="both"/>
              <w:rPr>
                <w:rFonts w:asciiTheme="majorHAnsi" w:eastAsia="Times New Roman" w:hAnsiTheme="majorHAnsi" w:cstheme="majorHAnsi"/>
                <w:sz w:val="18"/>
                <w:szCs w:val="18"/>
                <w:lang w:val="ro-RO" w:eastAsia="ru-RU"/>
              </w:rPr>
            </w:pPr>
            <w:r w:rsidRPr="006D25BA">
              <w:rPr>
                <w:rFonts w:asciiTheme="majorHAnsi" w:hAnsiTheme="majorHAnsi" w:cstheme="majorHAnsi"/>
                <w:sz w:val="18"/>
                <w:szCs w:val="18"/>
                <w:lang w:val="ro-RO" w:eastAsia="ro-RO"/>
              </w:rPr>
              <w:t>DMDP a CS</w:t>
            </w:r>
          </w:p>
        </w:tc>
        <w:tc>
          <w:tcPr>
            <w:tcW w:w="1069" w:type="dxa"/>
          </w:tcPr>
          <w:p w14:paraId="481CBA97" w14:textId="77777777" w:rsidR="00E51DAE" w:rsidRPr="006D25BA" w:rsidRDefault="00E51DAE" w:rsidP="00E26AF1">
            <w:pPr>
              <w:jc w:val="both"/>
              <w:rPr>
                <w:rFonts w:asciiTheme="majorHAnsi" w:eastAsia="Times New Roman" w:hAnsiTheme="majorHAnsi" w:cstheme="majorHAnsi"/>
                <w:sz w:val="18"/>
                <w:szCs w:val="18"/>
                <w:lang w:val="ro-RO" w:eastAsia="ru-RU"/>
              </w:rPr>
            </w:pPr>
            <w:r w:rsidRPr="006D25BA">
              <w:rPr>
                <w:rFonts w:asciiTheme="majorHAnsi" w:eastAsia="Times New Roman" w:hAnsiTheme="majorHAnsi" w:cstheme="majorHAnsi"/>
                <w:sz w:val="18"/>
                <w:szCs w:val="18"/>
                <w:lang w:val="ro-RO" w:eastAsia="ru-RU"/>
              </w:rPr>
              <w:t>Martie 2022</w:t>
            </w:r>
          </w:p>
        </w:tc>
        <w:tc>
          <w:tcPr>
            <w:tcW w:w="5026" w:type="dxa"/>
          </w:tcPr>
          <w:p w14:paraId="112F1D55" w14:textId="59374C35" w:rsidR="00E51DAE" w:rsidRPr="006D25BA" w:rsidRDefault="00E51DAE" w:rsidP="00936A1E">
            <w:pPr>
              <w:jc w:val="both"/>
              <w:rPr>
                <w:rFonts w:asciiTheme="majorHAnsi" w:eastAsia="Times New Roman" w:hAnsiTheme="majorHAnsi" w:cstheme="majorHAnsi"/>
                <w:sz w:val="18"/>
                <w:szCs w:val="18"/>
                <w:lang w:val="ro-RO" w:eastAsia="ru-RU"/>
              </w:rPr>
            </w:pPr>
            <w:r w:rsidRPr="006D25BA">
              <w:rPr>
                <w:rFonts w:asciiTheme="majorHAnsi" w:eastAsia="Times New Roman" w:hAnsiTheme="majorHAnsi" w:cstheme="majorHAnsi"/>
                <w:sz w:val="18"/>
                <w:szCs w:val="18"/>
                <w:lang w:val="ro-RO" w:eastAsia="ru-RU"/>
              </w:rPr>
              <w:t>Acțiunile realizate vor fi manționate în Raport</w:t>
            </w:r>
            <w:r w:rsidR="00936A1E" w:rsidRPr="006D25BA">
              <w:rPr>
                <w:rFonts w:asciiTheme="majorHAnsi" w:eastAsia="Times New Roman" w:hAnsiTheme="majorHAnsi" w:cstheme="majorHAnsi"/>
                <w:sz w:val="18"/>
                <w:szCs w:val="18"/>
                <w:lang w:val="ro-RO" w:eastAsia="ru-RU"/>
              </w:rPr>
              <w:t>ul</w:t>
            </w:r>
            <w:r w:rsidRPr="006D25BA">
              <w:rPr>
                <w:rFonts w:asciiTheme="majorHAnsi" w:eastAsia="Times New Roman" w:hAnsiTheme="majorHAnsi" w:cstheme="majorHAnsi"/>
                <w:sz w:val="18"/>
                <w:szCs w:val="18"/>
                <w:lang w:val="ro-RO" w:eastAsia="ru-RU"/>
              </w:rPr>
              <w:t xml:space="preserve"> privind realizarea planului de acțiuni</w:t>
            </w:r>
            <w:r w:rsidR="00936A1E" w:rsidRPr="006D25BA">
              <w:rPr>
                <w:rFonts w:asciiTheme="majorHAnsi" w:eastAsia="Times New Roman" w:hAnsiTheme="majorHAnsi" w:cstheme="majorHAnsi"/>
                <w:sz w:val="18"/>
                <w:szCs w:val="18"/>
                <w:lang w:val="ro-RO" w:eastAsia="ru-RU"/>
              </w:rPr>
              <w:t xml:space="preserve"> al</w:t>
            </w:r>
            <w:r w:rsidRPr="006D25BA">
              <w:rPr>
                <w:rFonts w:asciiTheme="majorHAnsi" w:eastAsia="Times New Roman" w:hAnsiTheme="majorHAnsi" w:cstheme="majorHAnsi"/>
                <w:sz w:val="18"/>
                <w:szCs w:val="18"/>
                <w:lang w:val="ro-RO" w:eastAsia="ru-RU"/>
              </w:rPr>
              <w:t xml:space="preserve"> Cancelari</w:t>
            </w:r>
            <w:r w:rsidR="00936A1E" w:rsidRPr="006D25BA">
              <w:rPr>
                <w:rFonts w:asciiTheme="majorHAnsi" w:eastAsia="Times New Roman" w:hAnsiTheme="majorHAnsi" w:cstheme="majorHAnsi"/>
                <w:sz w:val="18"/>
                <w:szCs w:val="18"/>
                <w:lang w:val="ro-RO" w:eastAsia="ru-RU"/>
              </w:rPr>
              <w:t>ei</w:t>
            </w:r>
            <w:r w:rsidRPr="006D25BA">
              <w:rPr>
                <w:rFonts w:asciiTheme="majorHAnsi" w:eastAsia="Times New Roman" w:hAnsiTheme="majorHAnsi" w:cstheme="majorHAnsi"/>
                <w:sz w:val="18"/>
                <w:szCs w:val="18"/>
                <w:lang w:val="ro-RO" w:eastAsia="ru-RU"/>
              </w:rPr>
              <w:t xml:space="preserve"> de Stat pentru anul 2022</w:t>
            </w:r>
          </w:p>
        </w:tc>
      </w:tr>
      <w:tr w:rsidR="00E51DAE" w:rsidRPr="006D25BA" w14:paraId="5B7FF569" w14:textId="77777777" w:rsidTr="005F46E2">
        <w:tc>
          <w:tcPr>
            <w:tcW w:w="471" w:type="dxa"/>
            <w:vMerge/>
          </w:tcPr>
          <w:p w14:paraId="2402C25C"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vMerge/>
          </w:tcPr>
          <w:p w14:paraId="18E71818"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tcPr>
          <w:p w14:paraId="74940DEF"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40.1. Instruirea angajaților noi de a utiliza</w:t>
            </w:r>
          </w:p>
          <w:p w14:paraId="6EE77305" w14:textId="7C94D490"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SI e-Management şi </w:t>
            </w:r>
            <w:r w:rsidR="00936A1E" w:rsidRPr="006D25BA">
              <w:rPr>
                <w:rFonts w:asciiTheme="majorHAnsi" w:hAnsiTheme="majorHAnsi" w:cstheme="majorHAnsi"/>
                <w:sz w:val="18"/>
                <w:szCs w:val="18"/>
                <w:lang w:val="ro-RO" w:eastAsia="ro-RO"/>
              </w:rPr>
              <w:t xml:space="preserve">privind </w:t>
            </w:r>
            <w:r w:rsidRPr="006D25BA">
              <w:rPr>
                <w:rFonts w:asciiTheme="majorHAnsi" w:hAnsiTheme="majorHAnsi" w:cstheme="majorHAnsi"/>
                <w:sz w:val="18"/>
                <w:szCs w:val="18"/>
                <w:lang w:val="ro-RO" w:eastAsia="ro-RO"/>
              </w:rPr>
              <w:t>procesul de examinare</w:t>
            </w:r>
          </w:p>
          <w:p w14:paraId="403487EB" w14:textId="39735FFA" w:rsidR="00E51DAE" w:rsidRPr="006D25BA" w:rsidRDefault="00E51DAE" w:rsidP="00936A1E">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şi executare a documentelor şi petițiilor</w:t>
            </w:r>
          </w:p>
        </w:tc>
        <w:tc>
          <w:tcPr>
            <w:tcW w:w="1418" w:type="dxa"/>
          </w:tcPr>
          <w:p w14:paraId="3A4F1B03" w14:textId="77777777" w:rsidR="00E51DAE" w:rsidRPr="006D25BA" w:rsidRDefault="00E51DAE" w:rsidP="00E26AF1">
            <w:pPr>
              <w:jc w:val="both"/>
              <w:rPr>
                <w:rFonts w:asciiTheme="majorHAnsi" w:eastAsia="Times New Roman" w:hAnsiTheme="majorHAnsi" w:cstheme="majorHAnsi"/>
                <w:sz w:val="18"/>
                <w:szCs w:val="18"/>
                <w:lang w:val="ro-RO" w:eastAsia="ru-RU"/>
              </w:rPr>
            </w:pPr>
            <w:r w:rsidRPr="006D25BA">
              <w:rPr>
                <w:rFonts w:asciiTheme="majorHAnsi" w:hAnsiTheme="majorHAnsi" w:cstheme="majorHAnsi"/>
                <w:sz w:val="18"/>
                <w:szCs w:val="18"/>
                <w:lang w:val="ro-RO" w:eastAsia="ro-RO"/>
              </w:rPr>
              <w:t xml:space="preserve">DMDP și STI a CS </w:t>
            </w:r>
          </w:p>
        </w:tc>
        <w:tc>
          <w:tcPr>
            <w:tcW w:w="1069" w:type="dxa"/>
          </w:tcPr>
          <w:p w14:paraId="07CC175D" w14:textId="77777777" w:rsidR="00E51DAE" w:rsidRPr="006D25BA" w:rsidRDefault="00E51DAE" w:rsidP="00E26AF1">
            <w:pPr>
              <w:jc w:val="both"/>
              <w:rPr>
                <w:rFonts w:asciiTheme="majorHAnsi" w:eastAsia="Times New Roman" w:hAnsiTheme="majorHAnsi" w:cstheme="majorHAnsi"/>
                <w:sz w:val="18"/>
                <w:szCs w:val="18"/>
                <w:lang w:val="ro-RO" w:eastAsia="ru-RU"/>
              </w:rPr>
            </w:pPr>
            <w:r w:rsidRPr="006D25BA">
              <w:rPr>
                <w:rFonts w:asciiTheme="majorHAnsi" w:hAnsiTheme="majorHAnsi" w:cstheme="majorHAnsi"/>
                <w:sz w:val="18"/>
                <w:szCs w:val="18"/>
                <w:lang w:val="ro-RO" w:eastAsia="ro-RO"/>
              </w:rPr>
              <w:t>Decembrie 2022</w:t>
            </w:r>
          </w:p>
        </w:tc>
        <w:tc>
          <w:tcPr>
            <w:tcW w:w="5026" w:type="dxa"/>
          </w:tcPr>
          <w:p w14:paraId="3BA8F306" w14:textId="77777777" w:rsidR="00E51DAE" w:rsidRPr="006D25BA" w:rsidRDefault="00E51DAE" w:rsidP="00E26AF1">
            <w:pPr>
              <w:jc w:val="both"/>
              <w:rPr>
                <w:rFonts w:asciiTheme="majorHAnsi" w:eastAsia="Times New Roman" w:hAnsiTheme="majorHAnsi" w:cstheme="majorHAnsi"/>
                <w:sz w:val="18"/>
                <w:szCs w:val="18"/>
                <w:lang w:val="ro-RO" w:eastAsia="ru-RU"/>
              </w:rPr>
            </w:pPr>
          </w:p>
        </w:tc>
      </w:tr>
      <w:tr w:rsidR="00E51DAE" w:rsidRPr="006D25BA" w14:paraId="59268084" w14:textId="77777777" w:rsidTr="005F46E2">
        <w:tc>
          <w:tcPr>
            <w:tcW w:w="471" w:type="dxa"/>
            <w:vMerge/>
          </w:tcPr>
          <w:p w14:paraId="56F69AE1"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vMerge/>
          </w:tcPr>
          <w:p w14:paraId="4DA08C7E"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tcPr>
          <w:p w14:paraId="233AA70D" w14:textId="1A35C1AE"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40.2. Promovarea cadrului normativ în scopul instituirii unei soluții unificate de</w:t>
            </w:r>
          </w:p>
          <w:p w14:paraId="1C275912"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transmitere, recepționare şi gestionare a</w:t>
            </w:r>
          </w:p>
          <w:p w14:paraId="2C90B59F"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petițiilor</w:t>
            </w:r>
          </w:p>
        </w:tc>
        <w:tc>
          <w:tcPr>
            <w:tcW w:w="1418" w:type="dxa"/>
          </w:tcPr>
          <w:p w14:paraId="46946370"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Direcția administrație</w:t>
            </w:r>
          </w:p>
          <w:p w14:paraId="45B78EE3"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Publică, DMDP din cadrul CS</w:t>
            </w:r>
          </w:p>
        </w:tc>
        <w:tc>
          <w:tcPr>
            <w:tcW w:w="1069" w:type="dxa"/>
          </w:tcPr>
          <w:p w14:paraId="2DF17415"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Iunie 2022</w:t>
            </w:r>
          </w:p>
          <w:p w14:paraId="22FF0666"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5026" w:type="dxa"/>
          </w:tcPr>
          <w:p w14:paraId="2CA53672" w14:textId="77777777" w:rsidR="00E51DAE" w:rsidRPr="006D25BA" w:rsidRDefault="00E51DAE" w:rsidP="00E26AF1">
            <w:pPr>
              <w:jc w:val="both"/>
              <w:rPr>
                <w:rFonts w:asciiTheme="majorHAnsi" w:eastAsia="Times New Roman" w:hAnsiTheme="majorHAnsi" w:cstheme="majorHAnsi"/>
                <w:b/>
                <w:szCs w:val="24"/>
                <w:lang w:val="ro-RO" w:eastAsia="ru-RU"/>
              </w:rPr>
            </w:pPr>
          </w:p>
        </w:tc>
      </w:tr>
    </w:tbl>
    <w:p w14:paraId="351D1E46" w14:textId="367A5805" w:rsidR="00E51DAE" w:rsidRPr="006D25BA" w:rsidRDefault="00E51DAE" w:rsidP="00E26AF1">
      <w:pPr>
        <w:spacing w:after="0" w:line="240" w:lineRule="auto"/>
        <w:jc w:val="both"/>
        <w:rPr>
          <w:rFonts w:asciiTheme="majorHAnsi" w:eastAsia="Times New Roman" w:hAnsiTheme="majorHAnsi" w:cstheme="majorHAnsi"/>
          <w:b/>
          <w:i/>
          <w:sz w:val="18"/>
          <w:szCs w:val="18"/>
          <w:lang w:val="ro-RO" w:eastAsia="ru-RU"/>
        </w:rPr>
      </w:pPr>
      <w:r w:rsidRPr="006D25BA">
        <w:rPr>
          <w:rFonts w:asciiTheme="majorHAnsi" w:eastAsia="Times New Roman" w:hAnsiTheme="majorHAnsi" w:cstheme="majorHAnsi"/>
          <w:b/>
          <w:i/>
          <w:sz w:val="18"/>
          <w:szCs w:val="18"/>
          <w:lang w:val="ro-RO" w:eastAsia="ru-RU"/>
        </w:rPr>
        <w:t xml:space="preserve">Sursă: Elaborat de audit </w:t>
      </w:r>
      <w:r w:rsidR="00936A1E" w:rsidRPr="006D25BA">
        <w:rPr>
          <w:rFonts w:asciiTheme="majorHAnsi" w:eastAsia="Times New Roman" w:hAnsiTheme="majorHAnsi" w:cstheme="majorHAnsi"/>
          <w:b/>
          <w:i/>
          <w:sz w:val="18"/>
          <w:szCs w:val="18"/>
          <w:lang w:val="ro-RO" w:eastAsia="ru-RU"/>
        </w:rPr>
        <w:t xml:space="preserve">ca </w:t>
      </w:r>
      <w:r w:rsidRPr="006D25BA">
        <w:rPr>
          <w:rFonts w:asciiTheme="majorHAnsi" w:eastAsia="Times New Roman" w:hAnsiTheme="majorHAnsi" w:cstheme="majorHAnsi"/>
          <w:b/>
          <w:i/>
          <w:sz w:val="18"/>
          <w:szCs w:val="18"/>
          <w:lang w:val="ro-RO" w:eastAsia="ru-RU"/>
        </w:rPr>
        <w:t>urmare a examinării documentelor de planificare, inclusiv strategică aferente domeniului supus auditului.</w:t>
      </w:r>
    </w:p>
    <w:p w14:paraId="391F207F" w14:textId="77777777" w:rsidR="00E51DAE" w:rsidRPr="006D25BA" w:rsidRDefault="00E51DAE" w:rsidP="00E26AF1">
      <w:pPr>
        <w:spacing w:after="0" w:line="240" w:lineRule="auto"/>
        <w:jc w:val="both"/>
        <w:rPr>
          <w:rFonts w:asciiTheme="majorHAnsi" w:eastAsia="Times New Roman" w:hAnsiTheme="majorHAnsi" w:cstheme="majorHAnsi"/>
          <w:b/>
          <w:sz w:val="24"/>
          <w:szCs w:val="24"/>
          <w:lang w:val="ro-RO" w:eastAsia="ru-RU"/>
        </w:rPr>
      </w:pPr>
    </w:p>
    <w:p w14:paraId="45A5E524" w14:textId="77777777" w:rsidR="00E51DAE" w:rsidRPr="006D25BA" w:rsidRDefault="00E51DAE" w:rsidP="00E26AF1">
      <w:pPr>
        <w:spacing w:after="0" w:line="240" w:lineRule="auto"/>
        <w:ind w:firstLine="284"/>
        <w:jc w:val="both"/>
        <w:rPr>
          <w:rFonts w:asciiTheme="majorHAnsi" w:hAnsiTheme="majorHAnsi" w:cstheme="majorHAnsi"/>
          <w:b/>
          <w:color w:val="2F5496" w:themeColor="accent5" w:themeShade="BF"/>
          <w:lang w:val="ro-RO"/>
        </w:rPr>
      </w:pPr>
    </w:p>
    <w:p w14:paraId="181991F3" w14:textId="77777777" w:rsidR="00E51DAE" w:rsidRPr="006D25BA" w:rsidRDefault="00E51DAE" w:rsidP="00E26AF1">
      <w:pPr>
        <w:spacing w:after="0" w:line="240" w:lineRule="auto"/>
        <w:ind w:hanging="142"/>
        <w:jc w:val="both"/>
        <w:rPr>
          <w:rFonts w:asciiTheme="majorHAnsi" w:hAnsiTheme="majorHAnsi" w:cstheme="majorHAnsi"/>
          <w:b/>
          <w:i/>
          <w:color w:val="2F5496" w:themeColor="accent5" w:themeShade="BF"/>
          <w:lang w:val="ro-RO"/>
        </w:rPr>
      </w:pPr>
    </w:p>
    <w:p w14:paraId="50E755EC" w14:textId="77777777" w:rsidR="008827B7" w:rsidRPr="006D25BA" w:rsidRDefault="008827B7" w:rsidP="00E26AF1">
      <w:pPr>
        <w:spacing w:after="0" w:line="240" w:lineRule="auto"/>
        <w:ind w:hanging="142"/>
        <w:jc w:val="both"/>
        <w:rPr>
          <w:rFonts w:asciiTheme="majorHAnsi" w:hAnsiTheme="majorHAnsi" w:cstheme="majorHAnsi"/>
          <w:b/>
          <w:i/>
          <w:color w:val="2F5496" w:themeColor="accent5" w:themeShade="BF"/>
          <w:lang w:val="ro-RO"/>
        </w:rPr>
        <w:sectPr w:rsidR="008827B7" w:rsidRPr="006D25BA" w:rsidSect="009F61CE">
          <w:pgSz w:w="15840" w:h="12240" w:orient="landscape"/>
          <w:pgMar w:top="567" w:right="851" w:bottom="567" w:left="1418" w:header="720" w:footer="720" w:gutter="0"/>
          <w:cols w:space="720"/>
          <w:docGrid w:linePitch="360"/>
        </w:sectPr>
      </w:pPr>
    </w:p>
    <w:p w14:paraId="1FA4BA27" w14:textId="6F660758" w:rsidR="00E51DAE" w:rsidRPr="006D25BA" w:rsidRDefault="008827B7" w:rsidP="002B4FD0">
      <w:pPr>
        <w:spacing w:after="0" w:line="240" w:lineRule="auto"/>
        <w:ind w:hanging="142"/>
        <w:jc w:val="right"/>
        <w:outlineLvl w:val="1"/>
        <w:rPr>
          <w:rFonts w:asciiTheme="majorHAnsi" w:hAnsiTheme="majorHAnsi" w:cstheme="majorHAnsi"/>
          <w:b/>
          <w:i/>
          <w:color w:val="2F5496" w:themeColor="accent5" w:themeShade="BF"/>
          <w:lang w:val="ro-RO"/>
        </w:rPr>
      </w:pPr>
      <w:bookmarkStart w:id="59" w:name="_Toc147412024"/>
      <w:r w:rsidRPr="006D25BA">
        <w:rPr>
          <w:rFonts w:asciiTheme="majorHAnsi" w:hAnsiTheme="majorHAnsi" w:cstheme="majorHAnsi"/>
          <w:b/>
          <w:i/>
          <w:color w:val="2F5496" w:themeColor="accent5" w:themeShade="BF"/>
          <w:lang w:val="ro-RO"/>
        </w:rPr>
        <w:t>Anexa nr.5</w:t>
      </w:r>
      <w:bookmarkEnd w:id="59"/>
    </w:p>
    <w:p w14:paraId="353C53F8" w14:textId="1B53EB1B" w:rsidR="008827B7" w:rsidRPr="006D25BA" w:rsidRDefault="008827B7" w:rsidP="002B4FD0">
      <w:pPr>
        <w:spacing w:after="0" w:line="240" w:lineRule="auto"/>
        <w:jc w:val="center"/>
        <w:outlineLvl w:val="1"/>
        <w:rPr>
          <w:rFonts w:asciiTheme="majorHAnsi" w:eastAsia="Times New Roman" w:hAnsiTheme="majorHAnsi" w:cstheme="majorHAnsi"/>
          <w:b/>
          <w:lang w:val="ro-RO" w:eastAsia="ru-RU"/>
        </w:rPr>
      </w:pPr>
      <w:bookmarkStart w:id="60" w:name="_Toc147412025"/>
      <w:bookmarkStart w:id="61" w:name="_Toc107135922"/>
      <w:r w:rsidRPr="006D25BA">
        <w:rPr>
          <w:rFonts w:asciiTheme="majorHAnsi" w:eastAsia="Times New Roman" w:hAnsiTheme="majorHAnsi" w:cstheme="majorHAnsi"/>
          <w:b/>
          <w:lang w:val="ro-RO" w:eastAsia="ru-RU"/>
        </w:rPr>
        <w:t>Tabelul nr.1. Informații sistematizate privind beneficiarii serviciilor aferente SI MD prestate de către STISC</w:t>
      </w:r>
      <w:bookmarkEnd w:id="60"/>
    </w:p>
    <w:p w14:paraId="13AA09C8" w14:textId="7D6F3BCD" w:rsidR="008827B7" w:rsidRPr="006D25BA" w:rsidRDefault="008827B7" w:rsidP="00E26AF1">
      <w:pPr>
        <w:spacing w:after="0" w:line="240" w:lineRule="auto"/>
        <w:jc w:val="center"/>
        <w:rPr>
          <w:rFonts w:asciiTheme="majorHAnsi" w:eastAsia="Times New Roman" w:hAnsiTheme="majorHAnsi" w:cstheme="majorHAnsi"/>
          <w:b/>
          <w:lang w:val="ro-RO" w:eastAsia="ru-RU"/>
        </w:rPr>
      </w:pPr>
      <w:r w:rsidRPr="006D25BA">
        <w:rPr>
          <w:rFonts w:asciiTheme="majorHAnsi" w:eastAsia="Times New Roman" w:hAnsiTheme="majorHAnsi" w:cstheme="majorHAnsi"/>
          <w:b/>
          <w:lang w:val="ro-RO" w:eastAsia="ru-RU"/>
        </w:rPr>
        <w:t>în perioada 2020</w:t>
      </w:r>
      <w:r w:rsidR="00936A1E" w:rsidRPr="006D25BA">
        <w:rPr>
          <w:rFonts w:asciiTheme="majorHAnsi" w:eastAsia="Times New Roman" w:hAnsiTheme="majorHAnsi" w:cstheme="majorHAnsi"/>
          <w:b/>
          <w:lang w:val="ro-RO" w:eastAsia="ru-RU"/>
        </w:rPr>
        <w:t>-</w:t>
      </w:r>
      <w:r w:rsidRPr="006D25BA">
        <w:rPr>
          <w:rFonts w:asciiTheme="majorHAnsi" w:eastAsia="Times New Roman" w:hAnsiTheme="majorHAnsi" w:cstheme="majorHAnsi"/>
          <w:b/>
          <w:lang w:val="ro-RO" w:eastAsia="ru-RU"/>
        </w:rPr>
        <w:t>2022 (I trimestru)</w:t>
      </w:r>
      <w:bookmarkEnd w:id="61"/>
    </w:p>
    <w:tbl>
      <w:tblPr>
        <w:tblW w:w="13850" w:type="dxa"/>
        <w:jc w:val="center"/>
        <w:tblLayout w:type="fixed"/>
        <w:tblLook w:val="04A0" w:firstRow="1" w:lastRow="0" w:firstColumn="1" w:lastColumn="0" w:noHBand="0" w:noVBand="1"/>
      </w:tblPr>
      <w:tblGrid>
        <w:gridCol w:w="542"/>
        <w:gridCol w:w="6536"/>
        <w:gridCol w:w="1134"/>
        <w:gridCol w:w="992"/>
        <w:gridCol w:w="709"/>
        <w:gridCol w:w="1276"/>
        <w:gridCol w:w="992"/>
        <w:gridCol w:w="992"/>
        <w:gridCol w:w="677"/>
      </w:tblGrid>
      <w:tr w:rsidR="008827B7" w:rsidRPr="006D25BA" w14:paraId="6F44EDFF" w14:textId="77777777" w:rsidTr="005F46E2">
        <w:trPr>
          <w:trHeight w:val="47"/>
          <w:jc w:val="center"/>
        </w:trPr>
        <w:tc>
          <w:tcPr>
            <w:tcW w:w="542" w:type="dxa"/>
            <w:vMerge w:val="restart"/>
            <w:tcBorders>
              <w:top w:val="single" w:sz="8" w:space="0" w:color="auto"/>
              <w:left w:val="single" w:sz="8" w:space="0" w:color="auto"/>
              <w:bottom w:val="nil"/>
              <w:right w:val="single" w:sz="8" w:space="0" w:color="auto"/>
            </w:tcBorders>
            <w:shd w:val="clear" w:color="auto" w:fill="auto"/>
            <w:hideMark/>
          </w:tcPr>
          <w:p w14:paraId="7D45ECC8" w14:textId="77777777" w:rsidR="008827B7" w:rsidRPr="006D25BA" w:rsidRDefault="008827B7" w:rsidP="00E26AF1">
            <w:pPr>
              <w:spacing w:after="0" w:line="240" w:lineRule="auto"/>
              <w:ind w:left="-120" w:right="-78"/>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Nr.     d/o</w:t>
            </w:r>
          </w:p>
        </w:tc>
        <w:tc>
          <w:tcPr>
            <w:tcW w:w="6536" w:type="dxa"/>
            <w:vMerge w:val="restart"/>
            <w:tcBorders>
              <w:top w:val="single" w:sz="8" w:space="0" w:color="auto"/>
              <w:left w:val="single" w:sz="8" w:space="0" w:color="auto"/>
              <w:right w:val="single" w:sz="8" w:space="0" w:color="auto"/>
            </w:tcBorders>
            <w:shd w:val="clear" w:color="auto" w:fill="auto"/>
            <w:hideMark/>
          </w:tcPr>
          <w:p w14:paraId="7E99BE85" w14:textId="128DCB54" w:rsidR="008827B7" w:rsidRPr="006D25BA" w:rsidRDefault="008827B7" w:rsidP="00E26AF1">
            <w:pPr>
              <w:spacing w:after="0" w:line="240" w:lineRule="auto"/>
              <w:jc w:val="center"/>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Denumirea SI pentru gestionarea proceselor de management a</w:t>
            </w:r>
            <w:r w:rsidR="00936A1E" w:rsidRPr="006D25BA">
              <w:rPr>
                <w:rFonts w:asciiTheme="majorHAnsi" w:eastAsia="Times New Roman" w:hAnsiTheme="majorHAnsi" w:cstheme="majorHAnsi"/>
                <w:b/>
                <w:bCs/>
                <w:color w:val="000000"/>
                <w:sz w:val="18"/>
                <w:szCs w:val="18"/>
                <w:lang w:val="ro-RO"/>
              </w:rPr>
              <w:t>l</w:t>
            </w:r>
            <w:r w:rsidRPr="006D25BA">
              <w:rPr>
                <w:rFonts w:asciiTheme="majorHAnsi" w:eastAsia="Times New Roman" w:hAnsiTheme="majorHAnsi" w:cstheme="majorHAnsi"/>
                <w:b/>
                <w:bCs/>
                <w:color w:val="000000"/>
                <w:sz w:val="18"/>
                <w:szCs w:val="18"/>
                <w:lang w:val="ro-RO"/>
              </w:rPr>
              <w:t xml:space="preserve"> documentelor, inclusiv a</w:t>
            </w:r>
            <w:r w:rsidR="00936A1E" w:rsidRPr="006D25BA">
              <w:rPr>
                <w:rFonts w:asciiTheme="majorHAnsi" w:eastAsia="Times New Roman" w:hAnsiTheme="majorHAnsi" w:cstheme="majorHAnsi"/>
                <w:b/>
                <w:bCs/>
                <w:color w:val="000000"/>
                <w:sz w:val="18"/>
                <w:szCs w:val="18"/>
                <w:lang w:val="ro-RO"/>
              </w:rPr>
              <w:t>l</w:t>
            </w:r>
            <w:r w:rsidRPr="006D25BA">
              <w:rPr>
                <w:rFonts w:asciiTheme="majorHAnsi" w:eastAsia="Times New Roman" w:hAnsiTheme="majorHAnsi" w:cstheme="majorHAnsi"/>
                <w:b/>
                <w:bCs/>
                <w:color w:val="000000"/>
                <w:sz w:val="18"/>
                <w:szCs w:val="18"/>
                <w:lang w:val="ro-RO"/>
              </w:rPr>
              <w:t xml:space="preserve"> petițiilor</w:t>
            </w:r>
          </w:p>
        </w:tc>
        <w:tc>
          <w:tcPr>
            <w:tcW w:w="1134" w:type="dxa"/>
            <w:vMerge w:val="restart"/>
            <w:tcBorders>
              <w:top w:val="single" w:sz="8" w:space="0" w:color="auto"/>
              <w:left w:val="single" w:sz="8" w:space="0" w:color="auto"/>
              <w:right w:val="single" w:sz="8" w:space="0" w:color="auto"/>
            </w:tcBorders>
            <w:shd w:val="clear" w:color="auto" w:fill="auto"/>
            <w:hideMark/>
          </w:tcPr>
          <w:p w14:paraId="6B2EFCE9" w14:textId="2F56353D" w:rsidR="008827B7" w:rsidRPr="006D25BA" w:rsidRDefault="008827B7" w:rsidP="00014842">
            <w:pPr>
              <w:spacing w:after="0" w:line="240" w:lineRule="auto"/>
              <w:ind w:left="-61"/>
              <w:jc w:val="center"/>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Costul achiziției (total  mii lei)</w:t>
            </w:r>
          </w:p>
        </w:tc>
        <w:tc>
          <w:tcPr>
            <w:tcW w:w="5638" w:type="dxa"/>
            <w:gridSpan w:val="6"/>
            <w:tcBorders>
              <w:top w:val="single" w:sz="8" w:space="0" w:color="auto"/>
              <w:left w:val="single" w:sz="8" w:space="0" w:color="auto"/>
              <w:bottom w:val="single" w:sz="8" w:space="0" w:color="000000"/>
              <w:right w:val="single" w:sz="8" w:space="0" w:color="000000"/>
            </w:tcBorders>
            <w:shd w:val="clear" w:color="auto" w:fill="auto"/>
          </w:tcPr>
          <w:p w14:paraId="04A95595" w14:textId="0EA04AEB" w:rsidR="008827B7" w:rsidRPr="006D25BA" w:rsidRDefault="008827B7" w:rsidP="00936A1E">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Costul mentenanței SIA</w:t>
            </w:r>
            <w:r w:rsidR="003876F5" w:rsidRPr="006D25BA">
              <w:rPr>
                <w:rFonts w:asciiTheme="majorHAnsi" w:eastAsia="Times New Roman" w:hAnsiTheme="majorHAnsi" w:cstheme="majorHAnsi"/>
                <w:b/>
                <w:bCs/>
                <w:color w:val="000000"/>
                <w:sz w:val="18"/>
                <w:szCs w:val="18"/>
                <w:lang w:val="ro-RO"/>
              </w:rPr>
              <w:t xml:space="preserve"> conform contractelor</w:t>
            </w:r>
            <w:r w:rsidRPr="006D25BA">
              <w:rPr>
                <w:rFonts w:asciiTheme="majorHAnsi" w:eastAsia="Times New Roman" w:hAnsiTheme="majorHAnsi" w:cstheme="majorHAnsi"/>
                <w:b/>
                <w:bCs/>
                <w:color w:val="000000"/>
                <w:sz w:val="18"/>
                <w:szCs w:val="18"/>
                <w:lang w:val="ro-RO"/>
              </w:rPr>
              <w:t xml:space="preserve"> (mii lei)</w:t>
            </w:r>
          </w:p>
        </w:tc>
      </w:tr>
      <w:tr w:rsidR="008827B7" w:rsidRPr="006D25BA" w14:paraId="0C143F67" w14:textId="77777777" w:rsidTr="006E567F">
        <w:trPr>
          <w:trHeight w:val="181"/>
          <w:jc w:val="center"/>
        </w:trPr>
        <w:tc>
          <w:tcPr>
            <w:tcW w:w="542" w:type="dxa"/>
            <w:vMerge/>
            <w:tcBorders>
              <w:left w:val="single" w:sz="8" w:space="0" w:color="auto"/>
              <w:right w:val="single" w:sz="8" w:space="0" w:color="auto"/>
            </w:tcBorders>
            <w:hideMark/>
          </w:tcPr>
          <w:p w14:paraId="426B4AA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6536" w:type="dxa"/>
            <w:vMerge/>
            <w:tcBorders>
              <w:left w:val="single" w:sz="8" w:space="0" w:color="auto"/>
              <w:right w:val="single" w:sz="8" w:space="0" w:color="auto"/>
            </w:tcBorders>
            <w:hideMark/>
          </w:tcPr>
          <w:p w14:paraId="291C65DA"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134" w:type="dxa"/>
            <w:vMerge/>
            <w:tcBorders>
              <w:left w:val="single" w:sz="8" w:space="0" w:color="auto"/>
              <w:right w:val="single" w:sz="8" w:space="0" w:color="auto"/>
            </w:tcBorders>
            <w:hideMark/>
          </w:tcPr>
          <w:p w14:paraId="417C2CF8"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701" w:type="dxa"/>
            <w:gridSpan w:val="2"/>
            <w:tcBorders>
              <w:top w:val="single" w:sz="8" w:space="0" w:color="auto"/>
              <w:left w:val="single" w:sz="8" w:space="0" w:color="auto"/>
              <w:bottom w:val="single" w:sz="4" w:space="0" w:color="auto"/>
              <w:right w:val="single" w:sz="8" w:space="0" w:color="000000"/>
            </w:tcBorders>
            <w:shd w:val="clear" w:color="auto" w:fill="auto"/>
            <w:hideMark/>
          </w:tcPr>
          <w:p w14:paraId="53D5F897"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2020</w:t>
            </w:r>
          </w:p>
        </w:tc>
        <w:tc>
          <w:tcPr>
            <w:tcW w:w="2268" w:type="dxa"/>
            <w:gridSpan w:val="2"/>
            <w:tcBorders>
              <w:top w:val="single" w:sz="8" w:space="0" w:color="auto"/>
              <w:left w:val="single" w:sz="8" w:space="0" w:color="auto"/>
              <w:bottom w:val="single" w:sz="4" w:space="0" w:color="auto"/>
              <w:right w:val="single" w:sz="8" w:space="0" w:color="000000"/>
            </w:tcBorders>
            <w:shd w:val="clear" w:color="auto" w:fill="auto"/>
            <w:hideMark/>
          </w:tcPr>
          <w:p w14:paraId="52AE922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2021</w:t>
            </w:r>
          </w:p>
        </w:tc>
        <w:tc>
          <w:tcPr>
            <w:tcW w:w="1669" w:type="dxa"/>
            <w:gridSpan w:val="2"/>
            <w:tcBorders>
              <w:top w:val="single" w:sz="8" w:space="0" w:color="auto"/>
              <w:left w:val="single" w:sz="8" w:space="0" w:color="auto"/>
              <w:bottom w:val="single" w:sz="4" w:space="0" w:color="auto"/>
              <w:right w:val="single" w:sz="8" w:space="0" w:color="000000"/>
            </w:tcBorders>
            <w:shd w:val="clear" w:color="auto" w:fill="auto"/>
            <w:hideMark/>
          </w:tcPr>
          <w:p w14:paraId="0E2A693F" w14:textId="5EBBB452"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2022 (I trim</w:t>
            </w:r>
            <w:r w:rsidR="00936A1E" w:rsidRPr="006D25BA">
              <w:rPr>
                <w:rFonts w:asciiTheme="majorHAnsi" w:eastAsia="Times New Roman" w:hAnsiTheme="majorHAnsi" w:cstheme="majorHAnsi"/>
                <w:b/>
                <w:color w:val="000000"/>
                <w:sz w:val="18"/>
                <w:szCs w:val="18"/>
                <w:lang w:val="ro-RO"/>
              </w:rPr>
              <w:t>estru</w:t>
            </w:r>
            <w:r w:rsidRPr="006D25BA">
              <w:rPr>
                <w:rFonts w:asciiTheme="majorHAnsi" w:eastAsia="Times New Roman" w:hAnsiTheme="majorHAnsi" w:cstheme="majorHAnsi"/>
                <w:b/>
                <w:color w:val="000000"/>
                <w:sz w:val="18"/>
                <w:szCs w:val="18"/>
                <w:lang w:val="ro-RO"/>
              </w:rPr>
              <w:t>)</w:t>
            </w:r>
          </w:p>
        </w:tc>
      </w:tr>
      <w:tr w:rsidR="008827B7" w:rsidRPr="006D25BA" w14:paraId="3F236B2A" w14:textId="77777777" w:rsidTr="006E567F">
        <w:trPr>
          <w:trHeight w:val="223"/>
          <w:jc w:val="center"/>
        </w:trPr>
        <w:tc>
          <w:tcPr>
            <w:tcW w:w="542" w:type="dxa"/>
            <w:vMerge/>
            <w:tcBorders>
              <w:left w:val="single" w:sz="8" w:space="0" w:color="auto"/>
              <w:bottom w:val="nil"/>
              <w:right w:val="single" w:sz="8" w:space="0" w:color="auto"/>
            </w:tcBorders>
            <w:hideMark/>
          </w:tcPr>
          <w:p w14:paraId="7FD0F7A7"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6536" w:type="dxa"/>
            <w:vMerge/>
            <w:tcBorders>
              <w:left w:val="single" w:sz="8" w:space="0" w:color="auto"/>
              <w:bottom w:val="nil"/>
              <w:right w:val="single" w:sz="8" w:space="0" w:color="auto"/>
            </w:tcBorders>
            <w:hideMark/>
          </w:tcPr>
          <w:p w14:paraId="0EB9CC70"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134" w:type="dxa"/>
            <w:vMerge/>
            <w:tcBorders>
              <w:left w:val="single" w:sz="8" w:space="0" w:color="auto"/>
              <w:bottom w:val="single" w:sz="4" w:space="0" w:color="000000"/>
              <w:right w:val="single" w:sz="8" w:space="0" w:color="auto"/>
            </w:tcBorders>
            <w:hideMark/>
          </w:tcPr>
          <w:p w14:paraId="08E4A774"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701" w:type="dxa"/>
            <w:gridSpan w:val="2"/>
            <w:tcBorders>
              <w:top w:val="nil"/>
              <w:left w:val="single" w:sz="8" w:space="0" w:color="auto"/>
              <w:bottom w:val="nil"/>
              <w:right w:val="single" w:sz="8" w:space="0" w:color="auto"/>
            </w:tcBorders>
            <w:shd w:val="clear" w:color="auto" w:fill="auto"/>
            <w:hideMark/>
          </w:tcPr>
          <w:p w14:paraId="4F19698C" w14:textId="1A760EBC" w:rsidR="008827B7" w:rsidRPr="00014842" w:rsidRDefault="008827B7" w:rsidP="00014842">
            <w:pPr>
              <w:spacing w:after="0" w:line="240" w:lineRule="auto"/>
              <w:ind w:left="-60" w:right="-251" w:firstLine="60"/>
              <w:jc w:val="center"/>
              <w:rPr>
                <w:rFonts w:asciiTheme="majorHAnsi" w:eastAsia="Times New Roman" w:hAnsiTheme="majorHAnsi" w:cstheme="majorHAnsi"/>
                <w:b/>
                <w:color w:val="000000"/>
                <w:sz w:val="18"/>
                <w:szCs w:val="18"/>
                <w:lang w:val="ro-RO"/>
              </w:rPr>
            </w:pPr>
            <w:r w:rsidRPr="00014842">
              <w:rPr>
                <w:rFonts w:asciiTheme="majorHAnsi" w:eastAsia="Times New Roman" w:hAnsiTheme="majorHAnsi" w:cstheme="majorHAnsi"/>
                <w:b/>
                <w:color w:val="000000"/>
                <w:sz w:val="18"/>
                <w:szCs w:val="18"/>
                <w:lang w:val="ro-RO"/>
              </w:rPr>
              <w:t>Total</w:t>
            </w:r>
          </w:p>
        </w:tc>
        <w:tc>
          <w:tcPr>
            <w:tcW w:w="2268" w:type="dxa"/>
            <w:gridSpan w:val="2"/>
            <w:tcBorders>
              <w:top w:val="nil"/>
              <w:left w:val="nil"/>
              <w:bottom w:val="nil"/>
              <w:right w:val="single" w:sz="8" w:space="0" w:color="auto"/>
            </w:tcBorders>
            <w:shd w:val="clear" w:color="auto" w:fill="auto"/>
            <w:hideMark/>
          </w:tcPr>
          <w:p w14:paraId="2E990E43" w14:textId="4F3A1F03" w:rsidR="008827B7" w:rsidRPr="00014842" w:rsidRDefault="008827B7" w:rsidP="00014842">
            <w:pPr>
              <w:spacing w:after="0" w:line="240" w:lineRule="auto"/>
              <w:ind w:left="-104" w:right="-65"/>
              <w:jc w:val="center"/>
              <w:rPr>
                <w:rFonts w:asciiTheme="majorHAnsi" w:eastAsia="Times New Roman" w:hAnsiTheme="majorHAnsi" w:cstheme="majorHAnsi"/>
                <w:b/>
                <w:color w:val="000000"/>
                <w:sz w:val="18"/>
                <w:szCs w:val="18"/>
                <w:lang w:val="ro-RO"/>
              </w:rPr>
            </w:pPr>
            <w:r w:rsidRPr="00014842">
              <w:rPr>
                <w:rFonts w:asciiTheme="majorHAnsi" w:eastAsia="Times New Roman" w:hAnsiTheme="majorHAnsi" w:cstheme="majorHAnsi"/>
                <w:b/>
                <w:color w:val="000000"/>
                <w:sz w:val="18"/>
                <w:szCs w:val="18"/>
                <w:lang w:val="ro-RO"/>
              </w:rPr>
              <w:t>Total</w:t>
            </w:r>
          </w:p>
        </w:tc>
        <w:tc>
          <w:tcPr>
            <w:tcW w:w="1669" w:type="dxa"/>
            <w:gridSpan w:val="2"/>
            <w:tcBorders>
              <w:top w:val="nil"/>
              <w:left w:val="nil"/>
              <w:bottom w:val="nil"/>
              <w:right w:val="single" w:sz="8" w:space="0" w:color="auto"/>
            </w:tcBorders>
            <w:shd w:val="clear" w:color="auto" w:fill="auto"/>
            <w:hideMark/>
          </w:tcPr>
          <w:p w14:paraId="602323DB" w14:textId="0EB97C06" w:rsidR="008827B7" w:rsidRPr="00014842" w:rsidRDefault="008827B7" w:rsidP="00014842">
            <w:pPr>
              <w:spacing w:after="0" w:line="240" w:lineRule="auto"/>
              <w:ind w:left="-113" w:right="-104"/>
              <w:jc w:val="center"/>
              <w:rPr>
                <w:rFonts w:asciiTheme="majorHAnsi" w:eastAsia="Times New Roman" w:hAnsiTheme="majorHAnsi" w:cstheme="majorHAnsi"/>
                <w:b/>
                <w:color w:val="000000"/>
                <w:sz w:val="18"/>
                <w:szCs w:val="18"/>
                <w:lang w:val="ro-RO"/>
              </w:rPr>
            </w:pPr>
            <w:r w:rsidRPr="00014842">
              <w:rPr>
                <w:rFonts w:asciiTheme="majorHAnsi" w:eastAsia="Times New Roman" w:hAnsiTheme="majorHAnsi" w:cstheme="majorHAnsi"/>
                <w:b/>
                <w:color w:val="000000"/>
                <w:sz w:val="18"/>
                <w:szCs w:val="18"/>
                <w:lang w:val="ro-RO"/>
              </w:rPr>
              <w:t>Total</w:t>
            </w:r>
          </w:p>
        </w:tc>
      </w:tr>
      <w:tr w:rsidR="008827B7" w:rsidRPr="006D25BA" w14:paraId="1AB07F52" w14:textId="77777777" w:rsidTr="005F46E2">
        <w:trPr>
          <w:trHeight w:val="138"/>
          <w:jc w:val="center"/>
        </w:trPr>
        <w:tc>
          <w:tcPr>
            <w:tcW w:w="54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hideMark/>
          </w:tcPr>
          <w:p w14:paraId="4CD3059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w:t>
            </w:r>
          </w:p>
        </w:tc>
        <w:tc>
          <w:tcPr>
            <w:tcW w:w="13308" w:type="dxa"/>
            <w:gridSpan w:val="8"/>
            <w:tcBorders>
              <w:top w:val="single" w:sz="4" w:space="0" w:color="auto"/>
              <w:left w:val="nil"/>
              <w:bottom w:val="single" w:sz="4" w:space="0" w:color="auto"/>
              <w:right w:val="single" w:sz="4" w:space="0" w:color="auto"/>
            </w:tcBorders>
            <w:shd w:val="clear" w:color="auto" w:fill="9CC2E5" w:themeFill="accent1" w:themeFillTint="99"/>
            <w:hideMark/>
          </w:tcPr>
          <w:p w14:paraId="568A822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Consiliul Superior al Procurorilor</w:t>
            </w:r>
          </w:p>
        </w:tc>
      </w:tr>
      <w:tr w:rsidR="008827B7" w:rsidRPr="006D25BA" w14:paraId="681A03B6" w14:textId="77777777" w:rsidTr="005F46E2">
        <w:trPr>
          <w:trHeight w:val="100"/>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0111C2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2B71897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Sistemul Informatic E-administrare Biblioteca Electronica</w:t>
            </w:r>
          </w:p>
        </w:tc>
        <w:tc>
          <w:tcPr>
            <w:tcW w:w="1134" w:type="dxa"/>
            <w:tcBorders>
              <w:top w:val="nil"/>
              <w:left w:val="nil"/>
              <w:bottom w:val="single" w:sz="4" w:space="0" w:color="auto"/>
              <w:right w:val="single" w:sz="4" w:space="0" w:color="auto"/>
            </w:tcBorders>
            <w:shd w:val="clear" w:color="000000" w:fill="D9D9D9"/>
            <w:hideMark/>
          </w:tcPr>
          <w:p w14:paraId="3DB45648"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100,0</w:t>
            </w:r>
          </w:p>
        </w:tc>
        <w:tc>
          <w:tcPr>
            <w:tcW w:w="992" w:type="dxa"/>
            <w:tcBorders>
              <w:top w:val="nil"/>
              <w:left w:val="nil"/>
              <w:bottom w:val="single" w:sz="4" w:space="0" w:color="auto"/>
              <w:right w:val="single" w:sz="4" w:space="0" w:color="auto"/>
            </w:tcBorders>
            <w:shd w:val="clear" w:color="000000" w:fill="D9D9D9"/>
            <w:hideMark/>
          </w:tcPr>
          <w:p w14:paraId="4A5ECF6A"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40,0</w:t>
            </w:r>
          </w:p>
        </w:tc>
        <w:tc>
          <w:tcPr>
            <w:tcW w:w="709" w:type="dxa"/>
            <w:tcBorders>
              <w:top w:val="nil"/>
              <w:left w:val="nil"/>
              <w:bottom w:val="single" w:sz="4" w:space="0" w:color="auto"/>
              <w:right w:val="single" w:sz="4" w:space="0" w:color="auto"/>
            </w:tcBorders>
            <w:shd w:val="clear" w:color="000000" w:fill="D9D9D9"/>
            <w:hideMark/>
          </w:tcPr>
          <w:p w14:paraId="3247E562"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0B37AC35"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53,2</w:t>
            </w:r>
          </w:p>
        </w:tc>
        <w:tc>
          <w:tcPr>
            <w:tcW w:w="992" w:type="dxa"/>
            <w:tcBorders>
              <w:top w:val="nil"/>
              <w:left w:val="nil"/>
              <w:bottom w:val="single" w:sz="4" w:space="0" w:color="auto"/>
              <w:right w:val="single" w:sz="4" w:space="0" w:color="auto"/>
            </w:tcBorders>
            <w:shd w:val="clear" w:color="000000" w:fill="D9D9D9"/>
            <w:hideMark/>
          </w:tcPr>
          <w:p w14:paraId="71D62B4B"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047C55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10,2</w:t>
            </w:r>
          </w:p>
        </w:tc>
        <w:tc>
          <w:tcPr>
            <w:tcW w:w="677" w:type="dxa"/>
            <w:tcBorders>
              <w:top w:val="nil"/>
              <w:left w:val="nil"/>
              <w:bottom w:val="single" w:sz="4" w:space="0" w:color="auto"/>
              <w:right w:val="single" w:sz="4" w:space="0" w:color="auto"/>
            </w:tcBorders>
            <w:shd w:val="clear" w:color="000000" w:fill="D9D9D9"/>
            <w:hideMark/>
          </w:tcPr>
          <w:p w14:paraId="1C6BA15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156A7FB" w14:textId="77777777" w:rsidTr="005F46E2">
        <w:trPr>
          <w:trHeight w:val="146"/>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490D4D4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1E5AC024" w14:textId="3666DEAE"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Sistemul Informatic E-administrare Controlul executării documentelor</w:t>
            </w:r>
          </w:p>
        </w:tc>
        <w:tc>
          <w:tcPr>
            <w:tcW w:w="1134" w:type="dxa"/>
            <w:tcBorders>
              <w:top w:val="nil"/>
              <w:left w:val="nil"/>
              <w:bottom w:val="single" w:sz="4" w:space="0" w:color="auto"/>
              <w:right w:val="single" w:sz="4" w:space="0" w:color="auto"/>
            </w:tcBorders>
            <w:shd w:val="clear" w:color="000000" w:fill="D9D9D9"/>
            <w:hideMark/>
          </w:tcPr>
          <w:p w14:paraId="1A89D7A8"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100,0</w:t>
            </w:r>
          </w:p>
        </w:tc>
        <w:tc>
          <w:tcPr>
            <w:tcW w:w="992" w:type="dxa"/>
            <w:tcBorders>
              <w:top w:val="nil"/>
              <w:left w:val="nil"/>
              <w:bottom w:val="single" w:sz="4" w:space="0" w:color="auto"/>
              <w:right w:val="single" w:sz="4" w:space="0" w:color="auto"/>
            </w:tcBorders>
            <w:shd w:val="clear" w:color="000000" w:fill="D9D9D9"/>
            <w:hideMark/>
          </w:tcPr>
          <w:p w14:paraId="352312D0"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40,0</w:t>
            </w:r>
          </w:p>
        </w:tc>
        <w:tc>
          <w:tcPr>
            <w:tcW w:w="709" w:type="dxa"/>
            <w:tcBorders>
              <w:top w:val="nil"/>
              <w:left w:val="nil"/>
              <w:bottom w:val="single" w:sz="4" w:space="0" w:color="auto"/>
              <w:right w:val="single" w:sz="4" w:space="0" w:color="auto"/>
            </w:tcBorders>
            <w:shd w:val="clear" w:color="000000" w:fill="D9D9D9"/>
            <w:hideMark/>
          </w:tcPr>
          <w:p w14:paraId="1D9573AE"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0983A3F2"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53,2</w:t>
            </w:r>
          </w:p>
        </w:tc>
        <w:tc>
          <w:tcPr>
            <w:tcW w:w="992" w:type="dxa"/>
            <w:tcBorders>
              <w:top w:val="nil"/>
              <w:left w:val="nil"/>
              <w:bottom w:val="single" w:sz="4" w:space="0" w:color="auto"/>
              <w:right w:val="single" w:sz="4" w:space="0" w:color="auto"/>
            </w:tcBorders>
            <w:shd w:val="clear" w:color="000000" w:fill="D9D9D9"/>
            <w:hideMark/>
          </w:tcPr>
          <w:p w14:paraId="1A352434"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03BA9598"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10,2</w:t>
            </w:r>
          </w:p>
        </w:tc>
        <w:tc>
          <w:tcPr>
            <w:tcW w:w="677" w:type="dxa"/>
            <w:tcBorders>
              <w:top w:val="nil"/>
              <w:left w:val="nil"/>
              <w:bottom w:val="single" w:sz="4" w:space="0" w:color="auto"/>
              <w:right w:val="single" w:sz="4" w:space="0" w:color="auto"/>
            </w:tcBorders>
            <w:shd w:val="clear" w:color="000000" w:fill="D9D9D9"/>
            <w:hideMark/>
          </w:tcPr>
          <w:p w14:paraId="28098C4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92A7AB8" w14:textId="77777777" w:rsidTr="005F46E2">
        <w:trPr>
          <w:trHeight w:val="176"/>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4477002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w:t>
            </w:r>
          </w:p>
        </w:tc>
        <w:tc>
          <w:tcPr>
            <w:tcW w:w="6536" w:type="dxa"/>
            <w:tcBorders>
              <w:top w:val="nil"/>
              <w:left w:val="nil"/>
              <w:bottom w:val="single" w:sz="4" w:space="0" w:color="auto"/>
              <w:right w:val="single" w:sz="4" w:space="0" w:color="auto"/>
            </w:tcBorders>
            <w:shd w:val="clear" w:color="auto" w:fill="9CC2E5" w:themeFill="accent1" w:themeFillTint="99"/>
            <w:hideMark/>
          </w:tcPr>
          <w:p w14:paraId="244DCC4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Procuratura Generală</w:t>
            </w:r>
          </w:p>
        </w:tc>
        <w:tc>
          <w:tcPr>
            <w:tcW w:w="1134" w:type="dxa"/>
            <w:tcBorders>
              <w:top w:val="nil"/>
              <w:left w:val="nil"/>
              <w:bottom w:val="single" w:sz="4" w:space="0" w:color="auto"/>
              <w:right w:val="single" w:sz="4" w:space="0" w:color="auto"/>
            </w:tcBorders>
            <w:shd w:val="clear" w:color="auto" w:fill="9CC2E5" w:themeFill="accent1" w:themeFillTint="99"/>
            <w:hideMark/>
          </w:tcPr>
          <w:p w14:paraId="57A3BB0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hideMark/>
          </w:tcPr>
          <w:p w14:paraId="3F49FA1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hideMark/>
          </w:tcPr>
          <w:p w14:paraId="140B3CD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hideMark/>
          </w:tcPr>
          <w:p w14:paraId="0E28BAD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hideMark/>
          </w:tcPr>
          <w:p w14:paraId="4B94F50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hideMark/>
          </w:tcPr>
          <w:p w14:paraId="2C8880A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hideMark/>
          </w:tcPr>
          <w:p w14:paraId="0BBC7D9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0D104AFC" w14:textId="77777777" w:rsidTr="005F46E2">
        <w:trPr>
          <w:trHeight w:val="82"/>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4DB2CA85"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5F103CD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e-management</w:t>
            </w:r>
          </w:p>
        </w:tc>
        <w:tc>
          <w:tcPr>
            <w:tcW w:w="1134" w:type="dxa"/>
            <w:tcBorders>
              <w:top w:val="nil"/>
              <w:left w:val="nil"/>
              <w:bottom w:val="single" w:sz="4" w:space="0" w:color="auto"/>
              <w:right w:val="single" w:sz="4" w:space="0" w:color="auto"/>
            </w:tcBorders>
            <w:shd w:val="clear" w:color="000000" w:fill="D9D9D9"/>
            <w:hideMark/>
          </w:tcPr>
          <w:p w14:paraId="0CF9D20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98,0</w:t>
            </w:r>
          </w:p>
        </w:tc>
        <w:tc>
          <w:tcPr>
            <w:tcW w:w="992" w:type="dxa"/>
            <w:tcBorders>
              <w:top w:val="nil"/>
              <w:left w:val="nil"/>
              <w:bottom w:val="single" w:sz="4" w:space="0" w:color="auto"/>
              <w:right w:val="single" w:sz="4" w:space="0" w:color="auto"/>
            </w:tcBorders>
            <w:shd w:val="clear" w:color="000000" w:fill="D9D9D9"/>
            <w:hideMark/>
          </w:tcPr>
          <w:p w14:paraId="66FA2D0E"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120,0</w:t>
            </w:r>
          </w:p>
        </w:tc>
        <w:tc>
          <w:tcPr>
            <w:tcW w:w="709" w:type="dxa"/>
            <w:tcBorders>
              <w:top w:val="nil"/>
              <w:left w:val="nil"/>
              <w:bottom w:val="single" w:sz="4" w:space="0" w:color="auto"/>
              <w:right w:val="single" w:sz="4" w:space="0" w:color="auto"/>
            </w:tcBorders>
            <w:shd w:val="clear" w:color="000000" w:fill="D9D9D9"/>
            <w:hideMark/>
          </w:tcPr>
          <w:p w14:paraId="269F50D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48EE4C3C"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120,0</w:t>
            </w:r>
          </w:p>
        </w:tc>
        <w:tc>
          <w:tcPr>
            <w:tcW w:w="992" w:type="dxa"/>
            <w:tcBorders>
              <w:top w:val="nil"/>
              <w:left w:val="nil"/>
              <w:bottom w:val="single" w:sz="4" w:space="0" w:color="auto"/>
              <w:right w:val="single" w:sz="4" w:space="0" w:color="auto"/>
            </w:tcBorders>
            <w:shd w:val="clear" w:color="000000" w:fill="D9D9D9"/>
            <w:hideMark/>
          </w:tcPr>
          <w:p w14:paraId="78EF6FB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49E8C9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30,0</w:t>
            </w:r>
          </w:p>
        </w:tc>
        <w:tc>
          <w:tcPr>
            <w:tcW w:w="677" w:type="dxa"/>
            <w:tcBorders>
              <w:top w:val="nil"/>
              <w:left w:val="nil"/>
              <w:bottom w:val="single" w:sz="4" w:space="0" w:color="auto"/>
              <w:right w:val="single" w:sz="4" w:space="0" w:color="auto"/>
            </w:tcBorders>
            <w:shd w:val="clear" w:color="000000" w:fill="D9D9D9"/>
            <w:hideMark/>
          </w:tcPr>
          <w:p w14:paraId="21852CB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EA1B38E" w14:textId="77777777" w:rsidTr="005F46E2">
        <w:trPr>
          <w:trHeight w:val="112"/>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4519605E"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7992C02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e-biblioteca</w:t>
            </w:r>
          </w:p>
        </w:tc>
        <w:tc>
          <w:tcPr>
            <w:tcW w:w="1134" w:type="dxa"/>
            <w:tcBorders>
              <w:top w:val="nil"/>
              <w:left w:val="nil"/>
              <w:bottom w:val="single" w:sz="4" w:space="0" w:color="auto"/>
              <w:right w:val="single" w:sz="4" w:space="0" w:color="auto"/>
            </w:tcBorders>
            <w:shd w:val="clear" w:color="000000" w:fill="D9D9D9"/>
            <w:hideMark/>
          </w:tcPr>
          <w:p w14:paraId="0DE369E0"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54,0</w:t>
            </w:r>
          </w:p>
        </w:tc>
        <w:tc>
          <w:tcPr>
            <w:tcW w:w="992" w:type="dxa"/>
            <w:tcBorders>
              <w:top w:val="nil"/>
              <w:left w:val="nil"/>
              <w:bottom w:val="single" w:sz="4" w:space="0" w:color="auto"/>
              <w:right w:val="single" w:sz="4" w:space="0" w:color="auto"/>
            </w:tcBorders>
            <w:shd w:val="clear" w:color="000000" w:fill="D9D9D9"/>
            <w:hideMark/>
          </w:tcPr>
          <w:p w14:paraId="68615CA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12,0</w:t>
            </w:r>
          </w:p>
        </w:tc>
        <w:tc>
          <w:tcPr>
            <w:tcW w:w="709" w:type="dxa"/>
            <w:tcBorders>
              <w:top w:val="nil"/>
              <w:left w:val="nil"/>
              <w:bottom w:val="single" w:sz="4" w:space="0" w:color="auto"/>
              <w:right w:val="single" w:sz="4" w:space="0" w:color="auto"/>
            </w:tcBorders>
            <w:shd w:val="clear" w:color="000000" w:fill="D9D9D9"/>
            <w:hideMark/>
          </w:tcPr>
          <w:p w14:paraId="7A2CB8A0"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20B3CE4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12,0</w:t>
            </w:r>
          </w:p>
        </w:tc>
        <w:tc>
          <w:tcPr>
            <w:tcW w:w="992" w:type="dxa"/>
            <w:tcBorders>
              <w:top w:val="nil"/>
              <w:left w:val="nil"/>
              <w:bottom w:val="single" w:sz="4" w:space="0" w:color="auto"/>
              <w:right w:val="single" w:sz="4" w:space="0" w:color="auto"/>
            </w:tcBorders>
            <w:shd w:val="clear" w:color="000000" w:fill="D9D9D9"/>
            <w:hideMark/>
          </w:tcPr>
          <w:p w14:paraId="2CFD793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3213E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3,0</w:t>
            </w:r>
          </w:p>
        </w:tc>
        <w:tc>
          <w:tcPr>
            <w:tcW w:w="677" w:type="dxa"/>
            <w:tcBorders>
              <w:top w:val="nil"/>
              <w:left w:val="nil"/>
              <w:bottom w:val="single" w:sz="4" w:space="0" w:color="auto"/>
              <w:right w:val="single" w:sz="4" w:space="0" w:color="auto"/>
            </w:tcBorders>
            <w:shd w:val="clear" w:color="000000" w:fill="D9D9D9"/>
            <w:hideMark/>
          </w:tcPr>
          <w:p w14:paraId="7D6B762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BEABDDC" w14:textId="77777777" w:rsidTr="005F46E2">
        <w:trPr>
          <w:trHeight w:val="112"/>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3C72175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3</w:t>
            </w:r>
          </w:p>
        </w:tc>
        <w:tc>
          <w:tcPr>
            <w:tcW w:w="6536" w:type="dxa"/>
            <w:tcBorders>
              <w:top w:val="nil"/>
              <w:left w:val="nil"/>
              <w:bottom w:val="single" w:sz="4" w:space="0" w:color="auto"/>
              <w:right w:val="single" w:sz="4" w:space="0" w:color="auto"/>
            </w:tcBorders>
            <w:shd w:val="clear" w:color="auto" w:fill="9CC2E5" w:themeFill="accent1" w:themeFillTint="99"/>
          </w:tcPr>
          <w:p w14:paraId="7FF64CC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Cancelaria de Stat</w:t>
            </w:r>
          </w:p>
        </w:tc>
        <w:tc>
          <w:tcPr>
            <w:tcW w:w="1134" w:type="dxa"/>
            <w:tcBorders>
              <w:top w:val="nil"/>
              <w:left w:val="nil"/>
              <w:bottom w:val="single" w:sz="4" w:space="0" w:color="auto"/>
              <w:right w:val="single" w:sz="4" w:space="0" w:color="auto"/>
            </w:tcBorders>
            <w:shd w:val="clear" w:color="auto" w:fill="9CC2E5" w:themeFill="accent1" w:themeFillTint="99"/>
          </w:tcPr>
          <w:p w14:paraId="26EB746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31DCBF9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7CAE3A6C"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tcPr>
          <w:p w14:paraId="4304412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1543B7F4"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61F4D61E"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tcPr>
          <w:p w14:paraId="08C72BDF"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r>
      <w:tr w:rsidR="008827B7" w:rsidRPr="006D25BA" w14:paraId="03016724" w14:textId="77777777" w:rsidTr="005F46E2">
        <w:trPr>
          <w:trHeight w:val="112"/>
          <w:jc w:val="center"/>
        </w:trPr>
        <w:tc>
          <w:tcPr>
            <w:tcW w:w="542" w:type="dxa"/>
            <w:tcBorders>
              <w:top w:val="nil"/>
              <w:left w:val="single" w:sz="4" w:space="0" w:color="auto"/>
              <w:bottom w:val="single" w:sz="4" w:space="0" w:color="auto"/>
              <w:right w:val="single" w:sz="4" w:space="0" w:color="auto"/>
            </w:tcBorders>
            <w:shd w:val="clear" w:color="000000" w:fill="D9D9D9"/>
            <w:noWrap/>
          </w:tcPr>
          <w:p w14:paraId="5782956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47ABAE7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 e-Management (Sistem de Management al documentelor electronice)</w:t>
            </w:r>
          </w:p>
        </w:tc>
        <w:tc>
          <w:tcPr>
            <w:tcW w:w="1134" w:type="dxa"/>
            <w:tcBorders>
              <w:top w:val="nil"/>
              <w:left w:val="nil"/>
              <w:bottom w:val="single" w:sz="4" w:space="0" w:color="auto"/>
              <w:right w:val="single" w:sz="4" w:space="0" w:color="auto"/>
            </w:tcBorders>
            <w:shd w:val="clear" w:color="000000" w:fill="D9D9D9"/>
          </w:tcPr>
          <w:p w14:paraId="2051280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148,4</w:t>
            </w:r>
          </w:p>
        </w:tc>
        <w:tc>
          <w:tcPr>
            <w:tcW w:w="992" w:type="dxa"/>
            <w:tcBorders>
              <w:top w:val="nil"/>
              <w:left w:val="nil"/>
              <w:bottom w:val="single" w:sz="4" w:space="0" w:color="auto"/>
              <w:right w:val="single" w:sz="4" w:space="0" w:color="auto"/>
            </w:tcBorders>
            <w:shd w:val="clear" w:color="000000" w:fill="D9D9D9"/>
          </w:tcPr>
          <w:p w14:paraId="647A819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48,0</w:t>
            </w:r>
          </w:p>
        </w:tc>
        <w:tc>
          <w:tcPr>
            <w:tcW w:w="709" w:type="dxa"/>
            <w:tcBorders>
              <w:top w:val="nil"/>
              <w:left w:val="nil"/>
              <w:bottom w:val="single" w:sz="4" w:space="0" w:color="auto"/>
              <w:right w:val="single" w:sz="4" w:space="0" w:color="auto"/>
            </w:tcBorders>
            <w:shd w:val="clear" w:color="000000" w:fill="D9D9D9"/>
          </w:tcPr>
          <w:p w14:paraId="4ACA7C42"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550DDA3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48,0</w:t>
            </w:r>
          </w:p>
        </w:tc>
        <w:tc>
          <w:tcPr>
            <w:tcW w:w="992" w:type="dxa"/>
            <w:tcBorders>
              <w:top w:val="nil"/>
              <w:left w:val="nil"/>
              <w:bottom w:val="single" w:sz="4" w:space="0" w:color="auto"/>
              <w:right w:val="single" w:sz="4" w:space="0" w:color="auto"/>
            </w:tcBorders>
            <w:shd w:val="clear" w:color="000000" w:fill="D9D9D9"/>
          </w:tcPr>
          <w:p w14:paraId="0F79AC4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992" w:type="dxa"/>
            <w:tcBorders>
              <w:top w:val="nil"/>
              <w:left w:val="nil"/>
              <w:bottom w:val="single" w:sz="4" w:space="0" w:color="auto"/>
              <w:right w:val="single" w:sz="4" w:space="0" w:color="auto"/>
            </w:tcBorders>
            <w:shd w:val="clear" w:color="000000" w:fill="D9D9D9"/>
          </w:tcPr>
          <w:p w14:paraId="49D2E50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12,0</w:t>
            </w:r>
          </w:p>
        </w:tc>
        <w:tc>
          <w:tcPr>
            <w:tcW w:w="677" w:type="dxa"/>
            <w:tcBorders>
              <w:top w:val="nil"/>
              <w:left w:val="nil"/>
              <w:bottom w:val="single" w:sz="4" w:space="0" w:color="auto"/>
              <w:right w:val="single" w:sz="4" w:space="0" w:color="auto"/>
            </w:tcBorders>
            <w:shd w:val="clear" w:color="000000" w:fill="D9D9D9"/>
          </w:tcPr>
          <w:p w14:paraId="3AA9111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r>
      <w:tr w:rsidR="008827B7" w:rsidRPr="006D25BA" w14:paraId="2D423FB7" w14:textId="77777777" w:rsidTr="005F46E2">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67DE8400"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4</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5E7AEF7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Autoritatea Națională de Integritate</w:t>
            </w:r>
          </w:p>
        </w:tc>
      </w:tr>
      <w:tr w:rsidR="008827B7" w:rsidRPr="006D25BA" w14:paraId="4AF28C22" w14:textId="77777777" w:rsidTr="003876F5">
        <w:trPr>
          <w:trHeight w:val="146"/>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619316E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62E1E04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hideMark/>
          </w:tcPr>
          <w:p w14:paraId="0E65C72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7196085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36,0</w:t>
            </w:r>
          </w:p>
        </w:tc>
        <w:tc>
          <w:tcPr>
            <w:tcW w:w="709" w:type="dxa"/>
            <w:tcBorders>
              <w:top w:val="nil"/>
              <w:left w:val="nil"/>
              <w:bottom w:val="single" w:sz="4" w:space="0" w:color="auto"/>
              <w:right w:val="single" w:sz="4" w:space="0" w:color="auto"/>
            </w:tcBorders>
            <w:shd w:val="clear" w:color="000000" w:fill="D9D9D9"/>
            <w:hideMark/>
          </w:tcPr>
          <w:p w14:paraId="23CA13D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1A69230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4E70EB2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CF91DF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5BFE6EE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6DF575D" w14:textId="77777777" w:rsidTr="005F46E2">
        <w:trPr>
          <w:trHeight w:val="21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55F6CEDD"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5</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786ADE4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Centrul Național pentru Protecția Datelor cu Caracter Personal</w:t>
            </w:r>
          </w:p>
        </w:tc>
      </w:tr>
      <w:tr w:rsidR="008827B7" w:rsidRPr="006D25BA" w14:paraId="5C3F3375" w14:textId="77777777" w:rsidTr="005F46E2">
        <w:trPr>
          <w:trHeight w:val="201"/>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31275C88"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4E15ADC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hideMark/>
          </w:tcPr>
          <w:p w14:paraId="30B8024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E3D5CD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w:t>
            </w:r>
          </w:p>
        </w:tc>
        <w:tc>
          <w:tcPr>
            <w:tcW w:w="709" w:type="dxa"/>
            <w:tcBorders>
              <w:top w:val="nil"/>
              <w:left w:val="nil"/>
              <w:bottom w:val="single" w:sz="4" w:space="0" w:color="auto"/>
              <w:right w:val="single" w:sz="4" w:space="0" w:color="auto"/>
            </w:tcBorders>
            <w:shd w:val="clear" w:color="000000" w:fill="D9D9D9"/>
            <w:hideMark/>
          </w:tcPr>
          <w:p w14:paraId="331EF979" w14:textId="77777777" w:rsidR="008827B7" w:rsidRPr="006D25BA" w:rsidRDefault="008827B7" w:rsidP="00E26AF1">
            <w:pPr>
              <w:spacing w:after="0" w:line="240" w:lineRule="auto"/>
              <w:ind w:right="5898"/>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465563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54CCCB3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F9BDAD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29271AE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F59C6A5" w14:textId="77777777" w:rsidTr="005F46E2">
        <w:trPr>
          <w:trHeight w:val="201"/>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7FA5E3C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6</w:t>
            </w:r>
          </w:p>
        </w:tc>
        <w:tc>
          <w:tcPr>
            <w:tcW w:w="6536" w:type="dxa"/>
            <w:tcBorders>
              <w:top w:val="nil"/>
              <w:left w:val="nil"/>
              <w:bottom w:val="single" w:sz="4" w:space="0" w:color="auto"/>
              <w:right w:val="single" w:sz="4" w:space="0" w:color="auto"/>
            </w:tcBorders>
            <w:shd w:val="clear" w:color="auto" w:fill="9CC2E5" w:themeFill="accent1" w:themeFillTint="99"/>
          </w:tcPr>
          <w:p w14:paraId="1A20F03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Agenţia Naţională pentru Siguranţa Alimentelor</w:t>
            </w:r>
          </w:p>
        </w:tc>
        <w:tc>
          <w:tcPr>
            <w:tcW w:w="1134" w:type="dxa"/>
            <w:tcBorders>
              <w:top w:val="nil"/>
              <w:left w:val="nil"/>
              <w:bottom w:val="single" w:sz="4" w:space="0" w:color="auto"/>
              <w:right w:val="single" w:sz="4" w:space="0" w:color="auto"/>
            </w:tcBorders>
            <w:shd w:val="clear" w:color="auto" w:fill="9CC2E5" w:themeFill="accent1" w:themeFillTint="99"/>
          </w:tcPr>
          <w:p w14:paraId="7CAC1F0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72305B5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442BF663" w14:textId="77777777" w:rsidR="008827B7" w:rsidRPr="006D25BA" w:rsidRDefault="008827B7" w:rsidP="00E26AF1">
            <w:pPr>
              <w:spacing w:after="0" w:line="240" w:lineRule="auto"/>
              <w:ind w:right="5898"/>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tcPr>
          <w:p w14:paraId="6598043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13E67A1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0BE5879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tcPr>
          <w:p w14:paraId="7F9056A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49F1ACA9" w14:textId="77777777" w:rsidTr="005F46E2">
        <w:trPr>
          <w:trHeight w:val="201"/>
          <w:jc w:val="center"/>
        </w:trPr>
        <w:tc>
          <w:tcPr>
            <w:tcW w:w="542" w:type="dxa"/>
            <w:tcBorders>
              <w:top w:val="nil"/>
              <w:left w:val="single" w:sz="4" w:space="0" w:color="auto"/>
              <w:bottom w:val="single" w:sz="4" w:space="0" w:color="auto"/>
              <w:right w:val="single" w:sz="4" w:space="0" w:color="auto"/>
            </w:tcBorders>
            <w:shd w:val="clear" w:color="000000" w:fill="D9D9D9"/>
            <w:noWrap/>
          </w:tcPr>
          <w:p w14:paraId="122690C5"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6C8C8D7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Sistem de management al documentelor electronice e-Management</w:t>
            </w:r>
          </w:p>
        </w:tc>
        <w:tc>
          <w:tcPr>
            <w:tcW w:w="1134" w:type="dxa"/>
            <w:tcBorders>
              <w:top w:val="nil"/>
              <w:left w:val="nil"/>
              <w:bottom w:val="single" w:sz="4" w:space="0" w:color="auto"/>
              <w:right w:val="single" w:sz="4" w:space="0" w:color="auto"/>
            </w:tcBorders>
            <w:shd w:val="clear" w:color="000000" w:fill="D9D9D9"/>
          </w:tcPr>
          <w:p w14:paraId="671BD50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31C8AD2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7AA6DCA5" w14:textId="77777777" w:rsidR="008827B7" w:rsidRPr="006D25BA" w:rsidRDefault="008827B7" w:rsidP="00E26AF1">
            <w:pPr>
              <w:spacing w:after="0" w:line="240" w:lineRule="auto"/>
              <w:ind w:right="5898"/>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6E6BAA5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3372A3F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0085AB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w:t>
            </w:r>
          </w:p>
        </w:tc>
        <w:tc>
          <w:tcPr>
            <w:tcW w:w="677" w:type="dxa"/>
            <w:tcBorders>
              <w:top w:val="nil"/>
              <w:left w:val="nil"/>
              <w:bottom w:val="single" w:sz="4" w:space="0" w:color="auto"/>
              <w:right w:val="single" w:sz="4" w:space="0" w:color="auto"/>
            </w:tcBorders>
            <w:shd w:val="clear" w:color="000000" w:fill="D9D9D9"/>
          </w:tcPr>
          <w:p w14:paraId="6B8E377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DB97A16" w14:textId="77777777" w:rsidTr="005F46E2">
        <w:trPr>
          <w:trHeight w:val="12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5779BBAA"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7</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742154A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Casa Națională de Asigurări Sociale</w:t>
            </w:r>
          </w:p>
        </w:tc>
      </w:tr>
      <w:tr w:rsidR="008827B7" w:rsidRPr="006D25BA" w14:paraId="077D78CF" w14:textId="77777777" w:rsidTr="003876F5">
        <w:trPr>
          <w:trHeight w:val="156"/>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F8D7BBB"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41D07153"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r w:rsidRPr="006D25BA">
              <w:rPr>
                <w:rFonts w:asciiTheme="majorHAnsi" w:eastAsia="Times New Roman" w:hAnsiTheme="majorHAnsi" w:cstheme="majorHAnsi"/>
                <w: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7498666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59E454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4,0</w:t>
            </w:r>
          </w:p>
        </w:tc>
        <w:tc>
          <w:tcPr>
            <w:tcW w:w="709" w:type="dxa"/>
            <w:tcBorders>
              <w:top w:val="nil"/>
              <w:left w:val="nil"/>
              <w:bottom w:val="single" w:sz="4" w:space="0" w:color="auto"/>
              <w:right w:val="single" w:sz="4" w:space="0" w:color="auto"/>
            </w:tcBorders>
            <w:shd w:val="clear" w:color="000000" w:fill="D9D9D9"/>
            <w:hideMark/>
          </w:tcPr>
          <w:p w14:paraId="73D595C7" w14:textId="77777777" w:rsidR="008827B7" w:rsidRPr="006D25BA" w:rsidRDefault="008827B7" w:rsidP="00E26AF1">
            <w:pPr>
              <w:spacing w:after="0" w:line="240" w:lineRule="auto"/>
              <w:ind w:right="5898"/>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63DFE854" w14:textId="04A32B1C" w:rsidR="008827B7" w:rsidRPr="006D25BA" w:rsidRDefault="00581055"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69,52</w:t>
            </w:r>
          </w:p>
        </w:tc>
        <w:tc>
          <w:tcPr>
            <w:tcW w:w="992" w:type="dxa"/>
            <w:tcBorders>
              <w:top w:val="nil"/>
              <w:left w:val="nil"/>
              <w:bottom w:val="single" w:sz="4" w:space="0" w:color="auto"/>
              <w:right w:val="single" w:sz="4" w:space="0" w:color="auto"/>
            </w:tcBorders>
            <w:shd w:val="clear" w:color="000000" w:fill="D9D9D9"/>
            <w:hideMark/>
          </w:tcPr>
          <w:p w14:paraId="1FE0D43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0F3A9CA0" w14:textId="0F9B18B9" w:rsidR="008827B7" w:rsidRPr="006D25BA" w:rsidRDefault="00581055"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37,52</w:t>
            </w:r>
          </w:p>
        </w:tc>
        <w:tc>
          <w:tcPr>
            <w:tcW w:w="677" w:type="dxa"/>
            <w:tcBorders>
              <w:top w:val="nil"/>
              <w:left w:val="nil"/>
              <w:bottom w:val="single" w:sz="4" w:space="0" w:color="auto"/>
              <w:right w:val="single" w:sz="4" w:space="0" w:color="auto"/>
            </w:tcBorders>
            <w:shd w:val="clear" w:color="000000" w:fill="D9D9D9"/>
            <w:hideMark/>
          </w:tcPr>
          <w:p w14:paraId="56975AA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1CB8E0E6" w14:textId="77777777" w:rsidTr="005F46E2">
        <w:trPr>
          <w:trHeight w:val="208"/>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7390634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053CAE73"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r w:rsidRPr="006D25BA">
              <w:rPr>
                <w:rFonts w:asciiTheme="majorHAnsi" w:eastAsia="Times New Roman" w:hAnsiTheme="majorHAnsi" w:cstheme="majorHAnsi"/>
                <w:i/>
                <w:color w:val="000000"/>
                <w:sz w:val="18"/>
                <w:szCs w:val="18"/>
                <w:lang w:val="ro-RO"/>
              </w:rPr>
              <w:t>Sistemul Informațional Registru Petiții</w:t>
            </w:r>
          </w:p>
        </w:tc>
        <w:tc>
          <w:tcPr>
            <w:tcW w:w="1134" w:type="dxa"/>
            <w:tcBorders>
              <w:top w:val="nil"/>
              <w:left w:val="nil"/>
              <w:bottom w:val="single" w:sz="4" w:space="0" w:color="auto"/>
              <w:right w:val="single" w:sz="4" w:space="0" w:color="auto"/>
            </w:tcBorders>
            <w:shd w:val="clear" w:color="000000" w:fill="D9D9D9"/>
            <w:noWrap/>
            <w:hideMark/>
          </w:tcPr>
          <w:p w14:paraId="03FD32B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2390690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4,0</w:t>
            </w:r>
          </w:p>
        </w:tc>
        <w:tc>
          <w:tcPr>
            <w:tcW w:w="709" w:type="dxa"/>
            <w:tcBorders>
              <w:top w:val="nil"/>
              <w:left w:val="nil"/>
              <w:bottom w:val="single" w:sz="4" w:space="0" w:color="auto"/>
              <w:right w:val="single" w:sz="4" w:space="0" w:color="auto"/>
            </w:tcBorders>
            <w:shd w:val="clear" w:color="000000" w:fill="D9D9D9"/>
            <w:hideMark/>
          </w:tcPr>
          <w:p w14:paraId="76193E3A" w14:textId="77777777" w:rsidR="008827B7" w:rsidRPr="006D25BA" w:rsidRDefault="008827B7" w:rsidP="00E26AF1">
            <w:pPr>
              <w:spacing w:after="0" w:line="240" w:lineRule="auto"/>
              <w:ind w:right="5898"/>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4175225E" w14:textId="2AE5A43C" w:rsidR="008827B7" w:rsidRPr="006D25BA" w:rsidRDefault="00581055"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40</w:t>
            </w:r>
            <w:r w:rsidR="008827B7" w:rsidRPr="006D25BA">
              <w:rPr>
                <w:rFonts w:asciiTheme="majorHAnsi" w:eastAsia="Times New Roman" w:hAnsiTheme="majorHAnsi" w:cstheme="majorHAnsi"/>
                <w:color w:val="000000" w:themeColor="text1"/>
                <w:sz w:val="18"/>
                <w:szCs w:val="18"/>
                <w:lang w:val="ro-RO"/>
              </w:rPr>
              <w:t>,0</w:t>
            </w:r>
          </w:p>
        </w:tc>
        <w:tc>
          <w:tcPr>
            <w:tcW w:w="992" w:type="dxa"/>
            <w:tcBorders>
              <w:top w:val="nil"/>
              <w:left w:val="nil"/>
              <w:bottom w:val="single" w:sz="4" w:space="0" w:color="auto"/>
              <w:right w:val="single" w:sz="4" w:space="0" w:color="auto"/>
            </w:tcBorders>
            <w:shd w:val="clear" w:color="000000" w:fill="D9D9D9"/>
            <w:hideMark/>
          </w:tcPr>
          <w:p w14:paraId="45B44E2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31283957" w14:textId="51180EF3" w:rsidR="008827B7" w:rsidRPr="006D25BA" w:rsidRDefault="00581055"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8,00</w:t>
            </w:r>
          </w:p>
        </w:tc>
        <w:tc>
          <w:tcPr>
            <w:tcW w:w="677" w:type="dxa"/>
            <w:tcBorders>
              <w:top w:val="nil"/>
              <w:left w:val="nil"/>
              <w:bottom w:val="single" w:sz="4" w:space="0" w:color="auto"/>
              <w:right w:val="single" w:sz="4" w:space="0" w:color="auto"/>
            </w:tcBorders>
            <w:shd w:val="clear" w:color="000000" w:fill="D9D9D9"/>
            <w:hideMark/>
          </w:tcPr>
          <w:p w14:paraId="6F2C976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1B60BF74" w14:textId="77777777" w:rsidTr="000D4C66">
        <w:trPr>
          <w:trHeight w:val="369"/>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7B989DE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28EEE2FD"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r w:rsidRPr="006D25BA">
              <w:rPr>
                <w:rFonts w:asciiTheme="majorHAnsi" w:eastAsia="Times New Roman" w:hAnsiTheme="majorHAnsi" w:cstheme="majorHAnsi"/>
                <w:i/>
                <w:color w:val="000000"/>
                <w:sz w:val="18"/>
                <w:szCs w:val="18"/>
                <w:lang w:val="ro-RO"/>
              </w:rPr>
              <w:t>e-Administrare. Managementul documentelor, Bibliotecă a documentelor normative interne</w:t>
            </w:r>
          </w:p>
        </w:tc>
        <w:tc>
          <w:tcPr>
            <w:tcW w:w="1134" w:type="dxa"/>
            <w:tcBorders>
              <w:top w:val="nil"/>
              <w:left w:val="nil"/>
              <w:bottom w:val="single" w:sz="4" w:space="0" w:color="auto"/>
              <w:right w:val="single" w:sz="4" w:space="0" w:color="auto"/>
            </w:tcBorders>
            <w:shd w:val="clear" w:color="000000" w:fill="D9D9D9"/>
            <w:noWrap/>
            <w:hideMark/>
          </w:tcPr>
          <w:p w14:paraId="6F86DAC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2382E59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4,0</w:t>
            </w:r>
          </w:p>
        </w:tc>
        <w:tc>
          <w:tcPr>
            <w:tcW w:w="709" w:type="dxa"/>
            <w:tcBorders>
              <w:top w:val="nil"/>
              <w:left w:val="nil"/>
              <w:bottom w:val="single" w:sz="4" w:space="0" w:color="auto"/>
              <w:right w:val="single" w:sz="4" w:space="0" w:color="auto"/>
            </w:tcBorders>
            <w:shd w:val="clear" w:color="000000" w:fill="D9D9D9"/>
            <w:hideMark/>
          </w:tcPr>
          <w:p w14:paraId="6FAEDD25" w14:textId="77777777" w:rsidR="008827B7" w:rsidRPr="006D25BA" w:rsidRDefault="008827B7" w:rsidP="00E26AF1">
            <w:pPr>
              <w:spacing w:after="0" w:line="240" w:lineRule="auto"/>
              <w:ind w:right="5898"/>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2266C7FC" w14:textId="4BF2427D" w:rsidR="008827B7" w:rsidRPr="006D25BA" w:rsidRDefault="00581055"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28</w:t>
            </w:r>
            <w:r w:rsidR="008827B7" w:rsidRPr="006D25BA">
              <w:rPr>
                <w:rFonts w:asciiTheme="majorHAnsi" w:eastAsia="Times New Roman" w:hAnsiTheme="majorHAnsi" w:cstheme="majorHAnsi"/>
                <w:color w:val="000000" w:themeColor="text1"/>
                <w:sz w:val="18"/>
                <w:szCs w:val="18"/>
                <w:lang w:val="ro-RO"/>
              </w:rPr>
              <w:t>,0</w:t>
            </w:r>
          </w:p>
        </w:tc>
        <w:tc>
          <w:tcPr>
            <w:tcW w:w="992" w:type="dxa"/>
            <w:tcBorders>
              <w:top w:val="nil"/>
              <w:left w:val="nil"/>
              <w:bottom w:val="single" w:sz="4" w:space="0" w:color="auto"/>
              <w:right w:val="single" w:sz="4" w:space="0" w:color="auto"/>
            </w:tcBorders>
            <w:shd w:val="clear" w:color="000000" w:fill="D9D9D9"/>
            <w:hideMark/>
          </w:tcPr>
          <w:p w14:paraId="5C12C59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7342BA5" w14:textId="7F9A53D2" w:rsidR="008827B7" w:rsidRPr="006D25BA" w:rsidRDefault="00581055"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8,00</w:t>
            </w:r>
          </w:p>
        </w:tc>
        <w:tc>
          <w:tcPr>
            <w:tcW w:w="677" w:type="dxa"/>
            <w:tcBorders>
              <w:top w:val="nil"/>
              <w:left w:val="nil"/>
              <w:bottom w:val="single" w:sz="4" w:space="0" w:color="auto"/>
              <w:right w:val="single" w:sz="4" w:space="0" w:color="auto"/>
            </w:tcBorders>
            <w:shd w:val="clear" w:color="000000" w:fill="D9D9D9"/>
            <w:hideMark/>
          </w:tcPr>
          <w:p w14:paraId="077B2C5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104EE240" w14:textId="77777777" w:rsidTr="000D4C66">
        <w:trPr>
          <w:trHeight w:val="7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699D814E"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8</w:t>
            </w:r>
          </w:p>
        </w:tc>
        <w:tc>
          <w:tcPr>
            <w:tcW w:w="13308" w:type="dxa"/>
            <w:gridSpan w:val="8"/>
            <w:tcBorders>
              <w:top w:val="nil"/>
              <w:left w:val="nil"/>
              <w:bottom w:val="single" w:sz="4" w:space="0" w:color="auto"/>
              <w:right w:val="single" w:sz="4" w:space="0" w:color="auto"/>
            </w:tcBorders>
            <w:shd w:val="clear" w:color="auto" w:fill="9CC2E5" w:themeFill="accent1" w:themeFillTint="99"/>
          </w:tcPr>
          <w:p w14:paraId="5A768811"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Compania Națională de Asigurări în Medicină</w:t>
            </w:r>
          </w:p>
        </w:tc>
      </w:tr>
      <w:tr w:rsidR="000D4C66" w:rsidRPr="006D25BA" w14:paraId="610B7622" w14:textId="77777777" w:rsidTr="00980B85">
        <w:trPr>
          <w:trHeight w:val="66"/>
          <w:jc w:val="center"/>
        </w:trPr>
        <w:tc>
          <w:tcPr>
            <w:tcW w:w="542" w:type="dxa"/>
            <w:tcBorders>
              <w:top w:val="nil"/>
              <w:left w:val="single" w:sz="4" w:space="0" w:color="auto"/>
              <w:bottom w:val="single" w:sz="4" w:space="0" w:color="auto"/>
              <w:right w:val="single" w:sz="4" w:space="0" w:color="auto"/>
            </w:tcBorders>
            <w:shd w:val="clear" w:color="000000" w:fill="D9D9D9"/>
            <w:noWrap/>
          </w:tcPr>
          <w:p w14:paraId="3D4A5E35" w14:textId="77777777" w:rsidR="000D4C66" w:rsidRPr="006D25BA" w:rsidRDefault="000D4C66"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690CF07E" w14:textId="77777777" w:rsidR="000D4C66" w:rsidRPr="006D25BA" w:rsidRDefault="000D4C66"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hAnsiTheme="majorHAnsi" w:cstheme="majorHAnsi"/>
                <w:sz w:val="18"/>
                <w:szCs w:val="18"/>
                <w:lang w:val="ro-RO" w:eastAsia="ro-RO"/>
              </w:rPr>
              <w:t>Sistem de management al documentelor</w:t>
            </w:r>
          </w:p>
        </w:tc>
        <w:tc>
          <w:tcPr>
            <w:tcW w:w="6772" w:type="dxa"/>
            <w:gridSpan w:val="7"/>
            <w:vMerge w:val="restart"/>
            <w:tcBorders>
              <w:top w:val="nil"/>
              <w:left w:val="nil"/>
              <w:right w:val="single" w:sz="4" w:space="0" w:color="auto"/>
            </w:tcBorders>
            <w:shd w:val="clear" w:color="000000" w:fill="D9D9D9"/>
            <w:noWrap/>
          </w:tcPr>
          <w:p w14:paraId="01E8F4FE" w14:textId="3A762F06" w:rsidR="000D4C66" w:rsidRPr="006D25BA" w:rsidRDefault="000D4C66" w:rsidP="00E26AF1">
            <w:pPr>
              <w:spacing w:after="0" w:line="240" w:lineRule="auto"/>
              <w:jc w:val="both"/>
              <w:rPr>
                <w:rFonts w:asciiTheme="majorHAnsi" w:eastAsia="Times New Roman" w:hAnsiTheme="majorHAnsi" w:cstheme="majorHAnsi"/>
                <w:color w:val="000000"/>
                <w:sz w:val="18"/>
                <w:szCs w:val="18"/>
                <w:lang w:val="ro-RO"/>
              </w:rPr>
            </w:pPr>
            <w:r>
              <w:rPr>
                <w:rFonts w:asciiTheme="majorHAnsi" w:eastAsia="Times New Roman" w:hAnsiTheme="majorHAnsi" w:cstheme="majorHAnsi"/>
                <w:color w:val="000000"/>
                <w:sz w:val="18"/>
                <w:szCs w:val="18"/>
                <w:lang w:val="ro-RO"/>
              </w:rPr>
              <w:t>nu s-au prezentat informații</w:t>
            </w:r>
          </w:p>
        </w:tc>
      </w:tr>
      <w:tr w:rsidR="000D4C66" w:rsidRPr="006D25BA" w14:paraId="2FF884DD" w14:textId="77777777" w:rsidTr="00980B85">
        <w:trPr>
          <w:trHeight w:val="260"/>
          <w:jc w:val="center"/>
        </w:trPr>
        <w:tc>
          <w:tcPr>
            <w:tcW w:w="542" w:type="dxa"/>
            <w:tcBorders>
              <w:top w:val="nil"/>
              <w:left w:val="single" w:sz="4" w:space="0" w:color="auto"/>
              <w:bottom w:val="single" w:sz="4" w:space="0" w:color="auto"/>
              <w:right w:val="single" w:sz="4" w:space="0" w:color="auto"/>
            </w:tcBorders>
            <w:shd w:val="clear" w:color="000000" w:fill="D9D9D9"/>
            <w:noWrap/>
          </w:tcPr>
          <w:p w14:paraId="0FBFE999" w14:textId="77777777" w:rsidR="000D4C66" w:rsidRPr="006D25BA" w:rsidRDefault="000D4C66"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507144A2" w14:textId="77777777" w:rsidR="000D4C66" w:rsidRPr="006D25BA" w:rsidRDefault="000D4C66"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hAnsiTheme="majorHAnsi" w:cstheme="majorHAnsi"/>
                <w:sz w:val="18"/>
                <w:szCs w:val="18"/>
                <w:lang w:val="ro-RO" w:eastAsia="ro-RO"/>
              </w:rPr>
              <w:t>Petiții on-line CNAM</w:t>
            </w:r>
          </w:p>
        </w:tc>
        <w:tc>
          <w:tcPr>
            <w:tcW w:w="6772" w:type="dxa"/>
            <w:gridSpan w:val="7"/>
            <w:vMerge/>
            <w:tcBorders>
              <w:left w:val="nil"/>
              <w:bottom w:val="single" w:sz="4" w:space="0" w:color="auto"/>
              <w:right w:val="single" w:sz="4" w:space="0" w:color="auto"/>
            </w:tcBorders>
            <w:shd w:val="clear" w:color="000000" w:fill="D9D9D9"/>
            <w:noWrap/>
          </w:tcPr>
          <w:p w14:paraId="63683650" w14:textId="77777777" w:rsidR="000D4C66" w:rsidRPr="006D25BA" w:rsidRDefault="000D4C66"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6B67C34" w14:textId="77777777" w:rsidTr="005F46E2">
        <w:trPr>
          <w:trHeight w:val="9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6C0DD80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9</w:t>
            </w:r>
          </w:p>
        </w:tc>
        <w:tc>
          <w:tcPr>
            <w:tcW w:w="6536" w:type="dxa"/>
            <w:tcBorders>
              <w:top w:val="nil"/>
              <w:left w:val="nil"/>
              <w:bottom w:val="single" w:sz="4" w:space="0" w:color="auto"/>
              <w:right w:val="single" w:sz="4" w:space="0" w:color="auto"/>
            </w:tcBorders>
            <w:shd w:val="clear" w:color="auto" w:fill="9CC2E5" w:themeFill="accent1" w:themeFillTint="99"/>
            <w:hideMark/>
          </w:tcPr>
          <w:p w14:paraId="6A25FBF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Centrul Național Anticorupție</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4E3FB77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7D6DA19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1DE51B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78F1A42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69347CA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1D9F344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7FA5CD0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5F686BBB" w14:textId="77777777" w:rsidTr="005F46E2">
        <w:trPr>
          <w:trHeight w:val="358"/>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71C78C7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0F64863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 (în proces de implementare)</w:t>
            </w:r>
          </w:p>
        </w:tc>
        <w:tc>
          <w:tcPr>
            <w:tcW w:w="1134" w:type="dxa"/>
            <w:tcBorders>
              <w:top w:val="nil"/>
              <w:left w:val="nil"/>
              <w:bottom w:val="single" w:sz="4" w:space="0" w:color="auto"/>
              <w:right w:val="single" w:sz="4" w:space="0" w:color="auto"/>
            </w:tcBorders>
            <w:shd w:val="clear" w:color="000000" w:fill="D9D9D9"/>
            <w:noWrap/>
            <w:hideMark/>
          </w:tcPr>
          <w:p w14:paraId="1E7D2BC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32,0</w:t>
            </w:r>
          </w:p>
        </w:tc>
        <w:tc>
          <w:tcPr>
            <w:tcW w:w="992" w:type="dxa"/>
            <w:tcBorders>
              <w:top w:val="nil"/>
              <w:left w:val="nil"/>
              <w:bottom w:val="single" w:sz="4" w:space="0" w:color="auto"/>
              <w:right w:val="single" w:sz="4" w:space="0" w:color="auto"/>
            </w:tcBorders>
            <w:shd w:val="clear" w:color="000000" w:fill="D9D9D9"/>
            <w:hideMark/>
          </w:tcPr>
          <w:p w14:paraId="4304E4D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2DCC798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186007D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37189E7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684F8C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000000" w:fill="D9D9D9"/>
            <w:hideMark/>
          </w:tcPr>
          <w:p w14:paraId="7648BC3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7F4CEF57" w14:textId="77777777" w:rsidTr="000D4C66">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43F9CD29"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10</w:t>
            </w:r>
          </w:p>
        </w:tc>
        <w:tc>
          <w:tcPr>
            <w:tcW w:w="13308" w:type="dxa"/>
            <w:gridSpan w:val="8"/>
            <w:tcBorders>
              <w:top w:val="nil"/>
              <w:left w:val="nil"/>
              <w:bottom w:val="single" w:sz="4" w:space="0" w:color="auto"/>
              <w:right w:val="single" w:sz="4" w:space="0" w:color="auto"/>
            </w:tcBorders>
            <w:shd w:val="clear" w:color="auto" w:fill="9CC2E5" w:themeFill="accent1" w:themeFillTint="99"/>
          </w:tcPr>
          <w:p w14:paraId="61406AC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I.P.Serviciul Tehnologia Informației și Securitate Cibernetică</w:t>
            </w:r>
          </w:p>
        </w:tc>
      </w:tr>
      <w:tr w:rsidR="008827B7" w:rsidRPr="006D25BA" w14:paraId="05373C10" w14:textId="77777777" w:rsidTr="00014842">
        <w:trPr>
          <w:trHeight w:val="58"/>
          <w:jc w:val="center"/>
        </w:trPr>
        <w:tc>
          <w:tcPr>
            <w:tcW w:w="542" w:type="dxa"/>
            <w:tcBorders>
              <w:top w:val="nil"/>
              <w:left w:val="single" w:sz="4" w:space="0" w:color="auto"/>
              <w:bottom w:val="single" w:sz="4" w:space="0" w:color="auto"/>
              <w:right w:val="single" w:sz="4" w:space="0" w:color="auto"/>
            </w:tcBorders>
            <w:shd w:val="clear" w:color="000000" w:fill="D9D9D9"/>
            <w:noWrap/>
          </w:tcPr>
          <w:p w14:paraId="4586CC6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5F5C3F31" w14:textId="77777777" w:rsidR="008827B7" w:rsidRPr="006D25BA" w:rsidRDefault="008827B7" w:rsidP="00E26AF1">
            <w:pPr>
              <w:tabs>
                <w:tab w:val="left" w:pos="2028"/>
              </w:tabs>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tcPr>
          <w:p w14:paraId="70F1285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6EA5A7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640D9EF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7998081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87AB06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75CDF75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000000" w:fill="D9D9D9"/>
          </w:tcPr>
          <w:p w14:paraId="7995DC7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21887BBD" w14:textId="77777777" w:rsidTr="005F46E2">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307F746"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11</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53A5FA84"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Infrastructurii și Dezvoltării Regionale</w:t>
            </w:r>
          </w:p>
        </w:tc>
      </w:tr>
      <w:tr w:rsidR="008827B7" w:rsidRPr="006D25BA" w14:paraId="3278D50F" w14:textId="77777777" w:rsidTr="005F46E2">
        <w:trPr>
          <w:trHeight w:val="268"/>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BFFB6B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6C112EA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Servicii de acces și actualizare a produsului software 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6A384C0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0CCAB1B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28,0</w:t>
            </w:r>
          </w:p>
        </w:tc>
        <w:tc>
          <w:tcPr>
            <w:tcW w:w="709" w:type="dxa"/>
            <w:tcBorders>
              <w:top w:val="nil"/>
              <w:left w:val="nil"/>
              <w:bottom w:val="single" w:sz="4" w:space="0" w:color="auto"/>
              <w:right w:val="single" w:sz="4" w:space="0" w:color="auto"/>
            </w:tcBorders>
            <w:shd w:val="clear" w:color="000000" w:fill="D9D9D9"/>
            <w:hideMark/>
          </w:tcPr>
          <w:p w14:paraId="570FAFC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0FD6AB3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39738C5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20DAB46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0147970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4CEDAF2D" w14:textId="77777777" w:rsidTr="005F46E2">
        <w:trPr>
          <w:trHeight w:val="277"/>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6092762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12</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6DCC2D2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pentru Supraveghere Tehnică</w:t>
            </w:r>
          </w:p>
        </w:tc>
      </w:tr>
      <w:tr w:rsidR="008827B7" w:rsidRPr="006D25BA" w14:paraId="2AAE1224" w14:textId="77777777" w:rsidTr="005F46E2">
        <w:trPr>
          <w:trHeight w:val="241"/>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55662232"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4A3AB1A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xml:space="preserve">SI E-Management </w:t>
            </w:r>
          </w:p>
        </w:tc>
        <w:tc>
          <w:tcPr>
            <w:tcW w:w="1134" w:type="dxa"/>
            <w:tcBorders>
              <w:top w:val="nil"/>
              <w:left w:val="nil"/>
              <w:bottom w:val="single" w:sz="4" w:space="0" w:color="auto"/>
              <w:right w:val="single" w:sz="4" w:space="0" w:color="auto"/>
            </w:tcBorders>
            <w:shd w:val="clear" w:color="000000" w:fill="D9D9D9"/>
            <w:noWrap/>
            <w:hideMark/>
          </w:tcPr>
          <w:p w14:paraId="48BD42AE"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145,0</w:t>
            </w:r>
          </w:p>
        </w:tc>
        <w:tc>
          <w:tcPr>
            <w:tcW w:w="992" w:type="dxa"/>
            <w:tcBorders>
              <w:top w:val="nil"/>
              <w:left w:val="nil"/>
              <w:bottom w:val="single" w:sz="4" w:space="0" w:color="auto"/>
              <w:right w:val="single" w:sz="4" w:space="0" w:color="auto"/>
            </w:tcBorders>
            <w:shd w:val="clear" w:color="000000" w:fill="D9D9D9"/>
            <w:hideMark/>
          </w:tcPr>
          <w:p w14:paraId="1FB3FB3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9" w:type="dxa"/>
            <w:tcBorders>
              <w:top w:val="nil"/>
              <w:left w:val="nil"/>
              <w:bottom w:val="single" w:sz="4" w:space="0" w:color="auto"/>
              <w:right w:val="single" w:sz="4" w:space="0" w:color="auto"/>
            </w:tcBorders>
            <w:shd w:val="clear" w:color="000000" w:fill="D9D9D9"/>
            <w:hideMark/>
          </w:tcPr>
          <w:p w14:paraId="56B8EC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0F59D3A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041A2D6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7B4C799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3FE0B5D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47B70A30" w14:textId="77777777" w:rsidTr="005F46E2">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2FAB8A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13</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178AED1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pentru Eficiență Energetică</w:t>
            </w:r>
          </w:p>
        </w:tc>
      </w:tr>
      <w:tr w:rsidR="008827B7" w:rsidRPr="006D25BA" w14:paraId="4EA77202" w14:textId="77777777" w:rsidTr="005F46E2">
        <w:trPr>
          <w:trHeight w:val="300"/>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540EA40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50B8BE5F" w14:textId="237993BA" w:rsidR="008827B7" w:rsidRPr="006D25BA" w:rsidRDefault="008827B7" w:rsidP="00936A1E">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xml:space="preserve">Servicii de acces și actualizare a produsului software e-Administrare. Managementul Documentelor. Controlul executării </w:t>
            </w:r>
            <w:r w:rsidR="00936A1E" w:rsidRPr="006D25BA">
              <w:rPr>
                <w:rFonts w:asciiTheme="majorHAnsi" w:eastAsia="Times New Roman" w:hAnsiTheme="majorHAnsi" w:cstheme="majorHAnsi"/>
                <w:color w:val="000000"/>
                <w:sz w:val="18"/>
                <w:szCs w:val="18"/>
                <w:lang w:val="ro-RO"/>
              </w:rPr>
              <w:t>d</w:t>
            </w:r>
            <w:r w:rsidRPr="006D25BA">
              <w:rPr>
                <w:rFonts w:asciiTheme="majorHAnsi" w:eastAsia="Times New Roman" w:hAnsiTheme="majorHAnsi" w:cstheme="majorHAnsi"/>
                <w:color w:val="000000"/>
                <w:sz w:val="18"/>
                <w:szCs w:val="18"/>
                <w:lang w:val="ro-RO"/>
              </w:rPr>
              <w:t>ocumentelor</w:t>
            </w:r>
          </w:p>
        </w:tc>
        <w:tc>
          <w:tcPr>
            <w:tcW w:w="1134" w:type="dxa"/>
            <w:tcBorders>
              <w:top w:val="nil"/>
              <w:left w:val="nil"/>
              <w:bottom w:val="single" w:sz="4" w:space="0" w:color="auto"/>
              <w:right w:val="single" w:sz="4" w:space="0" w:color="auto"/>
            </w:tcBorders>
            <w:shd w:val="clear" w:color="000000" w:fill="D9D9D9"/>
            <w:noWrap/>
            <w:hideMark/>
          </w:tcPr>
          <w:p w14:paraId="5A6C241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42,9</w:t>
            </w:r>
          </w:p>
        </w:tc>
        <w:tc>
          <w:tcPr>
            <w:tcW w:w="992" w:type="dxa"/>
            <w:tcBorders>
              <w:top w:val="nil"/>
              <w:left w:val="nil"/>
              <w:bottom w:val="single" w:sz="4" w:space="0" w:color="auto"/>
              <w:right w:val="single" w:sz="4" w:space="0" w:color="auto"/>
            </w:tcBorders>
            <w:shd w:val="clear" w:color="000000" w:fill="D9D9D9"/>
            <w:hideMark/>
          </w:tcPr>
          <w:p w14:paraId="01B08D0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w:t>
            </w:r>
          </w:p>
        </w:tc>
        <w:tc>
          <w:tcPr>
            <w:tcW w:w="709" w:type="dxa"/>
            <w:tcBorders>
              <w:top w:val="nil"/>
              <w:left w:val="nil"/>
              <w:bottom w:val="single" w:sz="4" w:space="0" w:color="auto"/>
              <w:right w:val="single" w:sz="4" w:space="0" w:color="auto"/>
            </w:tcBorders>
            <w:shd w:val="clear" w:color="000000" w:fill="D9D9D9"/>
            <w:hideMark/>
          </w:tcPr>
          <w:p w14:paraId="6D1FDC4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7A525E3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44F6682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3C07B01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13,5</w:t>
            </w:r>
          </w:p>
        </w:tc>
        <w:tc>
          <w:tcPr>
            <w:tcW w:w="677" w:type="dxa"/>
            <w:tcBorders>
              <w:top w:val="nil"/>
              <w:left w:val="nil"/>
              <w:bottom w:val="single" w:sz="4" w:space="0" w:color="auto"/>
              <w:right w:val="single" w:sz="4" w:space="0" w:color="auto"/>
            </w:tcBorders>
            <w:shd w:val="clear" w:color="000000" w:fill="D9D9D9"/>
            <w:hideMark/>
          </w:tcPr>
          <w:p w14:paraId="0DFA194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2887F1A0" w14:textId="77777777" w:rsidTr="005F46E2">
        <w:trPr>
          <w:trHeight w:val="11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08CD94B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14</w:t>
            </w:r>
          </w:p>
        </w:tc>
        <w:tc>
          <w:tcPr>
            <w:tcW w:w="6536" w:type="dxa"/>
            <w:tcBorders>
              <w:top w:val="nil"/>
              <w:left w:val="nil"/>
              <w:bottom w:val="single" w:sz="4" w:space="0" w:color="auto"/>
              <w:right w:val="single" w:sz="4" w:space="0" w:color="auto"/>
            </w:tcBorders>
            <w:shd w:val="clear" w:color="auto" w:fill="9CC2E5" w:themeFill="accent1" w:themeFillTint="99"/>
            <w:hideMark/>
          </w:tcPr>
          <w:p w14:paraId="51CDF53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Autoritatea Aeronautică Civilă</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6545DBB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440A919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647FF15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1B5BA71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26263EE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2447EF1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76AB667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53C6E867" w14:textId="77777777" w:rsidTr="005F46E2">
        <w:trPr>
          <w:trHeight w:val="74"/>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24D58BA"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6C5183A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Servicii de acces și actualizare a produsului software 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0E3389D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41,7</w:t>
            </w:r>
          </w:p>
        </w:tc>
        <w:tc>
          <w:tcPr>
            <w:tcW w:w="992" w:type="dxa"/>
            <w:tcBorders>
              <w:top w:val="nil"/>
              <w:left w:val="nil"/>
              <w:bottom w:val="single" w:sz="4" w:space="0" w:color="auto"/>
              <w:right w:val="single" w:sz="4" w:space="0" w:color="auto"/>
            </w:tcBorders>
            <w:shd w:val="clear" w:color="000000" w:fill="D9D9D9"/>
            <w:hideMark/>
          </w:tcPr>
          <w:p w14:paraId="6A3BB91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24,0</w:t>
            </w:r>
          </w:p>
        </w:tc>
        <w:tc>
          <w:tcPr>
            <w:tcW w:w="709" w:type="dxa"/>
            <w:tcBorders>
              <w:top w:val="nil"/>
              <w:left w:val="nil"/>
              <w:bottom w:val="single" w:sz="4" w:space="0" w:color="auto"/>
              <w:right w:val="single" w:sz="4" w:space="0" w:color="auto"/>
            </w:tcBorders>
            <w:shd w:val="clear" w:color="000000" w:fill="D9D9D9"/>
            <w:hideMark/>
          </w:tcPr>
          <w:p w14:paraId="1039C71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13965A6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0A16CDA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27DB536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241BA64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292413A1" w14:textId="77777777" w:rsidTr="005F46E2">
        <w:trPr>
          <w:trHeight w:val="215"/>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10CEA5DE"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15</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62BDDF1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Navală a Republicii Moldova</w:t>
            </w:r>
          </w:p>
        </w:tc>
      </w:tr>
      <w:tr w:rsidR="008827B7" w:rsidRPr="006D25BA" w14:paraId="1E1F5F7C" w14:textId="77777777" w:rsidTr="005F46E2">
        <w:trPr>
          <w:trHeight w:val="240"/>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6811C9A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0D71CE0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61FAC66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themeColor="text1"/>
                <w:sz w:val="18"/>
                <w:szCs w:val="18"/>
                <w:lang w:val="ro-RO"/>
              </w:rPr>
              <w:t>120,0</w:t>
            </w:r>
          </w:p>
        </w:tc>
        <w:tc>
          <w:tcPr>
            <w:tcW w:w="992" w:type="dxa"/>
            <w:tcBorders>
              <w:top w:val="nil"/>
              <w:left w:val="nil"/>
              <w:bottom w:val="single" w:sz="4" w:space="0" w:color="auto"/>
              <w:right w:val="single" w:sz="4" w:space="0" w:color="auto"/>
            </w:tcBorders>
            <w:shd w:val="clear" w:color="000000" w:fill="D9D9D9"/>
            <w:hideMark/>
          </w:tcPr>
          <w:p w14:paraId="6C99422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4E8C37A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7440A96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6FAFF88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CDD8BA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6A42C22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20FA9EB1" w14:textId="77777777" w:rsidTr="005F46E2">
        <w:trPr>
          <w:trHeight w:val="26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49EE18D"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16</w:t>
            </w:r>
          </w:p>
        </w:tc>
        <w:tc>
          <w:tcPr>
            <w:tcW w:w="6536" w:type="dxa"/>
            <w:tcBorders>
              <w:top w:val="nil"/>
              <w:left w:val="nil"/>
              <w:bottom w:val="single" w:sz="4" w:space="0" w:color="auto"/>
              <w:right w:val="single" w:sz="4" w:space="0" w:color="auto"/>
            </w:tcBorders>
            <w:shd w:val="clear" w:color="auto" w:fill="9CC2E5" w:themeFill="accent1" w:themeFillTint="99"/>
            <w:hideMark/>
          </w:tcPr>
          <w:p w14:paraId="4E3FBF54"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Economiei</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7E9BE2F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3D5E00D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5A52B7B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325F5E4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0FB1498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1F5E713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05296B0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r>
      <w:tr w:rsidR="008827B7" w:rsidRPr="006D25BA" w14:paraId="609A989E" w14:textId="77777777" w:rsidTr="005F46E2">
        <w:trPr>
          <w:trHeight w:val="615"/>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49A6AEE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1A910CD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Servicii de acces și actualizare a produsului software e-Administrare. Managementul Documentelor. Controlul executării Documentelor și Servicii IAAS (resurse TI pentru mediul de găzduire)</w:t>
            </w:r>
          </w:p>
        </w:tc>
        <w:tc>
          <w:tcPr>
            <w:tcW w:w="1134" w:type="dxa"/>
            <w:tcBorders>
              <w:top w:val="nil"/>
              <w:left w:val="nil"/>
              <w:bottom w:val="single" w:sz="4" w:space="0" w:color="auto"/>
              <w:right w:val="single" w:sz="4" w:space="0" w:color="auto"/>
            </w:tcBorders>
            <w:shd w:val="clear" w:color="000000" w:fill="D9D9D9"/>
            <w:noWrap/>
            <w:hideMark/>
          </w:tcPr>
          <w:p w14:paraId="49A6790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992" w:type="dxa"/>
            <w:tcBorders>
              <w:top w:val="nil"/>
              <w:left w:val="nil"/>
              <w:bottom w:val="single" w:sz="4" w:space="0" w:color="auto"/>
              <w:right w:val="single" w:sz="4" w:space="0" w:color="auto"/>
            </w:tcBorders>
            <w:shd w:val="clear" w:color="000000" w:fill="D9D9D9"/>
            <w:hideMark/>
          </w:tcPr>
          <w:p w14:paraId="127E1B7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0AEFC1B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2AE6CF5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w:t>
            </w:r>
          </w:p>
        </w:tc>
        <w:tc>
          <w:tcPr>
            <w:tcW w:w="992" w:type="dxa"/>
            <w:tcBorders>
              <w:top w:val="nil"/>
              <w:left w:val="nil"/>
              <w:bottom w:val="single" w:sz="4" w:space="0" w:color="auto"/>
              <w:right w:val="single" w:sz="4" w:space="0" w:color="auto"/>
            </w:tcBorders>
            <w:shd w:val="clear" w:color="000000" w:fill="D9D9D9"/>
            <w:hideMark/>
          </w:tcPr>
          <w:p w14:paraId="73ACF1E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CC8243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677" w:type="dxa"/>
            <w:tcBorders>
              <w:top w:val="nil"/>
              <w:left w:val="nil"/>
              <w:bottom w:val="single" w:sz="4" w:space="0" w:color="auto"/>
              <w:right w:val="single" w:sz="4" w:space="0" w:color="auto"/>
            </w:tcBorders>
            <w:shd w:val="clear" w:color="000000" w:fill="D9D9D9"/>
            <w:hideMark/>
          </w:tcPr>
          <w:p w14:paraId="35217BE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08E43CBF" w14:textId="77777777" w:rsidTr="005F46E2">
        <w:trPr>
          <w:trHeight w:val="310"/>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25DDC77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17</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483A8A9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pentru Protecția Consumatorilor și Supravegherea Pieței</w:t>
            </w:r>
          </w:p>
        </w:tc>
      </w:tr>
      <w:tr w:rsidR="008827B7" w:rsidRPr="006D25BA" w14:paraId="6BDD0AD5" w14:textId="77777777" w:rsidTr="00014842">
        <w:trPr>
          <w:trHeight w:val="81"/>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36FB161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598B851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 E-management</w:t>
            </w:r>
          </w:p>
        </w:tc>
        <w:tc>
          <w:tcPr>
            <w:tcW w:w="1134" w:type="dxa"/>
            <w:tcBorders>
              <w:top w:val="nil"/>
              <w:left w:val="nil"/>
              <w:bottom w:val="single" w:sz="4" w:space="0" w:color="auto"/>
              <w:right w:val="single" w:sz="4" w:space="0" w:color="auto"/>
            </w:tcBorders>
            <w:shd w:val="clear" w:color="000000" w:fill="D9D9D9"/>
            <w:noWrap/>
            <w:hideMark/>
          </w:tcPr>
          <w:p w14:paraId="587D8C2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themeColor="text1"/>
                <w:sz w:val="18"/>
                <w:szCs w:val="18"/>
                <w:lang w:val="ro-RO"/>
              </w:rPr>
              <w:t>120,0</w:t>
            </w:r>
          </w:p>
        </w:tc>
        <w:tc>
          <w:tcPr>
            <w:tcW w:w="992" w:type="dxa"/>
            <w:tcBorders>
              <w:top w:val="nil"/>
              <w:left w:val="nil"/>
              <w:bottom w:val="single" w:sz="4" w:space="0" w:color="auto"/>
              <w:right w:val="single" w:sz="4" w:space="0" w:color="auto"/>
            </w:tcBorders>
            <w:shd w:val="clear" w:color="000000" w:fill="D9D9D9"/>
            <w:hideMark/>
          </w:tcPr>
          <w:p w14:paraId="6377D63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28,0</w:t>
            </w:r>
          </w:p>
        </w:tc>
        <w:tc>
          <w:tcPr>
            <w:tcW w:w="709" w:type="dxa"/>
            <w:tcBorders>
              <w:top w:val="nil"/>
              <w:left w:val="nil"/>
              <w:bottom w:val="single" w:sz="4" w:space="0" w:color="auto"/>
              <w:right w:val="single" w:sz="4" w:space="0" w:color="auto"/>
            </w:tcBorders>
            <w:shd w:val="clear" w:color="000000" w:fill="D9D9D9"/>
            <w:hideMark/>
          </w:tcPr>
          <w:p w14:paraId="0760FDF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2EFB3F8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77C1C9C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6065E08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3F639F2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C2B0531" w14:textId="77777777" w:rsidTr="005F46E2">
        <w:trPr>
          <w:trHeight w:val="257"/>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19F576A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18</w:t>
            </w:r>
          </w:p>
        </w:tc>
        <w:tc>
          <w:tcPr>
            <w:tcW w:w="13308" w:type="dxa"/>
            <w:gridSpan w:val="8"/>
            <w:tcBorders>
              <w:top w:val="nil"/>
              <w:left w:val="nil"/>
              <w:bottom w:val="single" w:sz="4" w:space="0" w:color="auto"/>
              <w:right w:val="single" w:sz="4" w:space="0" w:color="auto"/>
            </w:tcBorders>
            <w:shd w:val="clear" w:color="auto" w:fill="9CC2E5" w:themeFill="accent1" w:themeFillTint="99"/>
          </w:tcPr>
          <w:p w14:paraId="78D5C672"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Unitatea consolidată pentru implementarea şi monitorizarea proiectelor în domeniul energeticii (UCIPE)</w:t>
            </w:r>
          </w:p>
        </w:tc>
      </w:tr>
      <w:tr w:rsidR="008827B7" w:rsidRPr="006D25BA" w14:paraId="2DBD0DD9" w14:textId="77777777" w:rsidTr="005F46E2">
        <w:trPr>
          <w:trHeight w:val="257"/>
          <w:jc w:val="center"/>
        </w:trPr>
        <w:tc>
          <w:tcPr>
            <w:tcW w:w="542" w:type="dxa"/>
            <w:tcBorders>
              <w:top w:val="nil"/>
              <w:left w:val="single" w:sz="4" w:space="0" w:color="auto"/>
              <w:bottom w:val="single" w:sz="4" w:space="0" w:color="auto"/>
              <w:right w:val="single" w:sz="4" w:space="0" w:color="auto"/>
            </w:tcBorders>
            <w:shd w:val="clear" w:color="000000" w:fill="D9D9D9"/>
            <w:noWrap/>
          </w:tcPr>
          <w:p w14:paraId="5972F35A"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29EEB9A2" w14:textId="77777777" w:rsidR="008827B7" w:rsidRPr="006D25BA" w:rsidRDefault="008827B7" w:rsidP="00E26AF1">
            <w:pPr>
              <w:spacing w:after="0" w:line="240" w:lineRule="auto"/>
              <w:jc w:val="both"/>
              <w:rPr>
                <w:rFonts w:asciiTheme="majorHAnsi" w:eastAsia="Times New Roman" w:hAnsiTheme="majorHAnsi" w:cstheme="majorHAnsi"/>
                <w:color w:val="FF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tcPr>
          <w:p w14:paraId="465451F2" w14:textId="77777777" w:rsidR="008827B7" w:rsidRPr="006D25BA" w:rsidRDefault="008827B7" w:rsidP="00E26AF1">
            <w:pPr>
              <w:spacing w:after="0" w:line="240" w:lineRule="auto"/>
              <w:jc w:val="both"/>
              <w:rPr>
                <w:rFonts w:asciiTheme="majorHAnsi" w:eastAsia="Times New Roman" w:hAnsiTheme="majorHAnsi" w:cstheme="majorHAnsi"/>
                <w:color w:val="FF0000"/>
                <w:sz w:val="18"/>
                <w:szCs w:val="18"/>
                <w:lang w:val="ro-RO"/>
              </w:rPr>
            </w:pPr>
            <w:r w:rsidRPr="006D25BA">
              <w:rPr>
                <w:rFonts w:asciiTheme="majorHAnsi" w:eastAsia="Times New Roman" w:hAnsiTheme="majorHAnsi" w:cstheme="majorHAnsi"/>
                <w:color w:val="000000" w:themeColor="text1"/>
                <w:sz w:val="18"/>
                <w:szCs w:val="18"/>
                <w:lang w:val="ro-RO"/>
              </w:rPr>
              <w:t>14,2</w:t>
            </w:r>
          </w:p>
        </w:tc>
        <w:tc>
          <w:tcPr>
            <w:tcW w:w="992" w:type="dxa"/>
            <w:tcBorders>
              <w:top w:val="nil"/>
              <w:left w:val="nil"/>
              <w:bottom w:val="single" w:sz="4" w:space="0" w:color="auto"/>
              <w:right w:val="single" w:sz="4" w:space="0" w:color="auto"/>
            </w:tcBorders>
            <w:shd w:val="clear" w:color="000000" w:fill="D9D9D9"/>
          </w:tcPr>
          <w:p w14:paraId="2BD87F7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2B9DD35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60C085E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4DE6AC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73B2348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000000" w:fill="D9D9D9"/>
          </w:tcPr>
          <w:p w14:paraId="1696AED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5EE6155" w14:textId="77777777" w:rsidTr="005F46E2">
        <w:trPr>
          <w:trHeight w:val="357"/>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48C8FEB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19</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61E0BE38"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Agriculturii și Industriei Alimentare</w:t>
            </w:r>
          </w:p>
        </w:tc>
      </w:tr>
      <w:tr w:rsidR="008827B7" w:rsidRPr="006D25BA" w14:paraId="0EE664CA" w14:textId="77777777" w:rsidTr="005F46E2">
        <w:trPr>
          <w:trHeight w:val="642"/>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2518BE7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414EB03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Servicii de acces și actualizare a produsului software e-Administrare. Managementul Documentelor. Controlul executării Documentelor și Servicii IAAS (resurse TI pentru mediul de găzduire)</w:t>
            </w:r>
          </w:p>
        </w:tc>
        <w:tc>
          <w:tcPr>
            <w:tcW w:w="1134" w:type="dxa"/>
            <w:tcBorders>
              <w:top w:val="nil"/>
              <w:left w:val="nil"/>
              <w:bottom w:val="single" w:sz="4" w:space="0" w:color="auto"/>
              <w:right w:val="single" w:sz="4" w:space="0" w:color="auto"/>
            </w:tcBorders>
            <w:shd w:val="clear" w:color="000000" w:fill="D9D9D9"/>
            <w:noWrap/>
            <w:hideMark/>
          </w:tcPr>
          <w:p w14:paraId="02CC276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6D1024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40,0</w:t>
            </w:r>
          </w:p>
        </w:tc>
        <w:tc>
          <w:tcPr>
            <w:tcW w:w="709" w:type="dxa"/>
            <w:tcBorders>
              <w:top w:val="nil"/>
              <w:left w:val="nil"/>
              <w:bottom w:val="single" w:sz="4" w:space="0" w:color="auto"/>
              <w:right w:val="single" w:sz="4" w:space="0" w:color="auto"/>
            </w:tcBorders>
            <w:shd w:val="clear" w:color="000000" w:fill="D9D9D9"/>
            <w:hideMark/>
          </w:tcPr>
          <w:p w14:paraId="1F59432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3E70F3E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0E4A81A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B5C79C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05B86AD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16870831" w14:textId="77777777" w:rsidTr="005F46E2">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7B547D7"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20</w:t>
            </w:r>
          </w:p>
        </w:tc>
        <w:tc>
          <w:tcPr>
            <w:tcW w:w="6536" w:type="dxa"/>
            <w:tcBorders>
              <w:top w:val="nil"/>
              <w:left w:val="nil"/>
              <w:bottom w:val="single" w:sz="4" w:space="0" w:color="auto"/>
              <w:right w:val="single" w:sz="4" w:space="0" w:color="auto"/>
            </w:tcBorders>
            <w:shd w:val="clear" w:color="auto" w:fill="9CC2E5" w:themeFill="accent1" w:themeFillTint="99"/>
            <w:hideMark/>
          </w:tcPr>
          <w:p w14:paraId="4091CE42"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Educației și Cercetării</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34A29AE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D1E9E4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AAC349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3B6A29F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72D7FF7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636FFD7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5A5C005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7ECA2D96" w14:textId="77777777" w:rsidTr="00014842">
        <w:trPr>
          <w:trHeight w:val="182"/>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555204C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468F5E3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051DC50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621CC36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9" w:type="dxa"/>
            <w:tcBorders>
              <w:top w:val="nil"/>
              <w:left w:val="nil"/>
              <w:bottom w:val="single" w:sz="4" w:space="0" w:color="auto"/>
              <w:right w:val="single" w:sz="4" w:space="0" w:color="auto"/>
            </w:tcBorders>
            <w:shd w:val="clear" w:color="000000" w:fill="D9D9D9"/>
            <w:hideMark/>
          </w:tcPr>
          <w:p w14:paraId="0482590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179D79D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0F581E5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2901B3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2D71B8C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1702167D" w14:textId="77777777" w:rsidTr="005F46E2">
        <w:trPr>
          <w:trHeight w:val="250"/>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2D43D365"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21</w:t>
            </w:r>
          </w:p>
        </w:tc>
        <w:tc>
          <w:tcPr>
            <w:tcW w:w="6536" w:type="dxa"/>
            <w:tcBorders>
              <w:top w:val="nil"/>
              <w:left w:val="nil"/>
              <w:bottom w:val="single" w:sz="4" w:space="0" w:color="auto"/>
              <w:right w:val="single" w:sz="4" w:space="0" w:color="auto"/>
            </w:tcBorders>
            <w:shd w:val="clear" w:color="auto" w:fill="9CC2E5" w:themeFill="accent1" w:themeFillTint="99"/>
            <w:hideMark/>
          </w:tcPr>
          <w:p w14:paraId="1E11A5E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Poliţia de Frontieră</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261765F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6AAE972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46E9B3B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0EA1748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630096E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28AA857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30CF2D1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r>
      <w:tr w:rsidR="008827B7" w:rsidRPr="006D25BA" w14:paraId="3A6083D5" w14:textId="77777777" w:rsidTr="00014842">
        <w:trPr>
          <w:trHeight w:val="58"/>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46257D4C"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274495D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0D34382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275B507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160,0</w:t>
            </w:r>
          </w:p>
        </w:tc>
        <w:tc>
          <w:tcPr>
            <w:tcW w:w="709" w:type="dxa"/>
            <w:tcBorders>
              <w:top w:val="nil"/>
              <w:left w:val="nil"/>
              <w:bottom w:val="single" w:sz="4" w:space="0" w:color="auto"/>
              <w:right w:val="single" w:sz="4" w:space="0" w:color="auto"/>
            </w:tcBorders>
            <w:shd w:val="clear" w:color="000000" w:fill="D9D9D9"/>
            <w:hideMark/>
          </w:tcPr>
          <w:p w14:paraId="7529C6D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5EBDB3A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2EA27C5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2A87F70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3D1DC6C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3D6C3600" w14:textId="77777777" w:rsidTr="00014842">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23AE68A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22</w:t>
            </w:r>
          </w:p>
        </w:tc>
        <w:tc>
          <w:tcPr>
            <w:tcW w:w="6536" w:type="dxa"/>
            <w:tcBorders>
              <w:top w:val="nil"/>
              <w:left w:val="nil"/>
              <w:bottom w:val="single" w:sz="4" w:space="0" w:color="auto"/>
              <w:right w:val="single" w:sz="4" w:space="0" w:color="auto"/>
            </w:tcBorders>
            <w:shd w:val="clear" w:color="auto" w:fill="9CC2E5" w:themeFill="accent1" w:themeFillTint="99"/>
            <w:hideMark/>
          </w:tcPr>
          <w:p w14:paraId="74F1CC8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Biroul Migrație şi Azil</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7B40F6B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0644CA6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1816A79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3829211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1CE6DD7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FCA4EC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6F3E205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r>
      <w:tr w:rsidR="008827B7" w:rsidRPr="006D25BA" w14:paraId="58484CEB" w14:textId="77777777" w:rsidTr="005F46E2">
        <w:trPr>
          <w:trHeight w:val="275"/>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7B606A0D"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3CD15C9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E-management documente, E-management petiții</w:t>
            </w:r>
          </w:p>
        </w:tc>
        <w:tc>
          <w:tcPr>
            <w:tcW w:w="1134" w:type="dxa"/>
            <w:tcBorders>
              <w:top w:val="nil"/>
              <w:left w:val="nil"/>
              <w:bottom w:val="single" w:sz="4" w:space="0" w:color="auto"/>
              <w:right w:val="single" w:sz="4" w:space="0" w:color="auto"/>
            </w:tcBorders>
            <w:shd w:val="clear" w:color="000000" w:fill="D9D9D9"/>
            <w:noWrap/>
            <w:hideMark/>
          </w:tcPr>
          <w:p w14:paraId="46D943F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810A5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36,0</w:t>
            </w:r>
          </w:p>
        </w:tc>
        <w:tc>
          <w:tcPr>
            <w:tcW w:w="709" w:type="dxa"/>
            <w:tcBorders>
              <w:top w:val="nil"/>
              <w:left w:val="nil"/>
              <w:bottom w:val="single" w:sz="4" w:space="0" w:color="auto"/>
              <w:right w:val="single" w:sz="4" w:space="0" w:color="auto"/>
            </w:tcBorders>
            <w:shd w:val="clear" w:color="000000" w:fill="D9D9D9"/>
            <w:hideMark/>
          </w:tcPr>
          <w:p w14:paraId="519FAE1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75E754A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96,0</w:t>
            </w:r>
          </w:p>
        </w:tc>
        <w:tc>
          <w:tcPr>
            <w:tcW w:w="992" w:type="dxa"/>
            <w:tcBorders>
              <w:top w:val="nil"/>
              <w:left w:val="nil"/>
              <w:bottom w:val="single" w:sz="4" w:space="0" w:color="auto"/>
              <w:right w:val="single" w:sz="4" w:space="0" w:color="auto"/>
            </w:tcBorders>
            <w:shd w:val="clear" w:color="000000" w:fill="D9D9D9"/>
            <w:hideMark/>
          </w:tcPr>
          <w:p w14:paraId="46A7FE8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35DD971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18,0</w:t>
            </w:r>
          </w:p>
        </w:tc>
        <w:tc>
          <w:tcPr>
            <w:tcW w:w="677" w:type="dxa"/>
            <w:tcBorders>
              <w:top w:val="nil"/>
              <w:left w:val="nil"/>
              <w:bottom w:val="single" w:sz="4" w:space="0" w:color="auto"/>
              <w:right w:val="single" w:sz="4" w:space="0" w:color="auto"/>
            </w:tcBorders>
            <w:shd w:val="clear" w:color="000000" w:fill="D9D9D9"/>
            <w:hideMark/>
          </w:tcPr>
          <w:p w14:paraId="10F9C00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2A6CF96A" w14:textId="77777777" w:rsidTr="005F46E2">
        <w:trPr>
          <w:trHeight w:val="225"/>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68BBA9B0"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23</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0269A85F" w14:textId="0A250A3C" w:rsidR="008827B7" w:rsidRPr="006D25BA" w:rsidRDefault="008827B7" w:rsidP="00936A1E">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xml:space="preserve">Serviciul Tehnologii Informaționale </w:t>
            </w:r>
            <w:r w:rsidR="00936A1E" w:rsidRPr="006D25BA">
              <w:rPr>
                <w:rFonts w:asciiTheme="majorHAnsi" w:eastAsia="Times New Roman" w:hAnsiTheme="majorHAnsi" w:cstheme="majorHAnsi"/>
                <w:b/>
                <w:color w:val="000000"/>
                <w:sz w:val="18"/>
                <w:szCs w:val="18"/>
                <w:lang w:val="ro-RO"/>
              </w:rPr>
              <w:t xml:space="preserve">al </w:t>
            </w:r>
            <w:r w:rsidRPr="006D25BA">
              <w:rPr>
                <w:rFonts w:asciiTheme="majorHAnsi" w:eastAsia="Times New Roman" w:hAnsiTheme="majorHAnsi" w:cstheme="majorHAnsi"/>
                <w:b/>
                <w:color w:val="000000"/>
                <w:sz w:val="18"/>
                <w:szCs w:val="18"/>
                <w:lang w:val="ro-RO"/>
              </w:rPr>
              <w:t>MAI</w:t>
            </w:r>
          </w:p>
        </w:tc>
      </w:tr>
      <w:tr w:rsidR="008827B7" w:rsidRPr="006D25BA" w14:paraId="6C2957A7" w14:textId="77777777" w:rsidTr="00014842">
        <w:trPr>
          <w:trHeight w:val="117"/>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31A9142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3E75FE7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4FAF27B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themeColor="text1"/>
                <w:sz w:val="18"/>
                <w:szCs w:val="18"/>
                <w:lang w:val="ro-RO"/>
              </w:rPr>
              <w:t>96,0</w:t>
            </w:r>
          </w:p>
        </w:tc>
        <w:tc>
          <w:tcPr>
            <w:tcW w:w="992" w:type="dxa"/>
            <w:tcBorders>
              <w:top w:val="nil"/>
              <w:left w:val="nil"/>
              <w:bottom w:val="single" w:sz="4" w:space="0" w:color="auto"/>
              <w:right w:val="single" w:sz="4" w:space="0" w:color="auto"/>
            </w:tcBorders>
            <w:shd w:val="clear" w:color="000000" w:fill="D9D9D9"/>
            <w:hideMark/>
          </w:tcPr>
          <w:p w14:paraId="0D9287B2" w14:textId="64CE3135" w:rsidR="008827B7" w:rsidRPr="006D25BA" w:rsidRDefault="00ED7E6B" w:rsidP="00925823">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w:t>
            </w:r>
            <w:r w:rsidR="008827B7" w:rsidRPr="006D25BA">
              <w:rPr>
                <w:rFonts w:asciiTheme="majorHAnsi" w:eastAsia="Times New Roman" w:hAnsiTheme="majorHAnsi" w:cstheme="majorHAnsi"/>
                <w:color w:val="000000"/>
                <w:sz w:val="18"/>
                <w:szCs w:val="18"/>
                <w:lang w:val="ro-RO"/>
              </w:rPr>
              <w:t>,0</w:t>
            </w:r>
          </w:p>
        </w:tc>
        <w:tc>
          <w:tcPr>
            <w:tcW w:w="709" w:type="dxa"/>
            <w:tcBorders>
              <w:top w:val="nil"/>
              <w:left w:val="nil"/>
              <w:bottom w:val="single" w:sz="4" w:space="0" w:color="auto"/>
              <w:right w:val="single" w:sz="4" w:space="0" w:color="auto"/>
            </w:tcBorders>
            <w:shd w:val="clear" w:color="000000" w:fill="D9D9D9"/>
            <w:hideMark/>
          </w:tcPr>
          <w:p w14:paraId="496C7BB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61D2592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5DB3A9F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08CB01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6,0</w:t>
            </w:r>
          </w:p>
        </w:tc>
        <w:tc>
          <w:tcPr>
            <w:tcW w:w="677" w:type="dxa"/>
            <w:tcBorders>
              <w:top w:val="nil"/>
              <w:left w:val="nil"/>
              <w:bottom w:val="single" w:sz="4" w:space="0" w:color="auto"/>
              <w:right w:val="single" w:sz="4" w:space="0" w:color="auto"/>
            </w:tcBorders>
            <w:shd w:val="clear" w:color="000000" w:fill="D9D9D9"/>
            <w:hideMark/>
          </w:tcPr>
          <w:p w14:paraId="404D2FA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4DF9029" w14:textId="77777777" w:rsidTr="005F46E2">
        <w:trPr>
          <w:trHeight w:val="58"/>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914A0E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nil"/>
              <w:right w:val="nil"/>
            </w:tcBorders>
            <w:shd w:val="clear" w:color="000000" w:fill="D9D9D9"/>
            <w:hideMark/>
          </w:tcPr>
          <w:p w14:paraId="776D5B8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E-Petiții</w:t>
            </w:r>
          </w:p>
        </w:tc>
        <w:tc>
          <w:tcPr>
            <w:tcW w:w="1134" w:type="dxa"/>
            <w:tcBorders>
              <w:top w:val="nil"/>
              <w:left w:val="single" w:sz="4" w:space="0" w:color="auto"/>
              <w:bottom w:val="single" w:sz="4" w:space="0" w:color="auto"/>
              <w:right w:val="single" w:sz="4" w:space="0" w:color="auto"/>
            </w:tcBorders>
            <w:shd w:val="clear" w:color="000000" w:fill="D9D9D9"/>
            <w:noWrap/>
            <w:hideMark/>
          </w:tcPr>
          <w:p w14:paraId="395CA721" w14:textId="6611F063" w:rsidR="008827B7" w:rsidRPr="006D25BA" w:rsidRDefault="00D513F8"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w:t>
            </w:r>
            <w:r w:rsidR="008827B7" w:rsidRPr="006D25BA">
              <w:rPr>
                <w:rFonts w:asciiTheme="majorHAnsi" w:eastAsia="Times New Roman" w:hAnsiTheme="majorHAnsi" w:cstheme="majorHAnsi"/>
                <w:color w:val="000000"/>
                <w:sz w:val="18"/>
                <w:szCs w:val="18"/>
                <w:lang w:val="ro-RO"/>
              </w:rPr>
              <w:t>6</w:t>
            </w:r>
            <w:r w:rsidRPr="006D25BA">
              <w:rPr>
                <w:rFonts w:asciiTheme="majorHAnsi" w:eastAsia="Times New Roman" w:hAnsiTheme="majorHAnsi" w:cstheme="majorHAnsi"/>
                <w:color w:val="000000"/>
                <w:sz w:val="18"/>
                <w:szCs w:val="18"/>
                <w:lang w:val="ro-RO"/>
              </w:rPr>
              <w:t>,0</w:t>
            </w:r>
          </w:p>
        </w:tc>
        <w:tc>
          <w:tcPr>
            <w:tcW w:w="992" w:type="dxa"/>
            <w:tcBorders>
              <w:top w:val="nil"/>
              <w:left w:val="nil"/>
              <w:bottom w:val="single" w:sz="4" w:space="0" w:color="auto"/>
              <w:right w:val="single" w:sz="4" w:space="0" w:color="auto"/>
            </w:tcBorders>
            <w:shd w:val="clear" w:color="000000" w:fill="D9D9D9"/>
            <w:hideMark/>
          </w:tcPr>
          <w:p w14:paraId="32845E41" w14:textId="33B19BA9" w:rsidR="008827B7" w:rsidRPr="006D25BA" w:rsidRDefault="00D513F8"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0</w:t>
            </w:r>
          </w:p>
        </w:tc>
        <w:tc>
          <w:tcPr>
            <w:tcW w:w="709" w:type="dxa"/>
            <w:tcBorders>
              <w:top w:val="nil"/>
              <w:left w:val="nil"/>
              <w:bottom w:val="single" w:sz="4" w:space="0" w:color="auto"/>
              <w:right w:val="single" w:sz="4" w:space="0" w:color="auto"/>
            </w:tcBorders>
            <w:shd w:val="clear" w:color="000000" w:fill="D9D9D9"/>
            <w:hideMark/>
          </w:tcPr>
          <w:p w14:paraId="1B209F1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4D84B13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768E6B3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0B4ACB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6,0</w:t>
            </w:r>
          </w:p>
        </w:tc>
        <w:tc>
          <w:tcPr>
            <w:tcW w:w="677" w:type="dxa"/>
            <w:tcBorders>
              <w:top w:val="nil"/>
              <w:left w:val="nil"/>
              <w:bottom w:val="single" w:sz="4" w:space="0" w:color="auto"/>
              <w:right w:val="single" w:sz="4" w:space="0" w:color="auto"/>
            </w:tcBorders>
            <w:shd w:val="clear" w:color="000000" w:fill="D9D9D9"/>
            <w:hideMark/>
          </w:tcPr>
          <w:p w14:paraId="3E53EE0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EE90AC3" w14:textId="77777777" w:rsidTr="005F46E2">
        <w:trPr>
          <w:trHeight w:val="171"/>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FAA33E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24</w:t>
            </w:r>
          </w:p>
        </w:tc>
        <w:tc>
          <w:tcPr>
            <w:tcW w:w="6536" w:type="dxa"/>
            <w:tcBorders>
              <w:top w:val="single" w:sz="4" w:space="0" w:color="auto"/>
              <w:left w:val="nil"/>
              <w:bottom w:val="single" w:sz="4" w:space="0" w:color="auto"/>
              <w:right w:val="single" w:sz="4" w:space="0" w:color="auto"/>
            </w:tcBorders>
            <w:shd w:val="clear" w:color="auto" w:fill="9CC2E5" w:themeFill="accent1" w:themeFillTint="99"/>
            <w:hideMark/>
          </w:tcPr>
          <w:p w14:paraId="3F964245" w14:textId="03C43474"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xml:space="preserve">Agenția Națională </w:t>
            </w:r>
            <w:r w:rsidR="00936A1E" w:rsidRPr="006D25BA">
              <w:rPr>
                <w:rFonts w:asciiTheme="majorHAnsi" w:eastAsia="Times New Roman" w:hAnsiTheme="majorHAnsi" w:cstheme="majorHAnsi"/>
                <w:b/>
                <w:color w:val="000000"/>
                <w:sz w:val="18"/>
                <w:szCs w:val="18"/>
                <w:lang w:val="ro-RO"/>
              </w:rPr>
              <w:t xml:space="preserve">de </w:t>
            </w:r>
            <w:r w:rsidRPr="006D25BA">
              <w:rPr>
                <w:rFonts w:asciiTheme="majorHAnsi" w:eastAsia="Times New Roman" w:hAnsiTheme="majorHAnsi" w:cstheme="majorHAnsi"/>
                <w:b/>
                <w:color w:val="000000"/>
                <w:sz w:val="18"/>
                <w:szCs w:val="18"/>
                <w:lang w:val="ro-RO"/>
              </w:rPr>
              <w:t>Asistență Socială</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027915A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7A3F7CA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09F0C1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209F6F8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1F8739A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21BCB0A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5ED2252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59A6ECA7" w14:textId="77777777" w:rsidTr="005F46E2">
        <w:trPr>
          <w:trHeight w:val="76"/>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D4EA56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nil"/>
              <w:right w:val="nil"/>
            </w:tcBorders>
            <w:shd w:val="clear" w:color="000000" w:fill="D9D9D9"/>
            <w:hideMark/>
          </w:tcPr>
          <w:p w14:paraId="1D2BE34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e-Managment</w:t>
            </w:r>
          </w:p>
        </w:tc>
        <w:tc>
          <w:tcPr>
            <w:tcW w:w="1134" w:type="dxa"/>
            <w:tcBorders>
              <w:top w:val="nil"/>
              <w:left w:val="single" w:sz="4" w:space="0" w:color="auto"/>
              <w:bottom w:val="single" w:sz="4" w:space="0" w:color="auto"/>
              <w:right w:val="single" w:sz="4" w:space="0" w:color="auto"/>
            </w:tcBorders>
            <w:shd w:val="clear" w:color="000000" w:fill="D9D9D9"/>
            <w:noWrap/>
            <w:hideMark/>
          </w:tcPr>
          <w:p w14:paraId="37BA7DC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96.0</w:t>
            </w:r>
          </w:p>
        </w:tc>
        <w:tc>
          <w:tcPr>
            <w:tcW w:w="992" w:type="dxa"/>
            <w:tcBorders>
              <w:top w:val="nil"/>
              <w:left w:val="nil"/>
              <w:bottom w:val="single" w:sz="4" w:space="0" w:color="auto"/>
              <w:right w:val="single" w:sz="4" w:space="0" w:color="auto"/>
            </w:tcBorders>
            <w:shd w:val="clear" w:color="000000" w:fill="D9D9D9"/>
            <w:hideMark/>
          </w:tcPr>
          <w:p w14:paraId="0878C9A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9" w:type="dxa"/>
            <w:tcBorders>
              <w:top w:val="nil"/>
              <w:left w:val="nil"/>
              <w:bottom w:val="single" w:sz="4" w:space="0" w:color="auto"/>
              <w:right w:val="single" w:sz="4" w:space="0" w:color="auto"/>
            </w:tcBorders>
            <w:shd w:val="clear" w:color="000000" w:fill="D9D9D9"/>
            <w:hideMark/>
          </w:tcPr>
          <w:p w14:paraId="1CDC337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46AFB12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5D2CEDB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FA8E55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2D74171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4951A10A" w14:textId="77777777" w:rsidTr="005F46E2">
        <w:trPr>
          <w:trHeight w:val="250"/>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3D1A2F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25</w:t>
            </w:r>
          </w:p>
        </w:tc>
        <w:tc>
          <w:tcPr>
            <w:tcW w:w="6536" w:type="dxa"/>
            <w:tcBorders>
              <w:top w:val="single" w:sz="4" w:space="0" w:color="auto"/>
              <w:left w:val="nil"/>
              <w:bottom w:val="single" w:sz="4" w:space="0" w:color="auto"/>
              <w:right w:val="single" w:sz="4" w:space="0" w:color="auto"/>
            </w:tcBorders>
            <w:shd w:val="clear" w:color="auto" w:fill="9CC2E5" w:themeFill="accent1" w:themeFillTint="99"/>
            <w:hideMark/>
          </w:tcPr>
          <w:p w14:paraId="4C652DC7"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Mediului</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6099FB8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0E53CB9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3FB5BC9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3A0FCB5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0AF77E3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3B2397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775314C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4F2F44D6" w14:textId="77777777" w:rsidTr="005F46E2">
        <w:trPr>
          <w:trHeight w:val="465"/>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5B9BC8A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nil"/>
              <w:right w:val="nil"/>
            </w:tcBorders>
            <w:shd w:val="clear" w:color="000000" w:fill="D9D9D9"/>
            <w:hideMark/>
          </w:tcPr>
          <w:p w14:paraId="026EC96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Servicii de acces și actualizare a produsului software e-Administrare. Managementul Documentelor. Controlul executării Documentelor Servicii IaaS (resurse TI pentru mediul de găzduire)</w:t>
            </w:r>
          </w:p>
        </w:tc>
        <w:tc>
          <w:tcPr>
            <w:tcW w:w="1134" w:type="dxa"/>
            <w:tcBorders>
              <w:top w:val="nil"/>
              <w:left w:val="single" w:sz="4" w:space="0" w:color="auto"/>
              <w:bottom w:val="single" w:sz="4" w:space="0" w:color="auto"/>
              <w:right w:val="single" w:sz="4" w:space="0" w:color="auto"/>
            </w:tcBorders>
            <w:shd w:val="clear" w:color="000000" w:fill="D9D9D9"/>
            <w:noWrap/>
            <w:hideMark/>
          </w:tcPr>
          <w:p w14:paraId="6F322AF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72A84EA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3DDE61A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1755A07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992" w:type="dxa"/>
            <w:tcBorders>
              <w:top w:val="nil"/>
              <w:left w:val="nil"/>
              <w:bottom w:val="single" w:sz="4" w:space="0" w:color="auto"/>
              <w:right w:val="single" w:sz="4" w:space="0" w:color="auto"/>
            </w:tcBorders>
            <w:shd w:val="clear" w:color="000000" w:fill="D9D9D9"/>
            <w:hideMark/>
          </w:tcPr>
          <w:p w14:paraId="4AFA73D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053ABAD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391E019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6F8F44CE" w14:textId="77777777" w:rsidTr="005F46E2">
        <w:trPr>
          <w:trHeight w:val="6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637096D0"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26</w:t>
            </w:r>
          </w:p>
        </w:tc>
        <w:tc>
          <w:tcPr>
            <w:tcW w:w="6536" w:type="dxa"/>
            <w:tcBorders>
              <w:top w:val="single" w:sz="4" w:space="0" w:color="auto"/>
              <w:left w:val="nil"/>
              <w:bottom w:val="single" w:sz="4" w:space="0" w:color="auto"/>
              <w:right w:val="single" w:sz="4" w:space="0" w:color="auto"/>
            </w:tcBorders>
            <w:shd w:val="clear" w:color="auto" w:fill="9CC2E5" w:themeFill="accent1" w:themeFillTint="99"/>
            <w:hideMark/>
          </w:tcPr>
          <w:p w14:paraId="715697E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Inspectoratul pentru Protecția Mediului</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220F74A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45FB19C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4D191C2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575A89E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4768DBB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1CC237A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61DCD2C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D607038" w14:textId="77777777" w:rsidTr="009314CE">
        <w:trPr>
          <w:trHeight w:val="112"/>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664F803B"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nil"/>
            </w:tcBorders>
            <w:shd w:val="clear" w:color="000000" w:fill="D9D9D9"/>
            <w:hideMark/>
          </w:tcPr>
          <w:p w14:paraId="12F738C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single" w:sz="4" w:space="0" w:color="auto"/>
              <w:bottom w:val="single" w:sz="4" w:space="0" w:color="auto"/>
              <w:right w:val="single" w:sz="4" w:space="0" w:color="auto"/>
            </w:tcBorders>
            <w:shd w:val="clear" w:color="000000" w:fill="D9D9D9"/>
            <w:noWrap/>
            <w:hideMark/>
          </w:tcPr>
          <w:p w14:paraId="31498F2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6E0647E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0201364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038AD3C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7FEA1D7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378DE8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5EFD7AE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6558B711" w14:textId="77777777" w:rsidTr="005F46E2">
        <w:trPr>
          <w:trHeight w:val="269"/>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37BDE3B2"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27</w:t>
            </w:r>
          </w:p>
        </w:tc>
        <w:tc>
          <w:tcPr>
            <w:tcW w:w="6536" w:type="dxa"/>
            <w:tcBorders>
              <w:top w:val="single" w:sz="4" w:space="0" w:color="auto"/>
              <w:left w:val="nil"/>
              <w:bottom w:val="single" w:sz="4" w:space="0" w:color="auto"/>
              <w:right w:val="nil"/>
            </w:tcBorders>
            <w:shd w:val="clear" w:color="auto" w:fill="9CC2E5" w:themeFill="accent1" w:themeFillTint="99"/>
          </w:tcPr>
          <w:p w14:paraId="0AD4E4DB" w14:textId="77777777" w:rsidR="008827B7" w:rsidRPr="006D25BA" w:rsidRDefault="008827B7" w:rsidP="00E26AF1">
            <w:pPr>
              <w:spacing w:after="0" w:line="240" w:lineRule="auto"/>
              <w:jc w:val="both"/>
              <w:rPr>
                <w:rFonts w:asciiTheme="majorHAnsi" w:hAnsiTheme="majorHAnsi" w:cstheme="majorHAnsi"/>
                <w:b/>
                <w:color w:val="000000"/>
                <w:sz w:val="18"/>
                <w:szCs w:val="18"/>
                <w:lang w:val="ro-RO"/>
              </w:rPr>
            </w:pPr>
            <w:r w:rsidRPr="006D25BA">
              <w:rPr>
                <w:rFonts w:asciiTheme="majorHAnsi" w:hAnsiTheme="majorHAnsi" w:cstheme="majorHAnsi"/>
                <w:b/>
                <w:color w:val="000000"/>
                <w:sz w:val="18"/>
                <w:szCs w:val="18"/>
                <w:lang w:val="ro-RO" w:eastAsia="ro-RO"/>
              </w:rPr>
              <w:t>Agenția de Investiții</w:t>
            </w:r>
          </w:p>
        </w:tc>
        <w:tc>
          <w:tcPr>
            <w:tcW w:w="1134" w:type="dxa"/>
            <w:tcBorders>
              <w:top w:val="nil"/>
              <w:left w:val="single" w:sz="4" w:space="0" w:color="auto"/>
              <w:bottom w:val="single" w:sz="4" w:space="0" w:color="auto"/>
              <w:right w:val="single" w:sz="4" w:space="0" w:color="auto"/>
            </w:tcBorders>
            <w:shd w:val="clear" w:color="auto" w:fill="9CC2E5" w:themeFill="accent1" w:themeFillTint="99"/>
            <w:noWrap/>
          </w:tcPr>
          <w:p w14:paraId="245C5A1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05F8BE2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32A2E46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tcPr>
          <w:p w14:paraId="2E21639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51F7653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1AF2A70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tcPr>
          <w:p w14:paraId="69FE8C4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444362F1" w14:textId="77777777" w:rsidTr="006E567F">
        <w:trPr>
          <w:trHeight w:val="138"/>
          <w:jc w:val="center"/>
        </w:trPr>
        <w:tc>
          <w:tcPr>
            <w:tcW w:w="542" w:type="dxa"/>
            <w:tcBorders>
              <w:top w:val="nil"/>
              <w:left w:val="single" w:sz="4" w:space="0" w:color="auto"/>
              <w:bottom w:val="single" w:sz="4" w:space="0" w:color="auto"/>
              <w:right w:val="single" w:sz="4" w:space="0" w:color="auto"/>
            </w:tcBorders>
            <w:shd w:val="clear" w:color="000000" w:fill="D9D9D9"/>
            <w:noWrap/>
          </w:tcPr>
          <w:p w14:paraId="1773EC42"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single" w:sz="4" w:space="0" w:color="auto"/>
              <w:left w:val="nil"/>
              <w:bottom w:val="nil"/>
              <w:right w:val="nil"/>
            </w:tcBorders>
            <w:shd w:val="clear" w:color="000000" w:fill="D9D9D9"/>
          </w:tcPr>
          <w:p w14:paraId="553B54BA" w14:textId="77777777" w:rsidR="008827B7" w:rsidRPr="006D25BA" w:rsidRDefault="008827B7" w:rsidP="00E26AF1">
            <w:pPr>
              <w:spacing w:after="0" w:line="240" w:lineRule="auto"/>
              <w:jc w:val="both"/>
              <w:rPr>
                <w:rFonts w:asciiTheme="majorHAnsi" w:hAnsiTheme="majorHAnsi" w:cstheme="majorHAnsi"/>
                <w:color w:val="000000"/>
                <w:sz w:val="18"/>
                <w:szCs w:val="18"/>
                <w:lang w:val="ro-RO"/>
              </w:rPr>
            </w:pPr>
            <w:r w:rsidRPr="006D25BA">
              <w:rPr>
                <w:rFonts w:asciiTheme="majorHAnsi" w:hAnsiTheme="majorHAnsi" w:cstheme="majorHAnsi"/>
                <w:color w:val="000000"/>
                <w:sz w:val="18"/>
                <w:szCs w:val="18"/>
                <w:lang w:val="ro-RO" w:eastAsia="ro-RO"/>
              </w:rPr>
              <w:t>e-Administrare. Managementul documentelor, Controlul executării documentelor</w:t>
            </w:r>
          </w:p>
        </w:tc>
        <w:tc>
          <w:tcPr>
            <w:tcW w:w="1134" w:type="dxa"/>
            <w:tcBorders>
              <w:top w:val="nil"/>
              <w:left w:val="single" w:sz="4" w:space="0" w:color="auto"/>
              <w:bottom w:val="single" w:sz="4" w:space="0" w:color="auto"/>
              <w:right w:val="single" w:sz="4" w:space="0" w:color="auto"/>
            </w:tcBorders>
            <w:shd w:val="clear" w:color="000000" w:fill="D9D9D9"/>
            <w:noWrap/>
          </w:tcPr>
          <w:p w14:paraId="602E389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tcPr>
          <w:p w14:paraId="683EBF1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36,0</w:t>
            </w:r>
          </w:p>
        </w:tc>
        <w:tc>
          <w:tcPr>
            <w:tcW w:w="709" w:type="dxa"/>
            <w:tcBorders>
              <w:top w:val="nil"/>
              <w:left w:val="nil"/>
              <w:bottom w:val="single" w:sz="4" w:space="0" w:color="auto"/>
              <w:right w:val="single" w:sz="4" w:space="0" w:color="auto"/>
            </w:tcBorders>
            <w:shd w:val="clear" w:color="000000" w:fill="D9D9D9"/>
          </w:tcPr>
          <w:p w14:paraId="4A35D05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0D8569A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tcPr>
          <w:p w14:paraId="5233D8C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2A11313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tcPr>
          <w:p w14:paraId="70994D9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D1E4359" w14:textId="77777777" w:rsidTr="005F46E2">
        <w:trPr>
          <w:trHeight w:val="20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68378865"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28</w:t>
            </w:r>
          </w:p>
        </w:tc>
        <w:tc>
          <w:tcPr>
            <w:tcW w:w="6536" w:type="dxa"/>
            <w:tcBorders>
              <w:top w:val="single" w:sz="4" w:space="0" w:color="auto"/>
              <w:left w:val="nil"/>
              <w:bottom w:val="nil"/>
              <w:right w:val="nil"/>
            </w:tcBorders>
            <w:shd w:val="clear" w:color="auto" w:fill="9CC2E5" w:themeFill="accent1" w:themeFillTint="99"/>
          </w:tcPr>
          <w:p w14:paraId="35788A85" w14:textId="4A065419" w:rsidR="008827B7" w:rsidRPr="006D25BA" w:rsidRDefault="008827B7" w:rsidP="00936A1E">
            <w:pPr>
              <w:spacing w:after="0" w:line="240" w:lineRule="auto"/>
              <w:jc w:val="both"/>
              <w:rPr>
                <w:rFonts w:asciiTheme="majorHAnsi" w:hAnsiTheme="majorHAnsi" w:cstheme="majorHAnsi"/>
                <w:b/>
                <w:color w:val="000000"/>
                <w:sz w:val="18"/>
                <w:szCs w:val="18"/>
                <w:lang w:val="ro-RO" w:eastAsia="ro-RO"/>
              </w:rPr>
            </w:pPr>
            <w:r w:rsidRPr="006D25BA">
              <w:rPr>
                <w:rFonts w:asciiTheme="majorHAnsi" w:hAnsiTheme="majorHAnsi" w:cstheme="majorHAnsi"/>
                <w:b/>
                <w:sz w:val="18"/>
                <w:szCs w:val="18"/>
                <w:lang w:val="ro-RO" w:eastAsia="ro-RO"/>
              </w:rPr>
              <w:t xml:space="preserve">Agenţia </w:t>
            </w:r>
            <w:r w:rsidR="00936A1E" w:rsidRPr="006D25BA">
              <w:rPr>
                <w:rFonts w:asciiTheme="majorHAnsi" w:hAnsiTheme="majorHAnsi" w:cstheme="majorHAnsi"/>
                <w:b/>
                <w:sz w:val="18"/>
                <w:szCs w:val="18"/>
                <w:lang w:val="ro-RO" w:eastAsia="ro-RO"/>
              </w:rPr>
              <w:t>„</w:t>
            </w:r>
            <w:r w:rsidRPr="006D25BA">
              <w:rPr>
                <w:rFonts w:asciiTheme="majorHAnsi" w:hAnsiTheme="majorHAnsi" w:cstheme="majorHAnsi"/>
                <w:b/>
                <w:sz w:val="18"/>
                <w:szCs w:val="18"/>
                <w:lang w:val="ro-RO" w:eastAsia="ro-RO"/>
              </w:rPr>
              <w:t>Apele Moldovei"</w:t>
            </w:r>
          </w:p>
        </w:tc>
        <w:tc>
          <w:tcPr>
            <w:tcW w:w="1134" w:type="dxa"/>
            <w:tcBorders>
              <w:top w:val="nil"/>
              <w:left w:val="single" w:sz="4" w:space="0" w:color="auto"/>
              <w:bottom w:val="single" w:sz="4" w:space="0" w:color="auto"/>
              <w:right w:val="single" w:sz="4" w:space="0" w:color="auto"/>
            </w:tcBorders>
            <w:shd w:val="clear" w:color="auto" w:fill="9CC2E5" w:themeFill="accent1" w:themeFillTint="99"/>
            <w:noWrap/>
          </w:tcPr>
          <w:p w14:paraId="6C66E58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427F9A3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344C490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tcPr>
          <w:p w14:paraId="6D9BA1C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069B687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1303E7E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tcPr>
          <w:p w14:paraId="17E4BC7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E88BB79" w14:textId="77777777" w:rsidTr="005F46E2">
        <w:trPr>
          <w:trHeight w:val="112"/>
          <w:jc w:val="center"/>
        </w:trPr>
        <w:tc>
          <w:tcPr>
            <w:tcW w:w="542" w:type="dxa"/>
            <w:tcBorders>
              <w:top w:val="nil"/>
              <w:left w:val="single" w:sz="4" w:space="0" w:color="auto"/>
              <w:bottom w:val="single" w:sz="4" w:space="0" w:color="auto"/>
              <w:right w:val="single" w:sz="4" w:space="0" w:color="auto"/>
            </w:tcBorders>
            <w:shd w:val="clear" w:color="000000" w:fill="D9D9D9"/>
            <w:noWrap/>
          </w:tcPr>
          <w:p w14:paraId="4D0A705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single" w:sz="4" w:space="0" w:color="auto"/>
              <w:left w:val="nil"/>
              <w:bottom w:val="nil"/>
              <w:right w:val="nil"/>
            </w:tcBorders>
            <w:shd w:val="clear" w:color="000000" w:fill="D9D9D9"/>
          </w:tcPr>
          <w:p w14:paraId="2483BC1A" w14:textId="77777777" w:rsidR="008827B7" w:rsidRPr="006D25BA" w:rsidRDefault="008827B7" w:rsidP="00E26AF1">
            <w:pPr>
              <w:spacing w:after="0" w:line="240" w:lineRule="auto"/>
              <w:jc w:val="both"/>
              <w:rPr>
                <w:rFonts w:asciiTheme="majorHAnsi" w:hAnsiTheme="majorHAnsi" w:cstheme="majorHAnsi"/>
                <w:color w:val="000000"/>
                <w:sz w:val="18"/>
                <w:szCs w:val="18"/>
                <w:lang w:val="ro-RO" w:eastAsia="ro-RO"/>
              </w:rPr>
            </w:pPr>
            <w:r w:rsidRPr="006D25BA">
              <w:rPr>
                <w:rFonts w:asciiTheme="majorHAnsi" w:hAnsiTheme="majorHAnsi" w:cstheme="majorHAnsi"/>
                <w:sz w:val="18"/>
                <w:szCs w:val="18"/>
                <w:lang w:val="ro-RO" w:eastAsia="ro-RO"/>
              </w:rPr>
              <w:t>Sistemul informatic Managementul documentelor</w:t>
            </w:r>
          </w:p>
        </w:tc>
        <w:tc>
          <w:tcPr>
            <w:tcW w:w="1134" w:type="dxa"/>
            <w:tcBorders>
              <w:top w:val="nil"/>
              <w:left w:val="single" w:sz="4" w:space="0" w:color="auto"/>
              <w:bottom w:val="single" w:sz="4" w:space="0" w:color="auto"/>
              <w:right w:val="single" w:sz="4" w:space="0" w:color="auto"/>
            </w:tcBorders>
            <w:shd w:val="clear" w:color="000000" w:fill="D9D9D9"/>
            <w:noWrap/>
          </w:tcPr>
          <w:p w14:paraId="6CD401C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sz w:val="18"/>
                <w:szCs w:val="18"/>
                <w:lang w:val="ro-RO"/>
              </w:rPr>
              <w:t>30,0</w:t>
            </w:r>
          </w:p>
        </w:tc>
        <w:tc>
          <w:tcPr>
            <w:tcW w:w="992" w:type="dxa"/>
            <w:tcBorders>
              <w:top w:val="nil"/>
              <w:left w:val="nil"/>
              <w:bottom w:val="single" w:sz="4" w:space="0" w:color="auto"/>
              <w:right w:val="single" w:sz="4" w:space="0" w:color="auto"/>
            </w:tcBorders>
            <w:shd w:val="clear" w:color="000000" w:fill="D9D9D9"/>
          </w:tcPr>
          <w:p w14:paraId="1C54B19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782EC62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3574922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417767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2328E26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000000" w:fill="D9D9D9"/>
          </w:tcPr>
          <w:p w14:paraId="7282C9E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719D08C0" w14:textId="77777777" w:rsidTr="005F46E2">
        <w:trPr>
          <w:trHeight w:val="10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7E8CE3E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b/>
                <w:sz w:val="18"/>
                <w:szCs w:val="18"/>
                <w:lang w:val="ro-RO"/>
              </w:rPr>
              <w:t>29</w:t>
            </w:r>
          </w:p>
        </w:tc>
        <w:tc>
          <w:tcPr>
            <w:tcW w:w="6536" w:type="dxa"/>
            <w:tcBorders>
              <w:top w:val="single" w:sz="4" w:space="0" w:color="auto"/>
              <w:left w:val="nil"/>
              <w:bottom w:val="nil"/>
              <w:right w:val="nil"/>
            </w:tcBorders>
            <w:shd w:val="clear" w:color="auto" w:fill="9CC2E5" w:themeFill="accent1" w:themeFillTint="99"/>
          </w:tcPr>
          <w:p w14:paraId="7E0FF1AD" w14:textId="77777777" w:rsidR="008827B7" w:rsidRPr="006D25BA" w:rsidRDefault="008827B7" w:rsidP="00E26AF1">
            <w:pPr>
              <w:spacing w:after="0" w:line="240" w:lineRule="auto"/>
              <w:jc w:val="both"/>
              <w:rPr>
                <w:rFonts w:asciiTheme="majorHAnsi" w:hAnsiTheme="majorHAnsi" w:cstheme="majorHAnsi"/>
                <w:color w:val="000000"/>
                <w:sz w:val="18"/>
                <w:szCs w:val="18"/>
                <w:lang w:val="ro-RO" w:eastAsia="ro-RO"/>
              </w:rPr>
            </w:pPr>
            <w:r w:rsidRPr="006D25BA">
              <w:rPr>
                <w:rFonts w:asciiTheme="majorHAnsi" w:eastAsia="Times New Roman" w:hAnsiTheme="majorHAnsi" w:cstheme="majorHAnsi"/>
                <w:b/>
                <w:sz w:val="18"/>
                <w:szCs w:val="18"/>
                <w:lang w:val="ro-RO"/>
              </w:rPr>
              <w:t>Serviciul Vamal</w:t>
            </w:r>
          </w:p>
        </w:tc>
        <w:tc>
          <w:tcPr>
            <w:tcW w:w="1134" w:type="dxa"/>
            <w:tcBorders>
              <w:top w:val="nil"/>
              <w:left w:val="single" w:sz="4" w:space="0" w:color="auto"/>
              <w:bottom w:val="single" w:sz="4" w:space="0" w:color="auto"/>
              <w:right w:val="single" w:sz="4" w:space="0" w:color="auto"/>
            </w:tcBorders>
            <w:shd w:val="clear" w:color="auto" w:fill="9CC2E5" w:themeFill="accent1" w:themeFillTint="99"/>
            <w:noWrap/>
          </w:tcPr>
          <w:p w14:paraId="44B7754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4D1A1EB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7E1A60F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tcPr>
          <w:p w14:paraId="550622C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6770A6F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67C27C4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tcPr>
          <w:p w14:paraId="2B26266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CBEF380" w14:textId="77777777" w:rsidTr="005F46E2">
        <w:trPr>
          <w:trHeight w:val="190"/>
          <w:jc w:val="center"/>
        </w:trPr>
        <w:tc>
          <w:tcPr>
            <w:tcW w:w="542" w:type="dxa"/>
            <w:tcBorders>
              <w:top w:val="nil"/>
              <w:left w:val="single" w:sz="4" w:space="0" w:color="auto"/>
              <w:bottom w:val="single" w:sz="4" w:space="0" w:color="auto"/>
              <w:right w:val="single" w:sz="4" w:space="0" w:color="auto"/>
            </w:tcBorders>
            <w:shd w:val="clear" w:color="000000" w:fill="D9D9D9"/>
            <w:noWrap/>
          </w:tcPr>
          <w:p w14:paraId="30658FD5"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single" w:sz="4" w:space="0" w:color="auto"/>
              <w:left w:val="nil"/>
              <w:bottom w:val="nil"/>
              <w:right w:val="nil"/>
            </w:tcBorders>
            <w:shd w:val="clear" w:color="000000" w:fill="D9D9D9"/>
          </w:tcPr>
          <w:p w14:paraId="434BAF60" w14:textId="77777777" w:rsidR="008827B7" w:rsidRPr="006D25BA" w:rsidRDefault="008827B7" w:rsidP="00E26AF1">
            <w:pPr>
              <w:spacing w:after="0" w:line="240" w:lineRule="auto"/>
              <w:jc w:val="both"/>
              <w:rPr>
                <w:rFonts w:asciiTheme="majorHAnsi" w:hAnsiTheme="majorHAnsi" w:cstheme="majorHAnsi"/>
                <w:color w:val="000000"/>
                <w:sz w:val="18"/>
                <w:szCs w:val="18"/>
                <w:lang w:val="ro-RO" w:eastAsia="ro-RO"/>
              </w:rPr>
            </w:pPr>
            <w:r w:rsidRPr="006D25BA">
              <w:rPr>
                <w:rFonts w:asciiTheme="majorHAnsi" w:eastAsia="Times New Roman" w:hAnsiTheme="majorHAnsi" w:cstheme="majorHAnsi"/>
                <w:sz w:val="18"/>
                <w:szCs w:val="18"/>
                <w:lang w:val="ro-RO"/>
              </w:rPr>
              <w:t>SI Managementul Documentelor</w:t>
            </w:r>
          </w:p>
        </w:tc>
        <w:tc>
          <w:tcPr>
            <w:tcW w:w="1134" w:type="dxa"/>
            <w:tcBorders>
              <w:top w:val="nil"/>
              <w:left w:val="single" w:sz="4" w:space="0" w:color="auto"/>
              <w:bottom w:val="single" w:sz="4" w:space="0" w:color="auto"/>
              <w:right w:val="single" w:sz="4" w:space="0" w:color="auto"/>
            </w:tcBorders>
            <w:shd w:val="clear" w:color="000000" w:fill="D9D9D9"/>
            <w:noWrap/>
          </w:tcPr>
          <w:p w14:paraId="4993DD4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sz w:val="18"/>
                <w:szCs w:val="18"/>
                <w:lang w:val="ro-RO"/>
              </w:rPr>
              <w:t>840,9</w:t>
            </w:r>
          </w:p>
        </w:tc>
        <w:tc>
          <w:tcPr>
            <w:tcW w:w="992" w:type="dxa"/>
            <w:tcBorders>
              <w:top w:val="nil"/>
              <w:left w:val="nil"/>
              <w:bottom w:val="single" w:sz="4" w:space="0" w:color="auto"/>
              <w:right w:val="single" w:sz="4" w:space="0" w:color="auto"/>
            </w:tcBorders>
            <w:shd w:val="clear" w:color="000000" w:fill="D9D9D9"/>
          </w:tcPr>
          <w:p w14:paraId="489CB9B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sz w:val="18"/>
                <w:szCs w:val="18"/>
                <w:lang w:val="ro-RO"/>
              </w:rPr>
              <w:t>43,3</w:t>
            </w:r>
          </w:p>
        </w:tc>
        <w:tc>
          <w:tcPr>
            <w:tcW w:w="709" w:type="dxa"/>
            <w:tcBorders>
              <w:top w:val="nil"/>
              <w:left w:val="nil"/>
              <w:bottom w:val="single" w:sz="4" w:space="0" w:color="auto"/>
              <w:right w:val="single" w:sz="4" w:space="0" w:color="auto"/>
            </w:tcBorders>
            <w:shd w:val="clear" w:color="000000" w:fill="D9D9D9"/>
          </w:tcPr>
          <w:p w14:paraId="3F8E9CC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5D20F6E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4ABC9E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D6CF37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sz w:val="18"/>
                <w:szCs w:val="18"/>
                <w:lang w:val="ro-RO"/>
              </w:rPr>
              <w:t>52,4</w:t>
            </w:r>
          </w:p>
        </w:tc>
        <w:tc>
          <w:tcPr>
            <w:tcW w:w="677" w:type="dxa"/>
            <w:tcBorders>
              <w:top w:val="nil"/>
              <w:left w:val="nil"/>
              <w:bottom w:val="single" w:sz="4" w:space="0" w:color="auto"/>
              <w:right w:val="single" w:sz="4" w:space="0" w:color="auto"/>
            </w:tcBorders>
            <w:shd w:val="clear" w:color="000000" w:fill="D9D9D9"/>
          </w:tcPr>
          <w:p w14:paraId="37C5DD1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sz w:val="18"/>
                <w:szCs w:val="18"/>
                <w:lang w:val="ro-RO"/>
              </w:rPr>
              <w:t> </w:t>
            </w:r>
          </w:p>
        </w:tc>
      </w:tr>
      <w:tr w:rsidR="008827B7" w:rsidRPr="006D25BA" w14:paraId="02ADA718" w14:textId="77777777" w:rsidTr="005F46E2">
        <w:trPr>
          <w:trHeight w:val="28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049047E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30</w:t>
            </w:r>
          </w:p>
        </w:tc>
        <w:tc>
          <w:tcPr>
            <w:tcW w:w="6536" w:type="dxa"/>
            <w:tcBorders>
              <w:top w:val="single" w:sz="4" w:space="0" w:color="auto"/>
              <w:left w:val="nil"/>
              <w:bottom w:val="nil"/>
              <w:right w:val="nil"/>
            </w:tcBorders>
            <w:shd w:val="clear" w:color="auto" w:fill="9CC2E5" w:themeFill="accent1" w:themeFillTint="99"/>
            <w:hideMark/>
          </w:tcPr>
          <w:p w14:paraId="2E23FB1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hAnsiTheme="majorHAnsi" w:cstheme="majorHAnsi"/>
                <w:b/>
                <w:sz w:val="18"/>
                <w:szCs w:val="18"/>
                <w:lang w:val="ro-RO" w:eastAsia="ro-RO"/>
              </w:rPr>
              <w:t>Agenția Națională de Asigurare a Calității în Educație și Cercetare </w:t>
            </w:r>
          </w:p>
        </w:tc>
        <w:tc>
          <w:tcPr>
            <w:tcW w:w="1134"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564200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D2CBC3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183DCC3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15CF6CD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18E287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5B2A92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4210342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r>
      <w:tr w:rsidR="008827B7" w:rsidRPr="006D25BA" w14:paraId="666258E2" w14:textId="77777777" w:rsidTr="005F46E2">
        <w:trPr>
          <w:trHeight w:val="240"/>
          <w:jc w:val="center"/>
        </w:trPr>
        <w:tc>
          <w:tcPr>
            <w:tcW w:w="542" w:type="dxa"/>
            <w:tcBorders>
              <w:top w:val="nil"/>
              <w:left w:val="single" w:sz="4" w:space="0" w:color="auto"/>
              <w:bottom w:val="single" w:sz="4" w:space="0" w:color="auto"/>
              <w:right w:val="single" w:sz="4" w:space="0" w:color="auto"/>
            </w:tcBorders>
            <w:shd w:val="clear" w:color="000000" w:fill="D9D9D9"/>
            <w:noWrap/>
          </w:tcPr>
          <w:p w14:paraId="5AEFFEE9"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6536" w:type="dxa"/>
            <w:tcBorders>
              <w:top w:val="single" w:sz="4" w:space="0" w:color="auto"/>
              <w:left w:val="nil"/>
              <w:bottom w:val="nil"/>
              <w:right w:val="nil"/>
            </w:tcBorders>
            <w:shd w:val="clear" w:color="000000" w:fill="D9D9D9"/>
          </w:tcPr>
          <w:p w14:paraId="44131D85" w14:textId="77777777" w:rsidR="008827B7" w:rsidRPr="006D25BA" w:rsidRDefault="008827B7" w:rsidP="00E26AF1">
            <w:pPr>
              <w:spacing w:after="0" w:line="240" w:lineRule="auto"/>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SI Managementul Documentelor</w:t>
            </w:r>
          </w:p>
        </w:tc>
        <w:tc>
          <w:tcPr>
            <w:tcW w:w="1134" w:type="dxa"/>
            <w:tcBorders>
              <w:top w:val="nil"/>
              <w:left w:val="single" w:sz="4" w:space="0" w:color="auto"/>
              <w:bottom w:val="single" w:sz="4" w:space="0" w:color="auto"/>
              <w:right w:val="single" w:sz="4" w:space="0" w:color="auto"/>
            </w:tcBorders>
            <w:shd w:val="clear" w:color="000000" w:fill="D9D9D9"/>
            <w:noWrap/>
          </w:tcPr>
          <w:p w14:paraId="2C603EE0"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96,0</w:t>
            </w:r>
          </w:p>
        </w:tc>
        <w:tc>
          <w:tcPr>
            <w:tcW w:w="992" w:type="dxa"/>
            <w:tcBorders>
              <w:top w:val="nil"/>
              <w:left w:val="nil"/>
              <w:bottom w:val="single" w:sz="4" w:space="0" w:color="auto"/>
              <w:right w:val="single" w:sz="4" w:space="0" w:color="auto"/>
            </w:tcBorders>
            <w:shd w:val="clear" w:color="000000" w:fill="D9D9D9"/>
          </w:tcPr>
          <w:p w14:paraId="0358DCC3"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709" w:type="dxa"/>
            <w:tcBorders>
              <w:top w:val="nil"/>
              <w:left w:val="nil"/>
              <w:bottom w:val="single" w:sz="4" w:space="0" w:color="auto"/>
              <w:right w:val="single" w:sz="4" w:space="0" w:color="auto"/>
            </w:tcBorders>
            <w:shd w:val="clear" w:color="000000" w:fill="D9D9D9"/>
          </w:tcPr>
          <w:p w14:paraId="0319DFF6"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12B19FE9"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992" w:type="dxa"/>
            <w:tcBorders>
              <w:top w:val="nil"/>
              <w:left w:val="nil"/>
              <w:bottom w:val="single" w:sz="4" w:space="0" w:color="auto"/>
              <w:right w:val="single" w:sz="4" w:space="0" w:color="auto"/>
            </w:tcBorders>
            <w:shd w:val="clear" w:color="000000" w:fill="D9D9D9"/>
          </w:tcPr>
          <w:p w14:paraId="43506252"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992" w:type="dxa"/>
            <w:tcBorders>
              <w:top w:val="nil"/>
              <w:left w:val="nil"/>
              <w:bottom w:val="single" w:sz="4" w:space="0" w:color="auto"/>
              <w:right w:val="single" w:sz="4" w:space="0" w:color="auto"/>
            </w:tcBorders>
            <w:shd w:val="clear" w:color="000000" w:fill="D9D9D9"/>
          </w:tcPr>
          <w:p w14:paraId="7DD8C8DD"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677" w:type="dxa"/>
            <w:tcBorders>
              <w:top w:val="nil"/>
              <w:left w:val="nil"/>
              <w:bottom w:val="single" w:sz="4" w:space="0" w:color="auto"/>
              <w:right w:val="single" w:sz="4" w:space="0" w:color="auto"/>
            </w:tcBorders>
            <w:shd w:val="clear" w:color="000000" w:fill="D9D9D9"/>
          </w:tcPr>
          <w:p w14:paraId="009EC7C4"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 </w:t>
            </w:r>
          </w:p>
        </w:tc>
      </w:tr>
      <w:tr w:rsidR="008827B7" w:rsidRPr="006D25BA" w14:paraId="7DE6F7F3" w14:textId="77777777" w:rsidTr="005F46E2">
        <w:trPr>
          <w:trHeight w:val="28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65F8B629"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p>
        </w:tc>
        <w:tc>
          <w:tcPr>
            <w:tcW w:w="6536" w:type="dxa"/>
            <w:tcBorders>
              <w:top w:val="single" w:sz="4" w:space="0" w:color="auto"/>
              <w:left w:val="nil"/>
              <w:bottom w:val="single" w:sz="4" w:space="0" w:color="auto"/>
              <w:right w:val="single" w:sz="4" w:space="0" w:color="auto"/>
            </w:tcBorders>
            <w:shd w:val="clear" w:color="auto" w:fill="9CC2E5" w:themeFill="accent1" w:themeFillTint="99"/>
          </w:tcPr>
          <w:p w14:paraId="117122F5"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 TOTAL</w:t>
            </w:r>
          </w:p>
        </w:tc>
        <w:tc>
          <w:tcPr>
            <w:tcW w:w="1134" w:type="dxa"/>
            <w:tcBorders>
              <w:top w:val="nil"/>
              <w:left w:val="nil"/>
              <w:bottom w:val="single" w:sz="4" w:space="0" w:color="auto"/>
              <w:right w:val="single" w:sz="4" w:space="0" w:color="auto"/>
            </w:tcBorders>
            <w:shd w:val="clear" w:color="auto" w:fill="9CC2E5" w:themeFill="accent1" w:themeFillTint="99"/>
            <w:noWrap/>
          </w:tcPr>
          <w:p w14:paraId="3C56BF3C"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2 376,7</w:t>
            </w:r>
          </w:p>
        </w:tc>
        <w:tc>
          <w:tcPr>
            <w:tcW w:w="992" w:type="dxa"/>
            <w:tcBorders>
              <w:top w:val="nil"/>
              <w:left w:val="nil"/>
              <w:bottom w:val="single" w:sz="4" w:space="0" w:color="auto"/>
              <w:right w:val="single" w:sz="4" w:space="0" w:color="auto"/>
            </w:tcBorders>
            <w:shd w:val="clear" w:color="auto" w:fill="9CC2E5" w:themeFill="accent1" w:themeFillTint="99"/>
            <w:noWrap/>
          </w:tcPr>
          <w:p w14:paraId="66F33D68"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887,3</w:t>
            </w:r>
          </w:p>
        </w:tc>
        <w:tc>
          <w:tcPr>
            <w:tcW w:w="709" w:type="dxa"/>
            <w:tcBorders>
              <w:top w:val="nil"/>
              <w:left w:val="nil"/>
              <w:bottom w:val="single" w:sz="4" w:space="0" w:color="auto"/>
              <w:right w:val="single" w:sz="4" w:space="0" w:color="auto"/>
            </w:tcBorders>
            <w:shd w:val="clear" w:color="auto" w:fill="9CC2E5" w:themeFill="accent1" w:themeFillTint="99"/>
            <w:noWrap/>
          </w:tcPr>
          <w:p w14:paraId="1C87AC1B"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tcPr>
          <w:p w14:paraId="1BE23BD0"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1283,9</w:t>
            </w:r>
          </w:p>
        </w:tc>
        <w:tc>
          <w:tcPr>
            <w:tcW w:w="992" w:type="dxa"/>
            <w:tcBorders>
              <w:top w:val="nil"/>
              <w:left w:val="nil"/>
              <w:bottom w:val="single" w:sz="4" w:space="0" w:color="auto"/>
              <w:right w:val="single" w:sz="4" w:space="0" w:color="auto"/>
            </w:tcBorders>
            <w:shd w:val="clear" w:color="auto" w:fill="9CC2E5" w:themeFill="accent1" w:themeFillTint="99"/>
            <w:noWrap/>
          </w:tcPr>
          <w:p w14:paraId="511D5049"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tcPr>
          <w:p w14:paraId="6C9DE36C"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385,3</w:t>
            </w:r>
          </w:p>
        </w:tc>
        <w:tc>
          <w:tcPr>
            <w:tcW w:w="677" w:type="dxa"/>
            <w:tcBorders>
              <w:top w:val="nil"/>
              <w:left w:val="nil"/>
              <w:bottom w:val="single" w:sz="4" w:space="0" w:color="auto"/>
              <w:right w:val="single" w:sz="4" w:space="0" w:color="auto"/>
            </w:tcBorders>
            <w:shd w:val="clear" w:color="auto" w:fill="9CC2E5" w:themeFill="accent1" w:themeFillTint="99"/>
            <w:noWrap/>
          </w:tcPr>
          <w:p w14:paraId="002A9D73" w14:textId="77777777" w:rsidR="008827B7" w:rsidRPr="006D25BA" w:rsidRDefault="008827B7" w:rsidP="00E26AF1">
            <w:pPr>
              <w:spacing w:after="0" w:line="240" w:lineRule="auto"/>
              <w:jc w:val="both"/>
              <w:rPr>
                <w:rFonts w:asciiTheme="majorHAnsi" w:eastAsia="Times New Roman" w:hAnsiTheme="majorHAnsi" w:cstheme="majorHAnsi"/>
                <w:b/>
                <w:strike/>
                <w:sz w:val="18"/>
                <w:szCs w:val="18"/>
                <w:lang w:val="ro-RO"/>
              </w:rPr>
            </w:pPr>
          </w:p>
        </w:tc>
      </w:tr>
    </w:tbl>
    <w:p w14:paraId="20C327CE" w14:textId="31FD3A1B" w:rsidR="008827B7" w:rsidRPr="006D25BA" w:rsidRDefault="008827B7" w:rsidP="00E26AF1">
      <w:pPr>
        <w:spacing w:after="0" w:line="240" w:lineRule="auto"/>
        <w:jc w:val="both"/>
        <w:rPr>
          <w:rFonts w:asciiTheme="majorHAnsi" w:eastAsia="Calibri" w:hAnsiTheme="majorHAnsi" w:cstheme="majorHAnsi"/>
          <w:b/>
          <w:i/>
          <w:sz w:val="18"/>
          <w:szCs w:val="18"/>
          <w:lang w:val="ro-RO" w:eastAsia="ru-RU"/>
        </w:rPr>
      </w:pPr>
      <w:r w:rsidRPr="006D25BA">
        <w:rPr>
          <w:rFonts w:asciiTheme="majorHAnsi" w:eastAsia="Calibri" w:hAnsiTheme="majorHAnsi" w:cstheme="majorHAnsi"/>
          <w:b/>
          <w:i/>
          <w:sz w:val="18"/>
          <w:szCs w:val="18"/>
          <w:lang w:val="ro-RO" w:eastAsia="ru-RU"/>
        </w:rPr>
        <w:t xml:space="preserve">Sursă: Elaborat de audit </w:t>
      </w:r>
      <w:r w:rsidR="00936A1E" w:rsidRPr="006D25BA">
        <w:rPr>
          <w:rFonts w:asciiTheme="majorHAnsi" w:eastAsia="Calibri" w:hAnsiTheme="majorHAnsi" w:cstheme="majorHAnsi"/>
          <w:b/>
          <w:i/>
          <w:sz w:val="18"/>
          <w:szCs w:val="18"/>
          <w:lang w:val="ro-RO" w:eastAsia="ru-RU"/>
        </w:rPr>
        <w:t xml:space="preserve">ca </w:t>
      </w:r>
      <w:r w:rsidRPr="006D25BA">
        <w:rPr>
          <w:rFonts w:asciiTheme="majorHAnsi" w:eastAsia="Calibri" w:hAnsiTheme="majorHAnsi" w:cstheme="majorHAnsi"/>
          <w:b/>
          <w:i/>
          <w:sz w:val="18"/>
          <w:szCs w:val="18"/>
          <w:lang w:val="ro-RO" w:eastAsia="ru-RU"/>
        </w:rPr>
        <w:t xml:space="preserve">urmare a analizei informațiilor prezentate de autoritățile publice, precum și </w:t>
      </w:r>
      <w:r w:rsidR="00936A1E" w:rsidRPr="006D25BA">
        <w:rPr>
          <w:rFonts w:asciiTheme="majorHAnsi" w:eastAsia="Calibri" w:hAnsiTheme="majorHAnsi" w:cstheme="majorHAnsi"/>
          <w:b/>
          <w:i/>
          <w:sz w:val="18"/>
          <w:szCs w:val="18"/>
          <w:lang w:val="ro-RO" w:eastAsia="ru-RU"/>
        </w:rPr>
        <w:t xml:space="preserve">de </w:t>
      </w:r>
      <w:r w:rsidRPr="006D25BA">
        <w:rPr>
          <w:rFonts w:asciiTheme="majorHAnsi" w:eastAsia="Calibri" w:hAnsiTheme="majorHAnsi" w:cstheme="majorHAnsi"/>
          <w:b/>
          <w:i/>
          <w:sz w:val="18"/>
          <w:szCs w:val="18"/>
          <w:lang w:val="ro-RO" w:eastAsia="ru-RU"/>
        </w:rPr>
        <w:t>STISC.</w:t>
      </w:r>
    </w:p>
    <w:p w14:paraId="79DADBBB" w14:textId="77777777" w:rsidR="008827B7" w:rsidRPr="006D25BA" w:rsidRDefault="008827B7" w:rsidP="00E26AF1">
      <w:pPr>
        <w:spacing w:after="0" w:line="240" w:lineRule="auto"/>
        <w:jc w:val="both"/>
        <w:rPr>
          <w:rFonts w:asciiTheme="majorHAnsi" w:eastAsia="Calibri" w:hAnsiTheme="majorHAnsi" w:cstheme="majorHAnsi"/>
          <w:b/>
          <w:i/>
          <w:sz w:val="18"/>
          <w:szCs w:val="18"/>
          <w:lang w:val="ro-RO" w:eastAsia="ru-RU"/>
        </w:rPr>
      </w:pPr>
    </w:p>
    <w:p w14:paraId="5C2C833A" w14:textId="5F5C4BDB" w:rsidR="008827B7" w:rsidRPr="006D25BA" w:rsidRDefault="008827B7" w:rsidP="00E26AF1">
      <w:pPr>
        <w:spacing w:after="0" w:line="240" w:lineRule="auto"/>
        <w:jc w:val="center"/>
        <w:rPr>
          <w:rFonts w:asciiTheme="majorHAnsi" w:eastAsia="Times New Roman" w:hAnsiTheme="majorHAnsi" w:cstheme="majorHAnsi"/>
          <w:b/>
          <w:sz w:val="18"/>
          <w:szCs w:val="18"/>
          <w:lang w:val="ro-RO" w:eastAsia="ru-RU"/>
        </w:rPr>
      </w:pPr>
      <w:bookmarkStart w:id="62" w:name="_Toc107135923"/>
      <w:r w:rsidRPr="006D25BA">
        <w:rPr>
          <w:rFonts w:asciiTheme="majorHAnsi" w:eastAsia="Times New Roman" w:hAnsiTheme="majorHAnsi" w:cstheme="majorHAnsi"/>
          <w:b/>
          <w:sz w:val="18"/>
          <w:szCs w:val="18"/>
          <w:lang w:val="ro-RO" w:eastAsia="ru-RU"/>
        </w:rPr>
        <w:t>Tabelul nr.2. Informații privind autoritățile și instituțiile publice beneficiar</w:t>
      </w:r>
      <w:r w:rsidR="0034135C" w:rsidRPr="006D25BA">
        <w:rPr>
          <w:rFonts w:asciiTheme="majorHAnsi" w:eastAsia="Times New Roman" w:hAnsiTheme="majorHAnsi" w:cstheme="majorHAnsi"/>
          <w:b/>
          <w:sz w:val="18"/>
          <w:szCs w:val="18"/>
          <w:lang w:val="ro-RO" w:eastAsia="ru-RU"/>
        </w:rPr>
        <w:t>e</w:t>
      </w:r>
      <w:r w:rsidRPr="006D25BA">
        <w:rPr>
          <w:rFonts w:asciiTheme="majorHAnsi" w:eastAsia="Times New Roman" w:hAnsiTheme="majorHAnsi" w:cstheme="majorHAnsi"/>
          <w:b/>
          <w:sz w:val="18"/>
          <w:szCs w:val="18"/>
          <w:lang w:val="ro-RO" w:eastAsia="ru-RU"/>
        </w:rPr>
        <w:t xml:space="preserve"> a</w:t>
      </w:r>
      <w:r w:rsidR="0034135C" w:rsidRPr="006D25BA">
        <w:rPr>
          <w:rFonts w:asciiTheme="majorHAnsi" w:eastAsia="Times New Roman" w:hAnsiTheme="majorHAnsi" w:cstheme="majorHAnsi"/>
          <w:b/>
          <w:sz w:val="18"/>
          <w:szCs w:val="18"/>
          <w:lang w:val="ro-RO" w:eastAsia="ru-RU"/>
        </w:rPr>
        <w:t>le</w:t>
      </w:r>
      <w:r w:rsidRPr="006D25BA">
        <w:rPr>
          <w:rFonts w:asciiTheme="majorHAnsi" w:eastAsia="Times New Roman" w:hAnsiTheme="majorHAnsi" w:cstheme="majorHAnsi"/>
          <w:b/>
          <w:sz w:val="18"/>
          <w:szCs w:val="18"/>
          <w:lang w:val="ro-RO" w:eastAsia="ru-RU"/>
        </w:rPr>
        <w:t xml:space="preserve"> serviciilor prestate de Info soft-Max SRL în perioada 2020</w:t>
      </w:r>
      <w:r w:rsidR="0034135C" w:rsidRPr="006D25BA">
        <w:rPr>
          <w:rFonts w:asciiTheme="majorHAnsi" w:eastAsia="Times New Roman" w:hAnsiTheme="majorHAnsi" w:cstheme="majorHAnsi"/>
          <w:b/>
          <w:sz w:val="18"/>
          <w:szCs w:val="18"/>
          <w:lang w:val="ro-RO" w:eastAsia="ru-RU"/>
        </w:rPr>
        <w:t>-</w:t>
      </w:r>
      <w:r w:rsidRPr="006D25BA">
        <w:rPr>
          <w:rFonts w:asciiTheme="majorHAnsi" w:eastAsia="Times New Roman" w:hAnsiTheme="majorHAnsi" w:cstheme="majorHAnsi"/>
          <w:b/>
          <w:sz w:val="18"/>
          <w:szCs w:val="18"/>
          <w:lang w:val="ro-RO" w:eastAsia="ru-RU"/>
        </w:rPr>
        <w:t>2022 (I trimestru)</w:t>
      </w:r>
      <w:bookmarkEnd w:id="62"/>
    </w:p>
    <w:tbl>
      <w:tblPr>
        <w:tblW w:w="13723" w:type="dxa"/>
        <w:tblInd w:w="-10" w:type="dxa"/>
        <w:tblLayout w:type="fixed"/>
        <w:tblLook w:val="04A0" w:firstRow="1" w:lastRow="0" w:firstColumn="1" w:lastColumn="0" w:noHBand="0" w:noVBand="1"/>
      </w:tblPr>
      <w:tblGrid>
        <w:gridCol w:w="630"/>
        <w:gridCol w:w="6883"/>
        <w:gridCol w:w="1418"/>
        <w:gridCol w:w="708"/>
        <w:gridCol w:w="851"/>
        <w:gridCol w:w="850"/>
        <w:gridCol w:w="851"/>
        <w:gridCol w:w="709"/>
        <w:gridCol w:w="823"/>
      </w:tblGrid>
      <w:tr w:rsidR="008827B7" w:rsidRPr="006D25BA" w14:paraId="447BC5A8" w14:textId="77777777" w:rsidTr="003876F5">
        <w:trPr>
          <w:trHeight w:val="268"/>
        </w:trPr>
        <w:tc>
          <w:tcPr>
            <w:tcW w:w="630" w:type="dxa"/>
            <w:vMerge w:val="restart"/>
            <w:tcBorders>
              <w:top w:val="single" w:sz="8" w:space="0" w:color="auto"/>
              <w:left w:val="single" w:sz="8" w:space="0" w:color="auto"/>
              <w:bottom w:val="nil"/>
              <w:right w:val="single" w:sz="8" w:space="0" w:color="auto"/>
            </w:tcBorders>
            <w:shd w:val="clear" w:color="auto" w:fill="auto"/>
            <w:hideMark/>
          </w:tcPr>
          <w:p w14:paraId="32B3304C" w14:textId="77777777" w:rsidR="008827B7" w:rsidRPr="006D25BA" w:rsidRDefault="008827B7" w:rsidP="00E26AF1">
            <w:pPr>
              <w:spacing w:after="0" w:line="240" w:lineRule="auto"/>
              <w:ind w:left="-108" w:right="-114"/>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Nr.     d/o</w:t>
            </w:r>
          </w:p>
        </w:tc>
        <w:tc>
          <w:tcPr>
            <w:tcW w:w="6883" w:type="dxa"/>
            <w:vMerge w:val="restart"/>
            <w:tcBorders>
              <w:top w:val="single" w:sz="8" w:space="0" w:color="auto"/>
              <w:left w:val="single" w:sz="8" w:space="0" w:color="auto"/>
              <w:bottom w:val="nil"/>
              <w:right w:val="single" w:sz="8" w:space="0" w:color="auto"/>
            </w:tcBorders>
            <w:shd w:val="clear" w:color="auto" w:fill="auto"/>
            <w:hideMark/>
          </w:tcPr>
          <w:p w14:paraId="1F50A07D" w14:textId="2E51973A"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Denumirea SI pentru gestionarea proceselor de management a</w:t>
            </w:r>
            <w:r w:rsidR="0034135C" w:rsidRPr="006D25BA">
              <w:rPr>
                <w:rFonts w:asciiTheme="majorHAnsi" w:eastAsia="Times New Roman" w:hAnsiTheme="majorHAnsi" w:cstheme="majorHAnsi"/>
                <w:b/>
                <w:bCs/>
                <w:color w:val="000000"/>
                <w:sz w:val="18"/>
                <w:szCs w:val="18"/>
                <w:lang w:val="ro-RO"/>
              </w:rPr>
              <w:t>l</w:t>
            </w:r>
            <w:r w:rsidRPr="006D25BA">
              <w:rPr>
                <w:rFonts w:asciiTheme="majorHAnsi" w:eastAsia="Times New Roman" w:hAnsiTheme="majorHAnsi" w:cstheme="majorHAnsi"/>
                <w:b/>
                <w:bCs/>
                <w:color w:val="000000"/>
                <w:sz w:val="18"/>
                <w:szCs w:val="18"/>
                <w:lang w:val="ro-RO"/>
              </w:rPr>
              <w:t xml:space="preserve"> documentelor, inclusiv a</w:t>
            </w:r>
            <w:r w:rsidR="0034135C" w:rsidRPr="006D25BA">
              <w:rPr>
                <w:rFonts w:asciiTheme="majorHAnsi" w:eastAsia="Times New Roman" w:hAnsiTheme="majorHAnsi" w:cstheme="majorHAnsi"/>
                <w:b/>
                <w:bCs/>
                <w:color w:val="000000"/>
                <w:sz w:val="18"/>
                <w:szCs w:val="18"/>
                <w:lang w:val="ro-RO"/>
              </w:rPr>
              <w:t>l</w:t>
            </w:r>
            <w:r w:rsidRPr="006D25BA">
              <w:rPr>
                <w:rFonts w:asciiTheme="majorHAnsi" w:eastAsia="Times New Roman" w:hAnsiTheme="majorHAnsi" w:cstheme="majorHAnsi"/>
                <w:b/>
                <w:bCs/>
                <w:color w:val="000000"/>
                <w:sz w:val="18"/>
                <w:szCs w:val="18"/>
                <w:lang w:val="ro-RO"/>
              </w:rPr>
              <w:t xml:space="preserve"> petițiilor</w:t>
            </w:r>
          </w:p>
        </w:tc>
        <w:tc>
          <w:tcPr>
            <w:tcW w:w="1418" w:type="dxa"/>
            <w:vMerge w:val="restart"/>
            <w:tcBorders>
              <w:top w:val="single" w:sz="8" w:space="0" w:color="auto"/>
              <w:left w:val="single" w:sz="8" w:space="0" w:color="auto"/>
              <w:bottom w:val="nil"/>
              <w:right w:val="single" w:sz="8" w:space="0" w:color="auto"/>
            </w:tcBorders>
            <w:shd w:val="clear" w:color="auto" w:fill="auto"/>
            <w:hideMark/>
          </w:tcPr>
          <w:p w14:paraId="73299CD2" w14:textId="77777777" w:rsidR="008827B7" w:rsidRPr="006D25BA" w:rsidRDefault="008827B7" w:rsidP="00014842">
            <w:pPr>
              <w:spacing w:after="0" w:line="240" w:lineRule="auto"/>
              <w:ind w:left="-117" w:right="-108"/>
              <w:jc w:val="center"/>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Costul achiziției/</w:t>
            </w:r>
          </w:p>
          <w:p w14:paraId="1E721416" w14:textId="7EC78525" w:rsidR="008827B7" w:rsidRPr="006D25BA" w:rsidRDefault="008827B7" w:rsidP="00014842">
            <w:pPr>
              <w:spacing w:after="0" w:line="240" w:lineRule="auto"/>
              <w:ind w:left="-117" w:right="-108"/>
              <w:jc w:val="center"/>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implementării</w:t>
            </w:r>
          </w:p>
          <w:p w14:paraId="197943C5" w14:textId="72D6EA2C" w:rsidR="008827B7" w:rsidRPr="006D25BA" w:rsidRDefault="008827B7" w:rsidP="00014842">
            <w:pPr>
              <w:spacing w:after="0" w:line="240" w:lineRule="auto"/>
              <w:ind w:left="-117" w:right="-108"/>
              <w:jc w:val="center"/>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(total mii lei)</w:t>
            </w:r>
          </w:p>
        </w:tc>
        <w:tc>
          <w:tcPr>
            <w:tcW w:w="4792" w:type="dxa"/>
            <w:gridSpan w:val="6"/>
            <w:tcBorders>
              <w:top w:val="single" w:sz="8" w:space="0" w:color="auto"/>
              <w:left w:val="single" w:sz="8" w:space="0" w:color="auto"/>
              <w:right w:val="single" w:sz="8" w:space="0" w:color="000000"/>
            </w:tcBorders>
            <w:shd w:val="clear" w:color="auto" w:fill="auto"/>
          </w:tcPr>
          <w:p w14:paraId="5C29A3BF" w14:textId="40E6A75D" w:rsidR="008827B7" w:rsidRPr="006D25BA" w:rsidRDefault="008827B7" w:rsidP="0034135C">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Costul mentenanței și dezvoltării SIA (mii lei)</w:t>
            </w:r>
          </w:p>
        </w:tc>
      </w:tr>
      <w:tr w:rsidR="008827B7" w:rsidRPr="006D25BA" w14:paraId="54412210" w14:textId="77777777" w:rsidTr="003876F5">
        <w:trPr>
          <w:trHeight w:val="302"/>
        </w:trPr>
        <w:tc>
          <w:tcPr>
            <w:tcW w:w="630" w:type="dxa"/>
            <w:vMerge/>
            <w:tcBorders>
              <w:top w:val="single" w:sz="8" w:space="0" w:color="auto"/>
              <w:left w:val="single" w:sz="8" w:space="0" w:color="auto"/>
              <w:bottom w:val="nil"/>
              <w:right w:val="single" w:sz="8" w:space="0" w:color="auto"/>
            </w:tcBorders>
            <w:hideMark/>
          </w:tcPr>
          <w:p w14:paraId="5B5A8DC1"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6883" w:type="dxa"/>
            <w:vMerge/>
            <w:tcBorders>
              <w:top w:val="single" w:sz="8" w:space="0" w:color="auto"/>
              <w:left w:val="single" w:sz="8" w:space="0" w:color="auto"/>
              <w:bottom w:val="nil"/>
              <w:right w:val="single" w:sz="8" w:space="0" w:color="auto"/>
            </w:tcBorders>
            <w:hideMark/>
          </w:tcPr>
          <w:p w14:paraId="3BFD0925"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418" w:type="dxa"/>
            <w:vMerge/>
            <w:tcBorders>
              <w:top w:val="single" w:sz="8" w:space="0" w:color="auto"/>
              <w:left w:val="single" w:sz="8" w:space="0" w:color="auto"/>
              <w:bottom w:val="nil"/>
              <w:right w:val="single" w:sz="8" w:space="0" w:color="auto"/>
            </w:tcBorders>
            <w:hideMark/>
          </w:tcPr>
          <w:p w14:paraId="755496B9"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559" w:type="dxa"/>
            <w:gridSpan w:val="2"/>
            <w:tcBorders>
              <w:top w:val="single" w:sz="8" w:space="0" w:color="auto"/>
              <w:left w:val="single" w:sz="8" w:space="0" w:color="auto"/>
              <w:bottom w:val="single" w:sz="4" w:space="0" w:color="auto"/>
              <w:right w:val="single" w:sz="4" w:space="0" w:color="auto"/>
            </w:tcBorders>
            <w:shd w:val="clear" w:color="auto" w:fill="auto"/>
            <w:hideMark/>
          </w:tcPr>
          <w:p w14:paraId="49271F95"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2020</w:t>
            </w:r>
          </w:p>
        </w:tc>
        <w:tc>
          <w:tcPr>
            <w:tcW w:w="1701" w:type="dxa"/>
            <w:gridSpan w:val="2"/>
            <w:tcBorders>
              <w:top w:val="single" w:sz="8" w:space="0" w:color="auto"/>
              <w:left w:val="single" w:sz="4" w:space="0" w:color="auto"/>
              <w:bottom w:val="single" w:sz="8" w:space="0" w:color="000000"/>
              <w:right w:val="single" w:sz="8" w:space="0" w:color="000000"/>
            </w:tcBorders>
            <w:shd w:val="clear" w:color="auto" w:fill="auto"/>
          </w:tcPr>
          <w:p w14:paraId="7CF37203"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2021</w:t>
            </w:r>
          </w:p>
        </w:tc>
        <w:tc>
          <w:tcPr>
            <w:tcW w:w="1532" w:type="dxa"/>
            <w:gridSpan w:val="2"/>
            <w:tcBorders>
              <w:top w:val="single" w:sz="8" w:space="0" w:color="auto"/>
              <w:left w:val="single" w:sz="8" w:space="0" w:color="auto"/>
              <w:bottom w:val="single" w:sz="8" w:space="0" w:color="000000"/>
              <w:right w:val="single" w:sz="8" w:space="0" w:color="000000"/>
            </w:tcBorders>
            <w:shd w:val="clear" w:color="auto" w:fill="auto"/>
            <w:hideMark/>
          </w:tcPr>
          <w:p w14:paraId="2269E9F5" w14:textId="6BAF6EDA" w:rsidR="008827B7" w:rsidRPr="006D25BA" w:rsidRDefault="008827B7" w:rsidP="0034135C">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2022 (I trim</w:t>
            </w:r>
            <w:r w:rsidR="0034135C" w:rsidRPr="006D25BA">
              <w:rPr>
                <w:rFonts w:asciiTheme="majorHAnsi" w:eastAsia="Times New Roman" w:hAnsiTheme="majorHAnsi" w:cstheme="majorHAnsi"/>
                <w:b/>
                <w:color w:val="000000"/>
                <w:sz w:val="18"/>
                <w:szCs w:val="18"/>
                <w:lang w:val="ro-RO"/>
              </w:rPr>
              <w:t>estru</w:t>
            </w:r>
            <w:r w:rsidRPr="006D25BA">
              <w:rPr>
                <w:rFonts w:asciiTheme="majorHAnsi" w:eastAsia="Times New Roman" w:hAnsiTheme="majorHAnsi" w:cstheme="majorHAnsi"/>
                <w:b/>
                <w:color w:val="000000"/>
                <w:sz w:val="18"/>
                <w:szCs w:val="18"/>
                <w:lang w:val="ro-RO"/>
              </w:rPr>
              <w:t>)</w:t>
            </w:r>
          </w:p>
        </w:tc>
      </w:tr>
      <w:tr w:rsidR="008827B7" w:rsidRPr="006D25BA" w14:paraId="44CD7EAE" w14:textId="77777777" w:rsidTr="003876F5">
        <w:trPr>
          <w:trHeight w:val="135"/>
        </w:trPr>
        <w:tc>
          <w:tcPr>
            <w:tcW w:w="630" w:type="dxa"/>
            <w:vMerge/>
            <w:tcBorders>
              <w:top w:val="single" w:sz="8" w:space="0" w:color="auto"/>
              <w:left w:val="single" w:sz="8" w:space="0" w:color="auto"/>
              <w:bottom w:val="single" w:sz="4" w:space="0" w:color="auto"/>
              <w:right w:val="single" w:sz="8" w:space="0" w:color="auto"/>
            </w:tcBorders>
            <w:hideMark/>
          </w:tcPr>
          <w:p w14:paraId="61C49348"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6883" w:type="dxa"/>
            <w:vMerge/>
            <w:tcBorders>
              <w:top w:val="single" w:sz="8" w:space="0" w:color="auto"/>
              <w:left w:val="single" w:sz="8" w:space="0" w:color="auto"/>
              <w:bottom w:val="single" w:sz="4" w:space="0" w:color="auto"/>
              <w:right w:val="single" w:sz="8" w:space="0" w:color="auto"/>
            </w:tcBorders>
            <w:hideMark/>
          </w:tcPr>
          <w:p w14:paraId="4D531855"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418" w:type="dxa"/>
            <w:vMerge/>
            <w:tcBorders>
              <w:top w:val="single" w:sz="8" w:space="0" w:color="auto"/>
              <w:left w:val="single" w:sz="8" w:space="0" w:color="auto"/>
              <w:bottom w:val="single" w:sz="4" w:space="0" w:color="auto"/>
              <w:right w:val="single" w:sz="8" w:space="0" w:color="auto"/>
            </w:tcBorders>
            <w:hideMark/>
          </w:tcPr>
          <w:p w14:paraId="07D9534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708" w:type="dxa"/>
            <w:tcBorders>
              <w:top w:val="single" w:sz="4" w:space="0" w:color="auto"/>
              <w:left w:val="single" w:sz="8" w:space="0" w:color="auto"/>
              <w:bottom w:val="single" w:sz="4" w:space="0" w:color="auto"/>
              <w:right w:val="single" w:sz="8" w:space="0" w:color="auto"/>
            </w:tcBorders>
            <w:shd w:val="clear" w:color="auto" w:fill="auto"/>
            <w:hideMark/>
          </w:tcPr>
          <w:p w14:paraId="375D12A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Total</w:t>
            </w:r>
          </w:p>
        </w:tc>
        <w:tc>
          <w:tcPr>
            <w:tcW w:w="851" w:type="dxa"/>
            <w:tcBorders>
              <w:top w:val="nil"/>
              <w:left w:val="nil"/>
              <w:bottom w:val="single" w:sz="4" w:space="0" w:color="auto"/>
              <w:right w:val="single" w:sz="8" w:space="0" w:color="auto"/>
            </w:tcBorders>
            <w:shd w:val="clear" w:color="auto" w:fill="auto"/>
            <w:hideMark/>
          </w:tcPr>
          <w:p w14:paraId="08A06EAD" w14:textId="64FDF0D8" w:rsidR="008827B7" w:rsidRPr="006D25BA" w:rsidRDefault="008827B7" w:rsidP="00E26AF1">
            <w:pPr>
              <w:spacing w:after="0" w:line="240" w:lineRule="auto"/>
              <w:ind w:left="-111"/>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8" w:space="0" w:color="auto"/>
            </w:tcBorders>
            <w:shd w:val="clear" w:color="auto" w:fill="auto"/>
            <w:hideMark/>
          </w:tcPr>
          <w:p w14:paraId="0DC2A19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Total</w:t>
            </w:r>
          </w:p>
        </w:tc>
        <w:tc>
          <w:tcPr>
            <w:tcW w:w="851" w:type="dxa"/>
            <w:tcBorders>
              <w:top w:val="nil"/>
              <w:left w:val="nil"/>
              <w:bottom w:val="single" w:sz="4" w:space="0" w:color="auto"/>
              <w:right w:val="single" w:sz="8" w:space="0" w:color="auto"/>
            </w:tcBorders>
            <w:shd w:val="clear" w:color="auto" w:fill="auto"/>
            <w:hideMark/>
          </w:tcPr>
          <w:p w14:paraId="7EBCEC6C" w14:textId="2F8B1B83" w:rsidR="008827B7" w:rsidRPr="006D25BA" w:rsidRDefault="008827B7" w:rsidP="00E26AF1">
            <w:pPr>
              <w:spacing w:after="0" w:line="240" w:lineRule="auto"/>
              <w:ind w:right="-107"/>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8" w:space="0" w:color="auto"/>
            </w:tcBorders>
            <w:shd w:val="clear" w:color="auto" w:fill="auto"/>
            <w:hideMark/>
          </w:tcPr>
          <w:p w14:paraId="30C6E6A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Total</w:t>
            </w:r>
          </w:p>
        </w:tc>
        <w:tc>
          <w:tcPr>
            <w:tcW w:w="823" w:type="dxa"/>
            <w:tcBorders>
              <w:top w:val="nil"/>
              <w:left w:val="nil"/>
              <w:bottom w:val="single" w:sz="4" w:space="0" w:color="auto"/>
              <w:right w:val="single" w:sz="8" w:space="0" w:color="auto"/>
            </w:tcBorders>
            <w:shd w:val="clear" w:color="auto" w:fill="auto"/>
            <w:hideMark/>
          </w:tcPr>
          <w:p w14:paraId="598B01B6" w14:textId="1148803F" w:rsidR="008827B7" w:rsidRPr="006D25BA" w:rsidRDefault="008827B7" w:rsidP="00E26AF1">
            <w:pPr>
              <w:spacing w:after="0" w:line="240" w:lineRule="auto"/>
              <w:ind w:left="-108"/>
              <w:jc w:val="both"/>
              <w:rPr>
                <w:rFonts w:asciiTheme="majorHAnsi" w:eastAsia="Times New Roman" w:hAnsiTheme="majorHAnsi" w:cstheme="majorHAnsi"/>
                <w:b/>
                <w:color w:val="000000"/>
                <w:sz w:val="18"/>
                <w:szCs w:val="18"/>
                <w:lang w:val="ro-RO"/>
              </w:rPr>
            </w:pPr>
          </w:p>
        </w:tc>
      </w:tr>
      <w:tr w:rsidR="008827B7" w:rsidRPr="006D25BA" w14:paraId="2E5E866B" w14:textId="77777777" w:rsidTr="003876F5">
        <w:trPr>
          <w:trHeight w:val="250"/>
        </w:trPr>
        <w:tc>
          <w:tcPr>
            <w:tcW w:w="63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hideMark/>
          </w:tcPr>
          <w:p w14:paraId="1A81B1B4"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w:t>
            </w:r>
          </w:p>
        </w:tc>
        <w:tc>
          <w:tcPr>
            <w:tcW w:w="6883" w:type="dxa"/>
            <w:tcBorders>
              <w:top w:val="single" w:sz="4" w:space="0" w:color="auto"/>
              <w:left w:val="nil"/>
              <w:bottom w:val="single" w:sz="4" w:space="0" w:color="auto"/>
              <w:right w:val="single" w:sz="4" w:space="0" w:color="auto"/>
            </w:tcBorders>
            <w:shd w:val="clear" w:color="auto" w:fill="9CC2E5" w:themeFill="accent1" w:themeFillTint="99"/>
            <w:hideMark/>
          </w:tcPr>
          <w:p w14:paraId="7C8B0DB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Președenția Republicii Moldova </w:t>
            </w:r>
          </w:p>
        </w:tc>
        <w:tc>
          <w:tcPr>
            <w:tcW w:w="1418" w:type="dxa"/>
            <w:tcBorders>
              <w:top w:val="single" w:sz="4" w:space="0" w:color="auto"/>
              <w:left w:val="nil"/>
              <w:bottom w:val="single" w:sz="4" w:space="0" w:color="auto"/>
              <w:right w:val="single" w:sz="4" w:space="0" w:color="auto"/>
            </w:tcBorders>
            <w:shd w:val="clear" w:color="auto" w:fill="9CC2E5" w:themeFill="accent1" w:themeFillTint="99"/>
            <w:hideMark/>
          </w:tcPr>
          <w:p w14:paraId="7D9A490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708" w:type="dxa"/>
            <w:tcBorders>
              <w:top w:val="single" w:sz="4" w:space="0" w:color="auto"/>
              <w:left w:val="nil"/>
              <w:bottom w:val="single" w:sz="4" w:space="0" w:color="auto"/>
              <w:right w:val="single" w:sz="4" w:space="0" w:color="auto"/>
            </w:tcBorders>
            <w:shd w:val="clear" w:color="auto" w:fill="9CC2E5" w:themeFill="accent1" w:themeFillTint="99"/>
            <w:hideMark/>
          </w:tcPr>
          <w:p w14:paraId="22F13F4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851" w:type="dxa"/>
            <w:tcBorders>
              <w:top w:val="single" w:sz="4" w:space="0" w:color="auto"/>
              <w:left w:val="nil"/>
              <w:bottom w:val="single" w:sz="4" w:space="0" w:color="auto"/>
              <w:right w:val="single" w:sz="4" w:space="0" w:color="auto"/>
            </w:tcBorders>
            <w:shd w:val="clear" w:color="auto" w:fill="9CC2E5" w:themeFill="accent1" w:themeFillTint="99"/>
            <w:hideMark/>
          </w:tcPr>
          <w:p w14:paraId="1C15729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850" w:type="dxa"/>
            <w:tcBorders>
              <w:top w:val="single" w:sz="4" w:space="0" w:color="auto"/>
              <w:left w:val="nil"/>
              <w:bottom w:val="single" w:sz="4" w:space="0" w:color="auto"/>
              <w:right w:val="single" w:sz="4" w:space="0" w:color="auto"/>
            </w:tcBorders>
            <w:shd w:val="clear" w:color="auto" w:fill="9CC2E5" w:themeFill="accent1" w:themeFillTint="99"/>
            <w:hideMark/>
          </w:tcPr>
          <w:p w14:paraId="7DDAD97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851" w:type="dxa"/>
            <w:tcBorders>
              <w:top w:val="single" w:sz="4" w:space="0" w:color="auto"/>
              <w:left w:val="nil"/>
              <w:bottom w:val="single" w:sz="4" w:space="0" w:color="auto"/>
              <w:right w:val="single" w:sz="4" w:space="0" w:color="auto"/>
            </w:tcBorders>
            <w:shd w:val="clear" w:color="auto" w:fill="9CC2E5" w:themeFill="accent1" w:themeFillTint="99"/>
            <w:hideMark/>
          </w:tcPr>
          <w:p w14:paraId="4FD64BD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709" w:type="dxa"/>
            <w:tcBorders>
              <w:top w:val="single" w:sz="4" w:space="0" w:color="auto"/>
              <w:left w:val="nil"/>
              <w:bottom w:val="single" w:sz="4" w:space="0" w:color="auto"/>
              <w:right w:val="single" w:sz="4" w:space="0" w:color="auto"/>
            </w:tcBorders>
            <w:shd w:val="clear" w:color="auto" w:fill="9CC2E5" w:themeFill="accent1" w:themeFillTint="99"/>
            <w:hideMark/>
          </w:tcPr>
          <w:p w14:paraId="6B27DF8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823" w:type="dxa"/>
            <w:tcBorders>
              <w:top w:val="single" w:sz="4" w:space="0" w:color="auto"/>
              <w:left w:val="nil"/>
              <w:bottom w:val="single" w:sz="4" w:space="0" w:color="auto"/>
              <w:right w:val="single" w:sz="4" w:space="0" w:color="auto"/>
            </w:tcBorders>
            <w:shd w:val="clear" w:color="auto" w:fill="9CC2E5" w:themeFill="accent1" w:themeFillTint="99"/>
            <w:hideMark/>
          </w:tcPr>
          <w:p w14:paraId="73B6296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r>
      <w:tr w:rsidR="008827B7" w:rsidRPr="006D25BA" w14:paraId="1BEB9AA4" w14:textId="77777777" w:rsidTr="003876F5">
        <w:trPr>
          <w:trHeight w:val="294"/>
        </w:trPr>
        <w:tc>
          <w:tcPr>
            <w:tcW w:w="630" w:type="dxa"/>
            <w:tcBorders>
              <w:top w:val="nil"/>
              <w:left w:val="single" w:sz="4" w:space="0" w:color="auto"/>
              <w:bottom w:val="single" w:sz="4" w:space="0" w:color="auto"/>
              <w:right w:val="single" w:sz="4" w:space="0" w:color="auto"/>
            </w:tcBorders>
            <w:shd w:val="clear" w:color="000000" w:fill="D9D9D9"/>
            <w:noWrap/>
            <w:hideMark/>
          </w:tcPr>
          <w:p w14:paraId="7B578D6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68D8ED7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hideMark/>
          </w:tcPr>
          <w:p w14:paraId="651B56B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8" w:type="dxa"/>
            <w:tcBorders>
              <w:top w:val="nil"/>
              <w:left w:val="nil"/>
              <w:bottom w:val="single" w:sz="4" w:space="0" w:color="auto"/>
              <w:right w:val="single" w:sz="4" w:space="0" w:color="auto"/>
            </w:tcBorders>
            <w:shd w:val="clear" w:color="000000" w:fill="D9D9D9"/>
            <w:hideMark/>
          </w:tcPr>
          <w:p w14:paraId="64DB35F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25,2</w:t>
            </w:r>
          </w:p>
        </w:tc>
        <w:tc>
          <w:tcPr>
            <w:tcW w:w="851" w:type="dxa"/>
            <w:tcBorders>
              <w:top w:val="nil"/>
              <w:left w:val="nil"/>
              <w:bottom w:val="single" w:sz="4" w:space="0" w:color="auto"/>
              <w:right w:val="single" w:sz="4" w:space="0" w:color="auto"/>
            </w:tcBorders>
            <w:shd w:val="clear" w:color="000000" w:fill="D9D9D9"/>
            <w:hideMark/>
          </w:tcPr>
          <w:p w14:paraId="48B27CD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026BB60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25,2</w:t>
            </w:r>
          </w:p>
        </w:tc>
        <w:tc>
          <w:tcPr>
            <w:tcW w:w="851" w:type="dxa"/>
            <w:tcBorders>
              <w:top w:val="nil"/>
              <w:left w:val="nil"/>
              <w:bottom w:val="single" w:sz="4" w:space="0" w:color="auto"/>
              <w:right w:val="single" w:sz="4" w:space="0" w:color="auto"/>
            </w:tcBorders>
            <w:shd w:val="clear" w:color="000000" w:fill="D9D9D9"/>
            <w:hideMark/>
          </w:tcPr>
          <w:p w14:paraId="7932B1F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28E2038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8,6</w:t>
            </w:r>
          </w:p>
        </w:tc>
        <w:tc>
          <w:tcPr>
            <w:tcW w:w="823" w:type="dxa"/>
            <w:tcBorders>
              <w:top w:val="nil"/>
              <w:left w:val="nil"/>
              <w:bottom w:val="single" w:sz="4" w:space="0" w:color="auto"/>
              <w:right w:val="single" w:sz="4" w:space="0" w:color="auto"/>
            </w:tcBorders>
            <w:shd w:val="clear" w:color="000000" w:fill="D9D9D9"/>
            <w:hideMark/>
          </w:tcPr>
          <w:p w14:paraId="01AE6F2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EED073F" w14:textId="77777777" w:rsidTr="003876F5">
        <w:trPr>
          <w:trHeight w:val="251"/>
        </w:trPr>
        <w:tc>
          <w:tcPr>
            <w:tcW w:w="630" w:type="dxa"/>
            <w:tcBorders>
              <w:top w:val="nil"/>
              <w:left w:val="single" w:sz="4" w:space="0" w:color="auto"/>
              <w:bottom w:val="single" w:sz="4" w:space="0" w:color="auto"/>
              <w:right w:val="single" w:sz="4" w:space="0" w:color="auto"/>
            </w:tcBorders>
            <w:shd w:val="clear" w:color="000000" w:fill="D9D9D9"/>
            <w:noWrap/>
            <w:hideMark/>
          </w:tcPr>
          <w:p w14:paraId="38984D2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45D4141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„e-Petiții”</w:t>
            </w:r>
          </w:p>
        </w:tc>
        <w:tc>
          <w:tcPr>
            <w:tcW w:w="1418" w:type="dxa"/>
            <w:tcBorders>
              <w:top w:val="nil"/>
              <w:left w:val="nil"/>
              <w:bottom w:val="single" w:sz="4" w:space="0" w:color="auto"/>
              <w:right w:val="single" w:sz="4" w:space="0" w:color="auto"/>
            </w:tcBorders>
            <w:shd w:val="clear" w:color="000000" w:fill="D9D9D9"/>
            <w:hideMark/>
          </w:tcPr>
          <w:p w14:paraId="741401D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8" w:type="dxa"/>
            <w:tcBorders>
              <w:top w:val="nil"/>
              <w:left w:val="nil"/>
              <w:bottom w:val="single" w:sz="4" w:space="0" w:color="auto"/>
              <w:right w:val="single" w:sz="4" w:space="0" w:color="auto"/>
            </w:tcBorders>
            <w:shd w:val="clear" w:color="000000" w:fill="D9D9D9"/>
            <w:hideMark/>
          </w:tcPr>
          <w:p w14:paraId="3E983BA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10,8</w:t>
            </w:r>
          </w:p>
        </w:tc>
        <w:tc>
          <w:tcPr>
            <w:tcW w:w="851" w:type="dxa"/>
            <w:tcBorders>
              <w:top w:val="nil"/>
              <w:left w:val="nil"/>
              <w:bottom w:val="single" w:sz="4" w:space="0" w:color="auto"/>
              <w:right w:val="single" w:sz="4" w:space="0" w:color="auto"/>
            </w:tcBorders>
            <w:shd w:val="clear" w:color="000000" w:fill="D9D9D9"/>
            <w:hideMark/>
          </w:tcPr>
          <w:p w14:paraId="71352A5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1FA6400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10,8</w:t>
            </w:r>
          </w:p>
        </w:tc>
        <w:tc>
          <w:tcPr>
            <w:tcW w:w="851" w:type="dxa"/>
            <w:tcBorders>
              <w:top w:val="nil"/>
              <w:left w:val="nil"/>
              <w:bottom w:val="single" w:sz="4" w:space="0" w:color="auto"/>
              <w:right w:val="single" w:sz="4" w:space="0" w:color="auto"/>
            </w:tcBorders>
            <w:shd w:val="clear" w:color="000000" w:fill="D9D9D9"/>
            <w:hideMark/>
          </w:tcPr>
          <w:p w14:paraId="47F3CA5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6EA5B44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2,1</w:t>
            </w:r>
          </w:p>
        </w:tc>
        <w:tc>
          <w:tcPr>
            <w:tcW w:w="823" w:type="dxa"/>
            <w:tcBorders>
              <w:top w:val="nil"/>
              <w:left w:val="nil"/>
              <w:bottom w:val="single" w:sz="4" w:space="0" w:color="auto"/>
              <w:right w:val="single" w:sz="4" w:space="0" w:color="auto"/>
            </w:tcBorders>
            <w:shd w:val="clear" w:color="000000" w:fill="D9D9D9"/>
            <w:hideMark/>
          </w:tcPr>
          <w:p w14:paraId="6603129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43D1000E" w14:textId="77777777" w:rsidTr="003876F5">
        <w:trPr>
          <w:trHeight w:val="217"/>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063BADF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w:t>
            </w:r>
          </w:p>
        </w:tc>
        <w:tc>
          <w:tcPr>
            <w:tcW w:w="6883" w:type="dxa"/>
            <w:tcBorders>
              <w:top w:val="nil"/>
              <w:left w:val="nil"/>
              <w:bottom w:val="single" w:sz="4" w:space="0" w:color="auto"/>
              <w:right w:val="single" w:sz="4" w:space="0" w:color="auto"/>
            </w:tcBorders>
            <w:shd w:val="clear" w:color="auto" w:fill="9CC2E5" w:themeFill="accent1" w:themeFillTint="99"/>
            <w:hideMark/>
          </w:tcPr>
          <w:p w14:paraId="3A8CB6E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Comisia Naţională a Pieţei Financiare </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435209F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3D555C9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0ECCE89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6604A2E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5AE9756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49496D7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20FA77C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7BEFEB6" w14:textId="77777777" w:rsidTr="003876F5">
        <w:trPr>
          <w:trHeight w:val="251"/>
        </w:trPr>
        <w:tc>
          <w:tcPr>
            <w:tcW w:w="630" w:type="dxa"/>
            <w:tcBorders>
              <w:top w:val="nil"/>
              <w:left w:val="single" w:sz="4" w:space="0" w:color="auto"/>
              <w:bottom w:val="single" w:sz="4" w:space="0" w:color="auto"/>
              <w:right w:val="single" w:sz="4" w:space="0" w:color="auto"/>
            </w:tcBorders>
            <w:shd w:val="clear" w:color="000000" w:fill="D9D9D9"/>
            <w:noWrap/>
            <w:hideMark/>
          </w:tcPr>
          <w:p w14:paraId="43FBE3DD"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316179C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03891DF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42,0</w:t>
            </w:r>
          </w:p>
        </w:tc>
        <w:tc>
          <w:tcPr>
            <w:tcW w:w="708" w:type="dxa"/>
            <w:tcBorders>
              <w:top w:val="nil"/>
              <w:left w:val="nil"/>
              <w:bottom w:val="single" w:sz="4" w:space="0" w:color="auto"/>
              <w:right w:val="single" w:sz="4" w:space="0" w:color="auto"/>
            </w:tcBorders>
            <w:shd w:val="clear" w:color="000000" w:fill="D9D9D9"/>
            <w:hideMark/>
          </w:tcPr>
          <w:p w14:paraId="3E4E297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42,0</w:t>
            </w:r>
          </w:p>
        </w:tc>
        <w:tc>
          <w:tcPr>
            <w:tcW w:w="851" w:type="dxa"/>
            <w:tcBorders>
              <w:top w:val="nil"/>
              <w:left w:val="nil"/>
              <w:bottom w:val="single" w:sz="4" w:space="0" w:color="auto"/>
              <w:right w:val="single" w:sz="4" w:space="0" w:color="auto"/>
            </w:tcBorders>
            <w:shd w:val="clear" w:color="000000" w:fill="D9D9D9"/>
            <w:hideMark/>
          </w:tcPr>
          <w:p w14:paraId="5799E40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45CD5E3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42,7</w:t>
            </w:r>
          </w:p>
        </w:tc>
        <w:tc>
          <w:tcPr>
            <w:tcW w:w="851" w:type="dxa"/>
            <w:tcBorders>
              <w:top w:val="nil"/>
              <w:left w:val="nil"/>
              <w:bottom w:val="single" w:sz="4" w:space="0" w:color="auto"/>
              <w:right w:val="single" w:sz="4" w:space="0" w:color="auto"/>
            </w:tcBorders>
            <w:shd w:val="clear" w:color="000000" w:fill="D9D9D9"/>
            <w:hideMark/>
          </w:tcPr>
          <w:p w14:paraId="72A4725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29C3784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4,7</w:t>
            </w:r>
          </w:p>
        </w:tc>
        <w:tc>
          <w:tcPr>
            <w:tcW w:w="823" w:type="dxa"/>
            <w:tcBorders>
              <w:top w:val="nil"/>
              <w:left w:val="nil"/>
              <w:bottom w:val="single" w:sz="4" w:space="0" w:color="auto"/>
              <w:right w:val="single" w:sz="4" w:space="0" w:color="auto"/>
            </w:tcBorders>
            <w:shd w:val="clear" w:color="000000" w:fill="D9D9D9"/>
            <w:hideMark/>
          </w:tcPr>
          <w:p w14:paraId="4AEB163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E28452F" w14:textId="77777777" w:rsidTr="005F46E2">
        <w:trPr>
          <w:trHeight w:val="151"/>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53E6CB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3</w:t>
            </w:r>
          </w:p>
        </w:tc>
        <w:tc>
          <w:tcPr>
            <w:tcW w:w="8301" w:type="dxa"/>
            <w:gridSpan w:val="2"/>
            <w:tcBorders>
              <w:top w:val="nil"/>
              <w:left w:val="nil"/>
              <w:bottom w:val="single" w:sz="4" w:space="0" w:color="auto"/>
              <w:right w:val="single" w:sz="4" w:space="0" w:color="auto"/>
            </w:tcBorders>
            <w:shd w:val="clear" w:color="auto" w:fill="9CC2E5" w:themeFill="accent1" w:themeFillTint="99"/>
            <w:hideMark/>
          </w:tcPr>
          <w:p w14:paraId="36DCEE0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Națională pentru Reglementare în Energetică</w:t>
            </w: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54A4B56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4DCFD3A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38F6D5E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7079CA6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0B569B1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1487F0A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2354B5E"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hideMark/>
          </w:tcPr>
          <w:p w14:paraId="29F2E1FC"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65D4461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1B915CB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5,0</w:t>
            </w:r>
          </w:p>
        </w:tc>
        <w:tc>
          <w:tcPr>
            <w:tcW w:w="708" w:type="dxa"/>
            <w:tcBorders>
              <w:top w:val="nil"/>
              <w:left w:val="nil"/>
              <w:bottom w:val="single" w:sz="4" w:space="0" w:color="auto"/>
              <w:right w:val="single" w:sz="4" w:space="0" w:color="auto"/>
            </w:tcBorders>
            <w:shd w:val="clear" w:color="000000" w:fill="D9D9D9"/>
            <w:hideMark/>
          </w:tcPr>
          <w:p w14:paraId="329D83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33,0</w:t>
            </w:r>
          </w:p>
        </w:tc>
        <w:tc>
          <w:tcPr>
            <w:tcW w:w="851" w:type="dxa"/>
            <w:tcBorders>
              <w:top w:val="nil"/>
              <w:left w:val="nil"/>
              <w:bottom w:val="single" w:sz="4" w:space="0" w:color="auto"/>
              <w:right w:val="single" w:sz="4" w:space="0" w:color="auto"/>
            </w:tcBorders>
            <w:shd w:val="clear" w:color="000000" w:fill="D9D9D9"/>
            <w:hideMark/>
          </w:tcPr>
          <w:p w14:paraId="5FC0709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74ABF18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30,0</w:t>
            </w:r>
          </w:p>
        </w:tc>
        <w:tc>
          <w:tcPr>
            <w:tcW w:w="851" w:type="dxa"/>
            <w:tcBorders>
              <w:top w:val="nil"/>
              <w:left w:val="nil"/>
              <w:bottom w:val="single" w:sz="4" w:space="0" w:color="auto"/>
              <w:right w:val="single" w:sz="4" w:space="0" w:color="auto"/>
            </w:tcBorders>
            <w:shd w:val="clear" w:color="000000" w:fill="D9D9D9"/>
            <w:hideMark/>
          </w:tcPr>
          <w:p w14:paraId="035D830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3577E22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9,0</w:t>
            </w:r>
          </w:p>
        </w:tc>
        <w:tc>
          <w:tcPr>
            <w:tcW w:w="823" w:type="dxa"/>
            <w:tcBorders>
              <w:top w:val="nil"/>
              <w:left w:val="nil"/>
              <w:bottom w:val="single" w:sz="4" w:space="0" w:color="auto"/>
              <w:right w:val="single" w:sz="4" w:space="0" w:color="auto"/>
            </w:tcBorders>
            <w:shd w:val="clear" w:color="000000" w:fill="D9D9D9"/>
            <w:hideMark/>
          </w:tcPr>
          <w:p w14:paraId="532AF6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65F6A995" w14:textId="77777777" w:rsidTr="005F46E2">
        <w:trPr>
          <w:trHeight w:val="229"/>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41991A62"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4</w:t>
            </w:r>
          </w:p>
        </w:tc>
        <w:tc>
          <w:tcPr>
            <w:tcW w:w="9009" w:type="dxa"/>
            <w:gridSpan w:val="3"/>
            <w:tcBorders>
              <w:top w:val="nil"/>
              <w:left w:val="nil"/>
              <w:bottom w:val="single" w:sz="4" w:space="0" w:color="auto"/>
              <w:right w:val="single" w:sz="4" w:space="0" w:color="auto"/>
            </w:tcBorders>
            <w:shd w:val="clear" w:color="auto" w:fill="9CC2E5" w:themeFill="accent1" w:themeFillTint="99"/>
            <w:hideMark/>
          </w:tcPr>
          <w:p w14:paraId="2995F526"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Afacerilor Externe și Integrării Europene</w:t>
            </w: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78EA7A9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566DA6C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47A41BD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DCD41D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46632E5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113816C6" w14:textId="77777777" w:rsidTr="003876F5">
        <w:trPr>
          <w:trHeight w:val="268"/>
        </w:trPr>
        <w:tc>
          <w:tcPr>
            <w:tcW w:w="630" w:type="dxa"/>
            <w:tcBorders>
              <w:top w:val="nil"/>
              <w:left w:val="single" w:sz="4" w:space="0" w:color="auto"/>
              <w:bottom w:val="single" w:sz="4" w:space="0" w:color="auto"/>
              <w:right w:val="single" w:sz="4" w:space="0" w:color="auto"/>
            </w:tcBorders>
            <w:shd w:val="clear" w:color="000000" w:fill="D9D9D9"/>
            <w:noWrap/>
            <w:hideMark/>
          </w:tcPr>
          <w:p w14:paraId="42D4A660"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72FF844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4F822B4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8,4</w:t>
            </w:r>
          </w:p>
        </w:tc>
        <w:tc>
          <w:tcPr>
            <w:tcW w:w="708" w:type="dxa"/>
            <w:tcBorders>
              <w:top w:val="nil"/>
              <w:left w:val="nil"/>
              <w:bottom w:val="single" w:sz="4" w:space="0" w:color="auto"/>
              <w:right w:val="single" w:sz="4" w:space="0" w:color="auto"/>
            </w:tcBorders>
            <w:shd w:val="clear" w:color="000000" w:fill="D9D9D9"/>
            <w:hideMark/>
          </w:tcPr>
          <w:p w14:paraId="4FC2FEF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24,9</w:t>
            </w:r>
          </w:p>
        </w:tc>
        <w:tc>
          <w:tcPr>
            <w:tcW w:w="851" w:type="dxa"/>
            <w:tcBorders>
              <w:top w:val="nil"/>
              <w:left w:val="nil"/>
              <w:bottom w:val="single" w:sz="4" w:space="0" w:color="auto"/>
              <w:right w:val="single" w:sz="4" w:space="0" w:color="auto"/>
            </w:tcBorders>
            <w:shd w:val="clear" w:color="000000" w:fill="D9D9D9"/>
            <w:hideMark/>
          </w:tcPr>
          <w:p w14:paraId="06BBF7B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741BD55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58,8</w:t>
            </w:r>
          </w:p>
        </w:tc>
        <w:tc>
          <w:tcPr>
            <w:tcW w:w="851" w:type="dxa"/>
            <w:tcBorders>
              <w:top w:val="nil"/>
              <w:left w:val="nil"/>
              <w:bottom w:val="single" w:sz="4" w:space="0" w:color="auto"/>
              <w:right w:val="single" w:sz="4" w:space="0" w:color="auto"/>
            </w:tcBorders>
            <w:shd w:val="clear" w:color="000000" w:fill="D9D9D9"/>
            <w:hideMark/>
          </w:tcPr>
          <w:p w14:paraId="6AD54A7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1396B6D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18,7</w:t>
            </w:r>
          </w:p>
        </w:tc>
        <w:tc>
          <w:tcPr>
            <w:tcW w:w="823" w:type="dxa"/>
            <w:tcBorders>
              <w:top w:val="nil"/>
              <w:left w:val="nil"/>
              <w:bottom w:val="single" w:sz="4" w:space="0" w:color="auto"/>
              <w:right w:val="single" w:sz="4" w:space="0" w:color="auto"/>
            </w:tcBorders>
            <w:shd w:val="clear" w:color="000000" w:fill="D9D9D9"/>
            <w:hideMark/>
          </w:tcPr>
          <w:p w14:paraId="17F0F01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79C2F503" w14:textId="77777777" w:rsidTr="003876F5">
        <w:trPr>
          <w:trHeight w:val="26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tcPr>
          <w:p w14:paraId="2FCE710A"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5</w:t>
            </w:r>
          </w:p>
        </w:tc>
        <w:tc>
          <w:tcPr>
            <w:tcW w:w="6883" w:type="dxa"/>
            <w:tcBorders>
              <w:top w:val="nil"/>
              <w:left w:val="nil"/>
              <w:bottom w:val="single" w:sz="4" w:space="0" w:color="auto"/>
              <w:right w:val="single" w:sz="4" w:space="0" w:color="auto"/>
            </w:tcBorders>
            <w:shd w:val="clear" w:color="auto" w:fill="9CC2E5" w:themeFill="accent1" w:themeFillTint="99"/>
          </w:tcPr>
          <w:p w14:paraId="1DD34E9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Ministerul Justiției</w:t>
            </w:r>
          </w:p>
        </w:tc>
        <w:tc>
          <w:tcPr>
            <w:tcW w:w="1418" w:type="dxa"/>
            <w:tcBorders>
              <w:top w:val="nil"/>
              <w:left w:val="nil"/>
              <w:bottom w:val="single" w:sz="4" w:space="0" w:color="auto"/>
              <w:right w:val="single" w:sz="4" w:space="0" w:color="auto"/>
            </w:tcBorders>
            <w:shd w:val="clear" w:color="auto" w:fill="9CC2E5" w:themeFill="accent1" w:themeFillTint="99"/>
            <w:noWrap/>
          </w:tcPr>
          <w:p w14:paraId="4E7A0AE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tcPr>
          <w:p w14:paraId="3B0063C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18FFD34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tcPr>
          <w:p w14:paraId="295947C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61234FD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22BBE8C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tcPr>
          <w:p w14:paraId="1DDE71D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02BDCA50" w14:textId="77777777" w:rsidTr="003876F5">
        <w:trPr>
          <w:trHeight w:val="268"/>
        </w:trPr>
        <w:tc>
          <w:tcPr>
            <w:tcW w:w="630" w:type="dxa"/>
            <w:tcBorders>
              <w:top w:val="nil"/>
              <w:left w:val="single" w:sz="4" w:space="0" w:color="auto"/>
              <w:bottom w:val="single" w:sz="4" w:space="0" w:color="auto"/>
              <w:right w:val="single" w:sz="4" w:space="0" w:color="auto"/>
            </w:tcBorders>
            <w:shd w:val="clear" w:color="000000" w:fill="D9D9D9"/>
            <w:noWrap/>
          </w:tcPr>
          <w:p w14:paraId="473E6A1A"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883" w:type="dxa"/>
            <w:tcBorders>
              <w:top w:val="nil"/>
              <w:left w:val="nil"/>
              <w:bottom w:val="single" w:sz="4" w:space="0" w:color="auto"/>
              <w:right w:val="single" w:sz="4" w:space="0" w:color="auto"/>
            </w:tcBorders>
            <w:shd w:val="clear" w:color="000000" w:fill="D9D9D9"/>
          </w:tcPr>
          <w:p w14:paraId="40794495"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SIA e-Cancelaria, inclusiv modulul e-Petiții</w:t>
            </w:r>
          </w:p>
        </w:tc>
        <w:tc>
          <w:tcPr>
            <w:tcW w:w="1418" w:type="dxa"/>
            <w:tcBorders>
              <w:top w:val="nil"/>
              <w:left w:val="nil"/>
              <w:bottom w:val="single" w:sz="4" w:space="0" w:color="auto"/>
              <w:right w:val="single" w:sz="4" w:space="0" w:color="auto"/>
            </w:tcBorders>
            <w:shd w:val="clear" w:color="000000" w:fill="D9D9D9"/>
            <w:noWrap/>
          </w:tcPr>
          <w:p w14:paraId="0748D98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10CCE76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45,6</w:t>
            </w:r>
          </w:p>
        </w:tc>
        <w:tc>
          <w:tcPr>
            <w:tcW w:w="851" w:type="dxa"/>
            <w:tcBorders>
              <w:top w:val="nil"/>
              <w:left w:val="nil"/>
              <w:bottom w:val="single" w:sz="4" w:space="0" w:color="auto"/>
              <w:right w:val="single" w:sz="4" w:space="0" w:color="auto"/>
            </w:tcBorders>
            <w:shd w:val="clear" w:color="000000" w:fill="D9D9D9"/>
          </w:tcPr>
          <w:p w14:paraId="1FD552F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55DBFE8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45,6</w:t>
            </w:r>
          </w:p>
        </w:tc>
        <w:tc>
          <w:tcPr>
            <w:tcW w:w="851" w:type="dxa"/>
            <w:tcBorders>
              <w:top w:val="nil"/>
              <w:left w:val="nil"/>
              <w:bottom w:val="single" w:sz="4" w:space="0" w:color="auto"/>
              <w:right w:val="single" w:sz="4" w:space="0" w:color="auto"/>
            </w:tcBorders>
            <w:shd w:val="clear" w:color="000000" w:fill="D9D9D9"/>
          </w:tcPr>
          <w:p w14:paraId="73C0817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3B33BF2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13,7</w:t>
            </w:r>
          </w:p>
        </w:tc>
        <w:tc>
          <w:tcPr>
            <w:tcW w:w="823" w:type="dxa"/>
            <w:tcBorders>
              <w:top w:val="nil"/>
              <w:left w:val="nil"/>
              <w:bottom w:val="single" w:sz="4" w:space="0" w:color="auto"/>
              <w:right w:val="single" w:sz="4" w:space="0" w:color="auto"/>
            </w:tcBorders>
            <w:shd w:val="clear" w:color="000000" w:fill="D9D9D9"/>
          </w:tcPr>
          <w:p w14:paraId="4B39C81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71B4EE4D" w14:textId="77777777" w:rsidTr="003876F5">
        <w:trPr>
          <w:trHeight w:val="268"/>
        </w:trPr>
        <w:tc>
          <w:tcPr>
            <w:tcW w:w="630" w:type="dxa"/>
            <w:tcBorders>
              <w:top w:val="nil"/>
              <w:left w:val="single" w:sz="4" w:space="0" w:color="auto"/>
              <w:bottom w:val="single" w:sz="4" w:space="0" w:color="auto"/>
              <w:right w:val="single" w:sz="4" w:space="0" w:color="auto"/>
            </w:tcBorders>
            <w:shd w:val="clear" w:color="000000" w:fill="D9D9D9"/>
            <w:noWrap/>
          </w:tcPr>
          <w:p w14:paraId="46071C21"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5.1</w:t>
            </w:r>
          </w:p>
        </w:tc>
        <w:tc>
          <w:tcPr>
            <w:tcW w:w="6883" w:type="dxa"/>
            <w:tcBorders>
              <w:top w:val="nil"/>
              <w:left w:val="nil"/>
              <w:bottom w:val="single" w:sz="4" w:space="0" w:color="auto"/>
              <w:right w:val="single" w:sz="4" w:space="0" w:color="auto"/>
            </w:tcBorders>
            <w:shd w:val="clear" w:color="000000" w:fill="D9D9D9"/>
          </w:tcPr>
          <w:p w14:paraId="19CEF942"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bCs/>
                <w:i/>
                <w:sz w:val="18"/>
                <w:szCs w:val="18"/>
                <w:lang w:val="ro-RO" w:eastAsia="ro-RO"/>
              </w:rPr>
            </w:pPr>
            <w:r w:rsidRPr="006D25BA">
              <w:rPr>
                <w:rFonts w:asciiTheme="majorHAnsi" w:eastAsia="Times New Roman" w:hAnsiTheme="majorHAnsi" w:cstheme="majorHAnsi"/>
                <w:bCs/>
                <w:i/>
                <w:sz w:val="18"/>
                <w:szCs w:val="18"/>
                <w:lang w:val="ro-RO" w:eastAsia="ro-RO"/>
              </w:rPr>
              <w:t xml:space="preserve">Agenția Resurse Informaționale Juridice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MJ</w:t>
            </w:r>
            <w:r w:rsidRPr="006D25BA">
              <w:rPr>
                <w:rFonts w:asciiTheme="majorHAnsi" w:eastAsia="Times New Roman" w:hAnsiTheme="majorHAnsi" w:cstheme="majorHAnsi"/>
                <w:bCs/>
                <w:i/>
                <w:sz w:val="18"/>
                <w:szCs w:val="18"/>
                <w:lang w:val="ro-RO" w:eastAsia="ro-RO"/>
              </w:rPr>
              <w:t>)</w:t>
            </w:r>
          </w:p>
        </w:tc>
        <w:tc>
          <w:tcPr>
            <w:tcW w:w="1418" w:type="dxa"/>
            <w:tcBorders>
              <w:top w:val="nil"/>
              <w:left w:val="nil"/>
              <w:bottom w:val="single" w:sz="4" w:space="0" w:color="auto"/>
              <w:right w:val="single" w:sz="4" w:space="0" w:color="auto"/>
            </w:tcBorders>
            <w:shd w:val="clear" w:color="000000" w:fill="D9D9D9"/>
            <w:noWrap/>
          </w:tcPr>
          <w:p w14:paraId="343D06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2424FA8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39ACA30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2EF7190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588851C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00B5FB2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607132C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A1354EC" w14:textId="77777777" w:rsidTr="003876F5">
        <w:trPr>
          <w:trHeight w:val="268"/>
        </w:trPr>
        <w:tc>
          <w:tcPr>
            <w:tcW w:w="630" w:type="dxa"/>
            <w:tcBorders>
              <w:top w:val="nil"/>
              <w:left w:val="single" w:sz="4" w:space="0" w:color="auto"/>
              <w:bottom w:val="single" w:sz="4" w:space="0" w:color="auto"/>
              <w:right w:val="single" w:sz="4" w:space="0" w:color="auto"/>
            </w:tcBorders>
            <w:shd w:val="clear" w:color="000000" w:fill="D9D9D9"/>
            <w:noWrap/>
          </w:tcPr>
          <w:p w14:paraId="4527039F"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5.2</w:t>
            </w:r>
          </w:p>
        </w:tc>
        <w:tc>
          <w:tcPr>
            <w:tcW w:w="6883" w:type="dxa"/>
            <w:tcBorders>
              <w:top w:val="nil"/>
              <w:left w:val="nil"/>
              <w:bottom w:val="single" w:sz="4" w:space="0" w:color="auto"/>
              <w:right w:val="single" w:sz="4" w:space="0" w:color="auto"/>
            </w:tcBorders>
            <w:shd w:val="clear" w:color="000000" w:fill="D9D9D9"/>
          </w:tcPr>
          <w:p w14:paraId="04C2CA26"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Agenţia de Administrare a Instanţelor Judecătoreşti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MJ</w:t>
            </w:r>
            <w:r w:rsidRPr="006D25BA">
              <w:rPr>
                <w:rFonts w:asciiTheme="majorHAnsi" w:eastAsia="Times New Roman" w:hAnsiTheme="majorHAnsi" w:cstheme="majorHAnsi"/>
                <w:bCs/>
                <w:i/>
                <w:sz w:val="18"/>
                <w:szCs w:val="18"/>
                <w:lang w:val="ro-RO" w:eastAsia="ro-RO"/>
              </w:rPr>
              <w:t>)</w:t>
            </w:r>
          </w:p>
        </w:tc>
        <w:tc>
          <w:tcPr>
            <w:tcW w:w="1418" w:type="dxa"/>
            <w:tcBorders>
              <w:top w:val="nil"/>
              <w:left w:val="nil"/>
              <w:bottom w:val="single" w:sz="4" w:space="0" w:color="auto"/>
              <w:right w:val="single" w:sz="4" w:space="0" w:color="auto"/>
            </w:tcBorders>
            <w:shd w:val="clear" w:color="000000" w:fill="D9D9D9"/>
            <w:noWrap/>
          </w:tcPr>
          <w:p w14:paraId="3FD1D00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6F2737B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E90919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1B2F07E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764E266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2F23BA7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08B670D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4392901E" w14:textId="77777777" w:rsidTr="005F46E2">
        <w:trPr>
          <w:trHeight w:val="13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2ADCEC2"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6</w:t>
            </w:r>
          </w:p>
        </w:tc>
        <w:tc>
          <w:tcPr>
            <w:tcW w:w="8301" w:type="dxa"/>
            <w:gridSpan w:val="2"/>
            <w:tcBorders>
              <w:top w:val="nil"/>
              <w:left w:val="nil"/>
              <w:bottom w:val="single" w:sz="4" w:space="0" w:color="auto"/>
              <w:right w:val="single" w:sz="4" w:space="0" w:color="auto"/>
            </w:tcBorders>
            <w:shd w:val="clear" w:color="auto" w:fill="9CC2E5" w:themeFill="accent1" w:themeFillTint="99"/>
            <w:hideMark/>
          </w:tcPr>
          <w:p w14:paraId="50E1A6F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Administrația Națională a Penitenciarelor (ANP)</w:t>
            </w: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7BCF3E4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5895F16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0B59F52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151F782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350F12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033FD9C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7602A4F1" w14:textId="77777777" w:rsidTr="003876F5">
        <w:trPr>
          <w:trHeight w:val="160"/>
        </w:trPr>
        <w:tc>
          <w:tcPr>
            <w:tcW w:w="630" w:type="dxa"/>
            <w:tcBorders>
              <w:top w:val="nil"/>
              <w:left w:val="single" w:sz="4" w:space="0" w:color="auto"/>
              <w:bottom w:val="single" w:sz="4" w:space="0" w:color="auto"/>
              <w:right w:val="single" w:sz="4" w:space="0" w:color="auto"/>
            </w:tcBorders>
            <w:shd w:val="clear" w:color="000000" w:fill="D9D9D9"/>
            <w:noWrap/>
            <w:hideMark/>
          </w:tcPr>
          <w:p w14:paraId="68AFAD2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3692DBB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Software pentru asigurarea gestiunii electronice a documentelor</w:t>
            </w:r>
          </w:p>
        </w:tc>
        <w:tc>
          <w:tcPr>
            <w:tcW w:w="1418" w:type="dxa"/>
            <w:tcBorders>
              <w:top w:val="nil"/>
              <w:left w:val="nil"/>
              <w:bottom w:val="single" w:sz="4" w:space="0" w:color="auto"/>
              <w:right w:val="single" w:sz="4" w:space="0" w:color="auto"/>
            </w:tcBorders>
            <w:shd w:val="clear" w:color="000000" w:fill="D9D9D9"/>
            <w:noWrap/>
            <w:hideMark/>
          </w:tcPr>
          <w:p w14:paraId="3B03721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36,0</w:t>
            </w:r>
          </w:p>
        </w:tc>
        <w:tc>
          <w:tcPr>
            <w:tcW w:w="708" w:type="dxa"/>
            <w:tcBorders>
              <w:top w:val="nil"/>
              <w:left w:val="nil"/>
              <w:bottom w:val="single" w:sz="4" w:space="0" w:color="auto"/>
              <w:right w:val="single" w:sz="4" w:space="0" w:color="auto"/>
            </w:tcBorders>
            <w:shd w:val="clear" w:color="000000" w:fill="D9D9D9"/>
            <w:hideMark/>
          </w:tcPr>
          <w:p w14:paraId="0E3DA7B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6E56ED0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17CFA9B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14AF981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noWrap/>
            <w:hideMark/>
          </w:tcPr>
          <w:p w14:paraId="2F6AA1C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9,0</w:t>
            </w:r>
          </w:p>
        </w:tc>
        <w:tc>
          <w:tcPr>
            <w:tcW w:w="823" w:type="dxa"/>
            <w:tcBorders>
              <w:top w:val="nil"/>
              <w:left w:val="nil"/>
              <w:bottom w:val="single" w:sz="4" w:space="0" w:color="auto"/>
              <w:right w:val="single" w:sz="4" w:space="0" w:color="auto"/>
            </w:tcBorders>
            <w:shd w:val="clear" w:color="000000" w:fill="D9D9D9"/>
            <w:hideMark/>
          </w:tcPr>
          <w:p w14:paraId="28CDB0C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212B8152"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5E7EA0A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7</w:t>
            </w:r>
          </w:p>
        </w:tc>
        <w:tc>
          <w:tcPr>
            <w:tcW w:w="6883" w:type="dxa"/>
            <w:tcBorders>
              <w:top w:val="nil"/>
              <w:left w:val="nil"/>
              <w:bottom w:val="single" w:sz="4" w:space="0" w:color="auto"/>
              <w:right w:val="single" w:sz="4" w:space="0" w:color="auto"/>
            </w:tcBorders>
            <w:shd w:val="clear" w:color="auto" w:fill="9CC2E5" w:themeFill="accent1" w:themeFillTint="99"/>
            <w:hideMark/>
          </w:tcPr>
          <w:p w14:paraId="3AE6A85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Agenţia Națională a Arhivelor</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3DD52B3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35E7780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0BF4945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40EB816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25CF53C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1DCE0EE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051F69D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27D1061D" w14:textId="77777777" w:rsidTr="003876F5">
        <w:trPr>
          <w:trHeight w:val="234"/>
        </w:trPr>
        <w:tc>
          <w:tcPr>
            <w:tcW w:w="630" w:type="dxa"/>
            <w:tcBorders>
              <w:top w:val="nil"/>
              <w:left w:val="single" w:sz="4" w:space="0" w:color="auto"/>
              <w:bottom w:val="single" w:sz="4" w:space="0" w:color="auto"/>
              <w:right w:val="single" w:sz="4" w:space="0" w:color="auto"/>
            </w:tcBorders>
            <w:shd w:val="clear" w:color="000000" w:fill="D9D9D9"/>
            <w:noWrap/>
            <w:hideMark/>
          </w:tcPr>
          <w:p w14:paraId="1D0CED1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13EFB3E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6DD5F2D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63,9</w:t>
            </w:r>
          </w:p>
        </w:tc>
        <w:tc>
          <w:tcPr>
            <w:tcW w:w="708" w:type="dxa"/>
            <w:tcBorders>
              <w:top w:val="nil"/>
              <w:left w:val="nil"/>
              <w:bottom w:val="single" w:sz="4" w:space="0" w:color="auto"/>
              <w:right w:val="single" w:sz="4" w:space="0" w:color="auto"/>
            </w:tcBorders>
            <w:shd w:val="clear" w:color="000000" w:fill="D9D9D9"/>
            <w:hideMark/>
          </w:tcPr>
          <w:p w14:paraId="43D141D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4DD705E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4D0A6F5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63,9</w:t>
            </w:r>
          </w:p>
        </w:tc>
        <w:tc>
          <w:tcPr>
            <w:tcW w:w="851" w:type="dxa"/>
            <w:tcBorders>
              <w:top w:val="nil"/>
              <w:left w:val="nil"/>
              <w:bottom w:val="single" w:sz="4" w:space="0" w:color="auto"/>
              <w:right w:val="single" w:sz="4" w:space="0" w:color="auto"/>
            </w:tcBorders>
            <w:shd w:val="clear" w:color="000000" w:fill="D9D9D9"/>
            <w:hideMark/>
          </w:tcPr>
          <w:p w14:paraId="245E698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noWrap/>
            <w:hideMark/>
          </w:tcPr>
          <w:p w14:paraId="5503ECE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11,9</w:t>
            </w:r>
          </w:p>
        </w:tc>
        <w:tc>
          <w:tcPr>
            <w:tcW w:w="823" w:type="dxa"/>
            <w:tcBorders>
              <w:top w:val="nil"/>
              <w:left w:val="nil"/>
              <w:bottom w:val="single" w:sz="4" w:space="0" w:color="auto"/>
              <w:right w:val="single" w:sz="4" w:space="0" w:color="auto"/>
            </w:tcBorders>
            <w:shd w:val="clear" w:color="000000" w:fill="D9D9D9"/>
            <w:hideMark/>
          </w:tcPr>
          <w:p w14:paraId="12A38FD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F48DBF8"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18E4616D"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8</w:t>
            </w:r>
          </w:p>
        </w:tc>
        <w:tc>
          <w:tcPr>
            <w:tcW w:w="6883" w:type="dxa"/>
            <w:tcBorders>
              <w:top w:val="nil"/>
              <w:left w:val="nil"/>
              <w:bottom w:val="single" w:sz="4" w:space="0" w:color="auto"/>
              <w:right w:val="single" w:sz="4" w:space="0" w:color="auto"/>
            </w:tcBorders>
            <w:shd w:val="clear" w:color="auto" w:fill="9CC2E5" w:themeFill="accent1" w:themeFillTint="99"/>
            <w:hideMark/>
          </w:tcPr>
          <w:p w14:paraId="0C7A52BD"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Finanțelor</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4BC4E2B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5B3A805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6E59643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7667569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7570F3C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09452A4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3D73D1E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0A46ED2F" w14:textId="77777777" w:rsidTr="003876F5">
        <w:trPr>
          <w:trHeight w:val="183"/>
        </w:trPr>
        <w:tc>
          <w:tcPr>
            <w:tcW w:w="630" w:type="dxa"/>
            <w:tcBorders>
              <w:top w:val="nil"/>
              <w:left w:val="single" w:sz="4" w:space="0" w:color="auto"/>
              <w:bottom w:val="single" w:sz="4" w:space="0" w:color="auto"/>
              <w:right w:val="single" w:sz="4" w:space="0" w:color="auto"/>
            </w:tcBorders>
            <w:shd w:val="clear" w:color="000000" w:fill="D9D9D9"/>
            <w:noWrap/>
            <w:hideMark/>
          </w:tcPr>
          <w:p w14:paraId="492B8A6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2668FB3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247B35F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43,2</w:t>
            </w:r>
          </w:p>
        </w:tc>
        <w:tc>
          <w:tcPr>
            <w:tcW w:w="708" w:type="dxa"/>
            <w:tcBorders>
              <w:top w:val="nil"/>
              <w:left w:val="nil"/>
              <w:bottom w:val="single" w:sz="4" w:space="0" w:color="auto"/>
              <w:right w:val="single" w:sz="4" w:space="0" w:color="auto"/>
            </w:tcBorders>
            <w:shd w:val="clear" w:color="000000" w:fill="D9D9D9"/>
            <w:hideMark/>
          </w:tcPr>
          <w:p w14:paraId="25D31B2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43,2</w:t>
            </w:r>
          </w:p>
        </w:tc>
        <w:tc>
          <w:tcPr>
            <w:tcW w:w="851" w:type="dxa"/>
            <w:tcBorders>
              <w:top w:val="nil"/>
              <w:left w:val="nil"/>
              <w:bottom w:val="single" w:sz="4" w:space="0" w:color="auto"/>
              <w:right w:val="single" w:sz="4" w:space="0" w:color="auto"/>
            </w:tcBorders>
            <w:shd w:val="clear" w:color="000000" w:fill="D9D9D9"/>
            <w:hideMark/>
          </w:tcPr>
          <w:p w14:paraId="2EC584C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6A82B4E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43,2</w:t>
            </w:r>
          </w:p>
        </w:tc>
        <w:tc>
          <w:tcPr>
            <w:tcW w:w="851" w:type="dxa"/>
            <w:tcBorders>
              <w:top w:val="nil"/>
              <w:left w:val="nil"/>
              <w:bottom w:val="single" w:sz="4" w:space="0" w:color="auto"/>
              <w:right w:val="single" w:sz="4" w:space="0" w:color="auto"/>
            </w:tcBorders>
            <w:shd w:val="clear" w:color="000000" w:fill="D9D9D9"/>
            <w:hideMark/>
          </w:tcPr>
          <w:p w14:paraId="3363FFF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1E5FFAC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12,9</w:t>
            </w:r>
          </w:p>
        </w:tc>
        <w:tc>
          <w:tcPr>
            <w:tcW w:w="823" w:type="dxa"/>
            <w:tcBorders>
              <w:top w:val="nil"/>
              <w:left w:val="nil"/>
              <w:bottom w:val="single" w:sz="4" w:space="0" w:color="auto"/>
              <w:right w:val="single" w:sz="4" w:space="0" w:color="auto"/>
            </w:tcBorders>
            <w:shd w:val="clear" w:color="000000" w:fill="D9D9D9"/>
            <w:hideMark/>
          </w:tcPr>
          <w:p w14:paraId="63247FC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8DBA95C" w14:textId="77777777" w:rsidTr="003876F5">
        <w:trPr>
          <w:trHeight w:val="219"/>
        </w:trPr>
        <w:tc>
          <w:tcPr>
            <w:tcW w:w="630" w:type="dxa"/>
            <w:tcBorders>
              <w:top w:val="nil"/>
              <w:left w:val="single" w:sz="4" w:space="0" w:color="auto"/>
              <w:bottom w:val="single" w:sz="4" w:space="0" w:color="auto"/>
              <w:right w:val="single" w:sz="4" w:space="0" w:color="auto"/>
            </w:tcBorders>
            <w:shd w:val="clear" w:color="000000" w:fill="D9D9D9"/>
            <w:noWrap/>
          </w:tcPr>
          <w:p w14:paraId="5E05C92A"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8.1</w:t>
            </w:r>
          </w:p>
        </w:tc>
        <w:tc>
          <w:tcPr>
            <w:tcW w:w="6883" w:type="dxa"/>
            <w:tcBorders>
              <w:top w:val="nil"/>
              <w:left w:val="nil"/>
              <w:bottom w:val="single" w:sz="4" w:space="0" w:color="auto"/>
              <w:right w:val="single" w:sz="4" w:space="0" w:color="auto"/>
            </w:tcBorders>
            <w:shd w:val="clear" w:color="000000" w:fill="D9D9D9"/>
          </w:tcPr>
          <w:p w14:paraId="56F17893" w14:textId="2C4EF95F"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I.P. Camera de Stat pentru Supravegherea Marcării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MF</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08AB726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34517CF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3533E08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2238875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6DADADB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3AEEF2E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7BE9F15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4DCCC23"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DFD0EDA"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9</w:t>
            </w:r>
          </w:p>
        </w:tc>
        <w:tc>
          <w:tcPr>
            <w:tcW w:w="6883" w:type="dxa"/>
            <w:tcBorders>
              <w:top w:val="nil"/>
              <w:left w:val="nil"/>
              <w:bottom w:val="single" w:sz="4" w:space="0" w:color="auto"/>
              <w:right w:val="single" w:sz="4" w:space="0" w:color="auto"/>
            </w:tcBorders>
            <w:shd w:val="clear" w:color="auto" w:fill="9CC2E5" w:themeFill="accent1" w:themeFillTint="99"/>
            <w:hideMark/>
          </w:tcPr>
          <w:p w14:paraId="702FB8A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Inspecția Financiară</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71CAE70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100D0E9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5FF4BE9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4B40B8F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0D04BD3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09DBA68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4A90175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3A6F164" w14:textId="77777777" w:rsidTr="003876F5">
        <w:trPr>
          <w:trHeight w:val="191"/>
        </w:trPr>
        <w:tc>
          <w:tcPr>
            <w:tcW w:w="630" w:type="dxa"/>
            <w:tcBorders>
              <w:top w:val="nil"/>
              <w:left w:val="single" w:sz="4" w:space="0" w:color="auto"/>
              <w:bottom w:val="single" w:sz="4" w:space="0" w:color="auto"/>
              <w:right w:val="single" w:sz="4" w:space="0" w:color="auto"/>
            </w:tcBorders>
            <w:shd w:val="clear" w:color="000000" w:fill="D9D9D9"/>
            <w:noWrap/>
            <w:hideMark/>
          </w:tcPr>
          <w:p w14:paraId="7590188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3409EDA0" w14:textId="443C99C1" w:rsidR="008827B7" w:rsidRPr="006D25BA" w:rsidRDefault="008827B7" w:rsidP="0034135C">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w:t>
            </w:r>
            <w:r w:rsidR="0034135C" w:rsidRPr="006D25BA">
              <w:rPr>
                <w:rFonts w:asciiTheme="majorHAnsi" w:eastAsia="Times New Roman" w:hAnsiTheme="majorHAnsi" w:cstheme="majorHAnsi"/>
                <w:color w:val="000000"/>
                <w:sz w:val="18"/>
                <w:szCs w:val="18"/>
                <w:lang w:val="ro-RO"/>
              </w:rPr>
              <w:t>C</w:t>
            </w:r>
            <w:r w:rsidRPr="006D25BA">
              <w:rPr>
                <w:rFonts w:asciiTheme="majorHAnsi" w:eastAsia="Times New Roman" w:hAnsiTheme="majorHAnsi" w:cstheme="majorHAnsi"/>
                <w:color w:val="000000"/>
                <w:sz w:val="18"/>
                <w:szCs w:val="18"/>
                <w:lang w:val="ro-RO"/>
              </w:rPr>
              <w:t>ancelaria</w:t>
            </w:r>
          </w:p>
        </w:tc>
        <w:tc>
          <w:tcPr>
            <w:tcW w:w="1418" w:type="dxa"/>
            <w:tcBorders>
              <w:top w:val="nil"/>
              <w:left w:val="nil"/>
              <w:bottom w:val="single" w:sz="4" w:space="0" w:color="auto"/>
              <w:right w:val="single" w:sz="4" w:space="0" w:color="auto"/>
            </w:tcBorders>
            <w:shd w:val="clear" w:color="000000" w:fill="D9D9D9"/>
            <w:noWrap/>
            <w:hideMark/>
          </w:tcPr>
          <w:p w14:paraId="7BEDF34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8" w:type="dxa"/>
            <w:tcBorders>
              <w:top w:val="nil"/>
              <w:left w:val="nil"/>
              <w:bottom w:val="single" w:sz="4" w:space="0" w:color="auto"/>
              <w:right w:val="single" w:sz="4" w:space="0" w:color="auto"/>
            </w:tcBorders>
            <w:shd w:val="clear" w:color="000000" w:fill="D9D9D9"/>
            <w:hideMark/>
          </w:tcPr>
          <w:p w14:paraId="729A068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19F9B4C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1B98E54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42,0</w:t>
            </w:r>
          </w:p>
        </w:tc>
        <w:tc>
          <w:tcPr>
            <w:tcW w:w="851" w:type="dxa"/>
            <w:tcBorders>
              <w:top w:val="nil"/>
              <w:left w:val="nil"/>
              <w:bottom w:val="single" w:sz="4" w:space="0" w:color="auto"/>
              <w:right w:val="single" w:sz="4" w:space="0" w:color="auto"/>
            </w:tcBorders>
            <w:shd w:val="clear" w:color="000000" w:fill="D9D9D9"/>
            <w:hideMark/>
          </w:tcPr>
          <w:p w14:paraId="53A083F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4FF4B81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10,3</w:t>
            </w:r>
          </w:p>
        </w:tc>
        <w:tc>
          <w:tcPr>
            <w:tcW w:w="823" w:type="dxa"/>
            <w:tcBorders>
              <w:top w:val="nil"/>
              <w:left w:val="nil"/>
              <w:bottom w:val="single" w:sz="4" w:space="0" w:color="auto"/>
              <w:right w:val="single" w:sz="4" w:space="0" w:color="auto"/>
            </w:tcBorders>
            <w:shd w:val="clear" w:color="000000" w:fill="D9D9D9"/>
            <w:hideMark/>
          </w:tcPr>
          <w:p w14:paraId="7A47E84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7729CF2" w14:textId="77777777" w:rsidTr="005F46E2">
        <w:trPr>
          <w:trHeight w:val="5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26875E1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10</w:t>
            </w:r>
          </w:p>
        </w:tc>
        <w:tc>
          <w:tcPr>
            <w:tcW w:w="9860" w:type="dxa"/>
            <w:gridSpan w:val="4"/>
            <w:tcBorders>
              <w:top w:val="nil"/>
              <w:left w:val="nil"/>
              <w:bottom w:val="single" w:sz="4" w:space="0" w:color="auto"/>
              <w:right w:val="single" w:sz="4" w:space="0" w:color="auto"/>
            </w:tcBorders>
            <w:shd w:val="clear" w:color="auto" w:fill="9CC2E5" w:themeFill="accent1" w:themeFillTint="99"/>
            <w:hideMark/>
          </w:tcPr>
          <w:p w14:paraId="3230C31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I.P. Centrul Tehnologii Informaționale în Finanțe</w:t>
            </w: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13B9081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3C7775A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4DE95CB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0C96922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1F110A19" w14:textId="77777777" w:rsidTr="003876F5">
        <w:trPr>
          <w:trHeight w:val="58"/>
        </w:trPr>
        <w:tc>
          <w:tcPr>
            <w:tcW w:w="630" w:type="dxa"/>
            <w:tcBorders>
              <w:top w:val="nil"/>
              <w:left w:val="single" w:sz="4" w:space="0" w:color="auto"/>
              <w:bottom w:val="single" w:sz="4" w:space="0" w:color="auto"/>
              <w:right w:val="single" w:sz="4" w:space="0" w:color="auto"/>
            </w:tcBorders>
            <w:shd w:val="clear" w:color="000000" w:fill="D9D9D9"/>
            <w:noWrap/>
            <w:hideMark/>
          </w:tcPr>
          <w:p w14:paraId="52FBA62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1B22603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Subsistemul e-Management din Sistemul Informațional Automatizat e-Cancelaria</w:t>
            </w:r>
          </w:p>
        </w:tc>
        <w:tc>
          <w:tcPr>
            <w:tcW w:w="1418" w:type="dxa"/>
            <w:tcBorders>
              <w:top w:val="nil"/>
              <w:left w:val="nil"/>
              <w:bottom w:val="single" w:sz="4" w:space="0" w:color="auto"/>
              <w:right w:val="single" w:sz="4" w:space="0" w:color="auto"/>
            </w:tcBorders>
            <w:shd w:val="clear" w:color="000000" w:fill="D9D9D9"/>
            <w:noWrap/>
            <w:hideMark/>
          </w:tcPr>
          <w:p w14:paraId="10D1F85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96,0</w:t>
            </w:r>
          </w:p>
        </w:tc>
        <w:tc>
          <w:tcPr>
            <w:tcW w:w="708" w:type="dxa"/>
            <w:tcBorders>
              <w:top w:val="nil"/>
              <w:left w:val="nil"/>
              <w:bottom w:val="single" w:sz="4" w:space="0" w:color="auto"/>
              <w:right w:val="single" w:sz="4" w:space="0" w:color="auto"/>
            </w:tcBorders>
            <w:shd w:val="clear" w:color="000000" w:fill="D9D9D9"/>
            <w:hideMark/>
          </w:tcPr>
          <w:p w14:paraId="6231240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42,2</w:t>
            </w:r>
          </w:p>
        </w:tc>
        <w:tc>
          <w:tcPr>
            <w:tcW w:w="851" w:type="dxa"/>
            <w:tcBorders>
              <w:top w:val="nil"/>
              <w:left w:val="nil"/>
              <w:bottom w:val="single" w:sz="4" w:space="0" w:color="auto"/>
              <w:right w:val="single" w:sz="4" w:space="0" w:color="auto"/>
            </w:tcBorders>
            <w:shd w:val="clear" w:color="000000" w:fill="D9D9D9"/>
            <w:hideMark/>
          </w:tcPr>
          <w:p w14:paraId="12410FF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650F541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46,1</w:t>
            </w:r>
          </w:p>
        </w:tc>
        <w:tc>
          <w:tcPr>
            <w:tcW w:w="851" w:type="dxa"/>
            <w:tcBorders>
              <w:top w:val="nil"/>
              <w:left w:val="nil"/>
              <w:bottom w:val="single" w:sz="4" w:space="0" w:color="auto"/>
              <w:right w:val="single" w:sz="4" w:space="0" w:color="auto"/>
            </w:tcBorders>
            <w:shd w:val="clear" w:color="000000" w:fill="D9D9D9"/>
            <w:hideMark/>
          </w:tcPr>
          <w:p w14:paraId="181B02B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5F446EC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14,4</w:t>
            </w:r>
          </w:p>
        </w:tc>
        <w:tc>
          <w:tcPr>
            <w:tcW w:w="823" w:type="dxa"/>
            <w:tcBorders>
              <w:top w:val="nil"/>
              <w:left w:val="nil"/>
              <w:bottom w:val="single" w:sz="4" w:space="0" w:color="auto"/>
              <w:right w:val="single" w:sz="4" w:space="0" w:color="auto"/>
            </w:tcBorders>
            <w:shd w:val="clear" w:color="000000" w:fill="D9D9D9"/>
            <w:hideMark/>
          </w:tcPr>
          <w:p w14:paraId="5F5A1CD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2757DC5" w14:textId="77777777" w:rsidTr="003876F5">
        <w:trPr>
          <w:trHeight w:val="5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tcPr>
          <w:p w14:paraId="6BBD1814"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11</w:t>
            </w:r>
          </w:p>
        </w:tc>
        <w:tc>
          <w:tcPr>
            <w:tcW w:w="6883" w:type="dxa"/>
            <w:tcBorders>
              <w:top w:val="nil"/>
              <w:left w:val="nil"/>
              <w:bottom w:val="single" w:sz="4" w:space="0" w:color="auto"/>
              <w:right w:val="single" w:sz="4" w:space="0" w:color="auto"/>
            </w:tcBorders>
            <w:shd w:val="clear" w:color="auto" w:fill="9CC2E5" w:themeFill="accent1" w:themeFillTint="99"/>
          </w:tcPr>
          <w:p w14:paraId="50519D8B" w14:textId="63E364FE" w:rsidR="008827B7" w:rsidRPr="006D25BA" w:rsidRDefault="008827B7" w:rsidP="0034135C">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xml:space="preserve">I .P. </w:t>
            </w:r>
            <w:r w:rsidR="0034135C" w:rsidRPr="006D25BA">
              <w:rPr>
                <w:rFonts w:asciiTheme="majorHAnsi" w:eastAsia="Times New Roman" w:hAnsiTheme="majorHAnsi" w:cstheme="majorHAnsi"/>
                <w:b/>
                <w:color w:val="000000"/>
                <w:sz w:val="18"/>
                <w:szCs w:val="18"/>
                <w:lang w:val="ro-RO"/>
              </w:rPr>
              <w:t>„</w:t>
            </w:r>
            <w:r w:rsidRPr="006D25BA">
              <w:rPr>
                <w:rFonts w:asciiTheme="majorHAnsi" w:eastAsia="Times New Roman" w:hAnsiTheme="majorHAnsi" w:cstheme="majorHAnsi"/>
                <w:b/>
                <w:color w:val="000000"/>
                <w:sz w:val="18"/>
                <w:szCs w:val="18"/>
                <w:lang w:val="ro-RO"/>
              </w:rPr>
              <w:t>Oficiul Naţional al Viei şi Vinului”</w:t>
            </w:r>
          </w:p>
        </w:tc>
        <w:tc>
          <w:tcPr>
            <w:tcW w:w="1418" w:type="dxa"/>
            <w:tcBorders>
              <w:top w:val="nil"/>
              <w:left w:val="nil"/>
              <w:bottom w:val="single" w:sz="4" w:space="0" w:color="auto"/>
              <w:right w:val="single" w:sz="4" w:space="0" w:color="auto"/>
            </w:tcBorders>
            <w:shd w:val="clear" w:color="auto" w:fill="9CC2E5" w:themeFill="accent1" w:themeFillTint="99"/>
            <w:noWrap/>
          </w:tcPr>
          <w:p w14:paraId="6615B51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tcPr>
          <w:p w14:paraId="69D0F3C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102594A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tcPr>
          <w:p w14:paraId="0CC59A3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13B958D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4892006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tcPr>
          <w:p w14:paraId="24274B0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75A4D2F" w14:textId="77777777" w:rsidTr="003876F5">
        <w:trPr>
          <w:trHeight w:val="58"/>
        </w:trPr>
        <w:tc>
          <w:tcPr>
            <w:tcW w:w="630" w:type="dxa"/>
            <w:tcBorders>
              <w:top w:val="nil"/>
              <w:left w:val="single" w:sz="4" w:space="0" w:color="auto"/>
              <w:bottom w:val="single" w:sz="4" w:space="0" w:color="auto"/>
              <w:right w:val="single" w:sz="4" w:space="0" w:color="auto"/>
            </w:tcBorders>
            <w:shd w:val="clear" w:color="000000" w:fill="D9D9D9"/>
            <w:noWrap/>
          </w:tcPr>
          <w:p w14:paraId="4066B39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883" w:type="dxa"/>
            <w:tcBorders>
              <w:top w:val="nil"/>
              <w:left w:val="nil"/>
              <w:bottom w:val="single" w:sz="4" w:space="0" w:color="auto"/>
              <w:right w:val="single" w:sz="4" w:space="0" w:color="auto"/>
            </w:tcBorders>
            <w:shd w:val="clear" w:color="000000" w:fill="D9D9D9"/>
          </w:tcPr>
          <w:p w14:paraId="3F03F368" w14:textId="766487CC" w:rsidR="008827B7" w:rsidRPr="006D25BA" w:rsidRDefault="008827B7" w:rsidP="0034135C">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xml:space="preserve">SIA </w:t>
            </w:r>
            <w:r w:rsidR="0034135C" w:rsidRPr="006D25BA">
              <w:rPr>
                <w:rFonts w:asciiTheme="majorHAnsi" w:eastAsia="Times New Roman" w:hAnsiTheme="majorHAnsi" w:cstheme="majorHAnsi"/>
                <w:color w:val="000000"/>
                <w:sz w:val="18"/>
                <w:szCs w:val="18"/>
                <w:lang w:val="ro-RO"/>
              </w:rPr>
              <w:t>e</w:t>
            </w:r>
            <w:r w:rsidRPr="006D25BA">
              <w:rPr>
                <w:rFonts w:asciiTheme="majorHAnsi" w:eastAsia="Times New Roman" w:hAnsiTheme="majorHAnsi" w:cstheme="majorHAnsi"/>
                <w:color w:val="000000"/>
                <w:sz w:val="18"/>
                <w:szCs w:val="18"/>
                <w:lang w:val="ro-RO"/>
              </w:rPr>
              <w:t>-</w:t>
            </w:r>
            <w:r w:rsidR="0034135C" w:rsidRPr="006D25BA">
              <w:rPr>
                <w:rFonts w:asciiTheme="majorHAnsi" w:eastAsia="Times New Roman" w:hAnsiTheme="majorHAnsi" w:cstheme="majorHAnsi"/>
                <w:color w:val="000000"/>
                <w:sz w:val="18"/>
                <w:szCs w:val="18"/>
                <w:lang w:val="ro-RO"/>
              </w:rPr>
              <w:t>C</w:t>
            </w:r>
            <w:r w:rsidRPr="006D25BA">
              <w:rPr>
                <w:rFonts w:asciiTheme="majorHAnsi" w:eastAsia="Times New Roman" w:hAnsiTheme="majorHAnsi" w:cstheme="majorHAnsi"/>
                <w:color w:val="000000"/>
                <w:sz w:val="18"/>
                <w:szCs w:val="18"/>
                <w:lang w:val="ro-RO"/>
              </w:rPr>
              <w:t>ancelaria</w:t>
            </w:r>
          </w:p>
        </w:tc>
        <w:tc>
          <w:tcPr>
            <w:tcW w:w="1418" w:type="dxa"/>
            <w:tcBorders>
              <w:top w:val="nil"/>
              <w:left w:val="nil"/>
              <w:bottom w:val="single" w:sz="4" w:space="0" w:color="auto"/>
              <w:right w:val="single" w:sz="4" w:space="0" w:color="auto"/>
            </w:tcBorders>
            <w:shd w:val="clear" w:color="000000" w:fill="D9D9D9"/>
            <w:noWrap/>
          </w:tcPr>
          <w:p w14:paraId="159DB0E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30,0</w:t>
            </w:r>
          </w:p>
        </w:tc>
        <w:tc>
          <w:tcPr>
            <w:tcW w:w="708" w:type="dxa"/>
            <w:tcBorders>
              <w:top w:val="nil"/>
              <w:left w:val="nil"/>
              <w:bottom w:val="single" w:sz="4" w:space="0" w:color="auto"/>
              <w:right w:val="single" w:sz="4" w:space="0" w:color="auto"/>
            </w:tcBorders>
            <w:shd w:val="clear" w:color="000000" w:fill="D9D9D9"/>
          </w:tcPr>
          <w:p w14:paraId="5D994D4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5D35E30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7753354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E306F7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3330ED6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770FE1E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C3AF90A"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1E4FDE1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12</w:t>
            </w:r>
          </w:p>
        </w:tc>
        <w:tc>
          <w:tcPr>
            <w:tcW w:w="6883" w:type="dxa"/>
            <w:tcBorders>
              <w:top w:val="nil"/>
              <w:left w:val="nil"/>
              <w:bottom w:val="single" w:sz="4" w:space="0" w:color="auto"/>
              <w:right w:val="single" w:sz="4" w:space="0" w:color="auto"/>
            </w:tcBorders>
            <w:shd w:val="clear" w:color="auto" w:fill="9CC2E5" w:themeFill="accent1" w:themeFillTint="99"/>
            <w:hideMark/>
          </w:tcPr>
          <w:p w14:paraId="7906EB6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Apărării</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19825F6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399201A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31562F5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52632E5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41F5A49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07B8C8D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56FCD31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1E50AEC5" w14:textId="77777777" w:rsidTr="003876F5">
        <w:trPr>
          <w:trHeight w:val="177"/>
        </w:trPr>
        <w:tc>
          <w:tcPr>
            <w:tcW w:w="630" w:type="dxa"/>
            <w:tcBorders>
              <w:top w:val="nil"/>
              <w:left w:val="single" w:sz="4" w:space="0" w:color="auto"/>
              <w:bottom w:val="single" w:sz="4" w:space="0" w:color="auto"/>
              <w:right w:val="single" w:sz="4" w:space="0" w:color="auto"/>
            </w:tcBorders>
            <w:shd w:val="clear" w:color="000000" w:fill="D9D9D9"/>
            <w:noWrap/>
            <w:hideMark/>
          </w:tcPr>
          <w:p w14:paraId="3D70CCC0"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2B6BAC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Sistem informatic de circulație a documentelor electronice Managementul Documentelor</w:t>
            </w:r>
          </w:p>
        </w:tc>
        <w:tc>
          <w:tcPr>
            <w:tcW w:w="1418" w:type="dxa"/>
            <w:tcBorders>
              <w:top w:val="nil"/>
              <w:left w:val="nil"/>
              <w:bottom w:val="single" w:sz="4" w:space="0" w:color="auto"/>
              <w:right w:val="single" w:sz="4" w:space="0" w:color="auto"/>
            </w:tcBorders>
            <w:shd w:val="clear" w:color="000000" w:fill="D9D9D9"/>
            <w:noWrap/>
            <w:hideMark/>
          </w:tcPr>
          <w:p w14:paraId="5CC97B6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96,0</w:t>
            </w:r>
          </w:p>
        </w:tc>
        <w:tc>
          <w:tcPr>
            <w:tcW w:w="708" w:type="dxa"/>
            <w:tcBorders>
              <w:top w:val="nil"/>
              <w:left w:val="nil"/>
              <w:bottom w:val="single" w:sz="4" w:space="0" w:color="auto"/>
              <w:right w:val="single" w:sz="4" w:space="0" w:color="auto"/>
            </w:tcBorders>
            <w:shd w:val="clear" w:color="000000" w:fill="D9D9D9"/>
            <w:hideMark/>
          </w:tcPr>
          <w:p w14:paraId="388F974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28,8</w:t>
            </w:r>
          </w:p>
        </w:tc>
        <w:tc>
          <w:tcPr>
            <w:tcW w:w="851" w:type="dxa"/>
            <w:tcBorders>
              <w:top w:val="nil"/>
              <w:left w:val="nil"/>
              <w:bottom w:val="single" w:sz="4" w:space="0" w:color="auto"/>
              <w:right w:val="single" w:sz="4" w:space="0" w:color="auto"/>
            </w:tcBorders>
            <w:shd w:val="clear" w:color="000000" w:fill="D9D9D9"/>
            <w:hideMark/>
          </w:tcPr>
          <w:p w14:paraId="77AC34F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2479F42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43,2</w:t>
            </w:r>
          </w:p>
        </w:tc>
        <w:tc>
          <w:tcPr>
            <w:tcW w:w="851" w:type="dxa"/>
            <w:tcBorders>
              <w:top w:val="nil"/>
              <w:left w:val="nil"/>
              <w:bottom w:val="single" w:sz="4" w:space="0" w:color="auto"/>
              <w:right w:val="single" w:sz="4" w:space="0" w:color="auto"/>
            </w:tcBorders>
            <w:shd w:val="clear" w:color="000000" w:fill="D9D9D9"/>
            <w:hideMark/>
          </w:tcPr>
          <w:p w14:paraId="75993E9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1302CAF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12,9</w:t>
            </w:r>
          </w:p>
        </w:tc>
        <w:tc>
          <w:tcPr>
            <w:tcW w:w="823" w:type="dxa"/>
            <w:tcBorders>
              <w:top w:val="nil"/>
              <w:left w:val="nil"/>
              <w:bottom w:val="single" w:sz="4" w:space="0" w:color="auto"/>
              <w:right w:val="single" w:sz="4" w:space="0" w:color="auto"/>
            </w:tcBorders>
            <w:shd w:val="clear" w:color="000000" w:fill="D9D9D9"/>
            <w:hideMark/>
          </w:tcPr>
          <w:p w14:paraId="6D317B3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6FE2E03" w14:textId="77777777" w:rsidTr="003876F5">
        <w:trPr>
          <w:trHeight w:val="177"/>
        </w:trPr>
        <w:tc>
          <w:tcPr>
            <w:tcW w:w="630" w:type="dxa"/>
            <w:tcBorders>
              <w:top w:val="nil"/>
              <w:left w:val="single" w:sz="4" w:space="0" w:color="auto"/>
              <w:bottom w:val="single" w:sz="4" w:space="0" w:color="auto"/>
              <w:right w:val="single" w:sz="4" w:space="0" w:color="auto"/>
            </w:tcBorders>
            <w:shd w:val="clear" w:color="000000" w:fill="D9D9D9"/>
            <w:noWrap/>
          </w:tcPr>
          <w:p w14:paraId="184D81A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12.1</w:t>
            </w:r>
          </w:p>
        </w:tc>
        <w:tc>
          <w:tcPr>
            <w:tcW w:w="6883" w:type="dxa"/>
            <w:tcBorders>
              <w:top w:val="nil"/>
              <w:left w:val="nil"/>
              <w:bottom w:val="single" w:sz="4" w:space="0" w:color="auto"/>
              <w:right w:val="single" w:sz="4" w:space="0" w:color="auto"/>
            </w:tcBorders>
            <w:shd w:val="clear" w:color="000000" w:fill="D9D9D9"/>
          </w:tcPr>
          <w:p w14:paraId="7072AA98"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eastAsia="Times New Roman" w:hAnsiTheme="majorHAnsi" w:cstheme="majorHAnsi"/>
                <w:i/>
                <w:sz w:val="18"/>
                <w:szCs w:val="18"/>
                <w:lang w:val="ro-RO"/>
              </w:rPr>
              <w:t>Agenția Asigurare Resurse și Administrare Patrimoniu</w:t>
            </w:r>
          </w:p>
        </w:tc>
        <w:tc>
          <w:tcPr>
            <w:tcW w:w="1418" w:type="dxa"/>
            <w:tcBorders>
              <w:top w:val="nil"/>
              <w:left w:val="nil"/>
              <w:bottom w:val="single" w:sz="4" w:space="0" w:color="auto"/>
              <w:right w:val="single" w:sz="4" w:space="0" w:color="auto"/>
            </w:tcBorders>
            <w:shd w:val="clear" w:color="000000" w:fill="D9D9D9"/>
            <w:noWrap/>
          </w:tcPr>
          <w:p w14:paraId="7A07706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0A6FB12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79ECE72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106BF0C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17FFB0B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472B5AC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65479A7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A284525" w14:textId="77777777" w:rsidTr="003876F5">
        <w:trPr>
          <w:trHeight w:val="177"/>
        </w:trPr>
        <w:tc>
          <w:tcPr>
            <w:tcW w:w="630" w:type="dxa"/>
            <w:tcBorders>
              <w:top w:val="nil"/>
              <w:left w:val="single" w:sz="4" w:space="0" w:color="auto"/>
              <w:bottom w:val="single" w:sz="4" w:space="0" w:color="auto"/>
              <w:right w:val="single" w:sz="4" w:space="0" w:color="auto"/>
            </w:tcBorders>
            <w:shd w:val="clear" w:color="000000" w:fill="D9D9D9"/>
            <w:noWrap/>
          </w:tcPr>
          <w:p w14:paraId="6037EDF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12.2</w:t>
            </w:r>
          </w:p>
        </w:tc>
        <w:tc>
          <w:tcPr>
            <w:tcW w:w="6883" w:type="dxa"/>
            <w:tcBorders>
              <w:top w:val="nil"/>
              <w:left w:val="nil"/>
              <w:bottom w:val="single" w:sz="4" w:space="0" w:color="auto"/>
              <w:right w:val="single" w:sz="4" w:space="0" w:color="auto"/>
            </w:tcBorders>
            <w:shd w:val="clear" w:color="000000" w:fill="D9D9D9"/>
          </w:tcPr>
          <w:p w14:paraId="5CB05A58"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eastAsia="Times New Roman" w:hAnsiTheme="majorHAnsi" w:cstheme="majorHAnsi"/>
                <w:i/>
                <w:sz w:val="18"/>
                <w:szCs w:val="18"/>
                <w:lang w:val="ro-RO"/>
              </w:rPr>
              <w:t>Inspectoratul Militar al MA</w:t>
            </w:r>
          </w:p>
        </w:tc>
        <w:tc>
          <w:tcPr>
            <w:tcW w:w="1418" w:type="dxa"/>
            <w:tcBorders>
              <w:top w:val="nil"/>
              <w:left w:val="nil"/>
              <w:bottom w:val="single" w:sz="4" w:space="0" w:color="auto"/>
              <w:right w:val="single" w:sz="4" w:space="0" w:color="auto"/>
            </w:tcBorders>
            <w:shd w:val="clear" w:color="000000" w:fill="D9D9D9"/>
            <w:noWrap/>
          </w:tcPr>
          <w:p w14:paraId="7486BE5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7041817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1C10E5B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4F48459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22A3661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7191245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682C64E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77E415C" w14:textId="77777777" w:rsidTr="003876F5">
        <w:trPr>
          <w:trHeight w:val="177"/>
        </w:trPr>
        <w:tc>
          <w:tcPr>
            <w:tcW w:w="630" w:type="dxa"/>
            <w:tcBorders>
              <w:top w:val="nil"/>
              <w:left w:val="single" w:sz="4" w:space="0" w:color="auto"/>
              <w:bottom w:val="single" w:sz="4" w:space="0" w:color="auto"/>
              <w:right w:val="single" w:sz="4" w:space="0" w:color="auto"/>
            </w:tcBorders>
            <w:shd w:val="clear" w:color="000000" w:fill="D9D9D9"/>
            <w:noWrap/>
          </w:tcPr>
          <w:p w14:paraId="45F151A4"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12.3</w:t>
            </w:r>
          </w:p>
        </w:tc>
        <w:tc>
          <w:tcPr>
            <w:tcW w:w="6883" w:type="dxa"/>
            <w:tcBorders>
              <w:top w:val="nil"/>
              <w:left w:val="nil"/>
              <w:bottom w:val="single" w:sz="4" w:space="0" w:color="auto"/>
              <w:right w:val="single" w:sz="4" w:space="0" w:color="auto"/>
            </w:tcBorders>
            <w:shd w:val="clear" w:color="000000" w:fill="D9D9D9"/>
          </w:tcPr>
          <w:p w14:paraId="55D5D911"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eastAsia="Times New Roman" w:hAnsiTheme="majorHAnsi" w:cstheme="majorHAnsi"/>
                <w:i/>
                <w:sz w:val="18"/>
                <w:szCs w:val="18"/>
                <w:lang w:val="ro-RO"/>
              </w:rPr>
              <w:t>Agenția Știință și Memoria Militară</w:t>
            </w:r>
          </w:p>
        </w:tc>
        <w:tc>
          <w:tcPr>
            <w:tcW w:w="1418" w:type="dxa"/>
            <w:tcBorders>
              <w:top w:val="nil"/>
              <w:left w:val="nil"/>
              <w:bottom w:val="single" w:sz="4" w:space="0" w:color="auto"/>
              <w:right w:val="single" w:sz="4" w:space="0" w:color="auto"/>
            </w:tcBorders>
            <w:shd w:val="clear" w:color="000000" w:fill="D9D9D9"/>
            <w:noWrap/>
          </w:tcPr>
          <w:p w14:paraId="07F54EE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68DF97D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64D1740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525D886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694709B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654DC9E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7447F49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A095855"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119E227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13</w:t>
            </w:r>
          </w:p>
        </w:tc>
        <w:tc>
          <w:tcPr>
            <w:tcW w:w="6883" w:type="dxa"/>
            <w:tcBorders>
              <w:top w:val="nil"/>
              <w:left w:val="nil"/>
              <w:bottom w:val="single" w:sz="4" w:space="0" w:color="auto"/>
              <w:right w:val="single" w:sz="4" w:space="0" w:color="auto"/>
            </w:tcBorders>
            <w:shd w:val="clear" w:color="auto" w:fill="9CC2E5" w:themeFill="accent1" w:themeFillTint="99"/>
            <w:hideMark/>
          </w:tcPr>
          <w:p w14:paraId="7A9C0F7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Afacerilor Interne</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500AD7F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4B0D244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5235C56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73E30C2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6856518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52821FE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650DB5E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04E4D07" w14:textId="77777777" w:rsidTr="003876F5">
        <w:trPr>
          <w:trHeight w:val="277"/>
        </w:trPr>
        <w:tc>
          <w:tcPr>
            <w:tcW w:w="630" w:type="dxa"/>
            <w:tcBorders>
              <w:top w:val="nil"/>
              <w:left w:val="single" w:sz="4" w:space="0" w:color="auto"/>
              <w:bottom w:val="single" w:sz="4" w:space="0" w:color="auto"/>
              <w:right w:val="single" w:sz="4" w:space="0" w:color="auto"/>
            </w:tcBorders>
            <w:shd w:val="clear" w:color="000000" w:fill="D9D9D9"/>
            <w:noWrap/>
            <w:hideMark/>
          </w:tcPr>
          <w:p w14:paraId="338E8BCC"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7E95DF8E" w14:textId="0E07ADA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 e-Cancelaria (Management Documentelor și Registrul Petițiilor)</w:t>
            </w:r>
          </w:p>
        </w:tc>
        <w:tc>
          <w:tcPr>
            <w:tcW w:w="1418" w:type="dxa"/>
            <w:tcBorders>
              <w:top w:val="nil"/>
              <w:left w:val="nil"/>
              <w:bottom w:val="single" w:sz="4" w:space="0" w:color="auto"/>
              <w:right w:val="single" w:sz="4" w:space="0" w:color="auto"/>
            </w:tcBorders>
            <w:shd w:val="clear" w:color="000000" w:fill="D9D9D9"/>
            <w:noWrap/>
            <w:hideMark/>
          </w:tcPr>
          <w:p w14:paraId="56AE51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28,5</w:t>
            </w:r>
          </w:p>
        </w:tc>
        <w:tc>
          <w:tcPr>
            <w:tcW w:w="708" w:type="dxa"/>
            <w:tcBorders>
              <w:top w:val="nil"/>
              <w:left w:val="nil"/>
              <w:bottom w:val="single" w:sz="4" w:space="0" w:color="auto"/>
              <w:right w:val="single" w:sz="4" w:space="0" w:color="auto"/>
            </w:tcBorders>
            <w:shd w:val="clear" w:color="000000" w:fill="D9D9D9"/>
            <w:hideMark/>
          </w:tcPr>
          <w:p w14:paraId="787D8D6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18,6</w:t>
            </w:r>
          </w:p>
        </w:tc>
        <w:tc>
          <w:tcPr>
            <w:tcW w:w="851" w:type="dxa"/>
            <w:tcBorders>
              <w:top w:val="nil"/>
              <w:left w:val="nil"/>
              <w:bottom w:val="single" w:sz="4" w:space="0" w:color="auto"/>
              <w:right w:val="single" w:sz="4" w:space="0" w:color="auto"/>
            </w:tcBorders>
            <w:shd w:val="clear" w:color="000000" w:fill="D9D9D9"/>
            <w:hideMark/>
          </w:tcPr>
          <w:p w14:paraId="03A7CB4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572DD7E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24,8</w:t>
            </w:r>
          </w:p>
        </w:tc>
        <w:tc>
          <w:tcPr>
            <w:tcW w:w="851" w:type="dxa"/>
            <w:tcBorders>
              <w:top w:val="nil"/>
              <w:left w:val="nil"/>
              <w:bottom w:val="single" w:sz="4" w:space="0" w:color="auto"/>
              <w:right w:val="single" w:sz="4" w:space="0" w:color="auto"/>
            </w:tcBorders>
            <w:shd w:val="clear" w:color="000000" w:fill="D9D9D9"/>
            <w:hideMark/>
          </w:tcPr>
          <w:p w14:paraId="14C1925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6117D50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hideMark/>
          </w:tcPr>
          <w:p w14:paraId="6A53EA3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8D7D344"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0807D9D6"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13.1</w:t>
            </w:r>
          </w:p>
        </w:tc>
        <w:tc>
          <w:tcPr>
            <w:tcW w:w="6883" w:type="dxa"/>
            <w:tcBorders>
              <w:top w:val="nil"/>
              <w:left w:val="nil"/>
              <w:bottom w:val="single" w:sz="4" w:space="0" w:color="auto"/>
              <w:right w:val="single" w:sz="4" w:space="0" w:color="auto"/>
            </w:tcBorders>
            <w:shd w:val="clear" w:color="000000" w:fill="D9D9D9"/>
          </w:tcPr>
          <w:p w14:paraId="303C999F"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i/>
                <w:sz w:val="18"/>
                <w:szCs w:val="18"/>
                <w:lang w:val="ro-RO" w:eastAsia="ro-RO"/>
              </w:rPr>
              <w:t xml:space="preserve">Inspectoratului Gепеrаl pentru Situații de Urgеnță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1FDE290D"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28D9ABB8"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19D7D12"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51D40377"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D95C399"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057D967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3E02B49D"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2A1925FC"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5AD07E37"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13.2</w:t>
            </w:r>
          </w:p>
        </w:tc>
        <w:tc>
          <w:tcPr>
            <w:tcW w:w="6883" w:type="dxa"/>
            <w:tcBorders>
              <w:top w:val="nil"/>
              <w:left w:val="nil"/>
              <w:bottom w:val="single" w:sz="4" w:space="0" w:color="auto"/>
              <w:right w:val="single" w:sz="4" w:space="0" w:color="auto"/>
            </w:tcBorders>
            <w:shd w:val="clear" w:color="000000" w:fill="D9D9D9"/>
          </w:tcPr>
          <w:p w14:paraId="0B86EBC2" w14:textId="09BA9D8A" w:rsidR="008827B7" w:rsidRPr="006D25BA" w:rsidRDefault="008827B7" w:rsidP="0034135C">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Academia</w:t>
            </w:r>
            <w:r w:rsidR="0034135C" w:rsidRPr="006D25BA">
              <w:rPr>
                <w:rFonts w:asciiTheme="majorHAnsi" w:eastAsia="Times New Roman" w:hAnsiTheme="majorHAnsi" w:cstheme="majorHAnsi"/>
                <w:bCs/>
                <w:i/>
                <w:sz w:val="18"/>
                <w:szCs w:val="18"/>
                <w:lang w:val="ro-RO" w:eastAsia="ro-RO"/>
              </w:rPr>
              <w:t xml:space="preserve"> „</w:t>
            </w:r>
            <w:r w:rsidRPr="006D25BA">
              <w:rPr>
                <w:rFonts w:asciiTheme="majorHAnsi" w:eastAsia="Times New Roman" w:hAnsiTheme="majorHAnsi" w:cstheme="majorHAnsi"/>
                <w:bCs/>
                <w:i/>
                <w:sz w:val="18"/>
                <w:szCs w:val="18"/>
                <w:lang w:val="ro-RO" w:eastAsia="ro-RO"/>
              </w:rPr>
              <w:t>Ștefan cal Mare”</w:t>
            </w:r>
            <w:r w:rsidRPr="006D25BA">
              <w:rPr>
                <w:rFonts w:asciiTheme="majorHAnsi" w:eastAsia="Times New Roman" w:hAnsiTheme="majorHAnsi" w:cstheme="majorHAnsi"/>
                <w:bCs/>
                <w:i/>
                <w:sz w:val="18"/>
                <w:szCs w:val="18"/>
                <w:u w:val="single"/>
                <w:lang w:val="ro-RO" w:eastAsia="ro-RO"/>
              </w:rPr>
              <w:t xml:space="preserve"> (</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520F3AE8"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2D53B06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7EA3E66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70CB5FC6"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5262517"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6369CE6D"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6D211B17"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0A2DC5B5"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21D30C4A"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13.3</w:t>
            </w:r>
          </w:p>
        </w:tc>
        <w:tc>
          <w:tcPr>
            <w:tcW w:w="6883" w:type="dxa"/>
            <w:tcBorders>
              <w:top w:val="nil"/>
              <w:left w:val="nil"/>
              <w:bottom w:val="single" w:sz="4" w:space="0" w:color="auto"/>
              <w:right w:val="single" w:sz="4" w:space="0" w:color="auto"/>
            </w:tcBorders>
            <w:shd w:val="clear" w:color="000000" w:fill="D9D9D9"/>
          </w:tcPr>
          <w:p w14:paraId="388B4142" w14:textId="79071E19" w:rsidR="008827B7" w:rsidRPr="006D25BA" w:rsidRDefault="008827B7" w:rsidP="0034135C">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Clubul sportiv central </w:t>
            </w:r>
            <w:r w:rsidR="0034135C"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bCs/>
                <w:i/>
                <w:sz w:val="18"/>
                <w:szCs w:val="18"/>
                <w:lang w:val="ro-RO" w:eastAsia="ro-RO"/>
              </w:rPr>
              <w:t>DINAMO”</w:t>
            </w:r>
            <w:r w:rsidRPr="006D25BA">
              <w:rPr>
                <w:rFonts w:asciiTheme="majorHAnsi" w:eastAsia="Times New Roman" w:hAnsiTheme="majorHAnsi" w:cstheme="majorHAnsi"/>
                <w:bCs/>
                <w:i/>
                <w:sz w:val="18"/>
                <w:szCs w:val="18"/>
                <w:u w:val="single"/>
                <w:lang w:val="ro-RO" w:eastAsia="ro-RO"/>
              </w:rPr>
              <w:t xml:space="preserve"> (</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51535AA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05CA15D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34B55431"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2B6BA947"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5C49DB96"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1879FEAF"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1B2C3659"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1B372C90"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19066E46"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13.4</w:t>
            </w:r>
          </w:p>
        </w:tc>
        <w:tc>
          <w:tcPr>
            <w:tcW w:w="6883" w:type="dxa"/>
            <w:tcBorders>
              <w:top w:val="nil"/>
              <w:left w:val="nil"/>
              <w:bottom w:val="single" w:sz="4" w:space="0" w:color="auto"/>
              <w:right w:val="single" w:sz="4" w:space="0" w:color="auto"/>
            </w:tcBorders>
            <w:shd w:val="clear" w:color="000000" w:fill="D9D9D9"/>
          </w:tcPr>
          <w:p w14:paraId="26C12BC7"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Agenția Rezerve Materiale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5BB93B8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6C2E43E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5F09B50"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3A83192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52693693"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295F88D5"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51112EA4"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06094DC9"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2EB541C4"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13.5</w:t>
            </w:r>
          </w:p>
        </w:tc>
        <w:tc>
          <w:tcPr>
            <w:tcW w:w="6883" w:type="dxa"/>
            <w:tcBorders>
              <w:top w:val="nil"/>
              <w:left w:val="nil"/>
              <w:bottom w:val="single" w:sz="4" w:space="0" w:color="auto"/>
              <w:right w:val="single" w:sz="4" w:space="0" w:color="auto"/>
            </w:tcBorders>
            <w:shd w:val="clear" w:color="000000" w:fill="D9D9D9"/>
          </w:tcPr>
          <w:p w14:paraId="7AA8D18B" w14:textId="2F570C42" w:rsidR="008827B7" w:rsidRPr="006D25BA" w:rsidRDefault="008827B7" w:rsidP="00E26AF1">
            <w:pPr>
              <w:tabs>
                <w:tab w:val="left" w:pos="341"/>
              </w:tabs>
              <w:spacing w:after="0" w:line="240" w:lineRule="auto"/>
              <w:jc w:val="both"/>
              <w:rPr>
                <w:rFonts w:asciiTheme="majorHAnsi" w:eastAsia="Times New Roman" w:hAnsiTheme="majorHAnsi" w:cstheme="majorHAnsi"/>
                <w:bCs/>
                <w:i/>
                <w:sz w:val="18"/>
                <w:szCs w:val="18"/>
                <w:lang w:val="ro-RO" w:eastAsia="ro-RO"/>
              </w:rPr>
            </w:pPr>
            <w:r w:rsidRPr="006D25BA">
              <w:rPr>
                <w:rFonts w:asciiTheme="majorHAnsi" w:eastAsia="Times New Roman" w:hAnsiTheme="majorHAnsi" w:cstheme="majorHAnsi"/>
                <w:bCs/>
                <w:i/>
                <w:sz w:val="18"/>
                <w:szCs w:val="18"/>
                <w:lang w:val="ro-RO" w:eastAsia="ro-RO"/>
              </w:rPr>
              <w:t>Serviciul protec</w:t>
            </w:r>
            <w:r w:rsidR="0034135C" w:rsidRPr="006D25BA">
              <w:rPr>
                <w:rFonts w:asciiTheme="majorHAnsi" w:eastAsia="Times New Roman" w:hAnsiTheme="majorHAnsi" w:cstheme="majorHAnsi"/>
                <w:bCs/>
                <w:i/>
                <w:sz w:val="18"/>
                <w:szCs w:val="18"/>
                <w:lang w:val="ro-RO" w:eastAsia="ro-RO"/>
              </w:rPr>
              <w:t>ț</w:t>
            </w:r>
            <w:r w:rsidRPr="006D25BA">
              <w:rPr>
                <w:rFonts w:asciiTheme="majorHAnsi" w:eastAsia="Times New Roman" w:hAnsiTheme="majorHAnsi" w:cstheme="majorHAnsi"/>
                <w:bCs/>
                <w:i/>
                <w:sz w:val="18"/>
                <w:szCs w:val="18"/>
                <w:lang w:val="ro-RO" w:eastAsia="ro-RO"/>
              </w:rPr>
              <w:t xml:space="preserve">ie internă și anticorupție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397BBD6E"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5B1EE938"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BE5F564"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5003D452"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3DF52335"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005484CB"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45771FB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7BEF6CD9"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2DF9DBC2"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13.6</w:t>
            </w:r>
          </w:p>
        </w:tc>
        <w:tc>
          <w:tcPr>
            <w:tcW w:w="6883" w:type="dxa"/>
            <w:tcBorders>
              <w:top w:val="nil"/>
              <w:left w:val="nil"/>
              <w:bottom w:val="single" w:sz="4" w:space="0" w:color="auto"/>
              <w:right w:val="single" w:sz="4" w:space="0" w:color="auto"/>
            </w:tcBorders>
            <w:shd w:val="clear" w:color="000000" w:fill="D9D9D9"/>
          </w:tcPr>
          <w:p w14:paraId="65705CBE"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Inspectoratul de Management Operațional al MAI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22A2D8DD"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5C666914"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5FDA1974"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4D0F5447"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6020F92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6C03A423"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62BCB16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16E36214"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2B2FC143"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13.7</w:t>
            </w:r>
          </w:p>
        </w:tc>
        <w:tc>
          <w:tcPr>
            <w:tcW w:w="6883" w:type="dxa"/>
            <w:tcBorders>
              <w:top w:val="nil"/>
              <w:left w:val="nil"/>
              <w:bottom w:val="single" w:sz="4" w:space="0" w:color="auto"/>
              <w:right w:val="single" w:sz="4" w:space="0" w:color="auto"/>
            </w:tcBorders>
            <w:shd w:val="clear" w:color="000000" w:fill="D9D9D9"/>
          </w:tcPr>
          <w:p w14:paraId="6215E7B4"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Serviciul medical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7D66BF5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69C7CD2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3116ACA2"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4DE99DA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1652624B"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7191A16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7AEAA5B1"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2E7ADE49"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2C364699"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14</w:t>
            </w:r>
          </w:p>
        </w:tc>
        <w:tc>
          <w:tcPr>
            <w:tcW w:w="6883" w:type="dxa"/>
            <w:tcBorders>
              <w:top w:val="nil"/>
              <w:left w:val="nil"/>
              <w:bottom w:val="single" w:sz="4" w:space="0" w:color="auto"/>
              <w:right w:val="single" w:sz="4" w:space="0" w:color="auto"/>
            </w:tcBorders>
            <w:shd w:val="clear" w:color="auto" w:fill="9CC2E5" w:themeFill="accent1" w:themeFillTint="99"/>
            <w:hideMark/>
          </w:tcPr>
          <w:p w14:paraId="393F314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xml:space="preserve"> Inspectoratul General al Polilției </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4853290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39597AA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38C46B8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625F1A9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758B5A2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E0DB74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6F3DBCA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7A0CC438" w14:textId="77777777" w:rsidTr="003876F5">
        <w:trPr>
          <w:trHeight w:val="234"/>
        </w:trPr>
        <w:tc>
          <w:tcPr>
            <w:tcW w:w="630" w:type="dxa"/>
            <w:tcBorders>
              <w:top w:val="nil"/>
              <w:left w:val="single" w:sz="4" w:space="0" w:color="auto"/>
              <w:bottom w:val="single" w:sz="4" w:space="0" w:color="auto"/>
              <w:right w:val="single" w:sz="4" w:space="0" w:color="auto"/>
            </w:tcBorders>
            <w:shd w:val="clear" w:color="000000" w:fill="D9D9D9"/>
            <w:noWrap/>
            <w:hideMark/>
          </w:tcPr>
          <w:p w14:paraId="3AAE4FFD"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4C3F82F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3B90005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26,3</w:t>
            </w:r>
          </w:p>
        </w:tc>
        <w:tc>
          <w:tcPr>
            <w:tcW w:w="708" w:type="dxa"/>
            <w:tcBorders>
              <w:top w:val="nil"/>
              <w:left w:val="nil"/>
              <w:bottom w:val="single" w:sz="4" w:space="0" w:color="auto"/>
              <w:right w:val="single" w:sz="4" w:space="0" w:color="auto"/>
            </w:tcBorders>
            <w:shd w:val="clear" w:color="000000" w:fill="D9D9D9"/>
            <w:hideMark/>
          </w:tcPr>
          <w:p w14:paraId="1E69F5C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50,4</w:t>
            </w:r>
          </w:p>
        </w:tc>
        <w:tc>
          <w:tcPr>
            <w:tcW w:w="851" w:type="dxa"/>
            <w:tcBorders>
              <w:top w:val="nil"/>
              <w:left w:val="nil"/>
              <w:bottom w:val="single" w:sz="4" w:space="0" w:color="auto"/>
              <w:right w:val="single" w:sz="4" w:space="0" w:color="auto"/>
            </w:tcBorders>
            <w:shd w:val="clear" w:color="000000" w:fill="D9D9D9"/>
            <w:hideMark/>
          </w:tcPr>
          <w:p w14:paraId="62079E6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5954A29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50,4</w:t>
            </w:r>
          </w:p>
        </w:tc>
        <w:tc>
          <w:tcPr>
            <w:tcW w:w="851" w:type="dxa"/>
            <w:tcBorders>
              <w:top w:val="nil"/>
              <w:left w:val="nil"/>
              <w:bottom w:val="single" w:sz="4" w:space="0" w:color="auto"/>
              <w:right w:val="single" w:sz="4" w:space="0" w:color="auto"/>
            </w:tcBorders>
            <w:shd w:val="clear" w:color="000000" w:fill="D9D9D9"/>
            <w:hideMark/>
          </w:tcPr>
          <w:p w14:paraId="1EEE7E8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3E77FA2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10,7</w:t>
            </w:r>
          </w:p>
        </w:tc>
        <w:tc>
          <w:tcPr>
            <w:tcW w:w="823" w:type="dxa"/>
            <w:tcBorders>
              <w:top w:val="nil"/>
              <w:left w:val="nil"/>
              <w:bottom w:val="single" w:sz="4" w:space="0" w:color="auto"/>
              <w:right w:val="single" w:sz="4" w:space="0" w:color="auto"/>
            </w:tcBorders>
            <w:shd w:val="clear" w:color="000000" w:fill="D9D9D9"/>
            <w:hideMark/>
          </w:tcPr>
          <w:p w14:paraId="1BC545A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2307E23E" w14:textId="77777777" w:rsidTr="003876F5">
        <w:trPr>
          <w:trHeight w:val="5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56D081E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15</w:t>
            </w:r>
          </w:p>
        </w:tc>
        <w:tc>
          <w:tcPr>
            <w:tcW w:w="6883" w:type="dxa"/>
            <w:tcBorders>
              <w:top w:val="nil"/>
              <w:left w:val="nil"/>
              <w:bottom w:val="single" w:sz="4" w:space="0" w:color="auto"/>
              <w:right w:val="single" w:sz="4" w:space="0" w:color="auto"/>
            </w:tcBorders>
            <w:shd w:val="clear" w:color="auto" w:fill="9CC2E5" w:themeFill="accent1" w:themeFillTint="99"/>
            <w:hideMark/>
          </w:tcPr>
          <w:p w14:paraId="1814EBA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Inspectoratul General de Carabinieri</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75A1A3A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551162F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170F6BD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45A8C81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7711AC1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C02F67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18B641D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0D904521"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hideMark/>
          </w:tcPr>
          <w:p w14:paraId="007F2CE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29EA859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2513CC5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110,0</w:t>
            </w:r>
          </w:p>
        </w:tc>
        <w:tc>
          <w:tcPr>
            <w:tcW w:w="708" w:type="dxa"/>
            <w:tcBorders>
              <w:top w:val="nil"/>
              <w:left w:val="nil"/>
              <w:bottom w:val="single" w:sz="4" w:space="0" w:color="auto"/>
              <w:right w:val="single" w:sz="4" w:space="0" w:color="auto"/>
            </w:tcBorders>
            <w:shd w:val="clear" w:color="000000" w:fill="D9D9D9"/>
            <w:hideMark/>
          </w:tcPr>
          <w:p w14:paraId="039427A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65C2DAC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7F50961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519BE28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644D2E0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823" w:type="dxa"/>
            <w:tcBorders>
              <w:top w:val="nil"/>
              <w:left w:val="nil"/>
              <w:bottom w:val="single" w:sz="4" w:space="0" w:color="auto"/>
              <w:right w:val="single" w:sz="4" w:space="0" w:color="auto"/>
            </w:tcBorders>
            <w:shd w:val="clear" w:color="000000" w:fill="D9D9D9"/>
            <w:hideMark/>
          </w:tcPr>
          <w:p w14:paraId="7FEBA11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5E4230F"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2B8BF0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16</w:t>
            </w:r>
          </w:p>
        </w:tc>
        <w:tc>
          <w:tcPr>
            <w:tcW w:w="6883" w:type="dxa"/>
            <w:tcBorders>
              <w:top w:val="single" w:sz="4" w:space="0" w:color="auto"/>
              <w:left w:val="nil"/>
              <w:bottom w:val="single" w:sz="4" w:space="0" w:color="auto"/>
              <w:right w:val="single" w:sz="4" w:space="0" w:color="auto"/>
            </w:tcBorders>
            <w:shd w:val="clear" w:color="auto" w:fill="9CC2E5" w:themeFill="accent1" w:themeFillTint="99"/>
            <w:hideMark/>
          </w:tcPr>
          <w:p w14:paraId="34847629"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Sănătății</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58B5D2D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52667B0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408B0EE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31C8108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632E1B7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AE0DF6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1FE7423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2EEAE762" w14:textId="77777777" w:rsidTr="003876F5">
        <w:trPr>
          <w:trHeight w:val="58"/>
        </w:trPr>
        <w:tc>
          <w:tcPr>
            <w:tcW w:w="630" w:type="dxa"/>
            <w:tcBorders>
              <w:top w:val="nil"/>
              <w:left w:val="single" w:sz="4" w:space="0" w:color="auto"/>
              <w:bottom w:val="single" w:sz="4" w:space="0" w:color="auto"/>
              <w:right w:val="single" w:sz="4" w:space="0" w:color="auto"/>
            </w:tcBorders>
            <w:shd w:val="clear" w:color="000000" w:fill="D9D9D9"/>
            <w:noWrap/>
            <w:hideMark/>
          </w:tcPr>
          <w:p w14:paraId="1C21993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6883" w:type="dxa"/>
            <w:tcBorders>
              <w:top w:val="single" w:sz="4" w:space="0" w:color="auto"/>
              <w:left w:val="nil"/>
              <w:bottom w:val="single" w:sz="4" w:space="0" w:color="auto"/>
              <w:right w:val="nil"/>
            </w:tcBorders>
            <w:shd w:val="clear" w:color="000000" w:fill="D9D9D9"/>
            <w:hideMark/>
          </w:tcPr>
          <w:p w14:paraId="4FFFB79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E-Cancelaria (E-Management documentelor și E-petiții)</w:t>
            </w:r>
          </w:p>
        </w:tc>
        <w:tc>
          <w:tcPr>
            <w:tcW w:w="1418" w:type="dxa"/>
            <w:tcBorders>
              <w:top w:val="nil"/>
              <w:left w:val="single" w:sz="4" w:space="0" w:color="auto"/>
              <w:bottom w:val="single" w:sz="4" w:space="0" w:color="auto"/>
              <w:right w:val="single" w:sz="4" w:space="0" w:color="auto"/>
            </w:tcBorders>
            <w:shd w:val="clear" w:color="000000" w:fill="D9D9D9"/>
            <w:noWrap/>
            <w:hideMark/>
          </w:tcPr>
          <w:p w14:paraId="2033B35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151,4</w:t>
            </w:r>
          </w:p>
        </w:tc>
        <w:tc>
          <w:tcPr>
            <w:tcW w:w="708" w:type="dxa"/>
            <w:tcBorders>
              <w:top w:val="nil"/>
              <w:left w:val="nil"/>
              <w:bottom w:val="single" w:sz="4" w:space="0" w:color="auto"/>
              <w:right w:val="single" w:sz="4" w:space="0" w:color="auto"/>
            </w:tcBorders>
            <w:shd w:val="clear" w:color="000000" w:fill="D9D9D9"/>
            <w:hideMark/>
          </w:tcPr>
          <w:p w14:paraId="7A73D80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45,6</w:t>
            </w:r>
          </w:p>
        </w:tc>
        <w:tc>
          <w:tcPr>
            <w:tcW w:w="851" w:type="dxa"/>
            <w:tcBorders>
              <w:top w:val="nil"/>
              <w:left w:val="nil"/>
              <w:bottom w:val="single" w:sz="4" w:space="0" w:color="auto"/>
              <w:right w:val="single" w:sz="4" w:space="0" w:color="auto"/>
            </w:tcBorders>
            <w:shd w:val="clear" w:color="000000" w:fill="D9D9D9"/>
            <w:hideMark/>
          </w:tcPr>
          <w:p w14:paraId="4932C8E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3C52094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54,0</w:t>
            </w:r>
          </w:p>
        </w:tc>
        <w:tc>
          <w:tcPr>
            <w:tcW w:w="851" w:type="dxa"/>
            <w:tcBorders>
              <w:top w:val="nil"/>
              <w:left w:val="nil"/>
              <w:bottom w:val="single" w:sz="4" w:space="0" w:color="auto"/>
              <w:right w:val="single" w:sz="4" w:space="0" w:color="auto"/>
            </w:tcBorders>
            <w:shd w:val="clear" w:color="000000" w:fill="D9D9D9"/>
            <w:hideMark/>
          </w:tcPr>
          <w:p w14:paraId="323ACDF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14FB9F0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12,9</w:t>
            </w:r>
          </w:p>
        </w:tc>
        <w:tc>
          <w:tcPr>
            <w:tcW w:w="823" w:type="dxa"/>
            <w:tcBorders>
              <w:top w:val="nil"/>
              <w:left w:val="nil"/>
              <w:bottom w:val="single" w:sz="4" w:space="0" w:color="auto"/>
              <w:right w:val="single" w:sz="4" w:space="0" w:color="auto"/>
            </w:tcBorders>
            <w:shd w:val="clear" w:color="000000" w:fill="D9D9D9"/>
            <w:hideMark/>
          </w:tcPr>
          <w:p w14:paraId="140F6D9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65EFD43A" w14:textId="77777777" w:rsidTr="003876F5">
        <w:trPr>
          <w:trHeight w:val="5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tcPr>
          <w:p w14:paraId="04BB6BAE"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17</w:t>
            </w:r>
          </w:p>
        </w:tc>
        <w:tc>
          <w:tcPr>
            <w:tcW w:w="6883" w:type="dxa"/>
            <w:tcBorders>
              <w:top w:val="single" w:sz="4" w:space="0" w:color="auto"/>
              <w:left w:val="nil"/>
              <w:bottom w:val="nil"/>
              <w:right w:val="nil"/>
            </w:tcBorders>
            <w:shd w:val="clear" w:color="auto" w:fill="9CC2E5" w:themeFill="accent1" w:themeFillTint="99"/>
          </w:tcPr>
          <w:p w14:paraId="251E93D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Națională pentru Sănătate Publică</w:t>
            </w:r>
          </w:p>
        </w:tc>
        <w:tc>
          <w:tcPr>
            <w:tcW w:w="1418" w:type="dxa"/>
            <w:tcBorders>
              <w:top w:val="nil"/>
              <w:left w:val="single" w:sz="4" w:space="0" w:color="auto"/>
              <w:bottom w:val="single" w:sz="4" w:space="0" w:color="auto"/>
              <w:right w:val="single" w:sz="4" w:space="0" w:color="auto"/>
            </w:tcBorders>
            <w:shd w:val="clear" w:color="auto" w:fill="9CC2E5" w:themeFill="accent1" w:themeFillTint="99"/>
            <w:noWrap/>
          </w:tcPr>
          <w:p w14:paraId="211B016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tcPr>
          <w:p w14:paraId="2411221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405567C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tcPr>
          <w:p w14:paraId="277B299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3AF6653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199591A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tcPr>
          <w:p w14:paraId="1A02512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14BB6CD7" w14:textId="77777777" w:rsidTr="003876F5">
        <w:trPr>
          <w:trHeight w:val="58"/>
        </w:trPr>
        <w:tc>
          <w:tcPr>
            <w:tcW w:w="630" w:type="dxa"/>
            <w:tcBorders>
              <w:top w:val="nil"/>
              <w:left w:val="single" w:sz="4" w:space="0" w:color="auto"/>
              <w:bottom w:val="single" w:sz="4" w:space="0" w:color="auto"/>
              <w:right w:val="single" w:sz="4" w:space="0" w:color="auto"/>
            </w:tcBorders>
            <w:shd w:val="clear" w:color="000000" w:fill="D9D9D9"/>
            <w:noWrap/>
          </w:tcPr>
          <w:p w14:paraId="3CADA27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883" w:type="dxa"/>
            <w:tcBorders>
              <w:top w:val="single" w:sz="4" w:space="0" w:color="auto"/>
              <w:left w:val="nil"/>
              <w:bottom w:val="nil"/>
              <w:right w:val="nil"/>
            </w:tcBorders>
            <w:shd w:val="clear" w:color="000000" w:fill="D9D9D9"/>
          </w:tcPr>
          <w:p w14:paraId="6C3E908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e-Cancelarie</w:t>
            </w:r>
          </w:p>
        </w:tc>
        <w:tc>
          <w:tcPr>
            <w:tcW w:w="1418" w:type="dxa"/>
            <w:tcBorders>
              <w:top w:val="nil"/>
              <w:left w:val="single" w:sz="4" w:space="0" w:color="auto"/>
              <w:bottom w:val="single" w:sz="4" w:space="0" w:color="auto"/>
              <w:right w:val="single" w:sz="4" w:space="0" w:color="auto"/>
            </w:tcBorders>
            <w:shd w:val="clear" w:color="000000" w:fill="D9D9D9"/>
            <w:noWrap/>
          </w:tcPr>
          <w:p w14:paraId="373CBC4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300FD33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6A270CF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7729691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0AB0D5B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3D03C93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554A0C0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1454BE9" w14:textId="77777777" w:rsidTr="005F46E2">
        <w:trPr>
          <w:trHeight w:val="5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54B2BD9"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18</w:t>
            </w:r>
          </w:p>
        </w:tc>
        <w:tc>
          <w:tcPr>
            <w:tcW w:w="8301" w:type="dxa"/>
            <w:gridSpan w:val="2"/>
            <w:tcBorders>
              <w:top w:val="single" w:sz="4" w:space="0" w:color="auto"/>
              <w:left w:val="nil"/>
              <w:bottom w:val="single" w:sz="4" w:space="0" w:color="auto"/>
              <w:right w:val="single" w:sz="4" w:space="0" w:color="auto"/>
            </w:tcBorders>
            <w:shd w:val="clear" w:color="auto" w:fill="9CC2E5" w:themeFill="accent1" w:themeFillTint="99"/>
            <w:hideMark/>
          </w:tcPr>
          <w:p w14:paraId="5FDE296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Națională pentru Ocuparea Forței de Muncă</w:t>
            </w: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68E835B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2F6124F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3CD2F04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03583BD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6AFB95F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50B52B2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r>
      <w:tr w:rsidR="008827B7" w:rsidRPr="006D25BA" w14:paraId="74C5D9E2"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hideMark/>
          </w:tcPr>
          <w:p w14:paraId="6A7E143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nil"/>
            </w:tcBorders>
            <w:shd w:val="clear" w:color="000000" w:fill="D9D9D9"/>
            <w:hideMark/>
          </w:tcPr>
          <w:p w14:paraId="01D980E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single" w:sz="4" w:space="0" w:color="auto"/>
              <w:bottom w:val="single" w:sz="4" w:space="0" w:color="auto"/>
              <w:right w:val="single" w:sz="4" w:space="0" w:color="auto"/>
            </w:tcBorders>
            <w:shd w:val="clear" w:color="000000" w:fill="D9D9D9"/>
            <w:noWrap/>
            <w:hideMark/>
          </w:tcPr>
          <w:p w14:paraId="103212D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8" w:type="dxa"/>
            <w:tcBorders>
              <w:top w:val="nil"/>
              <w:left w:val="nil"/>
              <w:bottom w:val="single" w:sz="4" w:space="0" w:color="auto"/>
              <w:right w:val="single" w:sz="4" w:space="0" w:color="auto"/>
            </w:tcBorders>
            <w:shd w:val="clear" w:color="000000" w:fill="D9D9D9"/>
            <w:hideMark/>
          </w:tcPr>
          <w:p w14:paraId="6C0A0A3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851" w:type="dxa"/>
            <w:tcBorders>
              <w:top w:val="nil"/>
              <w:left w:val="nil"/>
              <w:bottom w:val="single" w:sz="4" w:space="0" w:color="auto"/>
              <w:right w:val="single" w:sz="4" w:space="0" w:color="auto"/>
            </w:tcBorders>
            <w:shd w:val="clear" w:color="000000" w:fill="D9D9D9"/>
            <w:hideMark/>
          </w:tcPr>
          <w:p w14:paraId="5837BD3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6D62FF4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851" w:type="dxa"/>
            <w:tcBorders>
              <w:top w:val="nil"/>
              <w:left w:val="nil"/>
              <w:bottom w:val="single" w:sz="4" w:space="0" w:color="auto"/>
              <w:right w:val="single" w:sz="4" w:space="0" w:color="auto"/>
            </w:tcBorders>
            <w:shd w:val="clear" w:color="000000" w:fill="D9D9D9"/>
            <w:hideMark/>
          </w:tcPr>
          <w:p w14:paraId="09E95E1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58CBF49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14,4</w:t>
            </w:r>
          </w:p>
        </w:tc>
        <w:tc>
          <w:tcPr>
            <w:tcW w:w="823" w:type="dxa"/>
            <w:tcBorders>
              <w:top w:val="nil"/>
              <w:left w:val="nil"/>
              <w:bottom w:val="single" w:sz="4" w:space="0" w:color="auto"/>
              <w:right w:val="single" w:sz="4" w:space="0" w:color="auto"/>
            </w:tcBorders>
            <w:shd w:val="clear" w:color="000000" w:fill="D9D9D9"/>
            <w:hideMark/>
          </w:tcPr>
          <w:p w14:paraId="237258D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3276322C" w14:textId="77777777" w:rsidTr="003876F5">
        <w:trPr>
          <w:trHeight w:val="243"/>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tcPr>
          <w:p w14:paraId="6544A76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19</w:t>
            </w:r>
          </w:p>
        </w:tc>
        <w:tc>
          <w:tcPr>
            <w:tcW w:w="6883" w:type="dxa"/>
            <w:tcBorders>
              <w:top w:val="nil"/>
              <w:left w:val="nil"/>
              <w:bottom w:val="single" w:sz="4" w:space="0" w:color="auto"/>
              <w:right w:val="nil"/>
            </w:tcBorders>
            <w:shd w:val="clear" w:color="auto" w:fill="9CC2E5" w:themeFill="accent1" w:themeFillTint="99"/>
          </w:tcPr>
          <w:p w14:paraId="15D67D9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Ministerul Muncii și Protecției Sociale</w:t>
            </w:r>
          </w:p>
        </w:tc>
        <w:tc>
          <w:tcPr>
            <w:tcW w:w="1418" w:type="dxa"/>
            <w:tcBorders>
              <w:top w:val="nil"/>
              <w:left w:val="single" w:sz="4" w:space="0" w:color="auto"/>
              <w:bottom w:val="single" w:sz="4" w:space="0" w:color="auto"/>
              <w:right w:val="single" w:sz="4" w:space="0" w:color="auto"/>
            </w:tcBorders>
            <w:shd w:val="clear" w:color="auto" w:fill="9CC2E5" w:themeFill="accent1" w:themeFillTint="99"/>
            <w:noWrap/>
          </w:tcPr>
          <w:p w14:paraId="609C268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tcPr>
          <w:p w14:paraId="617DDBE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34694FB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tcPr>
          <w:p w14:paraId="4723AE1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3EDA924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622B8E0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tcPr>
          <w:p w14:paraId="3BF49EA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74A446B4"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7B6F97D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883" w:type="dxa"/>
            <w:tcBorders>
              <w:top w:val="nil"/>
              <w:left w:val="nil"/>
              <w:bottom w:val="single" w:sz="4" w:space="0" w:color="auto"/>
              <w:right w:val="nil"/>
            </w:tcBorders>
            <w:shd w:val="clear" w:color="000000" w:fill="D9D9D9"/>
          </w:tcPr>
          <w:p w14:paraId="0321662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e-Managment</w:t>
            </w:r>
          </w:p>
        </w:tc>
        <w:tc>
          <w:tcPr>
            <w:tcW w:w="1418" w:type="dxa"/>
            <w:tcBorders>
              <w:top w:val="nil"/>
              <w:left w:val="single" w:sz="4" w:space="0" w:color="auto"/>
              <w:bottom w:val="single" w:sz="4" w:space="0" w:color="auto"/>
              <w:right w:val="single" w:sz="4" w:space="0" w:color="auto"/>
            </w:tcBorders>
            <w:shd w:val="clear" w:color="000000" w:fill="D9D9D9"/>
            <w:noWrap/>
          </w:tcPr>
          <w:p w14:paraId="3359C06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60,7</w:t>
            </w:r>
          </w:p>
        </w:tc>
        <w:tc>
          <w:tcPr>
            <w:tcW w:w="708" w:type="dxa"/>
            <w:tcBorders>
              <w:top w:val="nil"/>
              <w:left w:val="nil"/>
              <w:bottom w:val="single" w:sz="4" w:space="0" w:color="auto"/>
              <w:right w:val="single" w:sz="4" w:space="0" w:color="auto"/>
            </w:tcBorders>
            <w:shd w:val="clear" w:color="000000" w:fill="D9D9D9"/>
          </w:tcPr>
          <w:p w14:paraId="153763D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08FE554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201B19C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AB9BB7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5259B6F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15,1</w:t>
            </w:r>
          </w:p>
        </w:tc>
        <w:tc>
          <w:tcPr>
            <w:tcW w:w="823" w:type="dxa"/>
            <w:tcBorders>
              <w:top w:val="nil"/>
              <w:left w:val="nil"/>
              <w:bottom w:val="single" w:sz="4" w:space="0" w:color="auto"/>
              <w:right w:val="single" w:sz="4" w:space="0" w:color="auto"/>
            </w:tcBorders>
            <w:shd w:val="clear" w:color="000000" w:fill="D9D9D9"/>
          </w:tcPr>
          <w:p w14:paraId="56CC3F4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64BEC756"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5D39654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i/>
                <w:color w:val="000000"/>
                <w:sz w:val="18"/>
                <w:szCs w:val="18"/>
                <w:lang w:val="ro-RO"/>
              </w:rPr>
              <w:t>19.1</w:t>
            </w:r>
          </w:p>
        </w:tc>
        <w:tc>
          <w:tcPr>
            <w:tcW w:w="6883" w:type="dxa"/>
            <w:tcBorders>
              <w:top w:val="nil"/>
              <w:left w:val="nil"/>
              <w:bottom w:val="single" w:sz="4" w:space="0" w:color="auto"/>
              <w:right w:val="nil"/>
            </w:tcBorders>
            <w:shd w:val="clear" w:color="000000" w:fill="D9D9D9"/>
          </w:tcPr>
          <w:p w14:paraId="7DEEE7E5"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hAnsiTheme="majorHAnsi" w:cstheme="majorHAnsi"/>
                <w:i/>
                <w:sz w:val="18"/>
                <w:szCs w:val="18"/>
                <w:lang w:val="ro-RO" w:eastAsia="ro-RO"/>
              </w:rPr>
              <w:t>I.P. „Centrul Republican Experimental Protezare, Ortopedie și Reabilitare”  (</w:t>
            </w:r>
            <w:r w:rsidRPr="006D25BA">
              <w:rPr>
                <w:rFonts w:asciiTheme="majorHAnsi" w:hAnsiTheme="majorHAnsi" w:cstheme="majorHAnsi"/>
                <w:b/>
                <w:i/>
                <w:sz w:val="18"/>
                <w:szCs w:val="18"/>
                <w:lang w:val="ro-RO" w:eastAsia="ro-RO"/>
              </w:rPr>
              <w:t>utilizator MMPS</w:t>
            </w:r>
            <w:r w:rsidRPr="006D25BA">
              <w:rPr>
                <w:rFonts w:asciiTheme="majorHAnsi" w:hAnsiTheme="majorHAnsi" w:cstheme="majorHAnsi"/>
                <w:i/>
                <w:sz w:val="18"/>
                <w:szCs w:val="18"/>
                <w:lang w:val="ro-RO" w:eastAsia="ro-RO"/>
              </w:rPr>
              <w:t>)</w:t>
            </w:r>
          </w:p>
        </w:tc>
        <w:tc>
          <w:tcPr>
            <w:tcW w:w="1418" w:type="dxa"/>
            <w:tcBorders>
              <w:top w:val="nil"/>
              <w:left w:val="single" w:sz="4" w:space="0" w:color="auto"/>
              <w:bottom w:val="single" w:sz="4" w:space="0" w:color="auto"/>
              <w:right w:val="single" w:sz="4" w:space="0" w:color="auto"/>
            </w:tcBorders>
            <w:shd w:val="clear" w:color="000000" w:fill="D9D9D9"/>
            <w:noWrap/>
          </w:tcPr>
          <w:p w14:paraId="514348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1D454B6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066BB51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6D0F366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7BA701B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50F952F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07F1DD2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72ED5DF" w14:textId="77777777" w:rsidTr="003876F5">
        <w:trPr>
          <w:trHeight w:val="205"/>
        </w:trPr>
        <w:tc>
          <w:tcPr>
            <w:tcW w:w="630" w:type="dxa"/>
            <w:tcBorders>
              <w:top w:val="nil"/>
              <w:left w:val="single" w:sz="4" w:space="0" w:color="auto"/>
              <w:bottom w:val="single" w:sz="4" w:space="0" w:color="auto"/>
              <w:right w:val="single" w:sz="4" w:space="0" w:color="auto"/>
            </w:tcBorders>
            <w:shd w:val="clear" w:color="000000" w:fill="9BC2E6"/>
            <w:noWrap/>
            <w:hideMark/>
          </w:tcPr>
          <w:p w14:paraId="05F20CB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 </w:t>
            </w:r>
          </w:p>
        </w:tc>
        <w:tc>
          <w:tcPr>
            <w:tcW w:w="6883" w:type="dxa"/>
            <w:tcBorders>
              <w:top w:val="nil"/>
              <w:left w:val="nil"/>
              <w:bottom w:val="single" w:sz="4" w:space="0" w:color="auto"/>
              <w:right w:val="single" w:sz="4" w:space="0" w:color="auto"/>
            </w:tcBorders>
            <w:shd w:val="clear" w:color="000000" w:fill="9BC2E6"/>
            <w:noWrap/>
            <w:hideMark/>
          </w:tcPr>
          <w:p w14:paraId="31DF1749"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TOTAL</w:t>
            </w:r>
          </w:p>
        </w:tc>
        <w:tc>
          <w:tcPr>
            <w:tcW w:w="1418" w:type="dxa"/>
            <w:tcBorders>
              <w:top w:val="nil"/>
              <w:left w:val="nil"/>
              <w:bottom w:val="single" w:sz="4" w:space="0" w:color="auto"/>
              <w:right w:val="single" w:sz="4" w:space="0" w:color="auto"/>
            </w:tcBorders>
            <w:shd w:val="clear" w:color="000000" w:fill="9BC2E6"/>
            <w:noWrap/>
            <w:hideMark/>
          </w:tcPr>
          <w:p w14:paraId="568D0B95"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1 1017,9</w:t>
            </w:r>
          </w:p>
        </w:tc>
        <w:tc>
          <w:tcPr>
            <w:tcW w:w="708" w:type="dxa"/>
            <w:tcBorders>
              <w:top w:val="nil"/>
              <w:left w:val="nil"/>
              <w:bottom w:val="single" w:sz="4" w:space="0" w:color="auto"/>
              <w:right w:val="single" w:sz="4" w:space="0" w:color="auto"/>
            </w:tcBorders>
            <w:shd w:val="clear" w:color="000000" w:fill="9BC2E6"/>
            <w:noWrap/>
            <w:hideMark/>
          </w:tcPr>
          <w:p w14:paraId="7C023894"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476,9</w:t>
            </w:r>
          </w:p>
        </w:tc>
        <w:tc>
          <w:tcPr>
            <w:tcW w:w="851" w:type="dxa"/>
            <w:tcBorders>
              <w:top w:val="nil"/>
              <w:left w:val="nil"/>
              <w:bottom w:val="single" w:sz="4" w:space="0" w:color="auto"/>
              <w:right w:val="single" w:sz="4" w:space="0" w:color="auto"/>
            </w:tcBorders>
            <w:shd w:val="clear" w:color="000000" w:fill="9BC2E6"/>
            <w:noWrap/>
            <w:hideMark/>
          </w:tcPr>
          <w:p w14:paraId="7C4183B7"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850" w:type="dxa"/>
            <w:tcBorders>
              <w:top w:val="nil"/>
              <w:left w:val="nil"/>
              <w:bottom w:val="single" w:sz="4" w:space="0" w:color="auto"/>
              <w:right w:val="single" w:sz="4" w:space="0" w:color="auto"/>
            </w:tcBorders>
            <w:shd w:val="clear" w:color="000000" w:fill="9BC2E6"/>
            <w:noWrap/>
            <w:hideMark/>
          </w:tcPr>
          <w:p w14:paraId="786710B8"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653,5</w:t>
            </w:r>
          </w:p>
        </w:tc>
        <w:tc>
          <w:tcPr>
            <w:tcW w:w="851" w:type="dxa"/>
            <w:tcBorders>
              <w:top w:val="nil"/>
              <w:left w:val="nil"/>
              <w:bottom w:val="single" w:sz="4" w:space="0" w:color="auto"/>
              <w:right w:val="single" w:sz="4" w:space="0" w:color="auto"/>
            </w:tcBorders>
            <w:shd w:val="clear" w:color="000000" w:fill="9BC2E6"/>
            <w:noWrap/>
            <w:hideMark/>
          </w:tcPr>
          <w:p w14:paraId="24F94BD2"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709" w:type="dxa"/>
            <w:tcBorders>
              <w:top w:val="nil"/>
              <w:left w:val="nil"/>
              <w:bottom w:val="single" w:sz="4" w:space="0" w:color="auto"/>
              <w:right w:val="single" w:sz="4" w:space="0" w:color="auto"/>
            </w:tcBorders>
            <w:shd w:val="clear" w:color="000000" w:fill="9BC2E6"/>
            <w:noWrap/>
            <w:hideMark/>
          </w:tcPr>
          <w:p w14:paraId="0ADE7D33"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193,3</w:t>
            </w:r>
          </w:p>
        </w:tc>
        <w:tc>
          <w:tcPr>
            <w:tcW w:w="823" w:type="dxa"/>
            <w:tcBorders>
              <w:top w:val="nil"/>
              <w:left w:val="nil"/>
              <w:bottom w:val="single" w:sz="4" w:space="0" w:color="auto"/>
              <w:right w:val="single" w:sz="4" w:space="0" w:color="auto"/>
            </w:tcBorders>
            <w:shd w:val="clear" w:color="000000" w:fill="9BC2E6"/>
            <w:noWrap/>
            <w:hideMark/>
          </w:tcPr>
          <w:p w14:paraId="1475D310"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 </w:t>
            </w:r>
          </w:p>
        </w:tc>
      </w:tr>
    </w:tbl>
    <w:p w14:paraId="2ACF834F" w14:textId="5287A87F" w:rsidR="008827B7" w:rsidRPr="006D25BA" w:rsidRDefault="008827B7" w:rsidP="00E26AF1">
      <w:pPr>
        <w:spacing w:after="0" w:line="240" w:lineRule="auto"/>
        <w:jc w:val="both"/>
        <w:rPr>
          <w:rFonts w:asciiTheme="majorHAnsi" w:eastAsia="Calibri" w:hAnsiTheme="majorHAnsi" w:cstheme="majorHAnsi"/>
          <w:b/>
          <w:i/>
          <w:sz w:val="18"/>
          <w:szCs w:val="18"/>
          <w:lang w:val="ro-RO" w:eastAsia="ru-RU"/>
        </w:rPr>
      </w:pPr>
      <w:r w:rsidRPr="006D25BA">
        <w:rPr>
          <w:rFonts w:asciiTheme="majorHAnsi" w:eastAsia="Calibri" w:hAnsiTheme="majorHAnsi" w:cstheme="majorHAnsi"/>
          <w:b/>
          <w:i/>
          <w:sz w:val="18"/>
          <w:szCs w:val="18"/>
          <w:lang w:val="ro-RO" w:eastAsia="ru-RU"/>
        </w:rPr>
        <w:t xml:space="preserve">Sursă: Elaborat de audit </w:t>
      </w:r>
      <w:r w:rsidR="0034135C" w:rsidRPr="006D25BA">
        <w:rPr>
          <w:rFonts w:asciiTheme="majorHAnsi" w:eastAsia="Calibri" w:hAnsiTheme="majorHAnsi" w:cstheme="majorHAnsi"/>
          <w:b/>
          <w:i/>
          <w:sz w:val="18"/>
          <w:szCs w:val="18"/>
          <w:lang w:val="ro-RO" w:eastAsia="ru-RU"/>
        </w:rPr>
        <w:t xml:space="preserve">ca </w:t>
      </w:r>
      <w:r w:rsidRPr="006D25BA">
        <w:rPr>
          <w:rFonts w:asciiTheme="majorHAnsi" w:eastAsia="Calibri" w:hAnsiTheme="majorHAnsi" w:cstheme="majorHAnsi"/>
          <w:b/>
          <w:i/>
          <w:sz w:val="18"/>
          <w:szCs w:val="18"/>
          <w:lang w:val="ro-RO" w:eastAsia="ru-RU"/>
        </w:rPr>
        <w:t>urmare a analizei informațiilor prezentate de autoritățile publice.</w:t>
      </w:r>
    </w:p>
    <w:p w14:paraId="4A59E70E" w14:textId="77777777" w:rsidR="00BF6B55" w:rsidRPr="006D25BA" w:rsidRDefault="00BF6B55" w:rsidP="00E26AF1">
      <w:pPr>
        <w:spacing w:after="0" w:line="240" w:lineRule="auto"/>
        <w:jc w:val="both"/>
        <w:rPr>
          <w:rFonts w:asciiTheme="majorHAnsi" w:eastAsia="Calibri" w:hAnsiTheme="majorHAnsi" w:cstheme="majorHAnsi"/>
          <w:b/>
          <w:i/>
          <w:sz w:val="18"/>
          <w:szCs w:val="18"/>
          <w:lang w:val="ro-RO" w:eastAsia="ru-RU"/>
        </w:rPr>
        <w:sectPr w:rsidR="00BF6B55" w:rsidRPr="006D25BA" w:rsidSect="00E51DAE">
          <w:pgSz w:w="15840" w:h="12240" w:orient="landscape"/>
          <w:pgMar w:top="851" w:right="851" w:bottom="851" w:left="1418" w:header="720" w:footer="720" w:gutter="0"/>
          <w:cols w:space="720"/>
          <w:docGrid w:linePitch="360"/>
        </w:sectPr>
      </w:pPr>
    </w:p>
    <w:p w14:paraId="119CFB88" w14:textId="4B8AC05B" w:rsidR="00BF6B55" w:rsidRPr="006D25BA" w:rsidRDefault="00BF6B55" w:rsidP="002B4FD0">
      <w:pPr>
        <w:spacing w:after="0" w:line="240" w:lineRule="auto"/>
        <w:jc w:val="right"/>
        <w:outlineLvl w:val="1"/>
        <w:rPr>
          <w:rFonts w:asciiTheme="majorHAnsi" w:eastAsia="Calibri" w:hAnsiTheme="majorHAnsi" w:cstheme="majorHAnsi"/>
          <w:b/>
          <w:i/>
          <w:color w:val="2F5496" w:themeColor="accent5" w:themeShade="BF"/>
          <w:sz w:val="24"/>
          <w:szCs w:val="24"/>
          <w:lang w:val="ro-RO" w:eastAsia="ru-RU"/>
        </w:rPr>
      </w:pPr>
      <w:bookmarkStart w:id="63" w:name="_Toc147412026"/>
      <w:r w:rsidRPr="006D25BA">
        <w:rPr>
          <w:rFonts w:asciiTheme="majorHAnsi" w:eastAsia="Calibri" w:hAnsiTheme="majorHAnsi" w:cstheme="majorHAnsi"/>
          <w:b/>
          <w:i/>
          <w:color w:val="2F5496" w:themeColor="accent5" w:themeShade="BF"/>
          <w:sz w:val="24"/>
          <w:szCs w:val="24"/>
          <w:lang w:val="ro-RO" w:eastAsia="ru-RU"/>
        </w:rPr>
        <w:t>Anexa nr.6</w:t>
      </w:r>
      <w:bookmarkEnd w:id="63"/>
    </w:p>
    <w:p w14:paraId="250236D5" w14:textId="42A5B352" w:rsidR="00BF6B55" w:rsidRPr="006D25BA" w:rsidRDefault="00BF6B55" w:rsidP="002B4FD0">
      <w:pPr>
        <w:spacing w:after="0" w:line="240" w:lineRule="auto"/>
        <w:jc w:val="center"/>
        <w:outlineLvl w:val="1"/>
        <w:rPr>
          <w:rFonts w:asciiTheme="majorHAnsi" w:eastAsia="Calibri" w:hAnsiTheme="majorHAnsi" w:cstheme="majorHAnsi"/>
          <w:b/>
          <w:sz w:val="20"/>
          <w:szCs w:val="20"/>
          <w:lang w:val="ro-RO" w:eastAsia="ru-RU"/>
        </w:rPr>
      </w:pPr>
      <w:bookmarkStart w:id="64" w:name="_Toc147412027"/>
      <w:r w:rsidRPr="006D25BA">
        <w:rPr>
          <w:rFonts w:asciiTheme="majorHAnsi" w:eastAsia="Calibri" w:hAnsiTheme="majorHAnsi" w:cstheme="majorHAnsi"/>
          <w:b/>
          <w:sz w:val="20"/>
          <w:szCs w:val="20"/>
          <w:lang w:val="ro-RO" w:eastAsia="ru-RU"/>
        </w:rPr>
        <w:t>Tabelul nr.1. Informații privind costul serviciilor de achiziție aferente accesului și actualizării produsului software e-Administrare oferite de STISC în perioada 2020 – 2022</w:t>
      </w:r>
      <w:bookmarkEnd w:id="64"/>
    </w:p>
    <w:tbl>
      <w:tblPr>
        <w:tblStyle w:val="TableGrid33"/>
        <w:tblW w:w="13757" w:type="dxa"/>
        <w:tblLayout w:type="fixed"/>
        <w:tblLook w:val="04A0" w:firstRow="1" w:lastRow="0" w:firstColumn="1" w:lastColumn="0" w:noHBand="0" w:noVBand="1"/>
      </w:tblPr>
      <w:tblGrid>
        <w:gridCol w:w="421"/>
        <w:gridCol w:w="1701"/>
        <w:gridCol w:w="6520"/>
        <w:gridCol w:w="949"/>
        <w:gridCol w:w="1319"/>
        <w:gridCol w:w="1042"/>
        <w:gridCol w:w="7"/>
        <w:gridCol w:w="1798"/>
      </w:tblGrid>
      <w:tr w:rsidR="00716570" w:rsidRPr="006D25BA" w14:paraId="208F8793" w14:textId="77777777" w:rsidTr="00375A48">
        <w:trPr>
          <w:trHeight w:val="930"/>
        </w:trPr>
        <w:tc>
          <w:tcPr>
            <w:tcW w:w="421" w:type="dxa"/>
            <w:shd w:val="clear" w:color="auto" w:fill="E2EFD9" w:themeFill="accent6" w:themeFillTint="33"/>
          </w:tcPr>
          <w:p w14:paraId="02BFBB3A" w14:textId="77777777" w:rsidR="00BF6B55" w:rsidRPr="006D25BA" w:rsidRDefault="00BF6B55" w:rsidP="00E26AF1">
            <w:pPr>
              <w:ind w:left="-108" w:right="-114"/>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Nr.</w:t>
            </w:r>
          </w:p>
          <w:p w14:paraId="107E484F" w14:textId="77777777" w:rsidR="00BF6B55" w:rsidRPr="006D25BA" w:rsidRDefault="00BF6B55" w:rsidP="00E26AF1">
            <w:pPr>
              <w:ind w:left="-108" w:right="-114"/>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d/o</w:t>
            </w:r>
          </w:p>
        </w:tc>
        <w:tc>
          <w:tcPr>
            <w:tcW w:w="1701" w:type="dxa"/>
            <w:shd w:val="clear" w:color="auto" w:fill="E2EFD9" w:themeFill="accent6" w:themeFillTint="33"/>
          </w:tcPr>
          <w:p w14:paraId="57A8C6EE" w14:textId="77777777" w:rsidR="00BF6B55" w:rsidRPr="006D25BA" w:rsidRDefault="00BF6B55"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Nr. data contractului</w:t>
            </w:r>
          </w:p>
        </w:tc>
        <w:tc>
          <w:tcPr>
            <w:tcW w:w="6520" w:type="dxa"/>
            <w:shd w:val="clear" w:color="auto" w:fill="E2EFD9" w:themeFill="accent6" w:themeFillTint="33"/>
          </w:tcPr>
          <w:p w14:paraId="00E48D34" w14:textId="77777777" w:rsidR="00BF6B55" w:rsidRPr="006D25BA" w:rsidRDefault="00BF6B55" w:rsidP="00E26AF1">
            <w:pPr>
              <w:jc w:val="center"/>
              <w:rPr>
                <w:rFonts w:asciiTheme="majorHAnsi" w:eastAsia="Calibri" w:hAnsiTheme="majorHAnsi" w:cstheme="majorHAnsi"/>
                <w:b/>
              </w:rPr>
            </w:pPr>
            <w:r w:rsidRPr="006D25BA">
              <w:rPr>
                <w:rFonts w:asciiTheme="majorHAnsi" w:eastAsia="Calibri" w:hAnsiTheme="majorHAnsi" w:cstheme="majorHAnsi"/>
                <w:b/>
              </w:rPr>
              <w:t>Obiectul contractului</w:t>
            </w:r>
          </w:p>
        </w:tc>
        <w:tc>
          <w:tcPr>
            <w:tcW w:w="949" w:type="dxa"/>
            <w:shd w:val="clear" w:color="auto" w:fill="E2EFD9" w:themeFill="accent6" w:themeFillTint="33"/>
          </w:tcPr>
          <w:p w14:paraId="5B09B737" w14:textId="77777777" w:rsidR="00BF6B55" w:rsidRPr="006D25BA" w:rsidRDefault="00BF6B55" w:rsidP="00E26AF1">
            <w:pPr>
              <w:jc w:val="center"/>
              <w:rPr>
                <w:rFonts w:asciiTheme="majorHAnsi" w:eastAsia="Calibri" w:hAnsiTheme="majorHAnsi" w:cstheme="majorHAnsi"/>
                <w:b/>
              </w:rPr>
            </w:pPr>
            <w:r w:rsidRPr="006D25BA">
              <w:rPr>
                <w:rFonts w:asciiTheme="majorHAnsi" w:eastAsia="Calibri" w:hAnsiTheme="majorHAnsi" w:cstheme="majorHAnsi"/>
                <w:b/>
              </w:rPr>
              <w:t>Prestatorul de servicii</w:t>
            </w:r>
          </w:p>
        </w:tc>
        <w:tc>
          <w:tcPr>
            <w:tcW w:w="1319" w:type="dxa"/>
            <w:shd w:val="clear" w:color="auto" w:fill="E2EFD9" w:themeFill="accent6" w:themeFillTint="33"/>
          </w:tcPr>
          <w:p w14:paraId="1EC6A315" w14:textId="3A35C973" w:rsidR="00BF6B55" w:rsidRPr="006D25BA" w:rsidRDefault="00BF6B55" w:rsidP="00E26AF1">
            <w:pPr>
              <w:jc w:val="center"/>
              <w:rPr>
                <w:rFonts w:asciiTheme="majorHAnsi" w:eastAsia="Calibri" w:hAnsiTheme="majorHAnsi" w:cstheme="majorHAnsi"/>
                <w:b/>
              </w:rPr>
            </w:pPr>
            <w:r w:rsidRPr="006D25BA">
              <w:rPr>
                <w:rFonts w:asciiTheme="majorHAnsi" w:eastAsia="Calibri" w:hAnsiTheme="majorHAnsi" w:cstheme="majorHAnsi"/>
                <w:b/>
              </w:rPr>
              <w:t>Valoarea</w:t>
            </w:r>
            <w:r w:rsidR="00DB5D3F" w:rsidRPr="006D25BA">
              <w:rPr>
                <w:rFonts w:asciiTheme="majorHAnsi" w:eastAsia="Calibri" w:hAnsiTheme="majorHAnsi" w:cstheme="majorHAnsi"/>
                <w:b/>
              </w:rPr>
              <w:t>,</w:t>
            </w:r>
          </w:p>
          <w:p w14:paraId="456B235C" w14:textId="211A928E" w:rsidR="00BF6B55" w:rsidRPr="006D25BA" w:rsidRDefault="00DB5D3F" w:rsidP="00E26AF1">
            <w:pPr>
              <w:jc w:val="center"/>
              <w:rPr>
                <w:rFonts w:asciiTheme="majorHAnsi" w:eastAsia="Calibri" w:hAnsiTheme="majorHAnsi" w:cstheme="majorHAnsi"/>
                <w:b/>
              </w:rPr>
            </w:pPr>
            <w:r w:rsidRPr="006D25BA">
              <w:rPr>
                <w:rFonts w:asciiTheme="majorHAnsi" w:eastAsia="Calibri" w:hAnsiTheme="majorHAnsi" w:cstheme="majorHAnsi"/>
                <w:b/>
              </w:rPr>
              <w:t>m</w:t>
            </w:r>
            <w:r w:rsidR="00BF6B55" w:rsidRPr="006D25BA">
              <w:rPr>
                <w:rFonts w:asciiTheme="majorHAnsi" w:eastAsia="Calibri" w:hAnsiTheme="majorHAnsi" w:cstheme="majorHAnsi"/>
                <w:b/>
              </w:rPr>
              <w:t>ii lei</w:t>
            </w:r>
          </w:p>
        </w:tc>
        <w:tc>
          <w:tcPr>
            <w:tcW w:w="1042" w:type="dxa"/>
            <w:shd w:val="clear" w:color="auto" w:fill="E2EFD9" w:themeFill="accent6" w:themeFillTint="33"/>
          </w:tcPr>
          <w:p w14:paraId="3A386C3F" w14:textId="77777777" w:rsidR="00BF6B55" w:rsidRPr="006D25BA" w:rsidRDefault="00BF6B55" w:rsidP="00E26AF1">
            <w:pPr>
              <w:jc w:val="center"/>
              <w:rPr>
                <w:rFonts w:asciiTheme="majorHAnsi" w:eastAsia="Calibri" w:hAnsiTheme="majorHAnsi" w:cstheme="majorHAnsi"/>
                <w:b/>
              </w:rPr>
            </w:pPr>
            <w:r w:rsidRPr="006D25BA">
              <w:rPr>
                <w:rFonts w:asciiTheme="majorHAnsi" w:eastAsia="Calibri" w:hAnsiTheme="majorHAnsi" w:cstheme="majorHAnsi"/>
                <w:b/>
              </w:rPr>
              <w:t>Periodicitatea achitării</w:t>
            </w:r>
          </w:p>
        </w:tc>
        <w:tc>
          <w:tcPr>
            <w:tcW w:w="1805" w:type="dxa"/>
            <w:gridSpan w:val="2"/>
            <w:shd w:val="clear" w:color="auto" w:fill="E2EFD9" w:themeFill="accent6" w:themeFillTint="33"/>
          </w:tcPr>
          <w:p w14:paraId="219D6EFA" w14:textId="7C468396" w:rsidR="00BF6B55" w:rsidRPr="006D25BA" w:rsidRDefault="00BF6B55" w:rsidP="00E26AF1">
            <w:pPr>
              <w:jc w:val="center"/>
              <w:rPr>
                <w:rFonts w:asciiTheme="majorHAnsi" w:hAnsiTheme="majorHAnsi" w:cstheme="majorHAnsi"/>
                <w:b/>
              </w:rPr>
            </w:pPr>
            <w:r w:rsidRPr="006D25BA">
              <w:rPr>
                <w:rFonts w:asciiTheme="majorHAnsi" w:hAnsiTheme="majorHAnsi" w:cstheme="majorHAnsi"/>
                <w:b/>
              </w:rPr>
              <w:t>Efectiv achitat</w:t>
            </w:r>
            <w:r w:rsidR="00DB5D3F" w:rsidRPr="006D25BA">
              <w:rPr>
                <w:rFonts w:asciiTheme="majorHAnsi" w:hAnsiTheme="majorHAnsi" w:cstheme="majorHAnsi"/>
                <w:b/>
              </w:rPr>
              <w:t>,</w:t>
            </w:r>
          </w:p>
          <w:p w14:paraId="2FB7283D" w14:textId="76CED825" w:rsidR="00BF6B55" w:rsidRPr="006D25BA" w:rsidRDefault="00BF6B55" w:rsidP="00E26AF1">
            <w:pPr>
              <w:jc w:val="center"/>
              <w:rPr>
                <w:rFonts w:asciiTheme="majorHAnsi" w:eastAsia="Calibri" w:hAnsiTheme="majorHAnsi" w:cstheme="majorHAnsi"/>
                <w:b/>
              </w:rPr>
            </w:pPr>
            <w:r w:rsidRPr="006D25BA">
              <w:rPr>
                <w:rFonts w:asciiTheme="majorHAnsi" w:hAnsiTheme="majorHAnsi" w:cstheme="majorHAnsi"/>
                <w:b/>
              </w:rPr>
              <w:t>mii lei (I trimestru)</w:t>
            </w:r>
          </w:p>
        </w:tc>
      </w:tr>
      <w:tr w:rsidR="00BF6B55" w:rsidRPr="006D25BA" w14:paraId="62397293" w14:textId="77777777" w:rsidTr="00716570">
        <w:trPr>
          <w:trHeight w:val="183"/>
        </w:trPr>
        <w:tc>
          <w:tcPr>
            <w:tcW w:w="13757" w:type="dxa"/>
            <w:gridSpan w:val="8"/>
            <w:shd w:val="clear" w:color="auto" w:fill="A8D08D" w:themeFill="accent6" w:themeFillTint="99"/>
          </w:tcPr>
          <w:p w14:paraId="3D50DCF5" w14:textId="77777777" w:rsidR="00BF6B55" w:rsidRPr="006D25BA" w:rsidRDefault="00BF6B55" w:rsidP="00E26AF1">
            <w:pPr>
              <w:rPr>
                <w:rFonts w:asciiTheme="majorHAnsi" w:hAnsiTheme="majorHAnsi" w:cstheme="majorHAnsi"/>
                <w:b/>
                <w:sz w:val="16"/>
                <w:szCs w:val="16"/>
              </w:rPr>
            </w:pPr>
            <w:r w:rsidRPr="006D25BA">
              <w:rPr>
                <w:rFonts w:asciiTheme="majorHAnsi" w:hAnsiTheme="majorHAnsi" w:cstheme="majorHAnsi"/>
                <w:b/>
                <w:sz w:val="16"/>
                <w:szCs w:val="16"/>
              </w:rPr>
              <w:t>Cancelaria de Stat (CS)</w:t>
            </w:r>
          </w:p>
        </w:tc>
      </w:tr>
      <w:tr w:rsidR="00E77E68" w:rsidRPr="006D25BA" w14:paraId="5CE30BCE" w14:textId="77777777" w:rsidTr="00375A48">
        <w:trPr>
          <w:trHeight w:val="157"/>
        </w:trPr>
        <w:tc>
          <w:tcPr>
            <w:tcW w:w="421" w:type="dxa"/>
          </w:tcPr>
          <w:p w14:paraId="50ED6DDC"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1.</w:t>
            </w:r>
          </w:p>
        </w:tc>
        <w:tc>
          <w:tcPr>
            <w:tcW w:w="1701" w:type="dxa"/>
          </w:tcPr>
          <w:p w14:paraId="6D06800A" w14:textId="275726D8"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Nr.26 din 25.03.2020</w:t>
            </w:r>
          </w:p>
        </w:tc>
        <w:tc>
          <w:tcPr>
            <w:tcW w:w="6520" w:type="dxa"/>
          </w:tcPr>
          <w:p w14:paraId="2D6AE17E"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78595AF0"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1702A3EC"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c>
          <w:tcPr>
            <w:tcW w:w="1042" w:type="dxa"/>
          </w:tcPr>
          <w:p w14:paraId="5B575C9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4187EE1D"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a câte 12 mii </w:t>
            </w:r>
          </w:p>
        </w:tc>
        <w:tc>
          <w:tcPr>
            <w:tcW w:w="1805" w:type="dxa"/>
            <w:gridSpan w:val="2"/>
          </w:tcPr>
          <w:p w14:paraId="16C69F89"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48 mii </w:t>
            </w:r>
            <w:r w:rsidRPr="006D25BA">
              <w:rPr>
                <w:rFonts w:asciiTheme="majorHAnsi" w:hAnsiTheme="majorHAnsi" w:cstheme="majorHAnsi"/>
                <w:sz w:val="16"/>
                <w:szCs w:val="16"/>
              </w:rPr>
              <w:t>(fără TVA)</w:t>
            </w:r>
          </w:p>
        </w:tc>
      </w:tr>
      <w:tr w:rsidR="00E77E68" w:rsidRPr="006D25BA" w14:paraId="4D49535B" w14:textId="77777777" w:rsidTr="00375A48">
        <w:trPr>
          <w:trHeight w:val="494"/>
        </w:trPr>
        <w:tc>
          <w:tcPr>
            <w:tcW w:w="421" w:type="dxa"/>
          </w:tcPr>
          <w:p w14:paraId="0D48D12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2. </w:t>
            </w:r>
          </w:p>
        </w:tc>
        <w:tc>
          <w:tcPr>
            <w:tcW w:w="1701" w:type="dxa"/>
          </w:tcPr>
          <w:p w14:paraId="3D8C8D8D"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Nr.26.01.2021</w:t>
            </w:r>
          </w:p>
        </w:tc>
        <w:tc>
          <w:tcPr>
            <w:tcW w:w="6520" w:type="dxa"/>
          </w:tcPr>
          <w:p w14:paraId="541F1F88"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49097EE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0C56E766"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c>
          <w:tcPr>
            <w:tcW w:w="1042" w:type="dxa"/>
          </w:tcPr>
          <w:p w14:paraId="7CF7E85A"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4D99BCA8"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a câte 12 mii</w:t>
            </w:r>
          </w:p>
        </w:tc>
        <w:tc>
          <w:tcPr>
            <w:tcW w:w="1805" w:type="dxa"/>
            <w:gridSpan w:val="2"/>
          </w:tcPr>
          <w:p w14:paraId="1DE74B8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r>
      <w:tr w:rsidR="00E77E68" w:rsidRPr="006D25BA" w14:paraId="741EC97C" w14:textId="77777777" w:rsidTr="00375A48">
        <w:trPr>
          <w:trHeight w:val="329"/>
        </w:trPr>
        <w:tc>
          <w:tcPr>
            <w:tcW w:w="421" w:type="dxa"/>
          </w:tcPr>
          <w:p w14:paraId="110FB7AF"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3. </w:t>
            </w:r>
          </w:p>
        </w:tc>
        <w:tc>
          <w:tcPr>
            <w:tcW w:w="1701" w:type="dxa"/>
          </w:tcPr>
          <w:p w14:paraId="23065E16"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 02 din 13.01.2022</w:t>
            </w:r>
          </w:p>
        </w:tc>
        <w:tc>
          <w:tcPr>
            <w:tcW w:w="6520" w:type="dxa"/>
          </w:tcPr>
          <w:p w14:paraId="46543D98"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28CBD4A0"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2EA8C0E3"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c>
          <w:tcPr>
            <w:tcW w:w="1042" w:type="dxa"/>
          </w:tcPr>
          <w:p w14:paraId="1AFC983D"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6769127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w:t>
            </w:r>
          </w:p>
        </w:tc>
        <w:tc>
          <w:tcPr>
            <w:tcW w:w="1805" w:type="dxa"/>
            <w:gridSpan w:val="2"/>
          </w:tcPr>
          <w:p w14:paraId="44F6ECF9" w14:textId="77777777" w:rsidR="00BF6B55" w:rsidRPr="006D25BA" w:rsidRDefault="00BF6B55" w:rsidP="00E26AF1">
            <w:pPr>
              <w:jc w:val="center"/>
              <w:rPr>
                <w:rFonts w:asciiTheme="majorHAnsi" w:hAnsiTheme="majorHAnsi" w:cstheme="majorHAnsi"/>
                <w:sz w:val="16"/>
                <w:szCs w:val="16"/>
              </w:rPr>
            </w:pPr>
            <w:r w:rsidRPr="006D25BA">
              <w:rPr>
                <w:rFonts w:asciiTheme="majorHAnsi" w:hAnsiTheme="majorHAnsi" w:cstheme="majorHAnsi"/>
                <w:sz w:val="16"/>
                <w:szCs w:val="16"/>
              </w:rPr>
              <w:t>12 mii (fără TVA)</w:t>
            </w:r>
          </w:p>
          <w:p w14:paraId="4FEDE2B3" w14:textId="77777777" w:rsidR="00BF6B55" w:rsidRPr="006D25BA" w:rsidRDefault="00BF6B55" w:rsidP="00E26AF1">
            <w:pPr>
              <w:jc w:val="center"/>
              <w:rPr>
                <w:rFonts w:asciiTheme="majorHAnsi" w:eastAsia="Calibri" w:hAnsiTheme="majorHAnsi" w:cstheme="majorHAnsi"/>
                <w:b/>
                <w:sz w:val="16"/>
                <w:szCs w:val="16"/>
              </w:rPr>
            </w:pPr>
            <w:r w:rsidRPr="006D25BA">
              <w:rPr>
                <w:rFonts w:asciiTheme="majorHAnsi" w:hAnsiTheme="majorHAnsi" w:cstheme="majorHAnsi"/>
                <w:b/>
                <w:sz w:val="16"/>
                <w:szCs w:val="16"/>
              </w:rPr>
              <w:t>I trimestru, 2022</w:t>
            </w:r>
          </w:p>
        </w:tc>
      </w:tr>
      <w:tr w:rsidR="00716570" w:rsidRPr="006D25BA" w14:paraId="407BD7BF" w14:textId="77777777" w:rsidTr="00375A48">
        <w:trPr>
          <w:trHeight w:val="58"/>
        </w:trPr>
        <w:tc>
          <w:tcPr>
            <w:tcW w:w="421" w:type="dxa"/>
            <w:shd w:val="clear" w:color="auto" w:fill="B4C6E7" w:themeFill="accent5" w:themeFillTint="66"/>
          </w:tcPr>
          <w:p w14:paraId="5C249FCB" w14:textId="5EACCB66" w:rsidR="00BF6B55" w:rsidRPr="006D25BA" w:rsidRDefault="00BF6B55" w:rsidP="00E26AF1">
            <w:pPr>
              <w:jc w:val="both"/>
              <w:rPr>
                <w:rFonts w:asciiTheme="majorHAnsi" w:eastAsia="Calibri" w:hAnsiTheme="majorHAnsi" w:cstheme="majorHAnsi"/>
                <w:b/>
                <w:sz w:val="16"/>
                <w:szCs w:val="16"/>
              </w:rPr>
            </w:pPr>
          </w:p>
        </w:tc>
        <w:tc>
          <w:tcPr>
            <w:tcW w:w="11531" w:type="dxa"/>
            <w:gridSpan w:val="5"/>
            <w:shd w:val="clear" w:color="auto" w:fill="B4C6E7" w:themeFill="accent5" w:themeFillTint="66"/>
          </w:tcPr>
          <w:p w14:paraId="0413116E" w14:textId="26040410" w:rsidR="00BF6B55" w:rsidRPr="006D25BA" w:rsidRDefault="00716570" w:rsidP="00E26AF1">
            <w:pPr>
              <w:jc w:val="both"/>
              <w:rPr>
                <w:rFonts w:asciiTheme="majorHAnsi" w:eastAsia="Calibri" w:hAnsiTheme="majorHAnsi" w:cstheme="majorHAnsi"/>
                <w:sz w:val="16"/>
                <w:szCs w:val="16"/>
              </w:rPr>
            </w:pPr>
            <w:r w:rsidRPr="006D25BA">
              <w:rPr>
                <w:rFonts w:asciiTheme="majorHAnsi" w:eastAsia="Calibri" w:hAnsiTheme="majorHAnsi" w:cstheme="majorHAnsi"/>
                <w:b/>
                <w:sz w:val="16"/>
                <w:szCs w:val="16"/>
              </w:rPr>
              <w:t>Total</w:t>
            </w:r>
          </w:p>
        </w:tc>
        <w:tc>
          <w:tcPr>
            <w:tcW w:w="1805" w:type="dxa"/>
            <w:gridSpan w:val="2"/>
            <w:shd w:val="clear" w:color="auto" w:fill="B4C6E7" w:themeFill="accent5" w:themeFillTint="66"/>
          </w:tcPr>
          <w:p w14:paraId="6A9064E7"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b/>
                <w:sz w:val="16"/>
                <w:szCs w:val="16"/>
              </w:rPr>
              <w:t>108 mii (fără TVA)</w:t>
            </w:r>
          </w:p>
        </w:tc>
      </w:tr>
      <w:tr w:rsidR="00BF6B55" w:rsidRPr="006D25BA" w14:paraId="1835F0B4" w14:textId="77777777" w:rsidTr="00716570">
        <w:trPr>
          <w:trHeight w:val="183"/>
        </w:trPr>
        <w:tc>
          <w:tcPr>
            <w:tcW w:w="13757" w:type="dxa"/>
            <w:gridSpan w:val="8"/>
            <w:shd w:val="clear" w:color="auto" w:fill="A8D08D" w:themeFill="accent6" w:themeFillTint="99"/>
          </w:tcPr>
          <w:p w14:paraId="6A108E74"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b/>
                <w:sz w:val="16"/>
                <w:szCs w:val="16"/>
              </w:rPr>
              <w:t xml:space="preserve">Procuratura Generală </w:t>
            </w:r>
          </w:p>
        </w:tc>
      </w:tr>
      <w:tr w:rsidR="00E77E68" w:rsidRPr="006D25BA" w14:paraId="793EC893" w14:textId="77777777" w:rsidTr="00375A48">
        <w:trPr>
          <w:trHeight w:val="942"/>
        </w:trPr>
        <w:tc>
          <w:tcPr>
            <w:tcW w:w="421" w:type="dxa"/>
          </w:tcPr>
          <w:p w14:paraId="685FE6D4"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1.</w:t>
            </w:r>
          </w:p>
        </w:tc>
        <w:tc>
          <w:tcPr>
            <w:tcW w:w="1701" w:type="dxa"/>
          </w:tcPr>
          <w:p w14:paraId="4227511F"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Nr.31/36/20 din 04.05.2020</w:t>
            </w:r>
          </w:p>
          <w:p w14:paraId="795FE0A2" w14:textId="77777777" w:rsidR="00BF6B55" w:rsidRPr="006D25BA" w:rsidRDefault="00BF6B55" w:rsidP="00E26AF1">
            <w:pPr>
              <w:jc w:val="both"/>
              <w:rPr>
                <w:rFonts w:asciiTheme="majorHAnsi" w:eastAsia="Calibri" w:hAnsiTheme="majorHAnsi" w:cstheme="majorHAnsi"/>
                <w:sz w:val="16"/>
                <w:szCs w:val="16"/>
              </w:rPr>
            </w:pPr>
          </w:p>
        </w:tc>
        <w:tc>
          <w:tcPr>
            <w:tcW w:w="6520" w:type="dxa"/>
          </w:tcPr>
          <w:p w14:paraId="6E39A6E7"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w:t>
            </w:r>
          </w:p>
          <w:p w14:paraId="34C4D618"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actualizare corecție și personalizare a:</w:t>
            </w:r>
          </w:p>
          <w:p w14:paraId="7E561907"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1.SI e-Managementul documentelor; </w:t>
            </w:r>
          </w:p>
          <w:p w14:paraId="480B183B"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2. SI Biblioteca electronică; </w:t>
            </w:r>
          </w:p>
          <w:p w14:paraId="6CAD5E7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 xml:space="preserve">3. SI „Resurse umane”. </w:t>
            </w:r>
          </w:p>
        </w:tc>
        <w:tc>
          <w:tcPr>
            <w:tcW w:w="949" w:type="dxa"/>
          </w:tcPr>
          <w:p w14:paraId="520E86B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125352BB"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151,8 </w:t>
            </w:r>
            <w:r w:rsidRPr="006D25BA">
              <w:rPr>
                <w:rFonts w:asciiTheme="majorHAnsi" w:hAnsiTheme="majorHAnsi" w:cstheme="majorHAnsi"/>
                <w:sz w:val="16"/>
                <w:szCs w:val="16"/>
              </w:rPr>
              <w:t>(fără TVA)</w:t>
            </w:r>
          </w:p>
        </w:tc>
        <w:tc>
          <w:tcPr>
            <w:tcW w:w="1042" w:type="dxa"/>
          </w:tcPr>
          <w:p w14:paraId="21999C83" w14:textId="77777777" w:rsidR="00BF6B55" w:rsidRPr="006D25BA" w:rsidRDefault="00BF6B55" w:rsidP="00E26AF1">
            <w:pPr>
              <w:jc w:val="center"/>
              <w:rPr>
                <w:rFonts w:asciiTheme="majorHAnsi" w:eastAsia="Calibri" w:hAnsiTheme="majorHAnsi" w:cstheme="majorHAnsi"/>
                <w:sz w:val="16"/>
                <w:szCs w:val="16"/>
                <w:lang w:val="en-US"/>
              </w:rPr>
            </w:pPr>
            <w:r w:rsidRPr="006D25BA">
              <w:rPr>
                <w:rFonts w:asciiTheme="majorHAnsi" w:eastAsia="Calibri" w:hAnsiTheme="majorHAnsi" w:cstheme="majorHAnsi"/>
                <w:sz w:val="16"/>
                <w:szCs w:val="16"/>
              </w:rPr>
              <w:t xml:space="preserve">Trimestrial </w:t>
            </w:r>
          </w:p>
          <w:p w14:paraId="1D16197F" w14:textId="77777777" w:rsidR="00BF6B55" w:rsidRPr="006D25BA" w:rsidRDefault="00BF6B55" w:rsidP="00E26AF1">
            <w:pPr>
              <w:jc w:val="center"/>
              <w:rPr>
                <w:rFonts w:asciiTheme="majorHAnsi" w:eastAsia="Calibri" w:hAnsiTheme="majorHAnsi" w:cstheme="majorHAnsi"/>
                <w:sz w:val="16"/>
                <w:szCs w:val="16"/>
              </w:rPr>
            </w:pPr>
          </w:p>
        </w:tc>
        <w:tc>
          <w:tcPr>
            <w:tcW w:w="1805" w:type="dxa"/>
            <w:gridSpan w:val="2"/>
          </w:tcPr>
          <w:p w14:paraId="73DCD0AF"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151,8 </w:t>
            </w:r>
            <w:r w:rsidRPr="006D25BA">
              <w:rPr>
                <w:rFonts w:asciiTheme="majorHAnsi" w:hAnsiTheme="majorHAnsi" w:cstheme="majorHAnsi"/>
                <w:sz w:val="16"/>
                <w:szCs w:val="16"/>
              </w:rPr>
              <w:t>(fără TVA)</w:t>
            </w:r>
          </w:p>
        </w:tc>
      </w:tr>
      <w:tr w:rsidR="00E77E68" w:rsidRPr="006D25BA" w14:paraId="2BB8D5C7" w14:textId="77777777" w:rsidTr="00375A48">
        <w:trPr>
          <w:trHeight w:val="794"/>
        </w:trPr>
        <w:tc>
          <w:tcPr>
            <w:tcW w:w="421" w:type="dxa"/>
          </w:tcPr>
          <w:p w14:paraId="78A1AB1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2. </w:t>
            </w:r>
          </w:p>
        </w:tc>
        <w:tc>
          <w:tcPr>
            <w:tcW w:w="1701" w:type="dxa"/>
          </w:tcPr>
          <w:p w14:paraId="6D2E26D0"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Nr.15/2/62/21 din 28</w:t>
            </w:r>
            <w:r w:rsidRPr="006D25BA">
              <w:rPr>
                <w:rFonts w:asciiTheme="majorHAnsi" w:hAnsiTheme="majorHAnsi" w:cstheme="majorHAnsi"/>
                <w:color w:val="000000" w:themeColor="text1"/>
                <w:sz w:val="16"/>
                <w:szCs w:val="16"/>
              </w:rPr>
              <w:t>.05</w:t>
            </w:r>
            <w:r w:rsidRPr="006D25BA">
              <w:rPr>
                <w:rFonts w:asciiTheme="majorHAnsi" w:hAnsiTheme="majorHAnsi" w:cstheme="majorHAnsi"/>
                <w:sz w:val="16"/>
                <w:szCs w:val="16"/>
              </w:rPr>
              <w:t>.2021</w:t>
            </w:r>
          </w:p>
        </w:tc>
        <w:tc>
          <w:tcPr>
            <w:tcW w:w="6520" w:type="dxa"/>
          </w:tcPr>
          <w:p w14:paraId="1E93EB15"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w:t>
            </w:r>
          </w:p>
          <w:p w14:paraId="2BAE3F4D"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1. e-Administrare. Managementul Documentelor. Controlul executării  Documentelor” și servicii IaaS </w:t>
            </w:r>
            <w:r w:rsidRPr="006D25BA">
              <w:rPr>
                <w:rFonts w:asciiTheme="majorHAnsi" w:hAnsiTheme="majorHAnsi" w:cstheme="majorHAnsi"/>
                <w:b/>
                <w:sz w:val="16"/>
                <w:szCs w:val="16"/>
              </w:rPr>
              <w:t>pentru Procuratura Generală și Procuraturile teritoriale</w:t>
            </w:r>
            <w:r w:rsidRPr="006D25BA">
              <w:rPr>
                <w:rFonts w:asciiTheme="majorHAnsi" w:hAnsiTheme="majorHAnsi" w:cstheme="majorHAnsi"/>
                <w:sz w:val="16"/>
                <w:szCs w:val="16"/>
              </w:rPr>
              <w:t xml:space="preserve">; </w:t>
            </w:r>
          </w:p>
          <w:p w14:paraId="56BF2910"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2. SI „Resurse umane” și servicii IaaS; </w:t>
            </w:r>
          </w:p>
          <w:p w14:paraId="7E973E93"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3. SI „Biblioteca electronică a documentelor normative interne” și servicii IaaS. </w:t>
            </w:r>
          </w:p>
        </w:tc>
        <w:tc>
          <w:tcPr>
            <w:tcW w:w="949" w:type="dxa"/>
          </w:tcPr>
          <w:p w14:paraId="0B487F9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7753BD29"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151,8</w:t>
            </w:r>
            <w:r w:rsidRPr="006D25BA">
              <w:rPr>
                <w:rFonts w:asciiTheme="majorHAnsi" w:hAnsiTheme="majorHAnsi" w:cstheme="majorHAnsi"/>
                <w:sz w:val="16"/>
                <w:szCs w:val="16"/>
              </w:rPr>
              <w:t xml:space="preserve"> (fără TVA)</w:t>
            </w:r>
          </w:p>
        </w:tc>
        <w:tc>
          <w:tcPr>
            <w:tcW w:w="1042" w:type="dxa"/>
          </w:tcPr>
          <w:p w14:paraId="628CD104"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4F3B81DC" w14:textId="77777777" w:rsidR="00BF6B55" w:rsidRPr="006D25BA" w:rsidRDefault="00BF6B55" w:rsidP="00E26AF1">
            <w:pPr>
              <w:jc w:val="center"/>
              <w:rPr>
                <w:rFonts w:asciiTheme="majorHAnsi" w:eastAsia="Calibri" w:hAnsiTheme="majorHAnsi" w:cstheme="majorHAnsi"/>
                <w:sz w:val="16"/>
                <w:szCs w:val="16"/>
              </w:rPr>
            </w:pPr>
          </w:p>
        </w:tc>
        <w:tc>
          <w:tcPr>
            <w:tcW w:w="1805" w:type="dxa"/>
            <w:gridSpan w:val="2"/>
          </w:tcPr>
          <w:p w14:paraId="38F1B4FB"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151,8 </w:t>
            </w:r>
            <w:r w:rsidRPr="006D25BA">
              <w:rPr>
                <w:rFonts w:asciiTheme="majorHAnsi" w:hAnsiTheme="majorHAnsi" w:cstheme="majorHAnsi"/>
                <w:sz w:val="16"/>
                <w:szCs w:val="16"/>
              </w:rPr>
              <w:t>(fără TVA)</w:t>
            </w:r>
          </w:p>
        </w:tc>
      </w:tr>
      <w:tr w:rsidR="00E77E68" w:rsidRPr="006D25BA" w14:paraId="47DD2DA6" w14:textId="77777777" w:rsidTr="00375A48">
        <w:trPr>
          <w:trHeight w:val="858"/>
        </w:trPr>
        <w:tc>
          <w:tcPr>
            <w:tcW w:w="421" w:type="dxa"/>
          </w:tcPr>
          <w:p w14:paraId="6CEE0FE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3. </w:t>
            </w:r>
          </w:p>
        </w:tc>
        <w:tc>
          <w:tcPr>
            <w:tcW w:w="1701" w:type="dxa"/>
          </w:tcPr>
          <w:p w14:paraId="03E4FE3E"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 15/4-2/21-22 din 24.02.2022</w:t>
            </w:r>
          </w:p>
        </w:tc>
        <w:tc>
          <w:tcPr>
            <w:tcW w:w="6520" w:type="dxa"/>
          </w:tcPr>
          <w:p w14:paraId="02FA449A"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w:t>
            </w:r>
          </w:p>
          <w:p w14:paraId="562684A3"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sz w:val="16"/>
                <w:szCs w:val="16"/>
              </w:rPr>
              <w:t>1. e-Administrare. Managementul Documentelor. Controlul executării  Documentelor” și servicii IaaS p</w:t>
            </w:r>
            <w:r w:rsidRPr="006D25BA">
              <w:rPr>
                <w:rFonts w:asciiTheme="majorHAnsi" w:hAnsiTheme="majorHAnsi" w:cstheme="majorHAnsi"/>
                <w:b/>
                <w:sz w:val="16"/>
                <w:szCs w:val="16"/>
              </w:rPr>
              <w:t xml:space="preserve">entru Procuratura Generală și Procuraturile teritoriale; </w:t>
            </w:r>
          </w:p>
          <w:p w14:paraId="1EBB4001"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2. SI „Resurse umane” și servicii IaaS; </w:t>
            </w:r>
          </w:p>
          <w:p w14:paraId="1093283A"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3. SI „Biblioteca electronică a documentelor normative interne” și servicii IaaS.</w:t>
            </w:r>
          </w:p>
        </w:tc>
        <w:tc>
          <w:tcPr>
            <w:tcW w:w="949" w:type="dxa"/>
          </w:tcPr>
          <w:p w14:paraId="787B05F2"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229FFCB1"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151,8</w:t>
            </w:r>
            <w:r w:rsidRPr="006D25BA">
              <w:rPr>
                <w:rFonts w:asciiTheme="majorHAnsi" w:hAnsiTheme="majorHAnsi" w:cstheme="majorHAnsi"/>
                <w:sz w:val="16"/>
                <w:szCs w:val="16"/>
              </w:rPr>
              <w:t xml:space="preserve"> (fără TVA)</w:t>
            </w:r>
          </w:p>
        </w:tc>
        <w:tc>
          <w:tcPr>
            <w:tcW w:w="1042" w:type="dxa"/>
          </w:tcPr>
          <w:p w14:paraId="6EADDBCE"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1ED64EF2" w14:textId="77777777" w:rsidR="00BF6B55" w:rsidRPr="006D25BA" w:rsidRDefault="00BF6B55" w:rsidP="00E26AF1">
            <w:pPr>
              <w:jc w:val="center"/>
              <w:rPr>
                <w:rFonts w:asciiTheme="majorHAnsi" w:eastAsia="Calibri" w:hAnsiTheme="majorHAnsi" w:cstheme="majorHAnsi"/>
                <w:sz w:val="16"/>
                <w:szCs w:val="16"/>
              </w:rPr>
            </w:pPr>
          </w:p>
        </w:tc>
        <w:tc>
          <w:tcPr>
            <w:tcW w:w="1805" w:type="dxa"/>
            <w:gridSpan w:val="2"/>
          </w:tcPr>
          <w:p w14:paraId="1E9F5CFA" w14:textId="77777777" w:rsidR="00BF6B55" w:rsidRPr="006D25BA" w:rsidRDefault="00BF6B55" w:rsidP="00E26AF1">
            <w:pPr>
              <w:jc w:val="center"/>
              <w:rPr>
                <w:rFonts w:asciiTheme="majorHAnsi" w:hAnsiTheme="majorHAnsi" w:cstheme="majorHAnsi"/>
                <w:sz w:val="16"/>
                <w:szCs w:val="16"/>
              </w:rPr>
            </w:pPr>
            <w:r w:rsidRPr="006D25BA">
              <w:rPr>
                <w:rFonts w:asciiTheme="majorHAnsi" w:hAnsiTheme="majorHAnsi" w:cstheme="majorHAnsi"/>
                <w:sz w:val="16"/>
                <w:szCs w:val="16"/>
              </w:rPr>
              <w:t>37,9  (fără TVA)</w:t>
            </w:r>
          </w:p>
          <w:p w14:paraId="62BEAC19"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I trimestru, 2022</w:t>
            </w:r>
          </w:p>
        </w:tc>
      </w:tr>
      <w:tr w:rsidR="00375A48" w:rsidRPr="006D25BA" w14:paraId="6B884621" w14:textId="77777777" w:rsidTr="00375A48">
        <w:trPr>
          <w:trHeight w:val="153"/>
        </w:trPr>
        <w:tc>
          <w:tcPr>
            <w:tcW w:w="421" w:type="dxa"/>
            <w:shd w:val="clear" w:color="auto" w:fill="B4C6E7" w:themeFill="accent5" w:themeFillTint="66"/>
          </w:tcPr>
          <w:p w14:paraId="0B2D08BB" w14:textId="484A72C7" w:rsidR="00BF6B55" w:rsidRPr="006D25BA" w:rsidRDefault="00BF6B55" w:rsidP="00E26AF1">
            <w:pPr>
              <w:jc w:val="both"/>
              <w:rPr>
                <w:rFonts w:asciiTheme="majorHAnsi" w:eastAsia="Calibri" w:hAnsiTheme="majorHAnsi" w:cstheme="majorHAnsi"/>
                <w:b/>
                <w:sz w:val="16"/>
                <w:szCs w:val="16"/>
              </w:rPr>
            </w:pPr>
          </w:p>
        </w:tc>
        <w:tc>
          <w:tcPr>
            <w:tcW w:w="1701" w:type="dxa"/>
            <w:shd w:val="clear" w:color="auto" w:fill="B4C6E7" w:themeFill="accent5" w:themeFillTint="66"/>
          </w:tcPr>
          <w:p w14:paraId="59B4B617" w14:textId="6B22057F" w:rsidR="00BF6B55" w:rsidRPr="006D25BA" w:rsidRDefault="00716570" w:rsidP="00E26AF1">
            <w:pPr>
              <w:jc w:val="both"/>
              <w:rPr>
                <w:rFonts w:asciiTheme="majorHAnsi" w:hAnsiTheme="majorHAnsi" w:cstheme="majorHAnsi"/>
                <w:sz w:val="16"/>
                <w:szCs w:val="16"/>
              </w:rPr>
            </w:pPr>
            <w:r w:rsidRPr="006D25BA">
              <w:rPr>
                <w:rFonts w:asciiTheme="majorHAnsi" w:eastAsia="Calibri" w:hAnsiTheme="majorHAnsi" w:cstheme="majorHAnsi"/>
                <w:b/>
                <w:sz w:val="16"/>
                <w:szCs w:val="16"/>
              </w:rPr>
              <w:t>Total</w:t>
            </w:r>
          </w:p>
        </w:tc>
        <w:tc>
          <w:tcPr>
            <w:tcW w:w="6520" w:type="dxa"/>
            <w:shd w:val="clear" w:color="auto" w:fill="B4C6E7" w:themeFill="accent5" w:themeFillTint="66"/>
          </w:tcPr>
          <w:p w14:paraId="04BA6720" w14:textId="77777777" w:rsidR="00BF6B55" w:rsidRPr="006D25BA" w:rsidRDefault="00BF6B55" w:rsidP="00E26AF1">
            <w:pPr>
              <w:jc w:val="both"/>
              <w:rPr>
                <w:rFonts w:asciiTheme="majorHAnsi" w:hAnsiTheme="majorHAnsi" w:cstheme="majorHAnsi"/>
                <w:sz w:val="16"/>
                <w:szCs w:val="16"/>
              </w:rPr>
            </w:pPr>
          </w:p>
        </w:tc>
        <w:tc>
          <w:tcPr>
            <w:tcW w:w="949" w:type="dxa"/>
            <w:shd w:val="clear" w:color="auto" w:fill="B4C6E7" w:themeFill="accent5" w:themeFillTint="66"/>
          </w:tcPr>
          <w:p w14:paraId="7E12F723" w14:textId="77777777" w:rsidR="00BF6B55" w:rsidRPr="006D25BA" w:rsidRDefault="00BF6B55" w:rsidP="00E26AF1">
            <w:pPr>
              <w:jc w:val="both"/>
              <w:rPr>
                <w:rFonts w:asciiTheme="majorHAnsi" w:hAnsiTheme="majorHAnsi" w:cstheme="majorHAnsi"/>
                <w:sz w:val="16"/>
                <w:szCs w:val="16"/>
              </w:rPr>
            </w:pPr>
          </w:p>
        </w:tc>
        <w:tc>
          <w:tcPr>
            <w:tcW w:w="1319" w:type="dxa"/>
            <w:shd w:val="clear" w:color="auto" w:fill="B4C6E7" w:themeFill="accent5" w:themeFillTint="66"/>
          </w:tcPr>
          <w:p w14:paraId="389FE29D" w14:textId="3B28A5C0" w:rsidR="00BF6B55" w:rsidRPr="006D25BA" w:rsidRDefault="00BF6B55" w:rsidP="00E26AF1">
            <w:pPr>
              <w:ind w:left="-69" w:right="-38"/>
              <w:jc w:val="center"/>
              <w:rPr>
                <w:rFonts w:asciiTheme="majorHAnsi" w:hAnsiTheme="majorHAnsi" w:cstheme="majorHAnsi"/>
                <w:b/>
                <w:sz w:val="16"/>
                <w:szCs w:val="16"/>
              </w:rPr>
            </w:pPr>
            <w:r w:rsidRPr="006D25BA">
              <w:rPr>
                <w:rFonts w:asciiTheme="majorHAnsi" w:hAnsiTheme="majorHAnsi" w:cstheme="majorHAnsi"/>
                <w:b/>
                <w:sz w:val="16"/>
                <w:szCs w:val="16"/>
              </w:rPr>
              <w:t>455,4</w:t>
            </w:r>
            <w:r w:rsidR="00375A48" w:rsidRPr="006D25BA">
              <w:rPr>
                <w:rFonts w:asciiTheme="majorHAnsi" w:hAnsiTheme="majorHAnsi" w:cstheme="majorHAnsi"/>
                <w:b/>
                <w:sz w:val="16"/>
                <w:szCs w:val="16"/>
              </w:rPr>
              <w:t xml:space="preserve"> </w:t>
            </w:r>
            <w:r w:rsidRPr="006D25BA">
              <w:rPr>
                <w:rFonts w:asciiTheme="majorHAnsi" w:hAnsiTheme="majorHAnsi" w:cstheme="majorHAnsi"/>
                <w:b/>
                <w:sz w:val="16"/>
                <w:szCs w:val="16"/>
              </w:rPr>
              <w:t>(fără TVA)</w:t>
            </w:r>
          </w:p>
        </w:tc>
        <w:tc>
          <w:tcPr>
            <w:tcW w:w="1042" w:type="dxa"/>
            <w:shd w:val="clear" w:color="auto" w:fill="B4C6E7" w:themeFill="accent5" w:themeFillTint="66"/>
          </w:tcPr>
          <w:p w14:paraId="68C58643" w14:textId="77777777" w:rsidR="00BF6B55" w:rsidRPr="006D25BA" w:rsidRDefault="00BF6B55" w:rsidP="00E26AF1">
            <w:pPr>
              <w:jc w:val="both"/>
              <w:rPr>
                <w:rFonts w:asciiTheme="majorHAnsi" w:eastAsia="Calibri" w:hAnsiTheme="majorHAnsi" w:cstheme="majorHAnsi"/>
                <w:sz w:val="16"/>
                <w:szCs w:val="16"/>
              </w:rPr>
            </w:pPr>
          </w:p>
        </w:tc>
        <w:tc>
          <w:tcPr>
            <w:tcW w:w="1805" w:type="dxa"/>
            <w:gridSpan w:val="2"/>
            <w:shd w:val="clear" w:color="auto" w:fill="B4C6E7" w:themeFill="accent5" w:themeFillTint="66"/>
          </w:tcPr>
          <w:p w14:paraId="7CBCA163"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341,5 (fără TVA)</w:t>
            </w:r>
          </w:p>
        </w:tc>
      </w:tr>
      <w:tr w:rsidR="00BF6B55" w:rsidRPr="006D25BA" w14:paraId="59807F9B" w14:textId="77777777" w:rsidTr="00716570">
        <w:trPr>
          <w:trHeight w:val="206"/>
        </w:trPr>
        <w:tc>
          <w:tcPr>
            <w:tcW w:w="13757" w:type="dxa"/>
            <w:gridSpan w:val="8"/>
            <w:shd w:val="clear" w:color="auto" w:fill="A8D08D" w:themeFill="accent6" w:themeFillTint="99"/>
          </w:tcPr>
          <w:p w14:paraId="65F740DE"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b/>
                <w:sz w:val="16"/>
                <w:szCs w:val="16"/>
              </w:rPr>
              <w:t>Inspectoratul General al Poliției de Frontieră  (IGPF)</w:t>
            </w:r>
          </w:p>
        </w:tc>
      </w:tr>
      <w:tr w:rsidR="00E77E68" w:rsidRPr="006D25BA" w14:paraId="145C4BA0" w14:textId="77777777" w:rsidTr="00375A48">
        <w:trPr>
          <w:trHeight w:val="446"/>
        </w:trPr>
        <w:tc>
          <w:tcPr>
            <w:tcW w:w="421" w:type="dxa"/>
          </w:tcPr>
          <w:p w14:paraId="31AC39EC"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w:t>
            </w:r>
          </w:p>
        </w:tc>
        <w:tc>
          <w:tcPr>
            <w:tcW w:w="1701" w:type="dxa"/>
          </w:tcPr>
          <w:p w14:paraId="3736D9B1"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 din 99/SR 22.09.</w:t>
            </w:r>
            <w:r w:rsidRPr="006D25BA">
              <w:rPr>
                <w:rFonts w:asciiTheme="majorHAnsi" w:eastAsia="Calibri" w:hAnsiTheme="majorHAnsi" w:cstheme="majorHAnsi"/>
                <w:sz w:val="16"/>
                <w:szCs w:val="16"/>
              </w:rPr>
              <w:t xml:space="preserve"> 2020</w:t>
            </w:r>
          </w:p>
        </w:tc>
        <w:tc>
          <w:tcPr>
            <w:tcW w:w="6520" w:type="dxa"/>
          </w:tcPr>
          <w:p w14:paraId="4E4A35AA"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actualizare, corecție și personalizare  a produsului software e-Administrare. Managementul Documentelor. Controlul executării Documentelor” și servicii IaaS (resurse TI pentru mediul de găzduire).</w:t>
            </w:r>
          </w:p>
        </w:tc>
        <w:tc>
          <w:tcPr>
            <w:tcW w:w="949" w:type="dxa"/>
          </w:tcPr>
          <w:p w14:paraId="0FF996D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751CBF5F"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16 (fără TVA)</w:t>
            </w:r>
          </w:p>
        </w:tc>
        <w:tc>
          <w:tcPr>
            <w:tcW w:w="1042" w:type="dxa"/>
          </w:tcPr>
          <w:p w14:paraId="6AE696B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Trimestrial </w:t>
            </w:r>
          </w:p>
        </w:tc>
        <w:tc>
          <w:tcPr>
            <w:tcW w:w="1805" w:type="dxa"/>
            <w:gridSpan w:val="2"/>
            <w:tcBorders>
              <w:bottom w:val="single" w:sz="4" w:space="0" w:color="auto"/>
            </w:tcBorders>
          </w:tcPr>
          <w:p w14:paraId="2B3110BF" w14:textId="7011B98F" w:rsidR="00BF6B55" w:rsidRPr="006D25BA" w:rsidRDefault="00704EBB"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12</w:t>
            </w:r>
          </w:p>
        </w:tc>
      </w:tr>
      <w:tr w:rsidR="00E77E68" w:rsidRPr="006D25BA" w14:paraId="19406A75" w14:textId="77777777" w:rsidTr="00375A48">
        <w:trPr>
          <w:trHeight w:val="418"/>
        </w:trPr>
        <w:tc>
          <w:tcPr>
            <w:tcW w:w="421" w:type="dxa"/>
          </w:tcPr>
          <w:p w14:paraId="33CE039B"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2.</w:t>
            </w:r>
          </w:p>
        </w:tc>
        <w:tc>
          <w:tcPr>
            <w:tcW w:w="1701" w:type="dxa"/>
          </w:tcPr>
          <w:p w14:paraId="016D19E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Nr.35-SR din 15.03.2021</w:t>
            </w:r>
          </w:p>
        </w:tc>
        <w:tc>
          <w:tcPr>
            <w:tcW w:w="6520" w:type="dxa"/>
          </w:tcPr>
          <w:p w14:paraId="5188003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697D58D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08C6C02C"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48 (fără TVA)</w:t>
            </w:r>
          </w:p>
        </w:tc>
        <w:tc>
          <w:tcPr>
            <w:tcW w:w="1042" w:type="dxa"/>
          </w:tcPr>
          <w:p w14:paraId="4BC72011"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Trimestrial </w:t>
            </w:r>
          </w:p>
        </w:tc>
        <w:tc>
          <w:tcPr>
            <w:tcW w:w="1805" w:type="dxa"/>
            <w:gridSpan w:val="2"/>
            <w:tcBorders>
              <w:bottom w:val="nil"/>
            </w:tcBorders>
          </w:tcPr>
          <w:p w14:paraId="3125FBFA"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48</w:t>
            </w:r>
          </w:p>
        </w:tc>
      </w:tr>
      <w:tr w:rsidR="00E77E68" w:rsidRPr="006D25BA" w14:paraId="2C01744B" w14:textId="77777777" w:rsidTr="00375A48">
        <w:trPr>
          <w:trHeight w:val="277"/>
        </w:trPr>
        <w:tc>
          <w:tcPr>
            <w:tcW w:w="421" w:type="dxa"/>
          </w:tcPr>
          <w:p w14:paraId="5740CCAA"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3.</w:t>
            </w:r>
          </w:p>
        </w:tc>
        <w:tc>
          <w:tcPr>
            <w:tcW w:w="1701" w:type="dxa"/>
          </w:tcPr>
          <w:p w14:paraId="6BF87E81"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Nr.39 din 21.02.2022</w:t>
            </w:r>
          </w:p>
        </w:tc>
        <w:tc>
          <w:tcPr>
            <w:tcW w:w="6520" w:type="dxa"/>
          </w:tcPr>
          <w:p w14:paraId="371A1885"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7F2B7151"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40A729CF"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48 (fără TVA)</w:t>
            </w:r>
          </w:p>
        </w:tc>
        <w:tc>
          <w:tcPr>
            <w:tcW w:w="1042" w:type="dxa"/>
          </w:tcPr>
          <w:p w14:paraId="67FBCDED"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Trimestrial </w:t>
            </w:r>
          </w:p>
        </w:tc>
        <w:tc>
          <w:tcPr>
            <w:tcW w:w="1805" w:type="dxa"/>
            <w:gridSpan w:val="2"/>
            <w:tcBorders>
              <w:top w:val="nil"/>
            </w:tcBorders>
          </w:tcPr>
          <w:p w14:paraId="4217F43C"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12</w:t>
            </w:r>
          </w:p>
        </w:tc>
      </w:tr>
      <w:tr w:rsidR="00716570" w:rsidRPr="006D25BA" w14:paraId="2E29FC07" w14:textId="77777777" w:rsidTr="00375A48">
        <w:trPr>
          <w:trHeight w:val="79"/>
        </w:trPr>
        <w:tc>
          <w:tcPr>
            <w:tcW w:w="421" w:type="dxa"/>
            <w:shd w:val="clear" w:color="auto" w:fill="B4C6E7" w:themeFill="accent5" w:themeFillTint="66"/>
          </w:tcPr>
          <w:p w14:paraId="4ED73A8F" w14:textId="6610A8B2" w:rsidR="00BF6B55" w:rsidRPr="006D25BA" w:rsidRDefault="00BF6B55" w:rsidP="00E26AF1">
            <w:pPr>
              <w:jc w:val="both"/>
              <w:rPr>
                <w:rFonts w:asciiTheme="majorHAnsi" w:eastAsia="Calibri" w:hAnsiTheme="majorHAnsi" w:cstheme="majorHAnsi"/>
                <w:b/>
                <w:sz w:val="16"/>
                <w:szCs w:val="16"/>
              </w:rPr>
            </w:pPr>
          </w:p>
        </w:tc>
        <w:tc>
          <w:tcPr>
            <w:tcW w:w="9170" w:type="dxa"/>
            <w:gridSpan w:val="3"/>
            <w:shd w:val="clear" w:color="auto" w:fill="B4C6E7" w:themeFill="accent5" w:themeFillTint="66"/>
          </w:tcPr>
          <w:p w14:paraId="31EE6D92" w14:textId="2824988C" w:rsidR="00BF6B55" w:rsidRPr="006D25BA" w:rsidRDefault="00716570" w:rsidP="00E26AF1">
            <w:pPr>
              <w:jc w:val="both"/>
              <w:rPr>
                <w:rFonts w:asciiTheme="majorHAnsi" w:hAnsiTheme="majorHAnsi" w:cstheme="majorHAnsi"/>
                <w:sz w:val="16"/>
                <w:szCs w:val="16"/>
              </w:rPr>
            </w:pPr>
            <w:r w:rsidRPr="006D25BA">
              <w:rPr>
                <w:rFonts w:asciiTheme="majorHAnsi" w:eastAsia="Calibri" w:hAnsiTheme="majorHAnsi" w:cstheme="majorHAnsi"/>
                <w:b/>
                <w:sz w:val="16"/>
                <w:szCs w:val="16"/>
              </w:rPr>
              <w:t>Total</w:t>
            </w:r>
          </w:p>
        </w:tc>
        <w:tc>
          <w:tcPr>
            <w:tcW w:w="1319" w:type="dxa"/>
            <w:shd w:val="clear" w:color="auto" w:fill="B4C6E7" w:themeFill="accent5" w:themeFillTint="66"/>
          </w:tcPr>
          <w:p w14:paraId="22EE49EA"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 xml:space="preserve">112 (fără TVA) </w:t>
            </w:r>
          </w:p>
        </w:tc>
        <w:tc>
          <w:tcPr>
            <w:tcW w:w="1042" w:type="dxa"/>
            <w:shd w:val="clear" w:color="auto" w:fill="B4C6E7" w:themeFill="accent5" w:themeFillTint="66"/>
          </w:tcPr>
          <w:p w14:paraId="2A96619D" w14:textId="77777777" w:rsidR="00BF6B55" w:rsidRPr="006D25BA" w:rsidRDefault="00BF6B55" w:rsidP="00E26AF1">
            <w:pPr>
              <w:jc w:val="both"/>
              <w:rPr>
                <w:rFonts w:asciiTheme="majorHAnsi" w:eastAsia="Calibri" w:hAnsiTheme="majorHAnsi" w:cstheme="majorHAnsi"/>
                <w:sz w:val="16"/>
                <w:szCs w:val="16"/>
              </w:rPr>
            </w:pPr>
          </w:p>
        </w:tc>
        <w:tc>
          <w:tcPr>
            <w:tcW w:w="1805" w:type="dxa"/>
            <w:gridSpan w:val="2"/>
            <w:shd w:val="clear" w:color="auto" w:fill="B4C6E7" w:themeFill="accent5" w:themeFillTint="66"/>
          </w:tcPr>
          <w:p w14:paraId="662B8213"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60</w:t>
            </w:r>
          </w:p>
        </w:tc>
      </w:tr>
      <w:tr w:rsidR="00BF6B55" w:rsidRPr="006D25BA" w14:paraId="406615C0" w14:textId="77777777" w:rsidTr="00716570">
        <w:trPr>
          <w:trHeight w:val="183"/>
        </w:trPr>
        <w:tc>
          <w:tcPr>
            <w:tcW w:w="13757" w:type="dxa"/>
            <w:gridSpan w:val="8"/>
            <w:shd w:val="clear" w:color="auto" w:fill="A8D08D" w:themeFill="accent6" w:themeFillTint="99"/>
          </w:tcPr>
          <w:p w14:paraId="1BB66C51"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b/>
                <w:sz w:val="16"/>
                <w:szCs w:val="16"/>
              </w:rPr>
              <w:t>Agenția Navală (NARM)</w:t>
            </w:r>
          </w:p>
        </w:tc>
      </w:tr>
      <w:tr w:rsidR="00E77E68" w:rsidRPr="006D25BA" w14:paraId="79FC1188" w14:textId="77777777" w:rsidTr="00375A48">
        <w:trPr>
          <w:trHeight w:val="58"/>
        </w:trPr>
        <w:tc>
          <w:tcPr>
            <w:tcW w:w="421" w:type="dxa"/>
          </w:tcPr>
          <w:p w14:paraId="275D34AD"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1. </w:t>
            </w:r>
          </w:p>
        </w:tc>
        <w:tc>
          <w:tcPr>
            <w:tcW w:w="1701" w:type="dxa"/>
          </w:tcPr>
          <w:p w14:paraId="3DBAA71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 8 din 11.01.</w:t>
            </w:r>
            <w:r w:rsidRPr="006D25BA">
              <w:rPr>
                <w:rFonts w:asciiTheme="majorHAnsi" w:hAnsiTheme="majorHAnsi" w:cstheme="majorHAnsi"/>
                <w:b/>
                <w:sz w:val="16"/>
                <w:szCs w:val="16"/>
              </w:rPr>
              <w:t>2021</w:t>
            </w:r>
          </w:p>
        </w:tc>
        <w:tc>
          <w:tcPr>
            <w:tcW w:w="6520" w:type="dxa"/>
          </w:tcPr>
          <w:p w14:paraId="3CA8F9D1"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3984A64F"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30ED074E"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c>
          <w:tcPr>
            <w:tcW w:w="1049" w:type="dxa"/>
            <w:gridSpan w:val="2"/>
          </w:tcPr>
          <w:p w14:paraId="103E16AD"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38F8AE6F"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w:t>
            </w:r>
          </w:p>
        </w:tc>
        <w:tc>
          <w:tcPr>
            <w:tcW w:w="1798" w:type="dxa"/>
          </w:tcPr>
          <w:p w14:paraId="3748AC05"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r>
      <w:tr w:rsidR="00E77E68" w:rsidRPr="006D25BA" w14:paraId="2DA36E08" w14:textId="77777777" w:rsidTr="00375A48">
        <w:trPr>
          <w:trHeight w:val="349"/>
        </w:trPr>
        <w:tc>
          <w:tcPr>
            <w:tcW w:w="421" w:type="dxa"/>
          </w:tcPr>
          <w:p w14:paraId="563986D1"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2. </w:t>
            </w:r>
          </w:p>
        </w:tc>
        <w:tc>
          <w:tcPr>
            <w:tcW w:w="1701" w:type="dxa"/>
          </w:tcPr>
          <w:p w14:paraId="77F5D5DE"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 3/21/PS/22 din 17.01.2022</w:t>
            </w:r>
          </w:p>
        </w:tc>
        <w:tc>
          <w:tcPr>
            <w:tcW w:w="6520" w:type="dxa"/>
          </w:tcPr>
          <w:p w14:paraId="2D1A8C9A"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6E90B999"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412D11A0"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c>
          <w:tcPr>
            <w:tcW w:w="1049" w:type="dxa"/>
            <w:gridSpan w:val="2"/>
          </w:tcPr>
          <w:p w14:paraId="790A0874"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10F3487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w:t>
            </w:r>
          </w:p>
        </w:tc>
        <w:tc>
          <w:tcPr>
            <w:tcW w:w="1798" w:type="dxa"/>
          </w:tcPr>
          <w:p w14:paraId="60300706" w14:textId="77777777" w:rsidR="00BF6B55" w:rsidRPr="006D25BA" w:rsidRDefault="00BF6B55" w:rsidP="00E26AF1">
            <w:pPr>
              <w:jc w:val="center"/>
              <w:rPr>
                <w:rFonts w:asciiTheme="majorHAnsi" w:hAnsiTheme="majorHAnsi" w:cstheme="majorHAnsi"/>
                <w:sz w:val="16"/>
                <w:szCs w:val="16"/>
              </w:rPr>
            </w:pPr>
            <w:r w:rsidRPr="006D25BA">
              <w:rPr>
                <w:rFonts w:asciiTheme="majorHAnsi" w:hAnsiTheme="majorHAnsi" w:cstheme="majorHAnsi"/>
                <w:sz w:val="16"/>
                <w:szCs w:val="16"/>
              </w:rPr>
              <w:t>12 mii (fără TVA)</w:t>
            </w:r>
          </w:p>
          <w:p w14:paraId="2D8A4C72"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I trimestru, 2022</w:t>
            </w:r>
          </w:p>
        </w:tc>
      </w:tr>
      <w:tr w:rsidR="00375A48" w:rsidRPr="006D25BA" w14:paraId="12DD7510" w14:textId="77777777" w:rsidTr="00375A48">
        <w:trPr>
          <w:trHeight w:val="58"/>
        </w:trPr>
        <w:tc>
          <w:tcPr>
            <w:tcW w:w="421" w:type="dxa"/>
            <w:shd w:val="clear" w:color="auto" w:fill="B4C6E7" w:themeFill="accent5" w:themeFillTint="66"/>
          </w:tcPr>
          <w:p w14:paraId="71C100B8" w14:textId="3AEB9715" w:rsidR="00BF6B55" w:rsidRPr="006D25BA" w:rsidRDefault="00BF6B55" w:rsidP="00E26AF1">
            <w:pPr>
              <w:jc w:val="both"/>
              <w:rPr>
                <w:rFonts w:asciiTheme="majorHAnsi" w:eastAsia="Calibri" w:hAnsiTheme="majorHAnsi" w:cstheme="majorHAnsi"/>
                <w:b/>
                <w:sz w:val="16"/>
                <w:szCs w:val="16"/>
              </w:rPr>
            </w:pPr>
          </w:p>
        </w:tc>
        <w:tc>
          <w:tcPr>
            <w:tcW w:w="1701" w:type="dxa"/>
            <w:shd w:val="clear" w:color="auto" w:fill="B4C6E7" w:themeFill="accent5" w:themeFillTint="66"/>
          </w:tcPr>
          <w:p w14:paraId="14458E8E" w14:textId="09C7950C" w:rsidR="00BF6B55" w:rsidRPr="006D25BA" w:rsidRDefault="00716570" w:rsidP="00E26AF1">
            <w:pPr>
              <w:jc w:val="both"/>
              <w:rPr>
                <w:rFonts w:asciiTheme="majorHAnsi" w:hAnsiTheme="majorHAnsi" w:cstheme="majorHAnsi"/>
                <w:b/>
                <w:sz w:val="16"/>
                <w:szCs w:val="16"/>
              </w:rPr>
            </w:pPr>
            <w:r w:rsidRPr="006D25BA">
              <w:rPr>
                <w:rFonts w:asciiTheme="majorHAnsi" w:hAnsiTheme="majorHAnsi" w:cstheme="majorHAnsi"/>
                <w:b/>
                <w:sz w:val="16"/>
                <w:szCs w:val="16"/>
              </w:rPr>
              <w:t>TOTAL</w:t>
            </w:r>
          </w:p>
        </w:tc>
        <w:tc>
          <w:tcPr>
            <w:tcW w:w="6520" w:type="dxa"/>
            <w:shd w:val="clear" w:color="auto" w:fill="B4C6E7" w:themeFill="accent5" w:themeFillTint="66"/>
          </w:tcPr>
          <w:p w14:paraId="4B7A8CDE" w14:textId="77777777" w:rsidR="00BF6B55" w:rsidRPr="006D25BA" w:rsidRDefault="00BF6B55" w:rsidP="00E26AF1">
            <w:pPr>
              <w:jc w:val="both"/>
              <w:rPr>
                <w:rFonts w:asciiTheme="majorHAnsi" w:hAnsiTheme="majorHAnsi" w:cstheme="majorHAnsi"/>
                <w:b/>
                <w:sz w:val="16"/>
                <w:szCs w:val="16"/>
              </w:rPr>
            </w:pPr>
          </w:p>
        </w:tc>
        <w:tc>
          <w:tcPr>
            <w:tcW w:w="949" w:type="dxa"/>
            <w:shd w:val="clear" w:color="auto" w:fill="B4C6E7" w:themeFill="accent5" w:themeFillTint="66"/>
          </w:tcPr>
          <w:p w14:paraId="377AEBBA" w14:textId="77777777" w:rsidR="00BF6B55" w:rsidRPr="006D25BA" w:rsidRDefault="00BF6B55" w:rsidP="00E26AF1">
            <w:pPr>
              <w:jc w:val="both"/>
              <w:rPr>
                <w:rFonts w:asciiTheme="majorHAnsi" w:hAnsiTheme="majorHAnsi" w:cstheme="majorHAnsi"/>
                <w:b/>
                <w:sz w:val="16"/>
                <w:szCs w:val="16"/>
              </w:rPr>
            </w:pPr>
          </w:p>
        </w:tc>
        <w:tc>
          <w:tcPr>
            <w:tcW w:w="1319" w:type="dxa"/>
            <w:shd w:val="clear" w:color="auto" w:fill="B4C6E7" w:themeFill="accent5" w:themeFillTint="66"/>
          </w:tcPr>
          <w:p w14:paraId="01B21890" w14:textId="77777777" w:rsidR="00BF6B55" w:rsidRPr="006D25BA" w:rsidRDefault="00BF6B55" w:rsidP="00E26AF1">
            <w:pPr>
              <w:jc w:val="both"/>
              <w:rPr>
                <w:rFonts w:asciiTheme="majorHAnsi" w:hAnsiTheme="majorHAnsi" w:cstheme="majorHAnsi"/>
                <w:b/>
                <w:sz w:val="16"/>
                <w:szCs w:val="16"/>
              </w:rPr>
            </w:pPr>
          </w:p>
        </w:tc>
        <w:tc>
          <w:tcPr>
            <w:tcW w:w="1049" w:type="dxa"/>
            <w:gridSpan w:val="2"/>
            <w:shd w:val="clear" w:color="auto" w:fill="B4C6E7" w:themeFill="accent5" w:themeFillTint="66"/>
          </w:tcPr>
          <w:p w14:paraId="2865058F" w14:textId="77777777" w:rsidR="00BF6B55" w:rsidRPr="006D25BA" w:rsidRDefault="00BF6B55" w:rsidP="00E26AF1">
            <w:pPr>
              <w:jc w:val="both"/>
              <w:rPr>
                <w:rFonts w:asciiTheme="majorHAnsi" w:eastAsia="Calibri" w:hAnsiTheme="majorHAnsi" w:cstheme="majorHAnsi"/>
                <w:b/>
                <w:sz w:val="16"/>
                <w:szCs w:val="16"/>
              </w:rPr>
            </w:pPr>
          </w:p>
        </w:tc>
        <w:tc>
          <w:tcPr>
            <w:tcW w:w="1798" w:type="dxa"/>
            <w:shd w:val="clear" w:color="auto" w:fill="B4C6E7" w:themeFill="accent5" w:themeFillTint="66"/>
          </w:tcPr>
          <w:p w14:paraId="46931019"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60  (fără TVA)</w:t>
            </w:r>
          </w:p>
        </w:tc>
      </w:tr>
      <w:tr w:rsidR="00BF6B55" w:rsidRPr="006D25BA" w14:paraId="48C52C75" w14:textId="77777777" w:rsidTr="00716570">
        <w:trPr>
          <w:trHeight w:val="183"/>
        </w:trPr>
        <w:tc>
          <w:tcPr>
            <w:tcW w:w="13757" w:type="dxa"/>
            <w:gridSpan w:val="8"/>
            <w:shd w:val="clear" w:color="auto" w:fill="A8D08D" w:themeFill="accent6" w:themeFillTint="99"/>
          </w:tcPr>
          <w:p w14:paraId="54E0A274"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b/>
                <w:sz w:val="16"/>
                <w:szCs w:val="16"/>
              </w:rPr>
              <w:t>Serviciul Tehnologii Informaționale a Ministerului Afacerilor Interne (STI a MAI)</w:t>
            </w:r>
          </w:p>
        </w:tc>
      </w:tr>
      <w:tr w:rsidR="00E77E68" w:rsidRPr="006D25BA" w14:paraId="15661D0E" w14:textId="77777777" w:rsidTr="00375A48">
        <w:trPr>
          <w:trHeight w:val="477"/>
        </w:trPr>
        <w:tc>
          <w:tcPr>
            <w:tcW w:w="421" w:type="dxa"/>
          </w:tcPr>
          <w:p w14:paraId="4F47690F"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w:t>
            </w:r>
          </w:p>
        </w:tc>
        <w:tc>
          <w:tcPr>
            <w:tcW w:w="1701" w:type="dxa"/>
          </w:tcPr>
          <w:p w14:paraId="0196352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Nr.52/20 din 05.10.2020</w:t>
            </w:r>
          </w:p>
        </w:tc>
        <w:tc>
          <w:tcPr>
            <w:tcW w:w="6520" w:type="dxa"/>
          </w:tcPr>
          <w:p w14:paraId="7A81BE54"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 „</w:t>
            </w:r>
            <w:r w:rsidRPr="006D25BA">
              <w:rPr>
                <w:rFonts w:asciiTheme="majorHAnsi" w:hAnsiTheme="majorHAnsi" w:cstheme="majorHAnsi"/>
                <w:b/>
                <w:sz w:val="16"/>
                <w:szCs w:val="16"/>
              </w:rPr>
              <w:t>e-Administrare. Managementul Documentelor. Controlul executării Documentelor”</w:t>
            </w:r>
            <w:r w:rsidRPr="006D25BA">
              <w:rPr>
                <w:rFonts w:asciiTheme="majorHAnsi" w:hAnsiTheme="majorHAnsi" w:cstheme="majorHAnsi"/>
                <w:sz w:val="16"/>
                <w:szCs w:val="16"/>
              </w:rPr>
              <w:t xml:space="preserve"> și servicii IaaS.</w:t>
            </w:r>
          </w:p>
          <w:p w14:paraId="5E6FA050"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 xml:space="preserve">Servicii de acces și actualizare a </w:t>
            </w:r>
            <w:r w:rsidRPr="006D25BA">
              <w:rPr>
                <w:rFonts w:asciiTheme="majorHAnsi" w:hAnsiTheme="majorHAnsi" w:cstheme="majorHAnsi"/>
                <w:b/>
                <w:sz w:val="16"/>
                <w:szCs w:val="16"/>
              </w:rPr>
              <w:t>SI „Registrul e-Petiții”</w:t>
            </w:r>
            <w:r w:rsidRPr="006D25BA">
              <w:rPr>
                <w:rFonts w:asciiTheme="majorHAnsi" w:hAnsiTheme="majorHAnsi" w:cstheme="majorHAnsi"/>
                <w:sz w:val="16"/>
                <w:szCs w:val="16"/>
              </w:rPr>
              <w:t xml:space="preserve"> și servicii IaaS</w:t>
            </w:r>
          </w:p>
        </w:tc>
        <w:tc>
          <w:tcPr>
            <w:tcW w:w="949" w:type="dxa"/>
          </w:tcPr>
          <w:p w14:paraId="7B6615E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1663D80D"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24 (fără TVA)</w:t>
            </w:r>
          </w:p>
        </w:tc>
        <w:tc>
          <w:tcPr>
            <w:tcW w:w="1049" w:type="dxa"/>
            <w:gridSpan w:val="2"/>
          </w:tcPr>
          <w:p w14:paraId="0F6431FC" w14:textId="77777777" w:rsidR="00BF6B55" w:rsidRPr="006D25BA" w:rsidRDefault="00BF6B55" w:rsidP="00E26AF1">
            <w:pPr>
              <w:jc w:val="center"/>
              <w:rPr>
                <w:rFonts w:asciiTheme="majorHAnsi" w:eastAsia="Calibri" w:hAnsiTheme="majorHAnsi" w:cstheme="majorHAnsi"/>
                <w:sz w:val="16"/>
                <w:szCs w:val="16"/>
              </w:rPr>
            </w:pPr>
          </w:p>
        </w:tc>
        <w:tc>
          <w:tcPr>
            <w:tcW w:w="1798" w:type="dxa"/>
          </w:tcPr>
          <w:p w14:paraId="11DE3A0F" w14:textId="65EA840A" w:rsidR="00BF6B55" w:rsidRPr="006D25BA" w:rsidRDefault="00704EBB"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24</w:t>
            </w:r>
          </w:p>
        </w:tc>
      </w:tr>
      <w:tr w:rsidR="00E77E68" w:rsidRPr="006D25BA" w14:paraId="0C0E2B5F" w14:textId="77777777" w:rsidTr="00375A48">
        <w:trPr>
          <w:trHeight w:val="551"/>
        </w:trPr>
        <w:tc>
          <w:tcPr>
            <w:tcW w:w="421" w:type="dxa"/>
          </w:tcPr>
          <w:p w14:paraId="09756021"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2.</w:t>
            </w:r>
          </w:p>
        </w:tc>
        <w:tc>
          <w:tcPr>
            <w:tcW w:w="1701" w:type="dxa"/>
          </w:tcPr>
          <w:p w14:paraId="76F594BF"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 xml:space="preserve">Nr.12 din 05.02.2021 </w:t>
            </w:r>
          </w:p>
        </w:tc>
        <w:tc>
          <w:tcPr>
            <w:tcW w:w="6520" w:type="dxa"/>
          </w:tcPr>
          <w:p w14:paraId="46585D85"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w:t>
            </w:r>
            <w:r w:rsidRPr="006D25BA">
              <w:rPr>
                <w:rFonts w:asciiTheme="majorHAnsi" w:hAnsiTheme="majorHAnsi" w:cstheme="majorHAnsi"/>
                <w:b/>
                <w:sz w:val="16"/>
                <w:szCs w:val="16"/>
              </w:rPr>
              <w:t xml:space="preserve"> e-Administrare. Managementul Documentelor. Controlul executării Documentelor”</w:t>
            </w:r>
            <w:r w:rsidRPr="006D25BA">
              <w:rPr>
                <w:rFonts w:asciiTheme="majorHAnsi" w:hAnsiTheme="majorHAnsi" w:cstheme="majorHAnsi"/>
                <w:sz w:val="16"/>
                <w:szCs w:val="16"/>
              </w:rPr>
              <w:t xml:space="preserve"> și servicii IaaS.</w:t>
            </w:r>
          </w:p>
          <w:p w14:paraId="4708942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 xml:space="preserve">Servicii de acces și actualizare a SI </w:t>
            </w:r>
            <w:r w:rsidRPr="006D25BA">
              <w:rPr>
                <w:rFonts w:asciiTheme="majorHAnsi" w:hAnsiTheme="majorHAnsi" w:cstheme="majorHAnsi"/>
                <w:b/>
                <w:sz w:val="16"/>
                <w:szCs w:val="16"/>
              </w:rPr>
              <w:t>„Registrul e-Petiții”</w:t>
            </w:r>
            <w:r w:rsidRPr="006D25BA">
              <w:rPr>
                <w:rFonts w:asciiTheme="majorHAnsi" w:hAnsiTheme="majorHAnsi" w:cstheme="majorHAnsi"/>
                <w:sz w:val="16"/>
                <w:szCs w:val="16"/>
              </w:rPr>
              <w:t xml:space="preserve"> și servicii IaaS</w:t>
            </w:r>
          </w:p>
        </w:tc>
        <w:tc>
          <w:tcPr>
            <w:tcW w:w="949" w:type="dxa"/>
          </w:tcPr>
          <w:p w14:paraId="2F287808"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3E9198E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96 (fără TVA)</w:t>
            </w:r>
          </w:p>
        </w:tc>
        <w:tc>
          <w:tcPr>
            <w:tcW w:w="1049" w:type="dxa"/>
            <w:gridSpan w:val="2"/>
          </w:tcPr>
          <w:p w14:paraId="72A3D97D"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tc>
        <w:tc>
          <w:tcPr>
            <w:tcW w:w="1798" w:type="dxa"/>
          </w:tcPr>
          <w:p w14:paraId="12DB8F1E"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72</w:t>
            </w:r>
            <w:r w:rsidRPr="006D25BA">
              <w:rPr>
                <w:rFonts w:asciiTheme="majorHAnsi" w:eastAsia="Calibri" w:hAnsiTheme="majorHAnsi" w:cstheme="majorHAnsi"/>
                <w:sz w:val="16"/>
                <w:szCs w:val="16"/>
                <w:vertAlign w:val="superscript"/>
              </w:rPr>
              <w:footnoteReference w:id="137"/>
            </w:r>
          </w:p>
        </w:tc>
      </w:tr>
      <w:tr w:rsidR="00E77E68" w:rsidRPr="006D25BA" w14:paraId="35A851F4" w14:textId="77777777" w:rsidTr="00375A48">
        <w:trPr>
          <w:trHeight w:val="153"/>
        </w:trPr>
        <w:tc>
          <w:tcPr>
            <w:tcW w:w="421" w:type="dxa"/>
          </w:tcPr>
          <w:p w14:paraId="16A29B34"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3.</w:t>
            </w:r>
          </w:p>
        </w:tc>
        <w:tc>
          <w:tcPr>
            <w:tcW w:w="1701" w:type="dxa"/>
          </w:tcPr>
          <w:p w14:paraId="7728DC80"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 39 din 09.03.2022</w:t>
            </w:r>
          </w:p>
        </w:tc>
        <w:tc>
          <w:tcPr>
            <w:tcW w:w="6520" w:type="dxa"/>
          </w:tcPr>
          <w:p w14:paraId="75A006B2"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w:t>
            </w:r>
            <w:r w:rsidRPr="006D25BA">
              <w:rPr>
                <w:rFonts w:asciiTheme="majorHAnsi" w:hAnsiTheme="majorHAnsi" w:cstheme="majorHAnsi"/>
                <w:b/>
                <w:sz w:val="16"/>
                <w:szCs w:val="16"/>
              </w:rPr>
              <w:t xml:space="preserve"> e-Administrare. Managementul Documentelor. Controlul executării Documentelor”</w:t>
            </w:r>
            <w:r w:rsidRPr="006D25BA">
              <w:rPr>
                <w:rFonts w:asciiTheme="majorHAnsi" w:hAnsiTheme="majorHAnsi" w:cstheme="majorHAnsi"/>
                <w:sz w:val="16"/>
                <w:szCs w:val="16"/>
              </w:rPr>
              <w:t xml:space="preserve"> și servicii IaaS.</w:t>
            </w:r>
          </w:p>
        </w:tc>
        <w:tc>
          <w:tcPr>
            <w:tcW w:w="949" w:type="dxa"/>
          </w:tcPr>
          <w:p w14:paraId="172DBF98"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511BF77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48 </w:t>
            </w:r>
            <w:r w:rsidRPr="006D25BA">
              <w:rPr>
                <w:rFonts w:asciiTheme="majorHAnsi" w:hAnsiTheme="majorHAnsi" w:cstheme="majorHAnsi"/>
                <w:sz w:val="16"/>
                <w:szCs w:val="16"/>
              </w:rPr>
              <w:t>(fără TVA)</w:t>
            </w:r>
          </w:p>
        </w:tc>
        <w:tc>
          <w:tcPr>
            <w:tcW w:w="1049" w:type="dxa"/>
            <w:gridSpan w:val="2"/>
          </w:tcPr>
          <w:p w14:paraId="38F19AD9"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27CE5206" w14:textId="77777777" w:rsidR="00BF6B55" w:rsidRPr="006D25BA" w:rsidRDefault="00BF6B55" w:rsidP="00E26AF1">
            <w:pPr>
              <w:jc w:val="center"/>
              <w:rPr>
                <w:rFonts w:asciiTheme="majorHAnsi" w:eastAsia="Calibri" w:hAnsiTheme="majorHAnsi" w:cstheme="majorHAnsi"/>
                <w:sz w:val="16"/>
                <w:szCs w:val="16"/>
              </w:rPr>
            </w:pPr>
          </w:p>
        </w:tc>
        <w:tc>
          <w:tcPr>
            <w:tcW w:w="1798" w:type="dxa"/>
          </w:tcPr>
          <w:p w14:paraId="312D65D4"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12</w:t>
            </w:r>
          </w:p>
        </w:tc>
      </w:tr>
      <w:tr w:rsidR="00375A48" w:rsidRPr="006D25BA" w14:paraId="2294C75E" w14:textId="77777777" w:rsidTr="00375A48">
        <w:trPr>
          <w:trHeight w:val="58"/>
        </w:trPr>
        <w:tc>
          <w:tcPr>
            <w:tcW w:w="421" w:type="dxa"/>
            <w:shd w:val="clear" w:color="auto" w:fill="B4C6E7" w:themeFill="accent5" w:themeFillTint="66"/>
          </w:tcPr>
          <w:p w14:paraId="155CD29D" w14:textId="6A8F518A" w:rsidR="00BF6B55" w:rsidRPr="006D25BA" w:rsidRDefault="00BF6B55" w:rsidP="00E26AF1">
            <w:pPr>
              <w:jc w:val="both"/>
              <w:rPr>
                <w:rFonts w:asciiTheme="majorHAnsi" w:eastAsia="Calibri" w:hAnsiTheme="majorHAnsi" w:cstheme="majorHAnsi"/>
                <w:b/>
                <w:sz w:val="16"/>
                <w:szCs w:val="16"/>
              </w:rPr>
            </w:pPr>
          </w:p>
        </w:tc>
        <w:tc>
          <w:tcPr>
            <w:tcW w:w="1701" w:type="dxa"/>
            <w:shd w:val="clear" w:color="auto" w:fill="B4C6E7" w:themeFill="accent5" w:themeFillTint="66"/>
          </w:tcPr>
          <w:p w14:paraId="250883C3" w14:textId="670749B3" w:rsidR="00BF6B55" w:rsidRPr="006D25BA" w:rsidRDefault="00716570" w:rsidP="00E26AF1">
            <w:pPr>
              <w:jc w:val="both"/>
              <w:rPr>
                <w:rFonts w:asciiTheme="majorHAnsi" w:hAnsiTheme="majorHAnsi" w:cstheme="majorHAnsi"/>
                <w:b/>
                <w:sz w:val="16"/>
                <w:szCs w:val="16"/>
              </w:rPr>
            </w:pPr>
            <w:r w:rsidRPr="006D25BA">
              <w:rPr>
                <w:rFonts w:asciiTheme="majorHAnsi" w:hAnsiTheme="majorHAnsi" w:cstheme="majorHAnsi"/>
                <w:b/>
                <w:sz w:val="16"/>
                <w:szCs w:val="16"/>
              </w:rPr>
              <w:t>TOTAL</w:t>
            </w:r>
          </w:p>
        </w:tc>
        <w:tc>
          <w:tcPr>
            <w:tcW w:w="6520" w:type="dxa"/>
            <w:shd w:val="clear" w:color="auto" w:fill="B4C6E7" w:themeFill="accent5" w:themeFillTint="66"/>
          </w:tcPr>
          <w:p w14:paraId="52B3A88E" w14:textId="77777777" w:rsidR="00BF6B55" w:rsidRPr="006D25BA" w:rsidRDefault="00BF6B55" w:rsidP="00E26AF1">
            <w:pPr>
              <w:jc w:val="both"/>
              <w:rPr>
                <w:rFonts w:asciiTheme="majorHAnsi" w:hAnsiTheme="majorHAnsi" w:cstheme="majorHAnsi"/>
                <w:b/>
                <w:sz w:val="16"/>
                <w:szCs w:val="16"/>
              </w:rPr>
            </w:pPr>
          </w:p>
        </w:tc>
        <w:tc>
          <w:tcPr>
            <w:tcW w:w="949" w:type="dxa"/>
            <w:shd w:val="clear" w:color="auto" w:fill="B4C6E7" w:themeFill="accent5" w:themeFillTint="66"/>
          </w:tcPr>
          <w:p w14:paraId="51562BD2" w14:textId="77777777" w:rsidR="00BF6B55" w:rsidRPr="006D25BA" w:rsidRDefault="00BF6B55" w:rsidP="00E26AF1">
            <w:pPr>
              <w:jc w:val="both"/>
              <w:rPr>
                <w:rFonts w:asciiTheme="majorHAnsi" w:hAnsiTheme="majorHAnsi" w:cstheme="majorHAnsi"/>
                <w:b/>
                <w:sz w:val="16"/>
                <w:szCs w:val="16"/>
              </w:rPr>
            </w:pPr>
          </w:p>
        </w:tc>
        <w:tc>
          <w:tcPr>
            <w:tcW w:w="1319" w:type="dxa"/>
            <w:shd w:val="clear" w:color="auto" w:fill="B4C6E7" w:themeFill="accent5" w:themeFillTint="66"/>
          </w:tcPr>
          <w:p w14:paraId="71DC0821"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168 (fără TVA)</w:t>
            </w:r>
          </w:p>
        </w:tc>
        <w:tc>
          <w:tcPr>
            <w:tcW w:w="1049" w:type="dxa"/>
            <w:gridSpan w:val="2"/>
            <w:shd w:val="clear" w:color="auto" w:fill="B4C6E7" w:themeFill="accent5" w:themeFillTint="66"/>
          </w:tcPr>
          <w:p w14:paraId="2130C8F6" w14:textId="77777777" w:rsidR="00BF6B55" w:rsidRPr="006D25BA" w:rsidRDefault="00BF6B55" w:rsidP="00E26AF1">
            <w:pPr>
              <w:jc w:val="both"/>
              <w:rPr>
                <w:rFonts w:asciiTheme="majorHAnsi" w:eastAsia="Calibri" w:hAnsiTheme="majorHAnsi" w:cstheme="majorHAnsi"/>
                <w:b/>
                <w:sz w:val="16"/>
                <w:szCs w:val="16"/>
              </w:rPr>
            </w:pPr>
          </w:p>
        </w:tc>
        <w:tc>
          <w:tcPr>
            <w:tcW w:w="1798" w:type="dxa"/>
            <w:shd w:val="clear" w:color="auto" w:fill="B4C6E7" w:themeFill="accent5" w:themeFillTint="66"/>
          </w:tcPr>
          <w:p w14:paraId="679A394A" w14:textId="77777777" w:rsidR="00BF6B55" w:rsidRPr="006D25BA" w:rsidRDefault="00BF6B55" w:rsidP="00E26AF1">
            <w:pPr>
              <w:jc w:val="both"/>
              <w:rPr>
                <w:rFonts w:asciiTheme="majorHAnsi" w:hAnsiTheme="majorHAnsi" w:cstheme="majorHAnsi"/>
                <w:b/>
                <w:sz w:val="16"/>
                <w:szCs w:val="16"/>
              </w:rPr>
            </w:pPr>
          </w:p>
        </w:tc>
      </w:tr>
      <w:tr w:rsidR="00BF6B55" w:rsidRPr="006D25BA" w14:paraId="666AF909" w14:textId="77777777" w:rsidTr="00716570">
        <w:trPr>
          <w:trHeight w:val="183"/>
        </w:trPr>
        <w:tc>
          <w:tcPr>
            <w:tcW w:w="13757" w:type="dxa"/>
            <w:gridSpan w:val="8"/>
            <w:shd w:val="clear" w:color="auto" w:fill="A8D08D" w:themeFill="accent6" w:themeFillTint="99"/>
          </w:tcPr>
          <w:p w14:paraId="40B121D0" w14:textId="77777777" w:rsidR="00BF6B55" w:rsidRPr="006D25BA" w:rsidRDefault="00BF6B55" w:rsidP="00E26AF1">
            <w:pPr>
              <w:rPr>
                <w:rFonts w:asciiTheme="majorHAnsi" w:hAnsiTheme="majorHAnsi" w:cstheme="majorHAnsi"/>
                <w:b/>
                <w:sz w:val="16"/>
                <w:szCs w:val="16"/>
              </w:rPr>
            </w:pPr>
            <w:r w:rsidRPr="006D25BA">
              <w:rPr>
                <w:rFonts w:asciiTheme="majorHAnsi" w:hAnsiTheme="majorHAnsi" w:cstheme="majorHAnsi"/>
                <w:b/>
                <w:sz w:val="16"/>
                <w:szCs w:val="16"/>
              </w:rPr>
              <w:t xml:space="preserve">Biroul Migrațiune și Azil  a Ministerului Afacerilor Interne (BMA a MAI) </w:t>
            </w:r>
          </w:p>
        </w:tc>
      </w:tr>
      <w:tr w:rsidR="00E77E68" w:rsidRPr="006D25BA" w14:paraId="5913B49B" w14:textId="77777777" w:rsidTr="00375A48">
        <w:trPr>
          <w:trHeight w:val="281"/>
        </w:trPr>
        <w:tc>
          <w:tcPr>
            <w:tcW w:w="421" w:type="dxa"/>
          </w:tcPr>
          <w:p w14:paraId="79BD4AB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w:t>
            </w:r>
          </w:p>
        </w:tc>
        <w:tc>
          <w:tcPr>
            <w:tcW w:w="1701" w:type="dxa"/>
          </w:tcPr>
          <w:p w14:paraId="6DE876D8"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w:t>
            </w:r>
            <w:r w:rsidRPr="006D25BA">
              <w:rPr>
                <w:rFonts w:asciiTheme="majorHAnsi" w:eastAsia="Calibri" w:hAnsiTheme="majorHAnsi" w:cstheme="majorHAnsi"/>
                <w:sz w:val="16"/>
                <w:szCs w:val="16"/>
              </w:rPr>
              <w:t>35 din 28</w:t>
            </w:r>
            <w:r w:rsidRPr="006D25BA">
              <w:rPr>
                <w:rFonts w:asciiTheme="majorHAnsi" w:eastAsia="Calibri" w:hAnsiTheme="majorHAnsi" w:cstheme="majorHAnsi"/>
                <w:b/>
                <w:sz w:val="16"/>
                <w:szCs w:val="16"/>
              </w:rPr>
              <w:t>.07.</w:t>
            </w:r>
            <w:r w:rsidRPr="006D25BA">
              <w:rPr>
                <w:rFonts w:asciiTheme="majorHAnsi" w:eastAsia="Calibri" w:hAnsiTheme="majorHAnsi" w:cstheme="majorHAnsi"/>
                <w:sz w:val="16"/>
                <w:szCs w:val="16"/>
              </w:rPr>
              <w:t>2020</w:t>
            </w:r>
          </w:p>
        </w:tc>
        <w:tc>
          <w:tcPr>
            <w:tcW w:w="6520" w:type="dxa"/>
          </w:tcPr>
          <w:p w14:paraId="0A241C02"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actualizare, corecție și personalizare  a produsului software e-Administrare. Managementul Documentelor. Controlul executării Documentelor”.</w:t>
            </w:r>
          </w:p>
        </w:tc>
        <w:tc>
          <w:tcPr>
            <w:tcW w:w="949" w:type="dxa"/>
          </w:tcPr>
          <w:p w14:paraId="5D7DB376" w14:textId="5D781CE5"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I.P </w:t>
            </w:r>
            <w:r w:rsidR="00375A48" w:rsidRPr="006D25BA">
              <w:rPr>
                <w:rFonts w:asciiTheme="majorHAnsi" w:hAnsiTheme="majorHAnsi" w:cstheme="majorHAnsi"/>
                <w:sz w:val="16"/>
                <w:szCs w:val="16"/>
              </w:rPr>
              <w:t>STISC</w:t>
            </w:r>
          </w:p>
        </w:tc>
        <w:tc>
          <w:tcPr>
            <w:tcW w:w="1319" w:type="dxa"/>
          </w:tcPr>
          <w:p w14:paraId="3A5A9C72"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36 mii </w:t>
            </w:r>
            <w:r w:rsidRPr="006D25BA">
              <w:rPr>
                <w:rFonts w:asciiTheme="majorHAnsi" w:hAnsiTheme="majorHAnsi" w:cstheme="majorHAnsi"/>
                <w:sz w:val="16"/>
                <w:szCs w:val="16"/>
              </w:rPr>
              <w:t>(fără TVA)</w:t>
            </w:r>
          </w:p>
        </w:tc>
        <w:tc>
          <w:tcPr>
            <w:tcW w:w="1049" w:type="dxa"/>
            <w:gridSpan w:val="2"/>
          </w:tcPr>
          <w:p w14:paraId="41308E71"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Trimestrial </w:t>
            </w:r>
          </w:p>
        </w:tc>
        <w:tc>
          <w:tcPr>
            <w:tcW w:w="1798" w:type="dxa"/>
          </w:tcPr>
          <w:p w14:paraId="7ED55465"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36</w:t>
            </w:r>
          </w:p>
        </w:tc>
      </w:tr>
      <w:tr w:rsidR="00E77E68" w:rsidRPr="006D25BA" w14:paraId="495C914B" w14:textId="77777777" w:rsidTr="00375A48">
        <w:trPr>
          <w:trHeight w:val="301"/>
        </w:trPr>
        <w:tc>
          <w:tcPr>
            <w:tcW w:w="421" w:type="dxa"/>
          </w:tcPr>
          <w:p w14:paraId="6404795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2.</w:t>
            </w:r>
          </w:p>
        </w:tc>
        <w:tc>
          <w:tcPr>
            <w:tcW w:w="1701" w:type="dxa"/>
          </w:tcPr>
          <w:p w14:paraId="1AB0196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Nr.30 din 29.</w:t>
            </w:r>
            <w:r w:rsidRPr="006D25BA">
              <w:rPr>
                <w:rFonts w:asciiTheme="majorHAnsi" w:hAnsiTheme="majorHAnsi" w:cstheme="majorHAnsi"/>
                <w:b/>
                <w:sz w:val="16"/>
                <w:szCs w:val="16"/>
              </w:rPr>
              <w:t>03.</w:t>
            </w:r>
            <w:r w:rsidRPr="006D25BA">
              <w:rPr>
                <w:rFonts w:asciiTheme="majorHAnsi" w:hAnsiTheme="majorHAnsi" w:cstheme="majorHAnsi"/>
                <w:sz w:val="16"/>
                <w:szCs w:val="16"/>
              </w:rPr>
              <w:t>2021</w:t>
            </w:r>
          </w:p>
        </w:tc>
        <w:tc>
          <w:tcPr>
            <w:tcW w:w="6520" w:type="dxa"/>
          </w:tcPr>
          <w:p w14:paraId="70CB8EF5"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w:t>
            </w:r>
            <w:r w:rsidRPr="006D25BA">
              <w:rPr>
                <w:rFonts w:asciiTheme="majorHAnsi" w:hAnsiTheme="majorHAnsi" w:cstheme="majorHAnsi"/>
                <w:b/>
                <w:sz w:val="16"/>
                <w:szCs w:val="16"/>
              </w:rPr>
              <w:t xml:space="preserve"> SI „Registru petiții”</w:t>
            </w:r>
            <w:r w:rsidRPr="006D25BA">
              <w:rPr>
                <w:rFonts w:asciiTheme="majorHAnsi" w:hAnsiTheme="majorHAnsi" w:cstheme="majorHAnsi"/>
                <w:sz w:val="16"/>
                <w:szCs w:val="16"/>
              </w:rPr>
              <w:t xml:space="preserve"> și servicii IaaS.</w:t>
            </w:r>
          </w:p>
        </w:tc>
        <w:tc>
          <w:tcPr>
            <w:tcW w:w="949" w:type="dxa"/>
          </w:tcPr>
          <w:p w14:paraId="4C384796"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261F25A1"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96 mii lei</w:t>
            </w:r>
            <w:r w:rsidRPr="006D25BA">
              <w:rPr>
                <w:rFonts w:asciiTheme="majorHAnsi" w:hAnsiTheme="majorHAnsi" w:cstheme="majorHAnsi"/>
                <w:color w:val="FF0000"/>
                <w:sz w:val="16"/>
                <w:szCs w:val="16"/>
              </w:rPr>
              <w:t xml:space="preserve"> </w:t>
            </w:r>
            <w:r w:rsidRPr="006D25BA">
              <w:rPr>
                <w:rFonts w:asciiTheme="majorHAnsi" w:hAnsiTheme="majorHAnsi" w:cstheme="majorHAnsi"/>
                <w:sz w:val="16"/>
                <w:szCs w:val="16"/>
              </w:rPr>
              <w:t>(fără TVA)</w:t>
            </w:r>
          </w:p>
        </w:tc>
        <w:tc>
          <w:tcPr>
            <w:tcW w:w="1049" w:type="dxa"/>
            <w:gridSpan w:val="2"/>
          </w:tcPr>
          <w:p w14:paraId="13F346B1"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tc>
        <w:tc>
          <w:tcPr>
            <w:tcW w:w="1798" w:type="dxa"/>
          </w:tcPr>
          <w:p w14:paraId="76EBA66D" w14:textId="41B2E0DF" w:rsidR="00BF6B55" w:rsidRPr="006D25BA" w:rsidRDefault="00704EBB"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96</w:t>
            </w:r>
            <w:r w:rsidR="00BF6B55" w:rsidRPr="006D25BA">
              <w:rPr>
                <w:rFonts w:asciiTheme="majorHAnsi" w:eastAsia="Calibri" w:hAnsiTheme="majorHAnsi" w:cstheme="majorHAnsi"/>
                <w:sz w:val="16"/>
                <w:szCs w:val="16"/>
                <w:vertAlign w:val="superscript"/>
              </w:rPr>
              <w:footnoteReference w:id="138"/>
            </w:r>
          </w:p>
        </w:tc>
      </w:tr>
      <w:tr w:rsidR="00E77E68" w:rsidRPr="006D25BA" w14:paraId="6A8E8EDB" w14:textId="77777777" w:rsidTr="00375A48">
        <w:trPr>
          <w:trHeight w:val="423"/>
        </w:trPr>
        <w:tc>
          <w:tcPr>
            <w:tcW w:w="421" w:type="dxa"/>
          </w:tcPr>
          <w:p w14:paraId="7F3EC116"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3.</w:t>
            </w:r>
          </w:p>
        </w:tc>
        <w:tc>
          <w:tcPr>
            <w:tcW w:w="1701" w:type="dxa"/>
          </w:tcPr>
          <w:p w14:paraId="258256D7"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Nr.08 din 20.01.2022</w:t>
            </w:r>
          </w:p>
        </w:tc>
        <w:tc>
          <w:tcPr>
            <w:tcW w:w="6520" w:type="dxa"/>
          </w:tcPr>
          <w:p w14:paraId="144A34AC"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sz w:val="16"/>
                <w:szCs w:val="16"/>
              </w:rPr>
              <w:t xml:space="preserve">Achiziționarea serviciilor de acces și actualizare a produsului software </w:t>
            </w:r>
            <w:r w:rsidRPr="006D25BA">
              <w:rPr>
                <w:rFonts w:asciiTheme="majorHAnsi" w:hAnsiTheme="majorHAnsi" w:cstheme="majorHAnsi"/>
                <w:b/>
                <w:sz w:val="16"/>
                <w:szCs w:val="16"/>
              </w:rPr>
              <w:t>e-Administrare. Managementul Documentelor. Controlul executării Documentelor” și servicii IaaS.</w:t>
            </w:r>
          </w:p>
          <w:p w14:paraId="7DD377A8"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Servicii de acces și actualizare a produsului software </w:t>
            </w:r>
            <w:r w:rsidRPr="006D25BA">
              <w:rPr>
                <w:rFonts w:asciiTheme="majorHAnsi" w:hAnsiTheme="majorHAnsi" w:cstheme="majorHAnsi"/>
                <w:b/>
                <w:sz w:val="16"/>
                <w:szCs w:val="16"/>
              </w:rPr>
              <w:t xml:space="preserve">SI „Registrul petițiilor” </w:t>
            </w:r>
            <w:r w:rsidRPr="006D25BA">
              <w:rPr>
                <w:rFonts w:asciiTheme="majorHAnsi" w:hAnsiTheme="majorHAnsi" w:cstheme="majorHAnsi"/>
                <w:sz w:val="16"/>
                <w:szCs w:val="16"/>
              </w:rPr>
              <w:t>și Servicii Iaas</w:t>
            </w:r>
          </w:p>
        </w:tc>
        <w:tc>
          <w:tcPr>
            <w:tcW w:w="949" w:type="dxa"/>
          </w:tcPr>
          <w:p w14:paraId="34A26BAE"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5609D19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72 (fără TVA)</w:t>
            </w:r>
          </w:p>
        </w:tc>
        <w:tc>
          <w:tcPr>
            <w:tcW w:w="1049" w:type="dxa"/>
            <w:gridSpan w:val="2"/>
          </w:tcPr>
          <w:p w14:paraId="51BA96D3"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tc>
        <w:tc>
          <w:tcPr>
            <w:tcW w:w="1798" w:type="dxa"/>
          </w:tcPr>
          <w:p w14:paraId="7E38F7FD" w14:textId="09DB5D90" w:rsidR="00BF6B55" w:rsidRPr="006D25BA" w:rsidRDefault="00704EBB"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12</w:t>
            </w:r>
          </w:p>
        </w:tc>
      </w:tr>
      <w:tr w:rsidR="00375A48" w:rsidRPr="006D25BA" w14:paraId="1A4B595F" w14:textId="77777777" w:rsidTr="00375A48">
        <w:trPr>
          <w:trHeight w:val="71"/>
        </w:trPr>
        <w:tc>
          <w:tcPr>
            <w:tcW w:w="421" w:type="dxa"/>
            <w:shd w:val="clear" w:color="auto" w:fill="B4C6E7" w:themeFill="accent5" w:themeFillTint="66"/>
          </w:tcPr>
          <w:p w14:paraId="7A0B61C3" w14:textId="4DB6C78F" w:rsidR="00BF6B55" w:rsidRPr="006D25BA" w:rsidRDefault="00BF6B55" w:rsidP="00E26AF1">
            <w:pPr>
              <w:jc w:val="both"/>
              <w:rPr>
                <w:rFonts w:asciiTheme="majorHAnsi" w:eastAsia="Calibri" w:hAnsiTheme="majorHAnsi" w:cstheme="majorHAnsi"/>
                <w:b/>
                <w:sz w:val="16"/>
                <w:szCs w:val="16"/>
              </w:rPr>
            </w:pPr>
          </w:p>
        </w:tc>
        <w:tc>
          <w:tcPr>
            <w:tcW w:w="1701" w:type="dxa"/>
            <w:shd w:val="clear" w:color="auto" w:fill="B4C6E7" w:themeFill="accent5" w:themeFillTint="66"/>
          </w:tcPr>
          <w:p w14:paraId="21B27FDC" w14:textId="7391F806" w:rsidR="00BF6B55" w:rsidRPr="006D25BA" w:rsidRDefault="00716570" w:rsidP="00E26AF1">
            <w:pPr>
              <w:jc w:val="both"/>
              <w:rPr>
                <w:rFonts w:asciiTheme="majorHAnsi" w:hAnsiTheme="majorHAnsi" w:cstheme="majorHAnsi"/>
                <w:b/>
                <w:sz w:val="16"/>
                <w:szCs w:val="16"/>
              </w:rPr>
            </w:pPr>
            <w:r w:rsidRPr="006D25BA">
              <w:rPr>
                <w:rFonts w:asciiTheme="majorHAnsi" w:hAnsiTheme="majorHAnsi" w:cstheme="majorHAnsi"/>
                <w:b/>
                <w:sz w:val="16"/>
                <w:szCs w:val="16"/>
              </w:rPr>
              <w:t>TOTAL</w:t>
            </w:r>
          </w:p>
        </w:tc>
        <w:tc>
          <w:tcPr>
            <w:tcW w:w="6520" w:type="dxa"/>
            <w:shd w:val="clear" w:color="auto" w:fill="B4C6E7" w:themeFill="accent5" w:themeFillTint="66"/>
          </w:tcPr>
          <w:p w14:paraId="57DFE4E0" w14:textId="77777777" w:rsidR="00BF6B55" w:rsidRPr="006D25BA" w:rsidRDefault="00BF6B55" w:rsidP="00E26AF1">
            <w:pPr>
              <w:jc w:val="both"/>
              <w:rPr>
                <w:rFonts w:asciiTheme="majorHAnsi" w:hAnsiTheme="majorHAnsi" w:cstheme="majorHAnsi"/>
                <w:b/>
                <w:sz w:val="16"/>
                <w:szCs w:val="16"/>
              </w:rPr>
            </w:pPr>
          </w:p>
        </w:tc>
        <w:tc>
          <w:tcPr>
            <w:tcW w:w="949" w:type="dxa"/>
            <w:shd w:val="clear" w:color="auto" w:fill="B4C6E7" w:themeFill="accent5" w:themeFillTint="66"/>
          </w:tcPr>
          <w:p w14:paraId="435C49EE" w14:textId="77777777" w:rsidR="00BF6B55" w:rsidRPr="006D25BA" w:rsidRDefault="00BF6B55" w:rsidP="00E26AF1">
            <w:pPr>
              <w:jc w:val="both"/>
              <w:rPr>
                <w:rFonts w:asciiTheme="majorHAnsi" w:hAnsiTheme="majorHAnsi" w:cstheme="majorHAnsi"/>
                <w:sz w:val="16"/>
                <w:szCs w:val="16"/>
              </w:rPr>
            </w:pPr>
          </w:p>
        </w:tc>
        <w:tc>
          <w:tcPr>
            <w:tcW w:w="1319" w:type="dxa"/>
            <w:shd w:val="clear" w:color="auto" w:fill="B4C6E7" w:themeFill="accent5" w:themeFillTint="66"/>
          </w:tcPr>
          <w:p w14:paraId="468D0029"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204 (fără TVA)</w:t>
            </w:r>
          </w:p>
        </w:tc>
        <w:tc>
          <w:tcPr>
            <w:tcW w:w="1049" w:type="dxa"/>
            <w:gridSpan w:val="2"/>
            <w:shd w:val="clear" w:color="auto" w:fill="B4C6E7" w:themeFill="accent5" w:themeFillTint="66"/>
          </w:tcPr>
          <w:p w14:paraId="2A4BF06D" w14:textId="77777777" w:rsidR="00BF6B55" w:rsidRPr="006D25BA" w:rsidRDefault="00BF6B55" w:rsidP="00E26AF1">
            <w:pPr>
              <w:jc w:val="both"/>
              <w:rPr>
                <w:rFonts w:asciiTheme="majorHAnsi" w:eastAsia="Calibri" w:hAnsiTheme="majorHAnsi" w:cstheme="majorHAnsi"/>
                <w:sz w:val="16"/>
                <w:szCs w:val="16"/>
              </w:rPr>
            </w:pPr>
          </w:p>
        </w:tc>
        <w:tc>
          <w:tcPr>
            <w:tcW w:w="1798" w:type="dxa"/>
            <w:shd w:val="clear" w:color="auto" w:fill="B4C6E7" w:themeFill="accent5" w:themeFillTint="66"/>
          </w:tcPr>
          <w:p w14:paraId="3E533CAC"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102</w:t>
            </w:r>
          </w:p>
        </w:tc>
      </w:tr>
      <w:tr w:rsidR="00BF6B55" w:rsidRPr="006D25BA" w14:paraId="1F5C3AB5" w14:textId="77777777" w:rsidTr="00716570">
        <w:trPr>
          <w:trHeight w:val="183"/>
        </w:trPr>
        <w:tc>
          <w:tcPr>
            <w:tcW w:w="13757" w:type="dxa"/>
            <w:gridSpan w:val="8"/>
            <w:shd w:val="clear" w:color="auto" w:fill="A8D08D" w:themeFill="accent6" w:themeFillTint="99"/>
          </w:tcPr>
          <w:p w14:paraId="57B03E8B" w14:textId="77777777" w:rsidR="00BF6B55" w:rsidRPr="006D25BA" w:rsidRDefault="00BF6B55" w:rsidP="00E26AF1">
            <w:pPr>
              <w:rPr>
                <w:rFonts w:asciiTheme="majorHAnsi" w:hAnsiTheme="majorHAnsi" w:cstheme="majorHAnsi"/>
                <w:b/>
                <w:sz w:val="16"/>
                <w:szCs w:val="16"/>
              </w:rPr>
            </w:pPr>
            <w:r w:rsidRPr="006D25BA">
              <w:rPr>
                <w:rFonts w:asciiTheme="majorHAnsi" w:hAnsiTheme="majorHAnsi" w:cstheme="majorHAnsi"/>
                <w:b/>
                <w:sz w:val="16"/>
                <w:szCs w:val="16"/>
              </w:rPr>
              <w:t xml:space="preserve">Serviciul Tehnologia Informației și Securitate Cibernetică </w:t>
            </w:r>
          </w:p>
        </w:tc>
      </w:tr>
    </w:tbl>
    <w:p w14:paraId="41F472C0" w14:textId="316CE573" w:rsidR="008827B7" w:rsidRPr="006D25BA" w:rsidRDefault="008827B7" w:rsidP="00E26AF1">
      <w:pPr>
        <w:spacing w:after="0" w:line="240" w:lineRule="auto"/>
        <w:jc w:val="both"/>
        <w:rPr>
          <w:rFonts w:asciiTheme="majorHAnsi" w:eastAsia="Calibri" w:hAnsiTheme="majorHAnsi" w:cstheme="majorHAnsi"/>
          <w:b/>
          <w:i/>
          <w:sz w:val="18"/>
          <w:szCs w:val="18"/>
          <w:lang w:val="ro-RO" w:eastAsia="ru-RU"/>
        </w:rPr>
      </w:pPr>
      <w:r w:rsidRPr="006D25BA">
        <w:rPr>
          <w:rFonts w:asciiTheme="majorHAnsi" w:eastAsia="Calibri" w:hAnsiTheme="majorHAnsi" w:cstheme="majorHAnsi"/>
          <w:b/>
          <w:i/>
          <w:sz w:val="18"/>
          <w:szCs w:val="18"/>
          <w:lang w:val="ro-RO" w:eastAsia="ru-RU"/>
        </w:rPr>
        <w:t xml:space="preserve">Sursă: Elaborat de audit </w:t>
      </w:r>
      <w:r w:rsidR="00DB5D3F" w:rsidRPr="006D25BA">
        <w:rPr>
          <w:rFonts w:asciiTheme="majorHAnsi" w:eastAsia="Calibri" w:hAnsiTheme="majorHAnsi" w:cstheme="majorHAnsi"/>
          <w:b/>
          <w:i/>
          <w:sz w:val="18"/>
          <w:szCs w:val="18"/>
          <w:lang w:val="ro-RO" w:eastAsia="ru-RU"/>
        </w:rPr>
        <w:t xml:space="preserve">ca </w:t>
      </w:r>
      <w:r w:rsidRPr="006D25BA">
        <w:rPr>
          <w:rFonts w:asciiTheme="majorHAnsi" w:eastAsia="Calibri" w:hAnsiTheme="majorHAnsi" w:cstheme="majorHAnsi"/>
          <w:b/>
          <w:i/>
          <w:sz w:val="18"/>
          <w:szCs w:val="18"/>
          <w:lang w:val="ro-RO" w:eastAsia="ru-RU"/>
        </w:rPr>
        <w:t>urmare a analizei informațiilor prezentate de autoritățile publice.</w:t>
      </w:r>
    </w:p>
    <w:p w14:paraId="6703A4DF" w14:textId="08DF33B7" w:rsidR="00375A48" w:rsidRPr="006D25BA" w:rsidRDefault="00375A48" w:rsidP="00E26AF1">
      <w:pPr>
        <w:spacing w:after="0" w:line="240" w:lineRule="auto"/>
        <w:jc w:val="both"/>
        <w:rPr>
          <w:rFonts w:asciiTheme="majorHAnsi" w:eastAsia="Calibri" w:hAnsiTheme="majorHAnsi" w:cstheme="majorHAnsi"/>
          <w:b/>
          <w:i/>
          <w:sz w:val="20"/>
          <w:szCs w:val="20"/>
          <w:lang w:val="ro-RO"/>
        </w:rPr>
      </w:pPr>
      <w:bookmarkStart w:id="65" w:name="_Toc107135929"/>
    </w:p>
    <w:p w14:paraId="0EB41D08" w14:textId="4D6724C6" w:rsidR="00380CCE" w:rsidRPr="006D25BA" w:rsidRDefault="00375A48" w:rsidP="00E26AF1">
      <w:pPr>
        <w:pStyle w:val="a8"/>
        <w:shd w:val="clear" w:color="auto" w:fill="FFFFFF"/>
        <w:spacing w:after="0" w:line="240" w:lineRule="auto"/>
        <w:ind w:left="0" w:firstLine="426"/>
        <w:jc w:val="center"/>
        <w:rPr>
          <w:rFonts w:asciiTheme="majorHAnsi" w:eastAsia="Times New Roman" w:hAnsiTheme="majorHAnsi" w:cstheme="majorHAnsi"/>
          <w:b/>
          <w:noProof/>
          <w:color w:val="333333"/>
          <w:sz w:val="20"/>
          <w:szCs w:val="20"/>
          <w:lang w:eastAsia="x-none"/>
        </w:rPr>
      </w:pPr>
      <w:r w:rsidRPr="006D25BA">
        <w:rPr>
          <w:rFonts w:asciiTheme="majorHAnsi" w:eastAsia="Calibri" w:hAnsiTheme="majorHAnsi" w:cstheme="majorHAnsi"/>
          <w:b/>
          <w:sz w:val="20"/>
          <w:szCs w:val="20"/>
          <w:lang w:val="ro-RO"/>
        </w:rPr>
        <w:t xml:space="preserve">Tabelul nr.2. </w:t>
      </w:r>
      <w:r w:rsidR="00380CCE" w:rsidRPr="006D25BA">
        <w:rPr>
          <w:rFonts w:asciiTheme="majorHAnsi" w:eastAsia="Times New Roman" w:hAnsiTheme="majorHAnsi" w:cstheme="majorHAnsi"/>
          <w:b/>
          <w:noProof/>
          <w:color w:val="333333"/>
          <w:sz w:val="20"/>
          <w:szCs w:val="20"/>
          <w:lang w:eastAsia="x-none"/>
        </w:rPr>
        <w:t xml:space="preserve">Contractele încheiate </w:t>
      </w:r>
      <w:r w:rsidR="00366FF4" w:rsidRPr="006D25BA">
        <w:rPr>
          <w:rFonts w:asciiTheme="majorHAnsi" w:eastAsia="Times New Roman" w:hAnsiTheme="majorHAnsi" w:cstheme="majorHAnsi"/>
          <w:b/>
          <w:noProof/>
          <w:color w:val="333333"/>
          <w:sz w:val="20"/>
          <w:szCs w:val="20"/>
          <w:lang w:eastAsia="x-none"/>
        </w:rPr>
        <w:t xml:space="preserve">de către </w:t>
      </w:r>
      <w:r w:rsidR="00380CCE" w:rsidRPr="006D25BA">
        <w:rPr>
          <w:rFonts w:asciiTheme="majorHAnsi" w:eastAsia="Times New Roman" w:hAnsiTheme="majorHAnsi" w:cstheme="majorHAnsi"/>
          <w:b/>
          <w:noProof/>
          <w:color w:val="333333"/>
          <w:sz w:val="20"/>
          <w:szCs w:val="20"/>
          <w:lang w:eastAsia="x-none"/>
        </w:rPr>
        <w:t xml:space="preserve"> Info Soft SRL cu entitățile auditate privind achiziționarea serviciilor de asistență / mentenanță a SIA e-Cancelaria în perioada 2020-2022 </w:t>
      </w:r>
    </w:p>
    <w:tbl>
      <w:tblPr>
        <w:tblStyle w:val="TableGrid34"/>
        <w:tblpPr w:leftFromText="180" w:rightFromText="180" w:vertAnchor="text" w:tblpY="1"/>
        <w:tblOverlap w:val="never"/>
        <w:tblW w:w="14035" w:type="dxa"/>
        <w:tblLook w:val="04A0" w:firstRow="1" w:lastRow="0" w:firstColumn="1" w:lastColumn="0" w:noHBand="0" w:noVBand="1"/>
      </w:tblPr>
      <w:tblGrid>
        <w:gridCol w:w="562"/>
        <w:gridCol w:w="2977"/>
        <w:gridCol w:w="7087"/>
        <w:gridCol w:w="1843"/>
        <w:gridCol w:w="1559"/>
        <w:gridCol w:w="7"/>
      </w:tblGrid>
      <w:tr w:rsidR="001D6E1B" w:rsidRPr="006D25BA" w14:paraId="7378F5DC" w14:textId="77777777" w:rsidTr="005A0F6D">
        <w:trPr>
          <w:gridAfter w:val="1"/>
          <w:wAfter w:w="7" w:type="dxa"/>
          <w:trHeight w:val="274"/>
        </w:trPr>
        <w:tc>
          <w:tcPr>
            <w:tcW w:w="562" w:type="dxa"/>
            <w:tcBorders>
              <w:top w:val="single" w:sz="4" w:space="0" w:color="auto"/>
              <w:left w:val="single" w:sz="4" w:space="0" w:color="auto"/>
              <w:bottom w:val="single" w:sz="4" w:space="0" w:color="auto"/>
              <w:right w:val="single" w:sz="4" w:space="0" w:color="auto"/>
            </w:tcBorders>
            <w:shd w:val="clear" w:color="auto" w:fill="8EAADB"/>
          </w:tcPr>
          <w:p w14:paraId="03AC214D" w14:textId="77777777" w:rsidR="001D6E1B" w:rsidRPr="006D25BA" w:rsidRDefault="001D6E1B" w:rsidP="00E26AF1">
            <w:pPr>
              <w:jc w:val="center"/>
              <w:rPr>
                <w:rFonts w:asciiTheme="majorHAnsi" w:hAnsiTheme="majorHAnsi" w:cstheme="majorHAnsi"/>
                <w:b/>
                <w:noProof/>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8EAADB"/>
            <w:hideMark/>
          </w:tcPr>
          <w:p w14:paraId="2ECA7DB2" w14:textId="2C6A437F" w:rsidR="001D6E1B" w:rsidRPr="006D25BA" w:rsidRDefault="001D6E1B" w:rsidP="00E26AF1">
            <w:pPr>
              <w:jc w:val="center"/>
              <w:rPr>
                <w:rFonts w:asciiTheme="majorHAnsi" w:hAnsiTheme="majorHAnsi" w:cstheme="majorHAnsi"/>
                <w:b/>
                <w:sz w:val="18"/>
                <w:szCs w:val="18"/>
              </w:rPr>
            </w:pPr>
            <w:r w:rsidRPr="006D25BA">
              <w:rPr>
                <w:rFonts w:asciiTheme="majorHAnsi" w:hAnsiTheme="majorHAnsi" w:cstheme="majorHAnsi"/>
                <w:b/>
                <w:noProof/>
                <w:sz w:val="18"/>
                <w:szCs w:val="18"/>
              </w:rPr>
              <w:t>Nr., data Contractului</w:t>
            </w:r>
          </w:p>
        </w:tc>
        <w:tc>
          <w:tcPr>
            <w:tcW w:w="7088" w:type="dxa"/>
            <w:tcBorders>
              <w:top w:val="single" w:sz="4" w:space="0" w:color="auto"/>
              <w:left w:val="single" w:sz="4" w:space="0" w:color="auto"/>
              <w:bottom w:val="single" w:sz="4" w:space="0" w:color="auto"/>
              <w:right w:val="single" w:sz="4" w:space="0" w:color="auto"/>
            </w:tcBorders>
            <w:shd w:val="clear" w:color="auto" w:fill="8EAADB"/>
            <w:hideMark/>
          </w:tcPr>
          <w:p w14:paraId="2944DB93"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Obiectul contractului</w:t>
            </w:r>
          </w:p>
        </w:tc>
        <w:tc>
          <w:tcPr>
            <w:tcW w:w="1842" w:type="dxa"/>
            <w:tcBorders>
              <w:top w:val="single" w:sz="4" w:space="0" w:color="auto"/>
              <w:left w:val="single" w:sz="4" w:space="0" w:color="auto"/>
              <w:bottom w:val="single" w:sz="4" w:space="0" w:color="auto"/>
              <w:right w:val="single" w:sz="4" w:space="0" w:color="auto"/>
            </w:tcBorders>
            <w:shd w:val="clear" w:color="auto" w:fill="8EAADB"/>
            <w:hideMark/>
          </w:tcPr>
          <w:p w14:paraId="51A85BEF"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Agentul economic</w:t>
            </w:r>
          </w:p>
        </w:tc>
        <w:tc>
          <w:tcPr>
            <w:tcW w:w="1559" w:type="dxa"/>
            <w:tcBorders>
              <w:top w:val="single" w:sz="4" w:space="0" w:color="auto"/>
              <w:left w:val="single" w:sz="4" w:space="0" w:color="auto"/>
              <w:bottom w:val="single" w:sz="4" w:space="0" w:color="auto"/>
              <w:right w:val="single" w:sz="4" w:space="0" w:color="auto"/>
            </w:tcBorders>
            <w:shd w:val="clear" w:color="auto" w:fill="8EAADB"/>
            <w:hideMark/>
          </w:tcPr>
          <w:p w14:paraId="42DBCF3E" w14:textId="6D97D520"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Costul contractului</w:t>
            </w:r>
            <w:r w:rsidR="00DB5D3F" w:rsidRPr="006D25BA">
              <w:rPr>
                <w:rFonts w:asciiTheme="majorHAnsi" w:hAnsiTheme="majorHAnsi" w:cstheme="majorHAnsi"/>
                <w:b/>
                <w:noProof/>
                <w:sz w:val="18"/>
                <w:szCs w:val="18"/>
              </w:rPr>
              <w:t>,</w:t>
            </w:r>
          </w:p>
          <w:p w14:paraId="05AA5B30"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mii lei</w:t>
            </w:r>
          </w:p>
        </w:tc>
      </w:tr>
      <w:tr w:rsidR="001D6E1B" w:rsidRPr="006D25BA" w14:paraId="285684A4" w14:textId="77777777" w:rsidTr="005A0F6D">
        <w:trPr>
          <w:gridAfter w:val="1"/>
          <w:wAfter w:w="7" w:type="dxa"/>
          <w:trHeight w:val="58"/>
        </w:trPr>
        <w:tc>
          <w:tcPr>
            <w:tcW w:w="5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3B925B7" w14:textId="727AAE65"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1</w:t>
            </w:r>
          </w:p>
        </w:tc>
        <w:tc>
          <w:tcPr>
            <w:tcW w:w="297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27CE652" w14:textId="7D86495B" w:rsidR="001D6E1B" w:rsidRPr="006D25BA" w:rsidRDefault="001D6E1B" w:rsidP="00E26AF1">
            <w:pPr>
              <w:jc w:val="center"/>
              <w:rPr>
                <w:rFonts w:asciiTheme="majorHAnsi" w:hAnsiTheme="majorHAnsi" w:cstheme="majorHAnsi"/>
                <w:noProof/>
                <w:sz w:val="18"/>
                <w:szCs w:val="18"/>
              </w:rPr>
            </w:pPr>
          </w:p>
        </w:tc>
        <w:tc>
          <w:tcPr>
            <w:tcW w:w="708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C9C92C3" w14:textId="77777777" w:rsidR="001D6E1B" w:rsidRPr="006D25BA" w:rsidRDefault="001D6E1B" w:rsidP="00E26AF1">
            <w:pPr>
              <w:autoSpaceDE w:val="0"/>
              <w:autoSpaceDN w:val="0"/>
              <w:adjustRightInd w:val="0"/>
              <w:ind w:firstLine="600"/>
              <w:jc w:val="center"/>
              <w:rPr>
                <w:rFonts w:asciiTheme="majorHAnsi" w:eastAsia="Calibri" w:hAnsiTheme="majorHAnsi" w:cstheme="majorHAnsi"/>
                <w:b/>
                <w:noProof/>
                <w:sz w:val="18"/>
                <w:szCs w:val="18"/>
              </w:rPr>
            </w:pPr>
            <w:r w:rsidRPr="006D25BA">
              <w:rPr>
                <w:rFonts w:asciiTheme="majorHAnsi" w:eastAsia="Calibri" w:hAnsiTheme="majorHAnsi" w:cstheme="majorHAnsi"/>
                <w:b/>
                <w:noProof/>
                <w:sz w:val="18"/>
                <w:szCs w:val="18"/>
              </w:rPr>
              <w:t>Ministerul Justiției</w:t>
            </w:r>
          </w:p>
        </w:tc>
        <w:tc>
          <w:tcPr>
            <w:tcW w:w="184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DB6F471" w14:textId="77777777" w:rsidR="001D6E1B" w:rsidRPr="006D25BA" w:rsidRDefault="001D6E1B" w:rsidP="00E26AF1">
            <w:pPr>
              <w:jc w:val="center"/>
              <w:rPr>
                <w:rFonts w:asciiTheme="majorHAnsi" w:hAnsiTheme="majorHAnsi" w:cstheme="majorHAnsi"/>
                <w:noProof/>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ECC8D54" w14:textId="77777777" w:rsidR="001D6E1B" w:rsidRPr="006D25BA" w:rsidRDefault="001D6E1B" w:rsidP="00E26AF1">
            <w:pPr>
              <w:jc w:val="center"/>
              <w:rPr>
                <w:rFonts w:asciiTheme="majorHAnsi" w:hAnsiTheme="majorHAnsi" w:cstheme="majorHAnsi"/>
                <w:noProof/>
                <w:sz w:val="18"/>
                <w:szCs w:val="18"/>
              </w:rPr>
            </w:pPr>
          </w:p>
        </w:tc>
      </w:tr>
      <w:tr w:rsidR="001D6E1B" w:rsidRPr="006D25BA" w14:paraId="7072B672" w14:textId="77777777" w:rsidTr="005A0F6D">
        <w:trPr>
          <w:gridAfter w:val="1"/>
          <w:wAfter w:w="7" w:type="dxa"/>
          <w:trHeight w:val="58"/>
        </w:trPr>
        <w:tc>
          <w:tcPr>
            <w:tcW w:w="562" w:type="dxa"/>
            <w:tcBorders>
              <w:top w:val="single" w:sz="4" w:space="0" w:color="auto"/>
              <w:left w:val="single" w:sz="4" w:space="0" w:color="auto"/>
              <w:bottom w:val="single" w:sz="4" w:space="0" w:color="auto"/>
              <w:right w:val="single" w:sz="4" w:space="0" w:color="auto"/>
            </w:tcBorders>
          </w:tcPr>
          <w:p w14:paraId="48947011" w14:textId="5E032F06"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1.1</w:t>
            </w:r>
          </w:p>
        </w:tc>
        <w:tc>
          <w:tcPr>
            <w:tcW w:w="2977" w:type="dxa"/>
            <w:tcBorders>
              <w:top w:val="single" w:sz="4" w:space="0" w:color="auto"/>
              <w:left w:val="single" w:sz="4" w:space="0" w:color="auto"/>
              <w:bottom w:val="single" w:sz="4" w:space="0" w:color="auto"/>
              <w:right w:val="single" w:sz="4" w:space="0" w:color="auto"/>
            </w:tcBorders>
          </w:tcPr>
          <w:p w14:paraId="0C0605E7" w14:textId="15E59990"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nr.8 din 20.01.2020</w:t>
            </w:r>
          </w:p>
        </w:tc>
        <w:tc>
          <w:tcPr>
            <w:tcW w:w="7088" w:type="dxa"/>
            <w:tcBorders>
              <w:top w:val="single" w:sz="4" w:space="0" w:color="auto"/>
              <w:left w:val="single" w:sz="4" w:space="0" w:color="auto"/>
              <w:bottom w:val="single" w:sz="4" w:space="0" w:color="auto"/>
              <w:right w:val="single" w:sz="4" w:space="0" w:color="auto"/>
            </w:tcBorders>
            <w:hideMark/>
          </w:tcPr>
          <w:p w14:paraId="5E1D1F05" w14:textId="77777777" w:rsidR="001D6E1B" w:rsidRPr="006D25BA" w:rsidRDefault="001D6E1B" w:rsidP="00F7595C">
            <w:pPr>
              <w:autoSpaceDE w:val="0"/>
              <w:autoSpaceDN w:val="0"/>
              <w:adjustRightInd w:val="0"/>
              <w:jc w:val="both"/>
              <w:rPr>
                <w:rFonts w:asciiTheme="majorHAnsi" w:eastAsia="Calibri" w:hAnsiTheme="majorHAnsi" w:cstheme="majorHAnsi"/>
                <w:noProof/>
                <w:sz w:val="18"/>
                <w:szCs w:val="18"/>
              </w:rPr>
            </w:pPr>
            <w:r w:rsidRPr="006D25BA">
              <w:rPr>
                <w:rFonts w:asciiTheme="majorHAnsi" w:eastAsia="Calibri" w:hAnsiTheme="majorHAnsi" w:cstheme="majorHAnsi"/>
                <w:noProof/>
                <w:sz w:val="18"/>
                <w:szCs w:val="18"/>
              </w:rPr>
              <w:t xml:space="preserve">achiziționarea serviciilor de asistență pentru software-ul e-Cancelarie, inclusiv modulul e-Petiții. </w:t>
            </w:r>
          </w:p>
        </w:tc>
        <w:tc>
          <w:tcPr>
            <w:tcW w:w="1842" w:type="dxa"/>
            <w:tcBorders>
              <w:top w:val="single" w:sz="4" w:space="0" w:color="auto"/>
              <w:left w:val="single" w:sz="4" w:space="0" w:color="auto"/>
              <w:bottom w:val="single" w:sz="4" w:space="0" w:color="auto"/>
              <w:right w:val="single" w:sz="4" w:space="0" w:color="auto"/>
            </w:tcBorders>
            <w:hideMark/>
          </w:tcPr>
          <w:p w14:paraId="1E3BF42F" w14:textId="71D34E86"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Borders>
              <w:top w:val="single" w:sz="4" w:space="0" w:color="auto"/>
              <w:left w:val="single" w:sz="4" w:space="0" w:color="auto"/>
              <w:bottom w:val="single" w:sz="4" w:space="0" w:color="auto"/>
              <w:right w:val="single" w:sz="4" w:space="0" w:color="auto"/>
            </w:tcBorders>
            <w:hideMark/>
          </w:tcPr>
          <w:p w14:paraId="7D138217"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45,6</w:t>
            </w:r>
          </w:p>
        </w:tc>
      </w:tr>
      <w:tr w:rsidR="001D6E1B" w:rsidRPr="006D25BA" w14:paraId="135ECA82" w14:textId="77777777" w:rsidTr="005A0F6D">
        <w:trPr>
          <w:gridAfter w:val="1"/>
          <w:wAfter w:w="7" w:type="dxa"/>
          <w:trHeight w:val="144"/>
        </w:trPr>
        <w:tc>
          <w:tcPr>
            <w:tcW w:w="562" w:type="dxa"/>
            <w:tcBorders>
              <w:top w:val="single" w:sz="4" w:space="0" w:color="auto"/>
              <w:left w:val="single" w:sz="4" w:space="0" w:color="auto"/>
              <w:bottom w:val="single" w:sz="4" w:space="0" w:color="auto"/>
              <w:right w:val="single" w:sz="4" w:space="0" w:color="auto"/>
            </w:tcBorders>
          </w:tcPr>
          <w:p w14:paraId="5D80D80D" w14:textId="6026A1CD"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1.2.</w:t>
            </w:r>
          </w:p>
        </w:tc>
        <w:tc>
          <w:tcPr>
            <w:tcW w:w="2977" w:type="dxa"/>
            <w:tcBorders>
              <w:top w:val="single" w:sz="4" w:space="0" w:color="auto"/>
              <w:left w:val="single" w:sz="4" w:space="0" w:color="auto"/>
              <w:bottom w:val="single" w:sz="4" w:space="0" w:color="auto"/>
              <w:right w:val="single" w:sz="4" w:space="0" w:color="auto"/>
            </w:tcBorders>
            <w:hideMark/>
          </w:tcPr>
          <w:p w14:paraId="7BCE2A9F" w14:textId="019C1FE9"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nr.5 din 11.01.2021</w:t>
            </w:r>
          </w:p>
        </w:tc>
        <w:tc>
          <w:tcPr>
            <w:tcW w:w="7088" w:type="dxa"/>
            <w:tcBorders>
              <w:top w:val="single" w:sz="4" w:space="0" w:color="auto"/>
              <w:left w:val="single" w:sz="4" w:space="0" w:color="auto"/>
              <w:bottom w:val="single" w:sz="4" w:space="0" w:color="auto"/>
              <w:right w:val="single" w:sz="4" w:space="0" w:color="auto"/>
            </w:tcBorders>
            <w:hideMark/>
          </w:tcPr>
          <w:p w14:paraId="2F4615AA"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lang w:val="en-US"/>
              </w:rPr>
              <w:t>achiziționarea serviciilor de asistență pentru software-ul e-Cancelarie, inclusiv modulul e-Petiții.</w:t>
            </w:r>
          </w:p>
        </w:tc>
        <w:tc>
          <w:tcPr>
            <w:tcW w:w="1842" w:type="dxa"/>
            <w:tcBorders>
              <w:top w:val="single" w:sz="4" w:space="0" w:color="auto"/>
              <w:left w:val="single" w:sz="4" w:space="0" w:color="auto"/>
              <w:bottom w:val="single" w:sz="4" w:space="0" w:color="auto"/>
              <w:right w:val="single" w:sz="4" w:space="0" w:color="auto"/>
            </w:tcBorders>
            <w:hideMark/>
          </w:tcPr>
          <w:p w14:paraId="2EB9F6FF" w14:textId="77777777"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InfoSoft-MAX S.R.L.</w:t>
            </w:r>
          </w:p>
        </w:tc>
        <w:tc>
          <w:tcPr>
            <w:tcW w:w="1559" w:type="dxa"/>
            <w:tcBorders>
              <w:top w:val="single" w:sz="4" w:space="0" w:color="auto"/>
              <w:left w:val="single" w:sz="4" w:space="0" w:color="auto"/>
              <w:bottom w:val="single" w:sz="4" w:space="0" w:color="auto"/>
              <w:right w:val="single" w:sz="4" w:space="0" w:color="auto"/>
            </w:tcBorders>
            <w:hideMark/>
          </w:tcPr>
          <w:p w14:paraId="2F455F1E"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45,6</w:t>
            </w:r>
          </w:p>
        </w:tc>
      </w:tr>
      <w:tr w:rsidR="001D6E1B" w:rsidRPr="006D25BA" w14:paraId="4122127F" w14:textId="77777777" w:rsidTr="005A0F6D">
        <w:trPr>
          <w:gridAfter w:val="1"/>
          <w:wAfter w:w="7" w:type="dxa"/>
          <w:trHeight w:val="144"/>
        </w:trPr>
        <w:tc>
          <w:tcPr>
            <w:tcW w:w="562" w:type="dxa"/>
            <w:tcBorders>
              <w:top w:val="single" w:sz="4" w:space="0" w:color="auto"/>
              <w:left w:val="single" w:sz="4" w:space="0" w:color="auto"/>
              <w:bottom w:val="single" w:sz="4" w:space="0" w:color="auto"/>
              <w:right w:val="single" w:sz="4" w:space="0" w:color="auto"/>
            </w:tcBorders>
          </w:tcPr>
          <w:p w14:paraId="58122FE8" w14:textId="51F438B5"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1.3</w:t>
            </w:r>
          </w:p>
        </w:tc>
        <w:tc>
          <w:tcPr>
            <w:tcW w:w="2977" w:type="dxa"/>
            <w:tcBorders>
              <w:top w:val="single" w:sz="4" w:space="0" w:color="auto"/>
              <w:left w:val="single" w:sz="4" w:space="0" w:color="auto"/>
              <w:bottom w:val="single" w:sz="4" w:space="0" w:color="auto"/>
              <w:right w:val="single" w:sz="4" w:space="0" w:color="auto"/>
            </w:tcBorders>
            <w:hideMark/>
          </w:tcPr>
          <w:p w14:paraId="368B9114" w14:textId="32ED6396"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Nr.3 din 03.01.2022</w:t>
            </w:r>
          </w:p>
        </w:tc>
        <w:tc>
          <w:tcPr>
            <w:tcW w:w="7088" w:type="dxa"/>
            <w:tcBorders>
              <w:top w:val="single" w:sz="4" w:space="0" w:color="auto"/>
              <w:left w:val="single" w:sz="4" w:space="0" w:color="auto"/>
              <w:bottom w:val="single" w:sz="4" w:space="0" w:color="auto"/>
              <w:right w:val="single" w:sz="4" w:space="0" w:color="auto"/>
            </w:tcBorders>
            <w:hideMark/>
          </w:tcPr>
          <w:p w14:paraId="23497A6B" w14:textId="77777777"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lang w:val="en-US"/>
              </w:rPr>
              <w:t>achiziționarea serviciilor de asistență pentru software-ul e-Cancelarie</w:t>
            </w:r>
          </w:p>
        </w:tc>
        <w:tc>
          <w:tcPr>
            <w:tcW w:w="1842" w:type="dxa"/>
            <w:tcBorders>
              <w:top w:val="single" w:sz="4" w:space="0" w:color="auto"/>
              <w:left w:val="single" w:sz="4" w:space="0" w:color="auto"/>
              <w:bottom w:val="single" w:sz="4" w:space="0" w:color="auto"/>
              <w:right w:val="single" w:sz="4" w:space="0" w:color="auto"/>
            </w:tcBorders>
            <w:hideMark/>
          </w:tcPr>
          <w:p w14:paraId="54EA1FA8" w14:textId="77777777"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InfoSoft-MAX S.R.L.</w:t>
            </w:r>
          </w:p>
        </w:tc>
        <w:tc>
          <w:tcPr>
            <w:tcW w:w="1559" w:type="dxa"/>
            <w:tcBorders>
              <w:top w:val="single" w:sz="4" w:space="0" w:color="auto"/>
              <w:left w:val="single" w:sz="4" w:space="0" w:color="auto"/>
              <w:bottom w:val="single" w:sz="4" w:space="0" w:color="auto"/>
              <w:right w:val="single" w:sz="4" w:space="0" w:color="auto"/>
            </w:tcBorders>
            <w:hideMark/>
          </w:tcPr>
          <w:p w14:paraId="34CD4021" w14:textId="7C5F54DF"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54,7</w:t>
            </w:r>
          </w:p>
        </w:tc>
      </w:tr>
      <w:tr w:rsidR="001D6E1B" w:rsidRPr="006D25BA" w14:paraId="3435DAF2" w14:textId="77777777" w:rsidTr="005A0F6D">
        <w:trPr>
          <w:gridAfter w:val="1"/>
          <w:wAfter w:w="7" w:type="dxa"/>
          <w:trHeight w:val="144"/>
        </w:trPr>
        <w:tc>
          <w:tcPr>
            <w:tcW w:w="5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28F0FA1" w14:textId="7909DF79"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2</w:t>
            </w:r>
          </w:p>
        </w:tc>
        <w:tc>
          <w:tcPr>
            <w:tcW w:w="297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32C6A2D" w14:textId="4CC4BCE2" w:rsidR="001D6E1B" w:rsidRPr="006D25BA" w:rsidRDefault="001D6E1B" w:rsidP="00E26AF1">
            <w:pPr>
              <w:jc w:val="center"/>
              <w:rPr>
                <w:rFonts w:asciiTheme="majorHAnsi" w:hAnsiTheme="majorHAnsi" w:cstheme="majorHAnsi"/>
                <w:noProof/>
                <w:sz w:val="18"/>
                <w:szCs w:val="18"/>
              </w:rPr>
            </w:pPr>
          </w:p>
        </w:tc>
        <w:tc>
          <w:tcPr>
            <w:tcW w:w="708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9F22A98"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Agenția Națională a Arhivelor</w:t>
            </w:r>
          </w:p>
        </w:tc>
        <w:tc>
          <w:tcPr>
            <w:tcW w:w="184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A58F8CA" w14:textId="77777777" w:rsidR="001D6E1B" w:rsidRPr="006D25BA" w:rsidRDefault="001D6E1B" w:rsidP="00E26AF1">
            <w:pPr>
              <w:jc w:val="both"/>
              <w:rPr>
                <w:rFonts w:asciiTheme="majorHAnsi" w:hAnsiTheme="majorHAnsi" w:cstheme="majorHAnsi"/>
                <w:noProof/>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24D229F"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178E5257" w14:textId="77777777" w:rsidTr="005A0F6D">
        <w:trPr>
          <w:gridAfter w:val="1"/>
          <w:wAfter w:w="7" w:type="dxa"/>
          <w:trHeight w:val="144"/>
        </w:trPr>
        <w:tc>
          <w:tcPr>
            <w:tcW w:w="562" w:type="dxa"/>
            <w:tcBorders>
              <w:top w:val="single" w:sz="4" w:space="0" w:color="auto"/>
              <w:left w:val="single" w:sz="4" w:space="0" w:color="auto"/>
              <w:bottom w:val="single" w:sz="4" w:space="0" w:color="auto"/>
              <w:right w:val="single" w:sz="4" w:space="0" w:color="auto"/>
            </w:tcBorders>
          </w:tcPr>
          <w:p w14:paraId="76BF1909" w14:textId="6A954EE1"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2</w:t>
            </w:r>
            <w:r w:rsidR="00F2341B" w:rsidRPr="006D25BA">
              <w:rPr>
                <w:rFonts w:asciiTheme="majorHAnsi" w:hAnsiTheme="majorHAnsi" w:cstheme="majorHAnsi"/>
                <w:noProof/>
                <w:sz w:val="18"/>
                <w:szCs w:val="18"/>
              </w:rPr>
              <w:t>.1</w:t>
            </w:r>
          </w:p>
        </w:tc>
        <w:tc>
          <w:tcPr>
            <w:tcW w:w="2977" w:type="dxa"/>
            <w:tcBorders>
              <w:top w:val="single" w:sz="4" w:space="0" w:color="auto"/>
              <w:left w:val="single" w:sz="4" w:space="0" w:color="auto"/>
              <w:bottom w:val="single" w:sz="4" w:space="0" w:color="auto"/>
              <w:right w:val="single" w:sz="4" w:space="0" w:color="auto"/>
            </w:tcBorders>
          </w:tcPr>
          <w:p w14:paraId="111D3DB3" w14:textId="3557720C"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Nr.15 din 13.01.2022</w:t>
            </w:r>
          </w:p>
        </w:tc>
        <w:tc>
          <w:tcPr>
            <w:tcW w:w="7088" w:type="dxa"/>
            <w:tcBorders>
              <w:top w:val="single" w:sz="4" w:space="0" w:color="auto"/>
              <w:left w:val="single" w:sz="4" w:space="0" w:color="auto"/>
              <w:bottom w:val="single" w:sz="4" w:space="0" w:color="auto"/>
              <w:right w:val="single" w:sz="4" w:space="0" w:color="auto"/>
            </w:tcBorders>
          </w:tcPr>
          <w:p w14:paraId="29D4AFF4"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lang w:val="en-US"/>
              </w:rPr>
              <w:t>achiziționarea serviciilor de asistență pentru software-ul e-Cancelarie</w:t>
            </w:r>
          </w:p>
        </w:tc>
        <w:tc>
          <w:tcPr>
            <w:tcW w:w="1842" w:type="dxa"/>
            <w:tcBorders>
              <w:top w:val="single" w:sz="4" w:space="0" w:color="auto"/>
              <w:left w:val="single" w:sz="4" w:space="0" w:color="auto"/>
              <w:bottom w:val="single" w:sz="4" w:space="0" w:color="auto"/>
              <w:right w:val="single" w:sz="4" w:space="0" w:color="auto"/>
            </w:tcBorders>
          </w:tcPr>
          <w:p w14:paraId="5F6EF8C2"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Borders>
              <w:top w:val="single" w:sz="4" w:space="0" w:color="auto"/>
              <w:left w:val="single" w:sz="4" w:space="0" w:color="auto"/>
              <w:bottom w:val="single" w:sz="4" w:space="0" w:color="auto"/>
              <w:right w:val="single" w:sz="4" w:space="0" w:color="auto"/>
            </w:tcBorders>
          </w:tcPr>
          <w:p w14:paraId="3F4A1181" w14:textId="217082A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47,9</w:t>
            </w:r>
          </w:p>
        </w:tc>
      </w:tr>
      <w:tr w:rsidR="001D6E1B" w:rsidRPr="006D25BA" w14:paraId="16696F88" w14:textId="77777777" w:rsidTr="005A0F6D">
        <w:trPr>
          <w:trHeight w:val="144"/>
        </w:trPr>
        <w:tc>
          <w:tcPr>
            <w:tcW w:w="5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A4FBB05" w14:textId="3A1965EB" w:rsidR="001D6E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w:t>
            </w:r>
          </w:p>
        </w:tc>
        <w:tc>
          <w:tcPr>
            <w:tcW w:w="297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9F98A3A" w14:textId="1C3076F1" w:rsidR="001D6E1B" w:rsidRPr="006D25BA" w:rsidRDefault="001D6E1B" w:rsidP="00E26AF1">
            <w:pPr>
              <w:jc w:val="center"/>
              <w:rPr>
                <w:rFonts w:asciiTheme="majorHAnsi" w:hAnsiTheme="majorHAnsi" w:cstheme="majorHAnsi"/>
                <w:noProof/>
                <w:sz w:val="18"/>
                <w:szCs w:val="18"/>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538BCDF"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Ministerul Afacerilor Externe și Integrării Europene</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CB27CC4"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5F3E8606" w14:textId="77777777" w:rsidTr="005A0F6D">
        <w:trPr>
          <w:gridAfter w:val="1"/>
          <w:wAfter w:w="7" w:type="dxa"/>
        </w:trPr>
        <w:tc>
          <w:tcPr>
            <w:tcW w:w="562" w:type="dxa"/>
          </w:tcPr>
          <w:p w14:paraId="4BB49F74" w14:textId="33A42EBF" w:rsidR="001D6E1B" w:rsidRPr="006D25BA" w:rsidRDefault="005A0F6D"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3.1</w:t>
            </w:r>
          </w:p>
        </w:tc>
        <w:tc>
          <w:tcPr>
            <w:tcW w:w="2977" w:type="dxa"/>
          </w:tcPr>
          <w:p w14:paraId="7053C8C7" w14:textId="17D80BE2"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nr.84/ISN/20 din 21.07.2020 (valabilitatea 01.08.20-31.12.20)</w:t>
            </w:r>
          </w:p>
        </w:tc>
        <w:tc>
          <w:tcPr>
            <w:tcW w:w="7088" w:type="dxa"/>
            <w:hideMark/>
          </w:tcPr>
          <w:p w14:paraId="594A7BFE"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rPr>
              <w:t>achiziționarea serviciilor de mentenanță și dezvoltare a sistemului informațional “e-Management al Documentelor”.</w:t>
            </w:r>
          </w:p>
        </w:tc>
        <w:tc>
          <w:tcPr>
            <w:tcW w:w="1842" w:type="dxa"/>
            <w:hideMark/>
          </w:tcPr>
          <w:p w14:paraId="1983A94D" w14:textId="77777777"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InfoSoft-MAX S.R.L.</w:t>
            </w:r>
          </w:p>
        </w:tc>
        <w:tc>
          <w:tcPr>
            <w:tcW w:w="1559" w:type="dxa"/>
            <w:hideMark/>
          </w:tcPr>
          <w:p w14:paraId="6B02A345" w14:textId="5B199596"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33,3</w:t>
            </w:r>
          </w:p>
        </w:tc>
      </w:tr>
      <w:tr w:rsidR="001D6E1B" w:rsidRPr="006D25BA" w14:paraId="17DBAEE7" w14:textId="77777777" w:rsidTr="005A0F6D">
        <w:trPr>
          <w:gridAfter w:val="1"/>
          <w:wAfter w:w="7" w:type="dxa"/>
        </w:trPr>
        <w:tc>
          <w:tcPr>
            <w:tcW w:w="562" w:type="dxa"/>
          </w:tcPr>
          <w:p w14:paraId="5B6EC883" w14:textId="52AE8BDC" w:rsidR="001D6E1B" w:rsidRPr="006D25BA" w:rsidRDefault="005A0F6D"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3.2</w:t>
            </w:r>
          </w:p>
        </w:tc>
        <w:tc>
          <w:tcPr>
            <w:tcW w:w="2977" w:type="dxa"/>
          </w:tcPr>
          <w:p w14:paraId="7CA88D09" w14:textId="6B55F39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 03/IM/21 din 06.01.2021</w:t>
            </w:r>
          </w:p>
          <w:p w14:paraId="693791F2"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 01.01.21-31.12.21)</w:t>
            </w:r>
          </w:p>
        </w:tc>
        <w:tc>
          <w:tcPr>
            <w:tcW w:w="7088" w:type="dxa"/>
            <w:hideMark/>
          </w:tcPr>
          <w:p w14:paraId="13E6DE8A"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w:t>
            </w:r>
          </w:p>
        </w:tc>
        <w:tc>
          <w:tcPr>
            <w:tcW w:w="1842" w:type="dxa"/>
            <w:hideMark/>
          </w:tcPr>
          <w:p w14:paraId="1AF3FDA5" w14:textId="77777777"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InfoSoft-MAX S.R.L.</w:t>
            </w:r>
          </w:p>
        </w:tc>
        <w:tc>
          <w:tcPr>
            <w:tcW w:w="1559" w:type="dxa"/>
            <w:hideMark/>
          </w:tcPr>
          <w:p w14:paraId="1D566E8C"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55,8</w:t>
            </w:r>
          </w:p>
        </w:tc>
      </w:tr>
      <w:tr w:rsidR="001D6E1B" w:rsidRPr="006D25BA" w14:paraId="28E7CA6D" w14:textId="77777777" w:rsidTr="005A0F6D">
        <w:trPr>
          <w:gridAfter w:val="1"/>
          <w:wAfter w:w="7" w:type="dxa"/>
        </w:trPr>
        <w:tc>
          <w:tcPr>
            <w:tcW w:w="562" w:type="dxa"/>
          </w:tcPr>
          <w:p w14:paraId="15A66F6D" w14:textId="401D3B50" w:rsidR="001D6E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w:t>
            </w:r>
            <w:r w:rsidR="005A0F6D" w:rsidRPr="006D25BA">
              <w:rPr>
                <w:rFonts w:asciiTheme="majorHAnsi" w:hAnsiTheme="majorHAnsi" w:cstheme="majorHAnsi"/>
                <w:noProof/>
                <w:sz w:val="18"/>
                <w:szCs w:val="18"/>
              </w:rPr>
              <w:t>.3</w:t>
            </w:r>
          </w:p>
        </w:tc>
        <w:tc>
          <w:tcPr>
            <w:tcW w:w="2977" w:type="dxa"/>
          </w:tcPr>
          <w:p w14:paraId="61D196AD" w14:textId="440F2FB8"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Nr.24/IM/22 din 27.01.2022</w:t>
            </w:r>
          </w:p>
          <w:p w14:paraId="408E64FB" w14:textId="77777777" w:rsidR="001D6E1B" w:rsidRPr="006D25BA" w:rsidRDefault="001D6E1B" w:rsidP="00E26AF1">
            <w:pPr>
              <w:ind w:left="-105"/>
              <w:jc w:val="center"/>
              <w:rPr>
                <w:rFonts w:asciiTheme="majorHAnsi" w:hAnsiTheme="majorHAnsi" w:cstheme="majorHAnsi"/>
                <w:noProof/>
                <w:sz w:val="18"/>
                <w:szCs w:val="18"/>
              </w:rPr>
            </w:pPr>
            <w:r w:rsidRPr="006D25BA">
              <w:rPr>
                <w:rFonts w:asciiTheme="majorHAnsi" w:hAnsiTheme="majorHAnsi" w:cstheme="majorHAnsi"/>
                <w:noProof/>
                <w:sz w:val="18"/>
                <w:szCs w:val="18"/>
              </w:rPr>
              <w:t>(valabil 01.01.22-31.12.22)</w:t>
            </w:r>
          </w:p>
        </w:tc>
        <w:tc>
          <w:tcPr>
            <w:tcW w:w="7088" w:type="dxa"/>
            <w:hideMark/>
          </w:tcPr>
          <w:p w14:paraId="31C4CDDF" w14:textId="77777777"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rPr>
              <w:t xml:space="preserve">achiziționarea serviciilor de mentenanță pentru 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w:t>
            </w:r>
          </w:p>
        </w:tc>
        <w:tc>
          <w:tcPr>
            <w:tcW w:w="1842" w:type="dxa"/>
            <w:hideMark/>
          </w:tcPr>
          <w:p w14:paraId="661AB1EF" w14:textId="77777777"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InfoSoft-MAX S.R.L.</w:t>
            </w:r>
          </w:p>
        </w:tc>
        <w:tc>
          <w:tcPr>
            <w:tcW w:w="1559" w:type="dxa"/>
            <w:hideMark/>
          </w:tcPr>
          <w:p w14:paraId="29291A6F" w14:textId="05D4FB5C" w:rsidR="001D6E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74,9</w:t>
            </w:r>
          </w:p>
        </w:tc>
      </w:tr>
      <w:tr w:rsidR="001D6E1B" w:rsidRPr="006D25BA" w14:paraId="470F59FA" w14:textId="77777777" w:rsidTr="005A0F6D">
        <w:tc>
          <w:tcPr>
            <w:tcW w:w="562" w:type="dxa"/>
            <w:shd w:val="clear" w:color="auto" w:fill="A8D08D" w:themeFill="accent6" w:themeFillTint="99"/>
          </w:tcPr>
          <w:p w14:paraId="76B43E00" w14:textId="7A447688"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w:t>
            </w:r>
          </w:p>
        </w:tc>
        <w:tc>
          <w:tcPr>
            <w:tcW w:w="2977" w:type="dxa"/>
            <w:shd w:val="clear" w:color="auto" w:fill="A8D08D" w:themeFill="accent6" w:themeFillTint="99"/>
          </w:tcPr>
          <w:p w14:paraId="5F4D709E" w14:textId="2D0D6A50" w:rsidR="001D6E1B" w:rsidRPr="006D25BA" w:rsidRDefault="001D6E1B" w:rsidP="00E26AF1">
            <w:pPr>
              <w:jc w:val="center"/>
              <w:rPr>
                <w:rFonts w:asciiTheme="majorHAnsi" w:hAnsiTheme="majorHAnsi" w:cstheme="majorHAnsi"/>
                <w:noProof/>
                <w:sz w:val="18"/>
                <w:szCs w:val="18"/>
              </w:rPr>
            </w:pPr>
          </w:p>
        </w:tc>
        <w:tc>
          <w:tcPr>
            <w:tcW w:w="8931" w:type="dxa"/>
            <w:gridSpan w:val="2"/>
            <w:shd w:val="clear" w:color="auto" w:fill="A8D08D" w:themeFill="accent6" w:themeFillTint="99"/>
          </w:tcPr>
          <w:p w14:paraId="38E64001"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Casa Națională a Asigurărilor Sociale</w:t>
            </w:r>
          </w:p>
        </w:tc>
        <w:tc>
          <w:tcPr>
            <w:tcW w:w="1565" w:type="dxa"/>
            <w:gridSpan w:val="2"/>
            <w:shd w:val="clear" w:color="auto" w:fill="A8D08D" w:themeFill="accent6" w:themeFillTint="99"/>
          </w:tcPr>
          <w:p w14:paraId="743241B3"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2E2BEFD7" w14:textId="77777777" w:rsidTr="005A0F6D">
        <w:trPr>
          <w:gridAfter w:val="1"/>
          <w:wAfter w:w="7" w:type="dxa"/>
        </w:trPr>
        <w:tc>
          <w:tcPr>
            <w:tcW w:w="562" w:type="dxa"/>
          </w:tcPr>
          <w:p w14:paraId="61AB6692" w14:textId="30A06135"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4.1</w:t>
            </w:r>
          </w:p>
        </w:tc>
        <w:tc>
          <w:tcPr>
            <w:tcW w:w="2977" w:type="dxa"/>
          </w:tcPr>
          <w:p w14:paraId="32FB9FAB" w14:textId="7BBB7604"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nr.1105-11/20 din 25.11.2020</w:t>
            </w:r>
          </w:p>
          <w:p w14:paraId="7A292069" w14:textId="77777777" w:rsidR="001D6E1B" w:rsidRPr="006D25BA" w:rsidRDefault="001D6E1B" w:rsidP="00E26AF1">
            <w:pPr>
              <w:jc w:val="center"/>
              <w:rPr>
                <w:rFonts w:asciiTheme="majorHAnsi" w:hAnsiTheme="majorHAnsi" w:cstheme="majorHAnsi"/>
                <w:noProof/>
                <w:sz w:val="18"/>
                <w:szCs w:val="18"/>
              </w:rPr>
            </w:pPr>
          </w:p>
        </w:tc>
        <w:tc>
          <w:tcPr>
            <w:tcW w:w="7088" w:type="dxa"/>
          </w:tcPr>
          <w:p w14:paraId="16CD4C51" w14:textId="77777777" w:rsidR="001D6E1B" w:rsidRPr="006D25BA" w:rsidRDefault="001D6E1B" w:rsidP="00E26AF1">
            <w:pPr>
              <w:jc w:val="both"/>
              <w:rPr>
                <w:rFonts w:asciiTheme="majorHAnsi" w:hAnsiTheme="majorHAnsi" w:cstheme="majorHAnsi"/>
                <w:b/>
                <w:noProof/>
                <w:sz w:val="16"/>
                <w:szCs w:val="16"/>
              </w:rPr>
            </w:pPr>
            <w:r w:rsidRPr="000F1073">
              <w:rPr>
                <w:rFonts w:asciiTheme="majorHAnsi" w:hAnsiTheme="majorHAnsi" w:cstheme="majorHAnsi"/>
                <w:noProof/>
                <w:sz w:val="16"/>
                <w:szCs w:val="16"/>
              </w:rPr>
              <w:t xml:space="preserve">achiziționarea serviciilor de acces și actualizare a produselor software   “e-Administrare, anagementul Documentelor. Controlul executării Documentelor”,”Sistem informatic Registrul Petiții” și “e-Administrare, Managementul Documentelor. </w:t>
            </w:r>
            <w:r w:rsidRPr="006D25BA">
              <w:rPr>
                <w:rFonts w:asciiTheme="majorHAnsi" w:hAnsiTheme="majorHAnsi" w:cstheme="majorHAnsi"/>
                <w:noProof/>
                <w:sz w:val="16"/>
                <w:szCs w:val="16"/>
                <w:lang w:val="ru-RU"/>
              </w:rPr>
              <w:t>Biblioteca electronică a documentelor normative interne”</w:t>
            </w:r>
          </w:p>
        </w:tc>
        <w:tc>
          <w:tcPr>
            <w:tcW w:w="1842" w:type="dxa"/>
          </w:tcPr>
          <w:p w14:paraId="5CF56FC1" w14:textId="6588A1DB"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noProof/>
                <w:sz w:val="18"/>
                <w:szCs w:val="18"/>
              </w:rPr>
              <w:t>I.P.STISC</w:t>
            </w:r>
          </w:p>
        </w:tc>
        <w:tc>
          <w:tcPr>
            <w:tcW w:w="1559" w:type="dxa"/>
          </w:tcPr>
          <w:p w14:paraId="4ECD1F05" w14:textId="31DD84DD" w:rsidR="001D6E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144,0</w:t>
            </w:r>
            <w:r w:rsidR="001D6E1B" w:rsidRPr="006D25BA">
              <w:rPr>
                <w:rFonts w:asciiTheme="majorHAnsi" w:hAnsiTheme="majorHAnsi" w:cstheme="majorHAnsi"/>
                <w:noProof/>
                <w:sz w:val="18"/>
                <w:szCs w:val="18"/>
              </w:rPr>
              <w:t xml:space="preserve"> (fără TVA)</w:t>
            </w:r>
          </w:p>
        </w:tc>
      </w:tr>
      <w:tr w:rsidR="001D6E1B" w:rsidRPr="006D25BA" w14:paraId="7F7B3516" w14:textId="77777777" w:rsidTr="005A0F6D">
        <w:trPr>
          <w:gridAfter w:val="1"/>
          <w:wAfter w:w="7" w:type="dxa"/>
        </w:trPr>
        <w:tc>
          <w:tcPr>
            <w:tcW w:w="562" w:type="dxa"/>
          </w:tcPr>
          <w:p w14:paraId="74711894" w14:textId="662EDDD7"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4.2</w:t>
            </w:r>
          </w:p>
        </w:tc>
        <w:tc>
          <w:tcPr>
            <w:tcW w:w="2977" w:type="dxa"/>
          </w:tcPr>
          <w:p w14:paraId="669CC998" w14:textId="078AD745"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nr.1961-11/21 din 02.11.2021</w:t>
            </w:r>
          </w:p>
          <w:p w14:paraId="5024EFB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 noiembrie-decembrie 2021</w:t>
            </w:r>
          </w:p>
        </w:tc>
        <w:tc>
          <w:tcPr>
            <w:tcW w:w="7088" w:type="dxa"/>
          </w:tcPr>
          <w:p w14:paraId="340D8B83" w14:textId="77777777" w:rsidR="001D6E1B" w:rsidRPr="006D25BA" w:rsidRDefault="001D6E1B" w:rsidP="00E26AF1">
            <w:pPr>
              <w:jc w:val="both"/>
              <w:rPr>
                <w:rFonts w:asciiTheme="majorHAnsi" w:hAnsiTheme="majorHAnsi" w:cstheme="majorHAnsi"/>
                <w:noProof/>
                <w:sz w:val="16"/>
                <w:szCs w:val="16"/>
              </w:rPr>
            </w:pPr>
            <w:r w:rsidRPr="006D25BA">
              <w:rPr>
                <w:rFonts w:asciiTheme="majorHAnsi" w:hAnsiTheme="majorHAnsi" w:cstheme="majorHAnsi"/>
                <w:noProof/>
                <w:sz w:val="16"/>
                <w:szCs w:val="16"/>
              </w:rPr>
              <w:t>achiziționarea serviciilor de acces și actualizare a produselor software pentru AC CNAS</w:t>
            </w:r>
          </w:p>
          <w:p w14:paraId="06ADEB5F" w14:textId="77777777" w:rsidR="001D6E1B" w:rsidRPr="000F1073" w:rsidRDefault="001D6E1B" w:rsidP="00E26AF1">
            <w:pPr>
              <w:jc w:val="both"/>
              <w:rPr>
                <w:rFonts w:asciiTheme="majorHAnsi" w:hAnsiTheme="majorHAnsi" w:cstheme="majorHAnsi"/>
                <w:i/>
                <w:sz w:val="16"/>
                <w:szCs w:val="16"/>
              </w:rPr>
            </w:pPr>
            <w:r w:rsidRPr="006D25BA">
              <w:rPr>
                <w:rFonts w:asciiTheme="majorHAnsi" w:hAnsiTheme="majorHAnsi" w:cstheme="majorHAnsi"/>
                <w:i/>
                <w:noProof/>
                <w:sz w:val="16"/>
                <w:szCs w:val="16"/>
              </w:rPr>
              <w:t>1.</w:t>
            </w:r>
            <w:r w:rsidRPr="000F1073">
              <w:rPr>
                <w:rFonts w:asciiTheme="majorHAnsi" w:hAnsiTheme="majorHAnsi" w:cstheme="majorHAnsi"/>
                <w:i/>
                <w:noProof/>
                <w:sz w:val="16"/>
                <w:szCs w:val="16"/>
              </w:rPr>
              <w:t xml:space="preserve"> </w:t>
            </w:r>
            <w:r w:rsidRPr="006D25BA">
              <w:rPr>
                <w:rFonts w:asciiTheme="majorHAnsi" w:hAnsiTheme="majorHAnsi" w:cstheme="majorHAnsi"/>
                <w:i/>
                <w:noProof/>
                <w:sz w:val="16"/>
                <w:szCs w:val="16"/>
              </w:rPr>
              <w:t>“e-Administrare, Managementul Documentelor. Controlul executării Documentelor</w:t>
            </w:r>
            <w:r w:rsidRPr="000F1073">
              <w:rPr>
                <w:rFonts w:asciiTheme="majorHAnsi" w:hAnsiTheme="majorHAnsi" w:cstheme="majorHAnsi"/>
                <w:i/>
                <w:noProof/>
                <w:sz w:val="16"/>
                <w:szCs w:val="16"/>
              </w:rPr>
              <w:t>”</w:t>
            </w:r>
          </w:p>
          <w:p w14:paraId="592B59A0" w14:textId="77777777" w:rsidR="001D6E1B" w:rsidRPr="006D25BA" w:rsidRDefault="001D6E1B" w:rsidP="00E26AF1">
            <w:pPr>
              <w:jc w:val="both"/>
              <w:rPr>
                <w:rFonts w:asciiTheme="majorHAnsi" w:hAnsiTheme="majorHAnsi" w:cstheme="majorHAnsi"/>
                <w:i/>
                <w:noProof/>
                <w:sz w:val="16"/>
                <w:szCs w:val="16"/>
              </w:rPr>
            </w:pPr>
            <w:r w:rsidRPr="006D25BA">
              <w:rPr>
                <w:rFonts w:asciiTheme="majorHAnsi" w:hAnsiTheme="majorHAnsi" w:cstheme="majorHAnsi"/>
                <w:i/>
                <w:noProof/>
                <w:sz w:val="16"/>
                <w:szCs w:val="16"/>
              </w:rPr>
              <w:t>2. ”Sistem informatic Registrul Petiții”</w:t>
            </w:r>
          </w:p>
          <w:p w14:paraId="5CF816FE" w14:textId="54E4796F" w:rsidR="001D6E1B" w:rsidRPr="006D25BA" w:rsidRDefault="001D6E1B" w:rsidP="00E26AF1">
            <w:pPr>
              <w:jc w:val="both"/>
              <w:rPr>
                <w:rFonts w:asciiTheme="majorHAnsi" w:hAnsiTheme="majorHAnsi" w:cstheme="majorHAnsi"/>
                <w:i/>
                <w:noProof/>
                <w:sz w:val="16"/>
                <w:szCs w:val="16"/>
              </w:rPr>
            </w:pPr>
            <w:r w:rsidRPr="006D25BA">
              <w:rPr>
                <w:rFonts w:asciiTheme="majorHAnsi" w:hAnsiTheme="majorHAnsi" w:cstheme="majorHAnsi"/>
                <w:i/>
                <w:noProof/>
                <w:sz w:val="16"/>
                <w:szCs w:val="16"/>
              </w:rPr>
              <w:t>3. “e-Administrare, Managementul Documentelor. Biblioteca electronică a documentelor normative interne”;</w:t>
            </w:r>
          </w:p>
          <w:p w14:paraId="3496EB69" w14:textId="77777777" w:rsidR="001D6E1B" w:rsidRPr="006D25BA" w:rsidRDefault="001D6E1B" w:rsidP="00E26AF1">
            <w:pPr>
              <w:jc w:val="both"/>
              <w:rPr>
                <w:rFonts w:asciiTheme="majorHAnsi" w:hAnsiTheme="majorHAnsi" w:cstheme="majorHAnsi"/>
                <w:b/>
                <w:noProof/>
                <w:sz w:val="16"/>
                <w:szCs w:val="16"/>
              </w:rPr>
            </w:pPr>
            <w:r w:rsidRPr="006D25BA">
              <w:rPr>
                <w:rFonts w:asciiTheme="majorHAnsi" w:hAnsiTheme="majorHAnsi" w:cstheme="majorHAnsi"/>
                <w:i/>
                <w:noProof/>
                <w:sz w:val="16"/>
                <w:szCs w:val="16"/>
              </w:rPr>
              <w:t>Achiziționarea serviciilor de acces și actualizare a produselor software pentru subdiviziunile teritoriale CNAS “e-Administrare, Managementul Documentelor. Controlul executării Documentelor</w:t>
            </w:r>
            <w:r w:rsidRPr="000F1073">
              <w:rPr>
                <w:rFonts w:asciiTheme="majorHAnsi" w:hAnsiTheme="majorHAnsi" w:cstheme="majorHAnsi"/>
                <w:i/>
                <w:noProof/>
                <w:sz w:val="16"/>
                <w:szCs w:val="16"/>
              </w:rPr>
              <w:t>”</w:t>
            </w:r>
            <w:r w:rsidRPr="006D25BA">
              <w:rPr>
                <w:rFonts w:asciiTheme="majorHAnsi" w:hAnsiTheme="majorHAnsi" w:cstheme="majorHAnsi"/>
                <w:i/>
                <w:noProof/>
                <w:sz w:val="16"/>
                <w:szCs w:val="16"/>
              </w:rPr>
              <w:t>;</w:t>
            </w:r>
          </w:p>
        </w:tc>
        <w:tc>
          <w:tcPr>
            <w:tcW w:w="1842" w:type="dxa"/>
          </w:tcPr>
          <w:p w14:paraId="1CD1EC85"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I.P.STISC</w:t>
            </w:r>
          </w:p>
        </w:tc>
        <w:tc>
          <w:tcPr>
            <w:tcW w:w="1559" w:type="dxa"/>
          </w:tcPr>
          <w:p w14:paraId="3C6B67D5" w14:textId="13963340" w:rsidR="001D6E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41,5</w:t>
            </w:r>
          </w:p>
        </w:tc>
      </w:tr>
      <w:tr w:rsidR="001D6E1B" w:rsidRPr="006D25BA" w14:paraId="3CF93DA8" w14:textId="77777777" w:rsidTr="005A0F6D">
        <w:trPr>
          <w:gridAfter w:val="1"/>
          <w:wAfter w:w="7" w:type="dxa"/>
        </w:trPr>
        <w:tc>
          <w:tcPr>
            <w:tcW w:w="562" w:type="dxa"/>
          </w:tcPr>
          <w:p w14:paraId="7F8216FF" w14:textId="2D16980B"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4.3</w:t>
            </w:r>
          </w:p>
        </w:tc>
        <w:tc>
          <w:tcPr>
            <w:tcW w:w="2977" w:type="dxa"/>
          </w:tcPr>
          <w:p w14:paraId="34B07D9C" w14:textId="31C8CD8B"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Nr.01-01/22 din 03.01.2022</w:t>
            </w:r>
          </w:p>
        </w:tc>
        <w:tc>
          <w:tcPr>
            <w:tcW w:w="7088" w:type="dxa"/>
          </w:tcPr>
          <w:p w14:paraId="71CFA3CF" w14:textId="460A6618" w:rsidR="001D6E1B" w:rsidRPr="006D25BA" w:rsidRDefault="001D6E1B" w:rsidP="00E26AF1">
            <w:pPr>
              <w:jc w:val="both"/>
              <w:rPr>
                <w:rFonts w:asciiTheme="majorHAnsi" w:hAnsiTheme="majorHAnsi" w:cstheme="majorHAnsi"/>
                <w:noProof/>
                <w:sz w:val="16"/>
                <w:szCs w:val="16"/>
              </w:rPr>
            </w:pPr>
            <w:r w:rsidRPr="006D25BA">
              <w:rPr>
                <w:rFonts w:asciiTheme="majorHAnsi" w:hAnsiTheme="majorHAnsi" w:cstheme="majorHAnsi"/>
                <w:noProof/>
                <w:sz w:val="16"/>
                <w:szCs w:val="16"/>
              </w:rPr>
              <w:t>achiziționarea serviciilor de acces și actualizare a produselor software pentru AC CNAS</w:t>
            </w:r>
            <w:r w:rsidR="00581055" w:rsidRPr="006D25BA">
              <w:rPr>
                <w:rFonts w:asciiTheme="majorHAnsi" w:hAnsiTheme="majorHAnsi" w:cstheme="majorHAnsi"/>
                <w:noProof/>
                <w:sz w:val="16"/>
                <w:szCs w:val="16"/>
              </w:rPr>
              <w:t xml:space="preserve"> și CTAS</w:t>
            </w:r>
          </w:p>
          <w:p w14:paraId="45CC29BF" w14:textId="77777777" w:rsidR="001D6E1B" w:rsidRPr="000F1073" w:rsidRDefault="001D6E1B" w:rsidP="00E26AF1">
            <w:pPr>
              <w:jc w:val="both"/>
              <w:rPr>
                <w:rFonts w:asciiTheme="majorHAnsi" w:hAnsiTheme="majorHAnsi" w:cstheme="majorHAnsi"/>
                <w:i/>
                <w:sz w:val="16"/>
                <w:szCs w:val="16"/>
              </w:rPr>
            </w:pPr>
            <w:r w:rsidRPr="006D25BA">
              <w:rPr>
                <w:rFonts w:asciiTheme="majorHAnsi" w:hAnsiTheme="majorHAnsi" w:cstheme="majorHAnsi"/>
                <w:noProof/>
                <w:sz w:val="16"/>
                <w:szCs w:val="16"/>
              </w:rPr>
              <w:t>1.</w:t>
            </w:r>
            <w:r w:rsidRPr="000F1073">
              <w:rPr>
                <w:rFonts w:asciiTheme="majorHAnsi" w:hAnsiTheme="majorHAnsi" w:cstheme="majorHAnsi"/>
                <w:noProof/>
                <w:sz w:val="16"/>
                <w:szCs w:val="16"/>
              </w:rPr>
              <w:t xml:space="preserve"> </w:t>
            </w:r>
            <w:r w:rsidRPr="006D25BA">
              <w:rPr>
                <w:rFonts w:asciiTheme="majorHAnsi" w:hAnsiTheme="majorHAnsi" w:cstheme="majorHAnsi"/>
                <w:i/>
                <w:noProof/>
                <w:sz w:val="16"/>
                <w:szCs w:val="16"/>
              </w:rPr>
              <w:t>“e-Administrare, Managementul Documentelor. Controlul executării Documentelor</w:t>
            </w:r>
            <w:r w:rsidRPr="000F1073">
              <w:rPr>
                <w:rFonts w:asciiTheme="majorHAnsi" w:hAnsiTheme="majorHAnsi" w:cstheme="majorHAnsi"/>
                <w:i/>
                <w:noProof/>
                <w:sz w:val="16"/>
                <w:szCs w:val="16"/>
              </w:rPr>
              <w:t>”</w:t>
            </w:r>
          </w:p>
          <w:p w14:paraId="446A4D71" w14:textId="77777777" w:rsidR="001D6E1B" w:rsidRPr="006D25BA" w:rsidRDefault="001D6E1B" w:rsidP="00E26AF1">
            <w:pPr>
              <w:jc w:val="both"/>
              <w:rPr>
                <w:rFonts w:asciiTheme="majorHAnsi" w:hAnsiTheme="majorHAnsi" w:cstheme="majorHAnsi"/>
                <w:i/>
                <w:noProof/>
                <w:sz w:val="16"/>
                <w:szCs w:val="16"/>
              </w:rPr>
            </w:pPr>
            <w:r w:rsidRPr="006D25BA">
              <w:rPr>
                <w:rFonts w:asciiTheme="majorHAnsi" w:hAnsiTheme="majorHAnsi" w:cstheme="majorHAnsi"/>
                <w:i/>
                <w:noProof/>
                <w:sz w:val="16"/>
                <w:szCs w:val="16"/>
              </w:rPr>
              <w:t>2. ”Sistem informatic Registrul Petiții”</w:t>
            </w:r>
          </w:p>
          <w:p w14:paraId="0692B2E8" w14:textId="20961CF8" w:rsidR="001D6E1B" w:rsidRPr="006D25BA" w:rsidRDefault="001D6E1B" w:rsidP="00E26AF1">
            <w:pPr>
              <w:jc w:val="both"/>
              <w:rPr>
                <w:rFonts w:asciiTheme="majorHAnsi" w:hAnsiTheme="majorHAnsi" w:cstheme="majorHAnsi"/>
                <w:noProof/>
                <w:sz w:val="16"/>
                <w:szCs w:val="16"/>
              </w:rPr>
            </w:pPr>
            <w:r w:rsidRPr="006D25BA">
              <w:rPr>
                <w:rFonts w:asciiTheme="majorHAnsi" w:hAnsiTheme="majorHAnsi" w:cstheme="majorHAnsi"/>
                <w:i/>
                <w:noProof/>
                <w:sz w:val="16"/>
                <w:szCs w:val="16"/>
              </w:rPr>
              <w:t>3. “e-Administrare, Managementul Documentelor. Biblioteca electronică a documentelor normative interne”;</w:t>
            </w:r>
          </w:p>
        </w:tc>
        <w:tc>
          <w:tcPr>
            <w:tcW w:w="1842" w:type="dxa"/>
          </w:tcPr>
          <w:p w14:paraId="44E63550"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noProof/>
                <w:sz w:val="18"/>
                <w:szCs w:val="18"/>
              </w:rPr>
              <w:t>I.P. STISC</w:t>
            </w:r>
          </w:p>
        </w:tc>
        <w:tc>
          <w:tcPr>
            <w:tcW w:w="1559" w:type="dxa"/>
          </w:tcPr>
          <w:p w14:paraId="68E58FBD" w14:textId="77777777" w:rsidR="00F234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26,8</w:t>
            </w:r>
          </w:p>
          <w:p w14:paraId="0A4413C2" w14:textId="38A68FC0"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 xml:space="preserve"> (fără TVA)</w:t>
            </w:r>
          </w:p>
          <w:p w14:paraId="4E981F65" w14:textId="633A5749"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 xml:space="preserve"> (</w:t>
            </w:r>
            <w:r w:rsidR="00F2341B" w:rsidRPr="006D25BA">
              <w:rPr>
                <w:rFonts w:asciiTheme="majorHAnsi" w:hAnsiTheme="majorHAnsi" w:cstheme="majorHAnsi"/>
                <w:noProof/>
                <w:sz w:val="18"/>
                <w:szCs w:val="18"/>
              </w:rPr>
              <w:t xml:space="preserve">pentru </w:t>
            </w:r>
            <w:r w:rsidRPr="006D25BA">
              <w:rPr>
                <w:rFonts w:asciiTheme="majorHAnsi" w:hAnsiTheme="majorHAnsi" w:cstheme="majorHAnsi"/>
                <w:noProof/>
                <w:sz w:val="18"/>
                <w:szCs w:val="18"/>
              </w:rPr>
              <w:t>1 lună)</w:t>
            </w:r>
          </w:p>
        </w:tc>
      </w:tr>
      <w:tr w:rsidR="001D6E1B" w:rsidRPr="006D25BA" w14:paraId="36231621" w14:textId="77777777" w:rsidTr="005A0F6D">
        <w:trPr>
          <w:gridAfter w:val="1"/>
          <w:wAfter w:w="7" w:type="dxa"/>
        </w:trPr>
        <w:tc>
          <w:tcPr>
            <w:tcW w:w="562" w:type="dxa"/>
          </w:tcPr>
          <w:p w14:paraId="2943C13C" w14:textId="0381877E"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4.4</w:t>
            </w:r>
          </w:p>
        </w:tc>
        <w:tc>
          <w:tcPr>
            <w:tcW w:w="2977" w:type="dxa"/>
          </w:tcPr>
          <w:p w14:paraId="40BF3950" w14:textId="3CB93C1C"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Nr.18-02/22 din 01.02.2022</w:t>
            </w:r>
          </w:p>
        </w:tc>
        <w:tc>
          <w:tcPr>
            <w:tcW w:w="7088" w:type="dxa"/>
          </w:tcPr>
          <w:p w14:paraId="03067F64" w14:textId="1B4C523D" w:rsidR="001D6E1B" w:rsidRPr="006D25BA" w:rsidRDefault="001D6E1B" w:rsidP="00E26AF1">
            <w:pPr>
              <w:jc w:val="both"/>
              <w:rPr>
                <w:rFonts w:asciiTheme="majorHAnsi" w:hAnsiTheme="majorHAnsi" w:cstheme="majorHAnsi"/>
                <w:noProof/>
                <w:sz w:val="16"/>
                <w:szCs w:val="16"/>
              </w:rPr>
            </w:pPr>
            <w:r w:rsidRPr="006D25BA">
              <w:rPr>
                <w:rFonts w:asciiTheme="majorHAnsi" w:hAnsiTheme="majorHAnsi" w:cstheme="majorHAnsi"/>
                <w:noProof/>
                <w:sz w:val="16"/>
                <w:szCs w:val="16"/>
              </w:rPr>
              <w:t>achiziționarea serviciilor de acces și actualizare a produselor software pentru AC CNAS</w:t>
            </w:r>
            <w:r w:rsidR="00581055" w:rsidRPr="006D25BA">
              <w:rPr>
                <w:rFonts w:asciiTheme="majorHAnsi" w:hAnsiTheme="majorHAnsi" w:cstheme="majorHAnsi"/>
                <w:noProof/>
                <w:sz w:val="16"/>
                <w:szCs w:val="16"/>
              </w:rPr>
              <w:t xml:space="preserve"> și CTAS</w:t>
            </w:r>
          </w:p>
          <w:p w14:paraId="2B51E430" w14:textId="77777777" w:rsidR="001D6E1B" w:rsidRPr="000F1073" w:rsidRDefault="001D6E1B" w:rsidP="00E26AF1">
            <w:pPr>
              <w:jc w:val="both"/>
              <w:rPr>
                <w:rFonts w:asciiTheme="majorHAnsi" w:hAnsiTheme="majorHAnsi" w:cstheme="majorHAnsi"/>
                <w:i/>
                <w:sz w:val="16"/>
                <w:szCs w:val="16"/>
              </w:rPr>
            </w:pPr>
            <w:r w:rsidRPr="006D25BA">
              <w:rPr>
                <w:rFonts w:asciiTheme="majorHAnsi" w:hAnsiTheme="majorHAnsi" w:cstheme="majorHAnsi"/>
                <w:i/>
                <w:noProof/>
                <w:sz w:val="16"/>
                <w:szCs w:val="16"/>
              </w:rPr>
              <w:t>1.</w:t>
            </w:r>
            <w:r w:rsidRPr="000F1073">
              <w:rPr>
                <w:rFonts w:asciiTheme="majorHAnsi" w:hAnsiTheme="majorHAnsi" w:cstheme="majorHAnsi"/>
                <w:i/>
                <w:noProof/>
                <w:sz w:val="16"/>
                <w:szCs w:val="16"/>
              </w:rPr>
              <w:t xml:space="preserve"> </w:t>
            </w:r>
            <w:r w:rsidRPr="006D25BA">
              <w:rPr>
                <w:rFonts w:asciiTheme="majorHAnsi" w:hAnsiTheme="majorHAnsi" w:cstheme="majorHAnsi"/>
                <w:i/>
                <w:noProof/>
                <w:sz w:val="16"/>
                <w:szCs w:val="16"/>
              </w:rPr>
              <w:t>“e-Administrare, Managementul Documentelor. Controlul executării Documentelor</w:t>
            </w:r>
            <w:r w:rsidRPr="000F1073">
              <w:rPr>
                <w:rFonts w:asciiTheme="majorHAnsi" w:hAnsiTheme="majorHAnsi" w:cstheme="majorHAnsi"/>
                <w:i/>
                <w:noProof/>
                <w:sz w:val="16"/>
                <w:szCs w:val="16"/>
              </w:rPr>
              <w:t>”</w:t>
            </w:r>
          </w:p>
          <w:p w14:paraId="7FABDC81" w14:textId="77777777" w:rsidR="001D6E1B" w:rsidRPr="006D25BA" w:rsidRDefault="001D6E1B" w:rsidP="00E26AF1">
            <w:pPr>
              <w:jc w:val="both"/>
              <w:rPr>
                <w:rFonts w:asciiTheme="majorHAnsi" w:hAnsiTheme="majorHAnsi" w:cstheme="majorHAnsi"/>
                <w:i/>
                <w:noProof/>
                <w:sz w:val="16"/>
                <w:szCs w:val="16"/>
              </w:rPr>
            </w:pPr>
            <w:r w:rsidRPr="006D25BA">
              <w:rPr>
                <w:rFonts w:asciiTheme="majorHAnsi" w:hAnsiTheme="majorHAnsi" w:cstheme="majorHAnsi"/>
                <w:i/>
                <w:noProof/>
                <w:sz w:val="16"/>
                <w:szCs w:val="16"/>
              </w:rPr>
              <w:t>2. ”Sistem informatic Registrul Petiții”</w:t>
            </w:r>
          </w:p>
          <w:p w14:paraId="7F373440" w14:textId="77777777" w:rsidR="001D6E1B" w:rsidRPr="006D25BA" w:rsidRDefault="001D6E1B" w:rsidP="00E26AF1">
            <w:pPr>
              <w:jc w:val="both"/>
              <w:rPr>
                <w:rFonts w:asciiTheme="majorHAnsi" w:hAnsiTheme="majorHAnsi" w:cstheme="majorHAnsi"/>
                <w:noProof/>
                <w:sz w:val="16"/>
                <w:szCs w:val="16"/>
              </w:rPr>
            </w:pPr>
            <w:r w:rsidRPr="006D25BA">
              <w:rPr>
                <w:rFonts w:asciiTheme="majorHAnsi" w:hAnsiTheme="majorHAnsi" w:cstheme="majorHAnsi"/>
                <w:i/>
                <w:noProof/>
                <w:sz w:val="16"/>
                <w:szCs w:val="16"/>
              </w:rPr>
              <w:t>3. “e-Administrare, Managementul Documentelor. Biblioteca electronică a documentelor normative interne”;</w:t>
            </w:r>
          </w:p>
        </w:tc>
        <w:tc>
          <w:tcPr>
            <w:tcW w:w="1842" w:type="dxa"/>
          </w:tcPr>
          <w:p w14:paraId="03DC70F7"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noProof/>
                <w:sz w:val="18"/>
                <w:szCs w:val="18"/>
              </w:rPr>
              <w:t>I.P. STISC</w:t>
            </w:r>
          </w:p>
        </w:tc>
        <w:tc>
          <w:tcPr>
            <w:tcW w:w="1559" w:type="dxa"/>
          </w:tcPr>
          <w:p w14:paraId="50EDF49A" w14:textId="77777777" w:rsidR="00F234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26,8</w:t>
            </w:r>
          </w:p>
          <w:p w14:paraId="40BED064" w14:textId="77777777" w:rsidR="00F234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 xml:space="preserve"> (fără TVA) </w:t>
            </w:r>
          </w:p>
          <w:p w14:paraId="3AE674FE" w14:textId="7A08C11F"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w:t>
            </w:r>
            <w:r w:rsidR="00F2341B" w:rsidRPr="006D25BA">
              <w:rPr>
                <w:rFonts w:asciiTheme="majorHAnsi" w:hAnsiTheme="majorHAnsi" w:cstheme="majorHAnsi"/>
                <w:noProof/>
                <w:sz w:val="18"/>
                <w:szCs w:val="18"/>
              </w:rPr>
              <w:t xml:space="preserve">pentru </w:t>
            </w:r>
            <w:r w:rsidRPr="006D25BA">
              <w:rPr>
                <w:rFonts w:asciiTheme="majorHAnsi" w:hAnsiTheme="majorHAnsi" w:cstheme="majorHAnsi"/>
                <w:noProof/>
                <w:sz w:val="18"/>
                <w:szCs w:val="18"/>
              </w:rPr>
              <w:t xml:space="preserve">1 </w:t>
            </w:r>
            <w:r w:rsidR="00F2341B" w:rsidRPr="006D25BA">
              <w:rPr>
                <w:rFonts w:asciiTheme="majorHAnsi" w:hAnsiTheme="majorHAnsi" w:cstheme="majorHAnsi"/>
                <w:noProof/>
                <w:sz w:val="18"/>
                <w:szCs w:val="18"/>
              </w:rPr>
              <w:t>lu</w:t>
            </w:r>
            <w:r w:rsidRPr="006D25BA">
              <w:rPr>
                <w:rFonts w:asciiTheme="majorHAnsi" w:hAnsiTheme="majorHAnsi" w:cstheme="majorHAnsi"/>
                <w:noProof/>
                <w:sz w:val="18"/>
                <w:szCs w:val="18"/>
              </w:rPr>
              <w:t>nă)</w:t>
            </w:r>
          </w:p>
        </w:tc>
      </w:tr>
      <w:tr w:rsidR="001D6E1B" w:rsidRPr="006D25BA" w14:paraId="5374499B" w14:textId="77777777" w:rsidTr="005A0F6D">
        <w:trPr>
          <w:gridAfter w:val="1"/>
          <w:wAfter w:w="7" w:type="dxa"/>
          <w:trHeight w:val="174"/>
        </w:trPr>
        <w:tc>
          <w:tcPr>
            <w:tcW w:w="562" w:type="dxa"/>
          </w:tcPr>
          <w:p w14:paraId="18329F78" w14:textId="2A5BF598"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4.5</w:t>
            </w:r>
          </w:p>
        </w:tc>
        <w:tc>
          <w:tcPr>
            <w:tcW w:w="2977" w:type="dxa"/>
          </w:tcPr>
          <w:p w14:paraId="68D74CF1" w14:textId="2758E414"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Nr.156-03/22 din 01.03.2022</w:t>
            </w:r>
          </w:p>
        </w:tc>
        <w:tc>
          <w:tcPr>
            <w:tcW w:w="7088" w:type="dxa"/>
          </w:tcPr>
          <w:p w14:paraId="26AFAFDD" w14:textId="1E115DB9"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rPr>
              <w:t>Servicii de suport SI pentru gestiune a documentelor în cadrul CNAS</w:t>
            </w:r>
            <w:r w:rsidR="00581055" w:rsidRPr="006D25BA">
              <w:rPr>
                <w:rFonts w:asciiTheme="majorHAnsi" w:hAnsiTheme="majorHAnsi" w:cstheme="majorHAnsi"/>
                <w:noProof/>
                <w:sz w:val="18"/>
                <w:szCs w:val="18"/>
              </w:rPr>
              <w:t xml:space="preserve"> și CTAS</w:t>
            </w:r>
          </w:p>
        </w:tc>
        <w:tc>
          <w:tcPr>
            <w:tcW w:w="1842" w:type="dxa"/>
          </w:tcPr>
          <w:p w14:paraId="3CFA83DB"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noProof/>
                <w:sz w:val="18"/>
                <w:szCs w:val="18"/>
              </w:rPr>
              <w:t xml:space="preserve">SRL </w:t>
            </w:r>
            <w:r w:rsidRPr="006D25BA">
              <w:rPr>
                <w:rFonts w:asciiTheme="majorHAnsi" w:hAnsiTheme="majorHAnsi" w:cstheme="majorHAnsi"/>
                <w:noProof/>
                <w:sz w:val="18"/>
                <w:szCs w:val="18"/>
                <w:lang w:val="en-US"/>
              </w:rPr>
              <w:t>“INFOSOFT-MAX”</w:t>
            </w:r>
          </w:p>
        </w:tc>
        <w:tc>
          <w:tcPr>
            <w:tcW w:w="1559" w:type="dxa"/>
          </w:tcPr>
          <w:p w14:paraId="71A148D7" w14:textId="4E682D4D"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289,9 (10 luni)</w:t>
            </w:r>
          </w:p>
        </w:tc>
      </w:tr>
      <w:tr w:rsidR="001D6E1B" w:rsidRPr="006D25BA" w14:paraId="5617CF63" w14:textId="77777777" w:rsidTr="005A0F6D">
        <w:tc>
          <w:tcPr>
            <w:tcW w:w="562" w:type="dxa"/>
            <w:shd w:val="clear" w:color="auto" w:fill="A8D08D" w:themeFill="accent6" w:themeFillTint="99"/>
          </w:tcPr>
          <w:p w14:paraId="07811DFA" w14:textId="2AAD9DD7"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w:t>
            </w:r>
          </w:p>
        </w:tc>
        <w:tc>
          <w:tcPr>
            <w:tcW w:w="2977" w:type="dxa"/>
            <w:shd w:val="clear" w:color="auto" w:fill="A8D08D" w:themeFill="accent6" w:themeFillTint="99"/>
          </w:tcPr>
          <w:p w14:paraId="2F388F8F" w14:textId="691C8E04" w:rsidR="001D6E1B" w:rsidRPr="006D25BA" w:rsidRDefault="001D6E1B" w:rsidP="00E26AF1">
            <w:pPr>
              <w:jc w:val="center"/>
              <w:rPr>
                <w:rFonts w:asciiTheme="majorHAnsi" w:hAnsiTheme="majorHAnsi" w:cstheme="majorHAnsi"/>
                <w:noProof/>
                <w:sz w:val="18"/>
                <w:szCs w:val="18"/>
              </w:rPr>
            </w:pPr>
          </w:p>
        </w:tc>
        <w:tc>
          <w:tcPr>
            <w:tcW w:w="8931" w:type="dxa"/>
            <w:gridSpan w:val="2"/>
            <w:shd w:val="clear" w:color="auto" w:fill="A8D08D" w:themeFill="accent6" w:themeFillTint="99"/>
          </w:tcPr>
          <w:p w14:paraId="27E82908" w14:textId="77777777" w:rsidR="001D6E1B" w:rsidRPr="006D25BA" w:rsidRDefault="001D6E1B" w:rsidP="00E26AF1">
            <w:pPr>
              <w:jc w:val="center"/>
              <w:rPr>
                <w:rFonts w:asciiTheme="majorHAnsi" w:hAnsiTheme="majorHAnsi" w:cstheme="majorHAnsi"/>
                <w:b/>
                <w:noProof/>
                <w:sz w:val="18"/>
                <w:szCs w:val="18"/>
              </w:rPr>
            </w:pPr>
            <w:r w:rsidRPr="000F1073">
              <w:rPr>
                <w:rFonts w:asciiTheme="majorHAnsi" w:hAnsiTheme="majorHAnsi" w:cstheme="majorHAnsi"/>
                <w:b/>
                <w:noProof/>
                <w:sz w:val="18"/>
                <w:szCs w:val="18"/>
                <w:lang w:val="fr-FR"/>
              </w:rPr>
              <w:t>Centrul de Tehnologii Informaționale în Finanțe</w:t>
            </w:r>
          </w:p>
        </w:tc>
        <w:tc>
          <w:tcPr>
            <w:tcW w:w="1565" w:type="dxa"/>
            <w:gridSpan w:val="2"/>
            <w:shd w:val="clear" w:color="auto" w:fill="A8D08D" w:themeFill="accent6" w:themeFillTint="99"/>
          </w:tcPr>
          <w:p w14:paraId="107AE7B5"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731CACA2" w14:textId="77777777" w:rsidTr="005A0F6D">
        <w:trPr>
          <w:gridAfter w:val="1"/>
          <w:wAfter w:w="7" w:type="dxa"/>
        </w:trPr>
        <w:tc>
          <w:tcPr>
            <w:tcW w:w="562" w:type="dxa"/>
          </w:tcPr>
          <w:p w14:paraId="47E06195" w14:textId="39469979"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5.1</w:t>
            </w:r>
          </w:p>
        </w:tc>
        <w:tc>
          <w:tcPr>
            <w:tcW w:w="2977" w:type="dxa"/>
          </w:tcPr>
          <w:p w14:paraId="6A7BF17D" w14:textId="7F67B038"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nr.28/VM/2020 din 20.02.2020</w:t>
            </w:r>
          </w:p>
          <w:p w14:paraId="1326C930" w14:textId="17213B10"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(valabilitatea 01.02.20-31.12.20)</w:t>
            </w:r>
          </w:p>
        </w:tc>
        <w:tc>
          <w:tcPr>
            <w:tcW w:w="7088" w:type="dxa"/>
          </w:tcPr>
          <w:p w14:paraId="5201015D"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rPr>
              <w:t>achiziționarea serviciilor de asistență pentru software (SIA “e-Cancelaria”).</w:t>
            </w:r>
          </w:p>
        </w:tc>
        <w:tc>
          <w:tcPr>
            <w:tcW w:w="1842" w:type="dxa"/>
          </w:tcPr>
          <w:p w14:paraId="0B9E3F34"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noProof/>
                <w:sz w:val="18"/>
                <w:szCs w:val="18"/>
              </w:rPr>
              <w:t>InfoSoft-MAX S.R.L.</w:t>
            </w:r>
          </w:p>
        </w:tc>
        <w:tc>
          <w:tcPr>
            <w:tcW w:w="1559" w:type="dxa"/>
          </w:tcPr>
          <w:p w14:paraId="50EB6F61" w14:textId="00871315"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42,24</w:t>
            </w:r>
          </w:p>
        </w:tc>
      </w:tr>
      <w:tr w:rsidR="001D6E1B" w:rsidRPr="006D25BA" w14:paraId="31BE7CBD" w14:textId="77777777" w:rsidTr="005A0F6D">
        <w:trPr>
          <w:gridAfter w:val="1"/>
          <w:wAfter w:w="7" w:type="dxa"/>
        </w:trPr>
        <w:tc>
          <w:tcPr>
            <w:tcW w:w="562" w:type="dxa"/>
          </w:tcPr>
          <w:p w14:paraId="27B523A5" w14:textId="51D77127"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5.2</w:t>
            </w:r>
          </w:p>
        </w:tc>
        <w:tc>
          <w:tcPr>
            <w:tcW w:w="2977" w:type="dxa"/>
          </w:tcPr>
          <w:p w14:paraId="2E17BF3C" w14:textId="060C7A1B"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 174/SS/2020 din 18.12.2020</w:t>
            </w:r>
          </w:p>
          <w:p w14:paraId="6010285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 01.01.21-31.12.21)</w:t>
            </w:r>
          </w:p>
        </w:tc>
        <w:tc>
          <w:tcPr>
            <w:tcW w:w="7088" w:type="dxa"/>
          </w:tcPr>
          <w:p w14:paraId="66E8F071"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w:t>
            </w:r>
          </w:p>
        </w:tc>
        <w:tc>
          <w:tcPr>
            <w:tcW w:w="1842" w:type="dxa"/>
          </w:tcPr>
          <w:p w14:paraId="115D0089"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37EA474F" w14:textId="24D3EB31"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46,08</w:t>
            </w:r>
          </w:p>
        </w:tc>
      </w:tr>
      <w:tr w:rsidR="001D6E1B" w:rsidRPr="006D25BA" w14:paraId="27178B79" w14:textId="77777777" w:rsidTr="005A0F6D">
        <w:trPr>
          <w:gridAfter w:val="1"/>
          <w:wAfter w:w="7" w:type="dxa"/>
        </w:trPr>
        <w:tc>
          <w:tcPr>
            <w:tcW w:w="562" w:type="dxa"/>
          </w:tcPr>
          <w:p w14:paraId="0C9C5B68" w14:textId="7A5BF036"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5.3</w:t>
            </w:r>
          </w:p>
        </w:tc>
        <w:tc>
          <w:tcPr>
            <w:tcW w:w="2977" w:type="dxa"/>
          </w:tcPr>
          <w:p w14:paraId="73C42CBC" w14:textId="6B252F81"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Nr.357/VM/2021 din 29.12.2021</w:t>
            </w:r>
          </w:p>
          <w:p w14:paraId="47F50C7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 01.01.22-31.12.22)</w:t>
            </w:r>
          </w:p>
        </w:tc>
        <w:tc>
          <w:tcPr>
            <w:tcW w:w="7088" w:type="dxa"/>
          </w:tcPr>
          <w:p w14:paraId="1EEC789E"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w:t>
            </w:r>
          </w:p>
        </w:tc>
        <w:tc>
          <w:tcPr>
            <w:tcW w:w="1842" w:type="dxa"/>
          </w:tcPr>
          <w:p w14:paraId="70DC0622"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43E44428"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57,6</w:t>
            </w:r>
          </w:p>
        </w:tc>
      </w:tr>
      <w:tr w:rsidR="001D6E1B" w:rsidRPr="006D25BA" w14:paraId="57DE08D4" w14:textId="77777777" w:rsidTr="005A0F6D">
        <w:tc>
          <w:tcPr>
            <w:tcW w:w="562" w:type="dxa"/>
            <w:shd w:val="clear" w:color="auto" w:fill="A8D08D" w:themeFill="accent6" w:themeFillTint="99"/>
          </w:tcPr>
          <w:p w14:paraId="62AFA770" w14:textId="24E1D07E"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6</w:t>
            </w:r>
          </w:p>
        </w:tc>
        <w:tc>
          <w:tcPr>
            <w:tcW w:w="2977" w:type="dxa"/>
            <w:shd w:val="clear" w:color="auto" w:fill="A8D08D" w:themeFill="accent6" w:themeFillTint="99"/>
          </w:tcPr>
          <w:p w14:paraId="4D4E6BBC" w14:textId="656B5BDA" w:rsidR="001D6E1B" w:rsidRPr="006D25BA" w:rsidRDefault="001D6E1B" w:rsidP="00E26AF1">
            <w:pPr>
              <w:rPr>
                <w:rFonts w:asciiTheme="majorHAnsi" w:hAnsiTheme="majorHAnsi" w:cstheme="majorHAnsi"/>
                <w:noProof/>
                <w:sz w:val="18"/>
                <w:szCs w:val="18"/>
              </w:rPr>
            </w:pPr>
          </w:p>
        </w:tc>
        <w:tc>
          <w:tcPr>
            <w:tcW w:w="8931" w:type="dxa"/>
            <w:gridSpan w:val="2"/>
            <w:shd w:val="clear" w:color="auto" w:fill="A8D08D" w:themeFill="accent6" w:themeFillTint="99"/>
          </w:tcPr>
          <w:p w14:paraId="5487EFC6"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b/>
                <w:noProof/>
                <w:sz w:val="18"/>
                <w:szCs w:val="18"/>
              </w:rPr>
              <w:t>Ministerul Afacerilor Interne</w:t>
            </w:r>
          </w:p>
        </w:tc>
        <w:tc>
          <w:tcPr>
            <w:tcW w:w="1565" w:type="dxa"/>
            <w:gridSpan w:val="2"/>
            <w:shd w:val="clear" w:color="auto" w:fill="A8D08D" w:themeFill="accent6" w:themeFillTint="99"/>
          </w:tcPr>
          <w:p w14:paraId="7E066F05" w14:textId="77777777" w:rsidR="001D6E1B" w:rsidRPr="006D25BA" w:rsidRDefault="001D6E1B" w:rsidP="00E26AF1">
            <w:pPr>
              <w:rPr>
                <w:rFonts w:asciiTheme="majorHAnsi" w:hAnsiTheme="majorHAnsi" w:cstheme="majorHAnsi"/>
                <w:noProof/>
                <w:sz w:val="18"/>
                <w:szCs w:val="18"/>
              </w:rPr>
            </w:pPr>
          </w:p>
        </w:tc>
      </w:tr>
      <w:tr w:rsidR="001D6E1B" w:rsidRPr="006D25BA" w14:paraId="11D52972" w14:textId="77777777" w:rsidTr="005A0F6D">
        <w:trPr>
          <w:gridAfter w:val="1"/>
          <w:wAfter w:w="7" w:type="dxa"/>
        </w:trPr>
        <w:tc>
          <w:tcPr>
            <w:tcW w:w="562" w:type="dxa"/>
          </w:tcPr>
          <w:p w14:paraId="22EE8EA0" w14:textId="77777777" w:rsidR="001D6E1B" w:rsidRPr="006D25BA" w:rsidRDefault="001D6E1B" w:rsidP="00E26AF1">
            <w:pPr>
              <w:jc w:val="center"/>
              <w:rPr>
                <w:rFonts w:asciiTheme="majorHAnsi" w:hAnsiTheme="majorHAnsi" w:cstheme="majorHAnsi"/>
                <w:sz w:val="18"/>
                <w:szCs w:val="18"/>
              </w:rPr>
            </w:pPr>
          </w:p>
        </w:tc>
        <w:tc>
          <w:tcPr>
            <w:tcW w:w="2977" w:type="dxa"/>
          </w:tcPr>
          <w:p w14:paraId="7B91CB89"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Nr.54-AP din 23.04.2020</w:t>
            </w:r>
          </w:p>
          <w:p w14:paraId="233A512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 9 luni</w:t>
            </w:r>
          </w:p>
        </w:tc>
        <w:tc>
          <w:tcPr>
            <w:tcW w:w="7088" w:type="dxa"/>
          </w:tcPr>
          <w:p w14:paraId="0F487E9E" w14:textId="77777777"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 inclusiv modulul e-Petiții, conform necesităților MAI</w:t>
            </w:r>
          </w:p>
        </w:tc>
        <w:tc>
          <w:tcPr>
            <w:tcW w:w="1842" w:type="dxa"/>
          </w:tcPr>
          <w:p w14:paraId="6B2E3C60"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67CF2BEE" w14:textId="58F3C12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37,26</w:t>
            </w:r>
          </w:p>
        </w:tc>
      </w:tr>
      <w:tr w:rsidR="001D6E1B" w:rsidRPr="006D25BA" w14:paraId="0B1CA350" w14:textId="77777777" w:rsidTr="005A0F6D">
        <w:trPr>
          <w:gridAfter w:val="1"/>
          <w:wAfter w:w="7" w:type="dxa"/>
        </w:trPr>
        <w:tc>
          <w:tcPr>
            <w:tcW w:w="562" w:type="dxa"/>
          </w:tcPr>
          <w:p w14:paraId="6895AD9D" w14:textId="77777777" w:rsidR="001D6E1B" w:rsidRPr="006D25BA" w:rsidRDefault="001D6E1B" w:rsidP="00E26AF1">
            <w:pPr>
              <w:jc w:val="center"/>
              <w:rPr>
                <w:rFonts w:asciiTheme="majorHAnsi" w:hAnsiTheme="majorHAnsi" w:cstheme="majorHAnsi"/>
                <w:noProof/>
                <w:sz w:val="18"/>
                <w:szCs w:val="18"/>
              </w:rPr>
            </w:pPr>
          </w:p>
        </w:tc>
        <w:tc>
          <w:tcPr>
            <w:tcW w:w="2977" w:type="dxa"/>
          </w:tcPr>
          <w:p w14:paraId="75D3C4BA" w14:textId="34E24C4B"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 19-AP din 18.01.2021</w:t>
            </w:r>
          </w:p>
        </w:tc>
        <w:tc>
          <w:tcPr>
            <w:tcW w:w="7088" w:type="dxa"/>
          </w:tcPr>
          <w:p w14:paraId="582F17D1" w14:textId="77777777"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 inclusiv modulul e-Petiții, conform necesităților MAI</w:t>
            </w:r>
          </w:p>
        </w:tc>
        <w:tc>
          <w:tcPr>
            <w:tcW w:w="1842" w:type="dxa"/>
          </w:tcPr>
          <w:p w14:paraId="21B19DB2"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35FB774D"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49,68 fără TVA</w:t>
            </w:r>
          </w:p>
        </w:tc>
      </w:tr>
      <w:tr w:rsidR="001D6E1B" w:rsidRPr="006D25BA" w14:paraId="64D369F4" w14:textId="77777777" w:rsidTr="005A0F6D">
        <w:trPr>
          <w:gridAfter w:val="1"/>
          <w:wAfter w:w="7" w:type="dxa"/>
        </w:trPr>
        <w:tc>
          <w:tcPr>
            <w:tcW w:w="562" w:type="dxa"/>
          </w:tcPr>
          <w:p w14:paraId="11EB3522" w14:textId="77777777" w:rsidR="001D6E1B" w:rsidRPr="006D25BA" w:rsidRDefault="001D6E1B" w:rsidP="00E26AF1">
            <w:pPr>
              <w:jc w:val="center"/>
              <w:rPr>
                <w:rFonts w:asciiTheme="majorHAnsi" w:hAnsiTheme="majorHAnsi" w:cstheme="majorHAnsi"/>
                <w:noProof/>
                <w:sz w:val="18"/>
                <w:szCs w:val="18"/>
              </w:rPr>
            </w:pPr>
          </w:p>
        </w:tc>
        <w:tc>
          <w:tcPr>
            <w:tcW w:w="2977" w:type="dxa"/>
          </w:tcPr>
          <w:p w14:paraId="64B1DB79" w14:textId="51324E1B"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Nr.4/AP din 11.01.2022</w:t>
            </w:r>
          </w:p>
        </w:tc>
        <w:tc>
          <w:tcPr>
            <w:tcW w:w="7088" w:type="dxa"/>
          </w:tcPr>
          <w:p w14:paraId="163D9FA1" w14:textId="1A45DBAC"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w:t>
            </w:r>
            <w:r w:rsidRPr="006D25BA">
              <w:rPr>
                <w:rFonts w:asciiTheme="majorHAnsi" w:hAnsiTheme="majorHAnsi" w:cstheme="majorHAnsi"/>
                <w:noProof/>
                <w:sz w:val="18"/>
                <w:szCs w:val="18"/>
                <w:lang w:val="en-US"/>
              </w:rPr>
              <w:t>e-Management</w:t>
            </w:r>
            <w:r w:rsidRPr="006D25BA">
              <w:rPr>
                <w:rFonts w:asciiTheme="majorHAnsi" w:hAnsiTheme="majorHAnsi" w:cstheme="majorHAnsi"/>
                <w:noProof/>
                <w:sz w:val="18"/>
                <w:szCs w:val="18"/>
              </w:rPr>
              <w:t>)</w:t>
            </w:r>
          </w:p>
        </w:tc>
        <w:tc>
          <w:tcPr>
            <w:tcW w:w="1842" w:type="dxa"/>
          </w:tcPr>
          <w:p w14:paraId="5521A1D4"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064A20A7" w14:textId="0C9CC3EA"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59,6</w:t>
            </w:r>
          </w:p>
        </w:tc>
      </w:tr>
      <w:tr w:rsidR="001D6E1B" w:rsidRPr="006D25BA" w14:paraId="3FD74CC3" w14:textId="77777777" w:rsidTr="005A0F6D">
        <w:tc>
          <w:tcPr>
            <w:tcW w:w="562" w:type="dxa"/>
            <w:shd w:val="clear" w:color="auto" w:fill="A8D08D" w:themeFill="accent6" w:themeFillTint="99"/>
          </w:tcPr>
          <w:p w14:paraId="577BF3B9" w14:textId="77777777" w:rsidR="001D6E1B" w:rsidRPr="006D25BA" w:rsidRDefault="001D6E1B" w:rsidP="00E26AF1">
            <w:pPr>
              <w:jc w:val="center"/>
              <w:rPr>
                <w:rFonts w:asciiTheme="majorHAnsi" w:hAnsiTheme="majorHAnsi" w:cstheme="majorHAnsi"/>
                <w:sz w:val="18"/>
                <w:szCs w:val="18"/>
              </w:rPr>
            </w:pPr>
          </w:p>
        </w:tc>
        <w:tc>
          <w:tcPr>
            <w:tcW w:w="2977" w:type="dxa"/>
            <w:shd w:val="clear" w:color="auto" w:fill="A8D08D" w:themeFill="accent6" w:themeFillTint="99"/>
          </w:tcPr>
          <w:p w14:paraId="1D9493D4" w14:textId="07620C3B" w:rsidR="001D6E1B" w:rsidRPr="006D25BA" w:rsidRDefault="001D6E1B" w:rsidP="00E26AF1">
            <w:pPr>
              <w:jc w:val="center"/>
              <w:rPr>
                <w:rFonts w:asciiTheme="majorHAnsi" w:hAnsiTheme="majorHAnsi" w:cstheme="majorHAnsi"/>
                <w:sz w:val="18"/>
                <w:szCs w:val="18"/>
              </w:rPr>
            </w:pPr>
          </w:p>
        </w:tc>
        <w:tc>
          <w:tcPr>
            <w:tcW w:w="8931" w:type="dxa"/>
            <w:gridSpan w:val="2"/>
            <w:shd w:val="clear" w:color="auto" w:fill="A8D08D" w:themeFill="accent6" w:themeFillTint="99"/>
          </w:tcPr>
          <w:p w14:paraId="67F7EBD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b/>
                <w:noProof/>
                <w:sz w:val="18"/>
                <w:szCs w:val="18"/>
              </w:rPr>
              <w:t>Inspectoratul General de Poliție</w:t>
            </w:r>
          </w:p>
        </w:tc>
        <w:tc>
          <w:tcPr>
            <w:tcW w:w="1565" w:type="dxa"/>
            <w:gridSpan w:val="2"/>
            <w:shd w:val="clear" w:color="auto" w:fill="A8D08D" w:themeFill="accent6" w:themeFillTint="99"/>
          </w:tcPr>
          <w:p w14:paraId="2D20011C"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1FE68B86" w14:textId="77777777" w:rsidTr="005A0F6D">
        <w:trPr>
          <w:gridAfter w:val="1"/>
          <w:wAfter w:w="7" w:type="dxa"/>
        </w:trPr>
        <w:tc>
          <w:tcPr>
            <w:tcW w:w="562" w:type="dxa"/>
          </w:tcPr>
          <w:p w14:paraId="7D769A1D" w14:textId="77777777" w:rsidR="001D6E1B" w:rsidRPr="006D25BA" w:rsidRDefault="001D6E1B" w:rsidP="00E26AF1">
            <w:pPr>
              <w:jc w:val="center"/>
              <w:rPr>
                <w:rFonts w:asciiTheme="majorHAnsi" w:hAnsiTheme="majorHAnsi" w:cstheme="majorHAnsi"/>
                <w:noProof/>
                <w:sz w:val="18"/>
                <w:szCs w:val="18"/>
              </w:rPr>
            </w:pPr>
          </w:p>
        </w:tc>
        <w:tc>
          <w:tcPr>
            <w:tcW w:w="2977" w:type="dxa"/>
          </w:tcPr>
          <w:p w14:paraId="41A8BA85" w14:textId="4941D434"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Nr.34/5-10 din 28.01.2020</w:t>
            </w:r>
          </w:p>
        </w:tc>
        <w:tc>
          <w:tcPr>
            <w:tcW w:w="7088" w:type="dxa"/>
          </w:tcPr>
          <w:p w14:paraId="01084674" w14:textId="77777777" w:rsidR="001D6E1B" w:rsidRPr="006D25BA" w:rsidRDefault="001D6E1B" w:rsidP="00E26AF1">
            <w:pPr>
              <w:autoSpaceDE w:val="0"/>
              <w:autoSpaceDN w:val="0"/>
              <w:adjustRightInd w:val="0"/>
              <w:jc w:val="both"/>
              <w:rPr>
                <w:rFonts w:asciiTheme="majorHAnsi" w:eastAsia="Calibri" w:hAnsiTheme="majorHAnsi" w:cstheme="majorHAnsi"/>
                <w:noProof/>
                <w:sz w:val="18"/>
                <w:szCs w:val="18"/>
              </w:rPr>
            </w:pPr>
            <w:r w:rsidRPr="006D25BA">
              <w:rPr>
                <w:rFonts w:asciiTheme="majorHAnsi" w:eastAsia="Calibri" w:hAnsiTheme="majorHAnsi" w:cstheme="majorHAnsi"/>
                <w:noProof/>
                <w:sz w:val="18"/>
                <w:szCs w:val="18"/>
              </w:rPr>
              <w:t>achiziționarea serviciilor de asistență a SIA e-Cancelaria</w:t>
            </w:r>
          </w:p>
          <w:p w14:paraId="35838437" w14:textId="77777777" w:rsidR="001D6E1B" w:rsidRPr="006D25BA" w:rsidRDefault="001D6E1B" w:rsidP="00E26AF1">
            <w:pPr>
              <w:jc w:val="both"/>
              <w:rPr>
                <w:rFonts w:asciiTheme="majorHAnsi" w:hAnsiTheme="majorHAnsi" w:cstheme="majorHAnsi"/>
                <w:noProof/>
                <w:sz w:val="18"/>
                <w:szCs w:val="18"/>
                <w:lang w:val="ru-RU"/>
              </w:rPr>
            </w:pPr>
            <w:r w:rsidRPr="006D25BA">
              <w:rPr>
                <w:rFonts w:asciiTheme="majorHAnsi" w:hAnsiTheme="majorHAnsi" w:cstheme="majorHAnsi"/>
                <w:noProof/>
                <w:sz w:val="18"/>
                <w:szCs w:val="18"/>
                <w:lang w:val="ru-RU"/>
              </w:rPr>
              <w:t>și e-Registrul Petițiilor</w:t>
            </w:r>
          </w:p>
        </w:tc>
        <w:tc>
          <w:tcPr>
            <w:tcW w:w="1842" w:type="dxa"/>
          </w:tcPr>
          <w:p w14:paraId="1174150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2D57E485"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50,4</w:t>
            </w:r>
          </w:p>
        </w:tc>
      </w:tr>
      <w:tr w:rsidR="001D6E1B" w:rsidRPr="006D25BA" w14:paraId="6D0225DC" w14:textId="77777777" w:rsidTr="005A0F6D">
        <w:trPr>
          <w:gridAfter w:val="1"/>
          <w:wAfter w:w="7" w:type="dxa"/>
        </w:trPr>
        <w:tc>
          <w:tcPr>
            <w:tcW w:w="562" w:type="dxa"/>
          </w:tcPr>
          <w:p w14:paraId="7D736E17" w14:textId="77777777" w:rsidR="001D6E1B" w:rsidRPr="006D25BA" w:rsidRDefault="001D6E1B" w:rsidP="00E26AF1">
            <w:pPr>
              <w:jc w:val="center"/>
              <w:rPr>
                <w:rFonts w:asciiTheme="majorHAnsi" w:hAnsiTheme="majorHAnsi" w:cstheme="majorHAnsi"/>
                <w:noProof/>
                <w:sz w:val="18"/>
                <w:szCs w:val="18"/>
              </w:rPr>
            </w:pPr>
          </w:p>
        </w:tc>
        <w:tc>
          <w:tcPr>
            <w:tcW w:w="2977" w:type="dxa"/>
          </w:tcPr>
          <w:p w14:paraId="6A8358E9" w14:textId="4A0358D3"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Nr.34/5-25 din 18.02.2021</w:t>
            </w:r>
          </w:p>
        </w:tc>
        <w:tc>
          <w:tcPr>
            <w:tcW w:w="7088" w:type="dxa"/>
          </w:tcPr>
          <w:p w14:paraId="4BF6DC8D" w14:textId="77777777" w:rsidR="001D6E1B" w:rsidRPr="000F1073" w:rsidRDefault="001D6E1B" w:rsidP="00E26AF1">
            <w:pPr>
              <w:jc w:val="both"/>
              <w:rPr>
                <w:rFonts w:asciiTheme="majorHAnsi" w:hAnsiTheme="majorHAnsi" w:cstheme="majorHAnsi"/>
                <w:noProof/>
                <w:sz w:val="18"/>
                <w:szCs w:val="18"/>
                <w:lang w:val="fr-FR"/>
              </w:rPr>
            </w:pPr>
            <w:r w:rsidRPr="000F1073">
              <w:rPr>
                <w:rFonts w:asciiTheme="majorHAnsi" w:hAnsiTheme="majorHAnsi" w:cstheme="majorHAnsi"/>
                <w:noProof/>
                <w:sz w:val="18"/>
                <w:szCs w:val="18"/>
                <w:lang w:val="fr-FR"/>
              </w:rPr>
              <w:t xml:space="preserve">Servicii de mentenanță a sistemului informațional automatizat “e-Cancelaria” și a modulului “e-Petiții”. </w:t>
            </w:r>
          </w:p>
        </w:tc>
        <w:tc>
          <w:tcPr>
            <w:tcW w:w="1842" w:type="dxa"/>
          </w:tcPr>
          <w:p w14:paraId="5877FB5E" w14:textId="268CF49E"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0DF31F71" w14:textId="089117E9"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54,0</w:t>
            </w:r>
          </w:p>
          <w:p w14:paraId="4309E0CE" w14:textId="414EF633" w:rsidR="001D6E1B" w:rsidRPr="006D25BA" w:rsidRDefault="001D6E1B" w:rsidP="00E26AF1">
            <w:pPr>
              <w:jc w:val="center"/>
              <w:rPr>
                <w:rFonts w:asciiTheme="majorHAnsi" w:hAnsiTheme="majorHAnsi" w:cstheme="majorHAnsi"/>
                <w:noProof/>
                <w:sz w:val="18"/>
                <w:szCs w:val="18"/>
              </w:rPr>
            </w:pPr>
          </w:p>
        </w:tc>
      </w:tr>
      <w:tr w:rsidR="001D6E1B" w:rsidRPr="006D25BA" w14:paraId="0638F3AA" w14:textId="77777777" w:rsidTr="005A0F6D">
        <w:tc>
          <w:tcPr>
            <w:tcW w:w="562" w:type="dxa"/>
            <w:shd w:val="clear" w:color="auto" w:fill="A8D08D" w:themeFill="accent6" w:themeFillTint="99"/>
          </w:tcPr>
          <w:p w14:paraId="2AB9A974" w14:textId="77777777" w:rsidR="001D6E1B" w:rsidRPr="006D25BA" w:rsidRDefault="001D6E1B" w:rsidP="00E26AF1">
            <w:pPr>
              <w:jc w:val="center"/>
              <w:rPr>
                <w:rFonts w:asciiTheme="majorHAnsi" w:hAnsiTheme="majorHAnsi" w:cstheme="majorHAnsi"/>
                <w:sz w:val="18"/>
                <w:szCs w:val="18"/>
              </w:rPr>
            </w:pPr>
          </w:p>
        </w:tc>
        <w:tc>
          <w:tcPr>
            <w:tcW w:w="2977" w:type="dxa"/>
            <w:shd w:val="clear" w:color="auto" w:fill="A8D08D" w:themeFill="accent6" w:themeFillTint="99"/>
          </w:tcPr>
          <w:p w14:paraId="06735FC3" w14:textId="50536795" w:rsidR="001D6E1B" w:rsidRPr="006D25BA" w:rsidRDefault="001D6E1B" w:rsidP="00E26AF1">
            <w:pPr>
              <w:jc w:val="center"/>
              <w:rPr>
                <w:rFonts w:asciiTheme="majorHAnsi" w:hAnsiTheme="majorHAnsi" w:cstheme="majorHAnsi"/>
                <w:sz w:val="18"/>
                <w:szCs w:val="18"/>
              </w:rPr>
            </w:pPr>
          </w:p>
        </w:tc>
        <w:tc>
          <w:tcPr>
            <w:tcW w:w="8931" w:type="dxa"/>
            <w:gridSpan w:val="2"/>
            <w:shd w:val="clear" w:color="auto" w:fill="A8D08D" w:themeFill="accent6" w:themeFillTint="99"/>
          </w:tcPr>
          <w:p w14:paraId="132D729E"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b/>
                <w:noProof/>
                <w:sz w:val="18"/>
                <w:szCs w:val="18"/>
              </w:rPr>
              <w:t>Inspectoratul General de Carabinieri</w:t>
            </w:r>
          </w:p>
        </w:tc>
        <w:tc>
          <w:tcPr>
            <w:tcW w:w="1565" w:type="dxa"/>
            <w:gridSpan w:val="2"/>
            <w:shd w:val="clear" w:color="auto" w:fill="A8D08D" w:themeFill="accent6" w:themeFillTint="99"/>
          </w:tcPr>
          <w:p w14:paraId="5192C268"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7A3606AA" w14:textId="77777777" w:rsidTr="005A0F6D">
        <w:trPr>
          <w:gridAfter w:val="1"/>
          <w:wAfter w:w="7" w:type="dxa"/>
        </w:trPr>
        <w:tc>
          <w:tcPr>
            <w:tcW w:w="562" w:type="dxa"/>
          </w:tcPr>
          <w:p w14:paraId="2507BF8A" w14:textId="77777777" w:rsidR="001D6E1B" w:rsidRPr="006D25BA" w:rsidRDefault="001D6E1B" w:rsidP="00E26AF1">
            <w:pPr>
              <w:jc w:val="center"/>
              <w:rPr>
                <w:rFonts w:asciiTheme="majorHAnsi" w:hAnsiTheme="majorHAnsi" w:cstheme="majorHAnsi"/>
                <w:noProof/>
                <w:sz w:val="18"/>
                <w:szCs w:val="18"/>
              </w:rPr>
            </w:pPr>
          </w:p>
        </w:tc>
        <w:tc>
          <w:tcPr>
            <w:tcW w:w="2977" w:type="dxa"/>
          </w:tcPr>
          <w:p w14:paraId="51E8791A" w14:textId="2FA69751"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Nr. 29-SR din 02.02.2022</w:t>
            </w:r>
          </w:p>
        </w:tc>
        <w:tc>
          <w:tcPr>
            <w:tcW w:w="7088" w:type="dxa"/>
          </w:tcPr>
          <w:p w14:paraId="5E7ACB10" w14:textId="77777777" w:rsidR="001D6E1B" w:rsidRPr="000F1073" w:rsidRDefault="001D6E1B" w:rsidP="00E26AF1">
            <w:pPr>
              <w:jc w:val="both"/>
              <w:rPr>
                <w:rFonts w:asciiTheme="majorHAnsi" w:hAnsiTheme="majorHAnsi" w:cstheme="majorHAnsi"/>
                <w:noProof/>
                <w:sz w:val="18"/>
                <w:szCs w:val="18"/>
                <w:lang w:val="fr-FR"/>
              </w:rPr>
            </w:pPr>
            <w:r w:rsidRPr="000F1073">
              <w:rPr>
                <w:rFonts w:asciiTheme="majorHAnsi" w:hAnsiTheme="majorHAnsi" w:cstheme="majorHAnsi"/>
                <w:noProof/>
                <w:sz w:val="18"/>
                <w:szCs w:val="18"/>
                <w:lang w:val="fr-FR"/>
              </w:rPr>
              <w:t>Servicii de mentenanță a SIA e-Cancelaria</w:t>
            </w:r>
          </w:p>
        </w:tc>
        <w:tc>
          <w:tcPr>
            <w:tcW w:w="1842" w:type="dxa"/>
          </w:tcPr>
          <w:p w14:paraId="27CCFEE1"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rPr>
              <w:t>InfoSoft Max SRL</w:t>
            </w:r>
          </w:p>
        </w:tc>
        <w:tc>
          <w:tcPr>
            <w:tcW w:w="1559" w:type="dxa"/>
          </w:tcPr>
          <w:p w14:paraId="7E5ABDF3"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rPr>
              <w:t>58,3</w:t>
            </w:r>
          </w:p>
        </w:tc>
      </w:tr>
    </w:tbl>
    <w:p w14:paraId="05AA9D79" w14:textId="08FA92CE" w:rsidR="00380CCE" w:rsidRPr="006D25BA" w:rsidRDefault="00380CCE" w:rsidP="00E26AF1">
      <w:pPr>
        <w:spacing w:after="0" w:line="240" w:lineRule="auto"/>
        <w:ind w:firstLine="426"/>
        <w:contextualSpacing/>
        <w:jc w:val="both"/>
        <w:rPr>
          <w:rFonts w:asciiTheme="majorHAnsi" w:eastAsia="Times New Roman" w:hAnsiTheme="majorHAnsi" w:cstheme="majorHAnsi"/>
          <w:b/>
          <w:i/>
          <w:noProof/>
          <w:sz w:val="18"/>
          <w:szCs w:val="18"/>
          <w:lang w:val="ro-RO" w:eastAsia="x-none"/>
        </w:rPr>
      </w:pPr>
      <w:r w:rsidRPr="006D25BA">
        <w:rPr>
          <w:rFonts w:asciiTheme="majorHAnsi" w:eastAsia="Times New Roman" w:hAnsiTheme="majorHAnsi" w:cstheme="majorHAnsi"/>
          <w:b/>
          <w:i/>
          <w:noProof/>
          <w:sz w:val="18"/>
          <w:szCs w:val="18"/>
          <w:lang w:val="ro-RO" w:eastAsia="x-none"/>
        </w:rPr>
        <w:t>Sursa</w:t>
      </w:r>
      <w:r w:rsidRPr="000F1073">
        <w:rPr>
          <w:rFonts w:asciiTheme="majorHAnsi" w:eastAsia="Times New Roman" w:hAnsiTheme="majorHAnsi" w:cstheme="majorHAnsi"/>
          <w:b/>
          <w:i/>
          <w:noProof/>
          <w:sz w:val="18"/>
          <w:szCs w:val="18"/>
          <w:lang w:val="fr-FR" w:eastAsia="x-none"/>
        </w:rPr>
        <w:t xml:space="preserve">:  Elaborat de auditor </w:t>
      </w:r>
      <w:r w:rsidRPr="006D25BA">
        <w:rPr>
          <w:rFonts w:asciiTheme="majorHAnsi" w:eastAsia="Times New Roman" w:hAnsiTheme="majorHAnsi" w:cstheme="majorHAnsi"/>
          <w:b/>
          <w:i/>
          <w:noProof/>
          <w:sz w:val="18"/>
          <w:szCs w:val="18"/>
          <w:lang w:eastAsia="x-none"/>
        </w:rPr>
        <w:t>în baza informațiilor prezentate de entități</w:t>
      </w:r>
      <w:r w:rsidR="0025028C" w:rsidRPr="006D25BA">
        <w:rPr>
          <w:rFonts w:asciiTheme="majorHAnsi" w:eastAsia="Times New Roman" w:hAnsiTheme="majorHAnsi" w:cstheme="majorHAnsi"/>
          <w:noProof/>
          <w:sz w:val="18"/>
          <w:szCs w:val="18"/>
          <w:lang w:val="ro-RO" w:eastAsia="x-none"/>
        </w:rPr>
        <w:t>.</w:t>
      </w:r>
      <w:r w:rsidRPr="006D25BA">
        <w:rPr>
          <w:rFonts w:asciiTheme="majorHAnsi" w:eastAsia="Times New Roman" w:hAnsiTheme="majorHAnsi" w:cstheme="majorHAnsi"/>
          <w:b/>
          <w:i/>
          <w:noProof/>
          <w:sz w:val="18"/>
          <w:szCs w:val="18"/>
          <w:lang w:val="ro-RO" w:eastAsia="x-none"/>
        </w:rPr>
        <w:t xml:space="preserve"> </w:t>
      </w:r>
    </w:p>
    <w:p w14:paraId="6329BD75" w14:textId="2793C70E" w:rsidR="00551578" w:rsidRPr="006D25BA" w:rsidRDefault="00551578" w:rsidP="00E26AF1">
      <w:pPr>
        <w:spacing w:after="0" w:line="240" w:lineRule="auto"/>
        <w:ind w:firstLine="426"/>
        <w:contextualSpacing/>
        <w:jc w:val="both"/>
        <w:rPr>
          <w:rFonts w:asciiTheme="majorHAnsi" w:eastAsia="Times New Roman" w:hAnsiTheme="majorHAnsi" w:cstheme="majorHAnsi"/>
          <w:b/>
          <w:i/>
          <w:noProof/>
          <w:sz w:val="18"/>
          <w:szCs w:val="18"/>
          <w:lang w:val="ro-RO" w:eastAsia="x-none"/>
        </w:rPr>
      </w:pPr>
    </w:p>
    <w:p w14:paraId="559BCACE" w14:textId="02BF00EA" w:rsidR="000A7095" w:rsidRPr="006D25BA" w:rsidRDefault="000A7095" w:rsidP="00E26AF1">
      <w:pPr>
        <w:tabs>
          <w:tab w:val="left" w:pos="810"/>
        </w:tabs>
        <w:spacing w:after="0" w:line="240" w:lineRule="auto"/>
        <w:jc w:val="center"/>
        <w:rPr>
          <w:rFonts w:asciiTheme="majorHAnsi" w:eastAsia="Times New Roman" w:hAnsiTheme="majorHAnsi" w:cstheme="majorHAnsi"/>
          <w:b/>
          <w:sz w:val="20"/>
          <w:szCs w:val="20"/>
          <w:lang w:val="ro-RO"/>
        </w:rPr>
      </w:pPr>
      <w:r w:rsidRPr="006D25BA">
        <w:rPr>
          <w:rFonts w:asciiTheme="majorHAnsi" w:eastAsia="Calibri" w:hAnsiTheme="majorHAnsi" w:cstheme="majorHAnsi"/>
          <w:b/>
          <w:bCs/>
          <w:noProof/>
          <w:sz w:val="20"/>
          <w:szCs w:val="20"/>
        </w:rPr>
        <w:t>Tabelul</w:t>
      </w:r>
      <w:r w:rsidRPr="006D25BA">
        <w:rPr>
          <w:rFonts w:asciiTheme="majorHAnsi" w:eastAsia="Calibri" w:hAnsiTheme="majorHAnsi" w:cstheme="majorHAnsi"/>
          <w:b/>
          <w:bCs/>
          <w:sz w:val="20"/>
          <w:szCs w:val="20"/>
        </w:rPr>
        <w:t xml:space="preserve"> nr.</w:t>
      </w:r>
      <w:r w:rsidR="00014842">
        <w:rPr>
          <w:rFonts w:asciiTheme="majorHAnsi" w:eastAsia="Calibri" w:hAnsiTheme="majorHAnsi" w:cstheme="majorHAnsi"/>
          <w:b/>
          <w:bCs/>
          <w:sz w:val="20"/>
          <w:szCs w:val="20"/>
        </w:rPr>
        <w:t>4</w:t>
      </w:r>
      <w:r w:rsidR="00551578" w:rsidRPr="006D25BA">
        <w:rPr>
          <w:rFonts w:asciiTheme="majorHAnsi" w:eastAsia="Calibri" w:hAnsiTheme="majorHAnsi" w:cstheme="majorHAnsi"/>
          <w:b/>
          <w:bCs/>
          <w:sz w:val="20"/>
          <w:szCs w:val="20"/>
        </w:rPr>
        <w:t>.</w:t>
      </w:r>
      <w:r w:rsidRPr="006D25BA">
        <w:rPr>
          <w:rFonts w:asciiTheme="majorHAnsi" w:eastAsia="Calibri" w:hAnsiTheme="majorHAnsi" w:cstheme="majorHAnsi"/>
          <w:b/>
          <w:bCs/>
          <w:sz w:val="20"/>
          <w:szCs w:val="20"/>
        </w:rPr>
        <w:t xml:space="preserve"> Fluxurile de lucru și procesele automatizate prin SI MD implementate în cadrul autorităților și instituțiilor publice auditate</w:t>
      </w:r>
    </w:p>
    <w:tbl>
      <w:tblPr>
        <w:tblStyle w:val="TableGrid50"/>
        <w:tblW w:w="14477" w:type="dxa"/>
        <w:tblLayout w:type="fixed"/>
        <w:tblLook w:val="04A0" w:firstRow="1" w:lastRow="0" w:firstColumn="1" w:lastColumn="0" w:noHBand="0" w:noVBand="1"/>
      </w:tblPr>
      <w:tblGrid>
        <w:gridCol w:w="851"/>
        <w:gridCol w:w="3680"/>
        <w:gridCol w:w="851"/>
        <w:gridCol w:w="1276"/>
        <w:gridCol w:w="3260"/>
        <w:gridCol w:w="23"/>
        <w:gridCol w:w="970"/>
        <w:gridCol w:w="23"/>
        <w:gridCol w:w="3520"/>
        <w:gridCol w:w="23"/>
      </w:tblGrid>
      <w:tr w:rsidR="006F7439" w:rsidRPr="006D25BA" w14:paraId="2339E9EC" w14:textId="77777777" w:rsidTr="006F7439">
        <w:tc>
          <w:tcPr>
            <w:tcW w:w="4531" w:type="dxa"/>
            <w:gridSpan w:val="2"/>
            <w:shd w:val="clear" w:color="auto" w:fill="00B0F0"/>
          </w:tcPr>
          <w:p w14:paraId="54C019A0" w14:textId="77777777" w:rsidR="000A7095" w:rsidRPr="006D25BA" w:rsidRDefault="000A7095" w:rsidP="00E26AF1">
            <w:pPr>
              <w:jc w:val="center"/>
              <w:rPr>
                <w:rFonts w:asciiTheme="majorHAnsi" w:eastAsia="Calibri" w:hAnsiTheme="majorHAnsi" w:cstheme="majorHAnsi"/>
                <w:b/>
                <w:sz w:val="18"/>
                <w:szCs w:val="18"/>
              </w:rPr>
            </w:pPr>
            <w:r w:rsidRPr="006D25BA">
              <w:rPr>
                <w:rFonts w:asciiTheme="majorHAnsi" w:eastAsia="Times New Roman" w:hAnsiTheme="majorHAnsi" w:cstheme="majorHAnsi"/>
                <w:b/>
                <w:sz w:val="18"/>
                <w:szCs w:val="18"/>
                <w:lang w:val="ro-RO"/>
              </w:rPr>
              <w:t>SIA „e-Cancelaria”</w:t>
            </w:r>
          </w:p>
        </w:tc>
        <w:tc>
          <w:tcPr>
            <w:tcW w:w="5410" w:type="dxa"/>
            <w:gridSpan w:val="4"/>
            <w:shd w:val="clear" w:color="auto" w:fill="00B0F0"/>
          </w:tcPr>
          <w:p w14:paraId="68A3F254" w14:textId="77777777" w:rsidR="000A7095" w:rsidRPr="006D25BA" w:rsidRDefault="000A7095" w:rsidP="00E26AF1">
            <w:pPr>
              <w:ind w:left="-108" w:right="-105"/>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SI bazate pe platforma ELO, precum și alte platforme</w:t>
            </w:r>
          </w:p>
        </w:tc>
        <w:tc>
          <w:tcPr>
            <w:tcW w:w="993" w:type="dxa"/>
            <w:gridSpan w:val="2"/>
            <w:shd w:val="clear" w:color="auto" w:fill="00B0F0"/>
          </w:tcPr>
          <w:p w14:paraId="74946D3C" w14:textId="77777777" w:rsidR="000A7095" w:rsidRPr="006D25BA" w:rsidRDefault="000A7095" w:rsidP="00E26AF1">
            <w:pPr>
              <w:ind w:left="-108" w:right="-105"/>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Denumire autorității</w:t>
            </w:r>
          </w:p>
        </w:tc>
        <w:tc>
          <w:tcPr>
            <w:tcW w:w="3543" w:type="dxa"/>
            <w:gridSpan w:val="2"/>
            <w:shd w:val="clear" w:color="auto" w:fill="00B0F0"/>
          </w:tcPr>
          <w:p w14:paraId="7D2F8623" w14:textId="77777777" w:rsidR="000A7095" w:rsidRPr="006D25BA" w:rsidRDefault="000A7095" w:rsidP="00E26AF1">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SIA e-Managementul Documentelor</w:t>
            </w:r>
          </w:p>
        </w:tc>
      </w:tr>
      <w:tr w:rsidR="000A7095" w:rsidRPr="006D25BA" w14:paraId="5C02F772" w14:textId="77777777" w:rsidTr="006F7439">
        <w:trPr>
          <w:gridAfter w:val="1"/>
          <w:wAfter w:w="23" w:type="dxa"/>
        </w:trPr>
        <w:tc>
          <w:tcPr>
            <w:tcW w:w="851" w:type="dxa"/>
            <w:shd w:val="clear" w:color="auto" w:fill="00B0F0"/>
          </w:tcPr>
          <w:p w14:paraId="7FCFCA4A" w14:textId="77777777" w:rsidR="000A7095" w:rsidRPr="006D25BA" w:rsidRDefault="000A7095" w:rsidP="00E26AF1">
            <w:pPr>
              <w:ind w:left="-105"/>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Denumire autorității</w:t>
            </w:r>
          </w:p>
        </w:tc>
        <w:tc>
          <w:tcPr>
            <w:tcW w:w="3680" w:type="dxa"/>
            <w:shd w:val="clear" w:color="auto" w:fill="00B0F0"/>
          </w:tcPr>
          <w:p w14:paraId="619064A1" w14:textId="77777777" w:rsidR="000A7095" w:rsidRPr="006D25BA" w:rsidRDefault="000A7095" w:rsidP="00E26AF1">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Fluxuri de lucru si procese automatizate în Sistem</w:t>
            </w:r>
          </w:p>
        </w:tc>
        <w:tc>
          <w:tcPr>
            <w:tcW w:w="851" w:type="dxa"/>
            <w:shd w:val="clear" w:color="auto" w:fill="8EAADB" w:themeFill="accent5" w:themeFillTint="99"/>
          </w:tcPr>
          <w:p w14:paraId="7B71561E" w14:textId="77777777" w:rsidR="000A7095" w:rsidRPr="006D25BA" w:rsidRDefault="000A7095" w:rsidP="00E26AF1">
            <w:pPr>
              <w:ind w:left="-108" w:right="-109"/>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Denumire autorității</w:t>
            </w:r>
          </w:p>
        </w:tc>
        <w:tc>
          <w:tcPr>
            <w:tcW w:w="1276" w:type="dxa"/>
            <w:shd w:val="clear" w:color="auto" w:fill="8EAADB" w:themeFill="accent5" w:themeFillTint="99"/>
          </w:tcPr>
          <w:p w14:paraId="4601B0BD" w14:textId="77777777" w:rsidR="000A7095" w:rsidRPr="006D25BA" w:rsidRDefault="000A7095" w:rsidP="00E26AF1">
            <w:pPr>
              <w:rPr>
                <w:rFonts w:asciiTheme="majorHAnsi" w:eastAsia="Calibri" w:hAnsiTheme="majorHAnsi" w:cstheme="majorHAnsi"/>
                <w:b/>
                <w:sz w:val="16"/>
                <w:szCs w:val="16"/>
              </w:rPr>
            </w:pPr>
            <w:r w:rsidRPr="006D25BA">
              <w:rPr>
                <w:rFonts w:asciiTheme="majorHAnsi" w:eastAsia="Calibri" w:hAnsiTheme="majorHAnsi" w:cstheme="majorHAnsi"/>
                <w:b/>
                <w:sz w:val="16"/>
                <w:szCs w:val="16"/>
              </w:rPr>
              <w:t>Sistemul</w:t>
            </w:r>
          </w:p>
        </w:tc>
        <w:tc>
          <w:tcPr>
            <w:tcW w:w="3260" w:type="dxa"/>
            <w:shd w:val="clear" w:color="auto" w:fill="8EAADB" w:themeFill="accent5" w:themeFillTint="99"/>
          </w:tcPr>
          <w:p w14:paraId="49E6159B" w14:textId="77777777" w:rsidR="000A7095" w:rsidRPr="006D25BA" w:rsidRDefault="000A7095" w:rsidP="00E26AF1">
            <w:pPr>
              <w:rPr>
                <w:rFonts w:asciiTheme="majorHAnsi" w:eastAsia="Calibri" w:hAnsiTheme="majorHAnsi" w:cstheme="majorHAnsi"/>
                <w:b/>
                <w:sz w:val="16"/>
                <w:szCs w:val="16"/>
              </w:rPr>
            </w:pPr>
            <w:r w:rsidRPr="006D25BA">
              <w:rPr>
                <w:rFonts w:asciiTheme="majorHAnsi" w:eastAsia="Calibri" w:hAnsiTheme="majorHAnsi" w:cstheme="majorHAnsi"/>
                <w:b/>
                <w:sz w:val="16"/>
                <w:szCs w:val="16"/>
              </w:rPr>
              <w:t>Fluxuri de lucru si procese automatizate prin SIA</w:t>
            </w:r>
          </w:p>
        </w:tc>
        <w:tc>
          <w:tcPr>
            <w:tcW w:w="993" w:type="dxa"/>
            <w:gridSpan w:val="2"/>
            <w:shd w:val="clear" w:color="auto" w:fill="00B0F0"/>
          </w:tcPr>
          <w:p w14:paraId="1AD7B813" w14:textId="77777777" w:rsidR="000A7095" w:rsidRPr="006D25BA" w:rsidRDefault="000A7095" w:rsidP="00E26AF1">
            <w:pPr>
              <w:ind w:left="-108" w:right="-105"/>
              <w:jc w:val="center"/>
              <w:rPr>
                <w:rFonts w:asciiTheme="majorHAnsi" w:eastAsia="Calibri" w:hAnsiTheme="majorHAnsi" w:cstheme="majorHAnsi"/>
                <w:b/>
                <w:sz w:val="16"/>
                <w:szCs w:val="16"/>
              </w:rPr>
            </w:pPr>
          </w:p>
        </w:tc>
        <w:tc>
          <w:tcPr>
            <w:tcW w:w="3543" w:type="dxa"/>
            <w:gridSpan w:val="2"/>
            <w:shd w:val="clear" w:color="auto" w:fill="00B0F0"/>
          </w:tcPr>
          <w:p w14:paraId="60BD5F6E" w14:textId="77777777" w:rsidR="000A7095" w:rsidRPr="006D25BA" w:rsidRDefault="000A7095" w:rsidP="00E26AF1">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Fluxuri de lucru si procese</w:t>
            </w:r>
          </w:p>
        </w:tc>
      </w:tr>
      <w:tr w:rsidR="006F7439" w:rsidRPr="006D25BA" w14:paraId="46B823C1" w14:textId="77777777" w:rsidTr="006F7439">
        <w:trPr>
          <w:gridAfter w:val="1"/>
          <w:wAfter w:w="23" w:type="dxa"/>
        </w:trPr>
        <w:tc>
          <w:tcPr>
            <w:tcW w:w="851" w:type="dxa"/>
          </w:tcPr>
          <w:p w14:paraId="78DBAD3F"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ANA</w:t>
            </w:r>
          </w:p>
        </w:tc>
        <w:tc>
          <w:tcPr>
            <w:tcW w:w="3680" w:type="dxa"/>
          </w:tcPr>
          <w:p w14:paraId="1E924C1D"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6D7EC2AF"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 xml:space="preserve">Înregistrarea documentelor interne, ordinelor </w:t>
            </w:r>
          </w:p>
          <w:p w14:paraId="32FF9EB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1378EF7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21872396"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586D014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68D75EE1" w14:textId="77777777" w:rsidR="000A7095" w:rsidRPr="006D25BA" w:rsidRDefault="000A7095" w:rsidP="00E26AF1">
            <w:pPr>
              <w:jc w:val="both"/>
              <w:rPr>
                <w:rFonts w:ascii="Times New Roman" w:eastAsia="Calibri" w:hAnsi="Times New Roman" w:cs="Times New Roman"/>
                <w:sz w:val="16"/>
                <w:szCs w:val="16"/>
                <w:lang w:val="ro-RO"/>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295FC64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ASP</w:t>
            </w:r>
          </w:p>
        </w:tc>
        <w:tc>
          <w:tcPr>
            <w:tcW w:w="1276" w:type="dxa"/>
          </w:tcPr>
          <w:p w14:paraId="5A45E117" w14:textId="77777777" w:rsidR="000A7095" w:rsidRPr="006D25BA" w:rsidRDefault="000A7095" w:rsidP="00E26AF1">
            <w:pPr>
              <w:tabs>
                <w:tab w:val="left" w:pos="810"/>
              </w:tabs>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Sistemului Informațional Automatizat „Sistemul de Management Electronic al Documentelor” (SIA „SMED”)</w:t>
            </w:r>
          </w:p>
          <w:p w14:paraId="45D906A6" w14:textId="77777777" w:rsidR="000A7095" w:rsidRPr="006D25BA" w:rsidRDefault="000A7095" w:rsidP="00E26AF1">
            <w:pPr>
              <w:jc w:val="both"/>
              <w:rPr>
                <w:rFonts w:asciiTheme="majorHAnsi" w:eastAsia="Calibri" w:hAnsiTheme="majorHAnsi" w:cstheme="majorHAnsi"/>
                <w:sz w:val="16"/>
                <w:szCs w:val="16"/>
                <w:lang w:val="ro-RO"/>
              </w:rPr>
            </w:pPr>
          </w:p>
        </w:tc>
        <w:tc>
          <w:tcPr>
            <w:tcW w:w="3260" w:type="dxa"/>
          </w:tcPr>
          <w:p w14:paraId="31E0D93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Documente de intrare/ieșire si documente de tip petiții intrare/ieșire</w:t>
            </w:r>
          </w:p>
          <w:p w14:paraId="19FA9ED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Documente interne.</w:t>
            </w:r>
          </w:p>
          <w:p w14:paraId="3EACD2A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Contracte.</w:t>
            </w:r>
          </w:p>
          <w:p w14:paraId="071B53F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Ordine si dispoziții.</w:t>
            </w:r>
          </w:p>
          <w:p w14:paraId="3E714D7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1BB608E1"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Semnarea electronica a documentelor.</w:t>
            </w:r>
          </w:p>
          <w:p w14:paraId="317F6520" w14:textId="77777777" w:rsidR="000A7095" w:rsidRPr="006D25BA" w:rsidRDefault="000A7095" w:rsidP="00E26AF1">
            <w:pPr>
              <w:jc w:val="both"/>
              <w:rPr>
                <w:rFonts w:asciiTheme="majorHAnsi" w:eastAsia="Calibri" w:hAnsiTheme="majorHAnsi" w:cstheme="majorHAnsi"/>
                <w:sz w:val="16"/>
                <w:szCs w:val="16"/>
                <w:lang w:val="ro-RO"/>
              </w:rPr>
            </w:pPr>
            <w:r w:rsidRPr="006D25BA">
              <w:rPr>
                <w:rFonts w:asciiTheme="majorHAnsi" w:eastAsia="Calibri" w:hAnsiTheme="majorHAnsi" w:cstheme="majorHAnsi"/>
                <w:sz w:val="16"/>
                <w:szCs w:val="16"/>
              </w:rPr>
              <w:t>Administrarea sistemului.</w:t>
            </w:r>
          </w:p>
        </w:tc>
        <w:tc>
          <w:tcPr>
            <w:tcW w:w="993" w:type="dxa"/>
            <w:gridSpan w:val="2"/>
          </w:tcPr>
          <w:p w14:paraId="7F5737BD"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CS</w:t>
            </w:r>
          </w:p>
        </w:tc>
        <w:tc>
          <w:tcPr>
            <w:tcW w:w="3543" w:type="dxa"/>
            <w:gridSpan w:val="2"/>
          </w:tcPr>
          <w:p w14:paraId="500259E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autentificare prin MPass</w:t>
            </w:r>
          </w:p>
          <w:p w14:paraId="0540B42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-Preluarea documentelor din poșta electronică în SI (în cazul documentelor electronice); </w:t>
            </w:r>
          </w:p>
          <w:p w14:paraId="1E4B70C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documentelor în SI: fluxul documentelor de intrare, ieșire, interne; </w:t>
            </w:r>
          </w:p>
          <w:p w14:paraId="4F32D990"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petițiilor în Registrul petițiilor; </w:t>
            </w:r>
          </w:p>
          <w:p w14:paraId="6CD13D8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-Coordonare documentelor în SI;  </w:t>
            </w:r>
          </w:p>
          <w:p w14:paraId="32326A8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-Executarea documentelor; </w:t>
            </w:r>
          </w:p>
          <w:p w14:paraId="532E0BC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-Semnarea electronică a documentelor prin MSign; </w:t>
            </w:r>
          </w:p>
          <w:p w14:paraId="2886640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documentului de ieșire.</w:t>
            </w:r>
          </w:p>
        </w:tc>
      </w:tr>
      <w:tr w:rsidR="006F7439" w:rsidRPr="006D25BA" w14:paraId="1EB2C032" w14:textId="77777777" w:rsidTr="006F7439">
        <w:trPr>
          <w:gridAfter w:val="1"/>
          <w:wAfter w:w="23" w:type="dxa"/>
        </w:trPr>
        <w:tc>
          <w:tcPr>
            <w:tcW w:w="851" w:type="dxa"/>
          </w:tcPr>
          <w:p w14:paraId="21407A55"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CNAS</w:t>
            </w:r>
          </w:p>
        </w:tc>
        <w:tc>
          <w:tcPr>
            <w:tcW w:w="3680" w:type="dxa"/>
          </w:tcPr>
          <w:p w14:paraId="41A1D2D7" w14:textId="77777777" w:rsidR="000A7095" w:rsidRPr="006D25BA" w:rsidRDefault="000A7095" w:rsidP="00E26AF1">
            <w:pPr>
              <w:jc w:val="both"/>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de intrare, de ieșire;</w:t>
            </w:r>
          </w:p>
          <w:p w14:paraId="78225247"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Documente normative (instituționale)</w:t>
            </w:r>
            <w:r w:rsidRPr="006D25BA">
              <w:rPr>
                <w:rFonts w:asciiTheme="majorHAnsi" w:eastAsia="Calibri" w:hAnsiTheme="majorHAnsi" w:cstheme="majorHAnsi"/>
                <w:b/>
                <w:sz w:val="16"/>
                <w:szCs w:val="16"/>
              </w:rPr>
              <w:t xml:space="preserve"> </w:t>
            </w:r>
          </w:p>
          <w:p w14:paraId="57BB5545"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48C30C10"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7DB28D0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45D9A08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48F16564"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Semnarea electronică a documentelor</w:t>
            </w:r>
          </w:p>
          <w:p w14:paraId="6FCB863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6DE7EFF9" w14:textId="77777777" w:rsidR="000A7095" w:rsidRPr="006D25BA" w:rsidRDefault="000A7095" w:rsidP="00E26AF1">
            <w:pPr>
              <w:jc w:val="both"/>
              <w:rPr>
                <w:rFonts w:ascii="Times New Roman" w:eastAsia="Calibri" w:hAnsi="Times New Roman" w:cs="Times New Roman"/>
                <w:sz w:val="16"/>
                <w:szCs w:val="16"/>
                <w:lang w:val="ro-RO"/>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75EE0C2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ANSC</w:t>
            </w:r>
          </w:p>
        </w:tc>
        <w:tc>
          <w:tcPr>
            <w:tcW w:w="1276" w:type="dxa"/>
          </w:tcPr>
          <w:p w14:paraId="485444C0"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Sistemul informațional pentru managementul electronic al documentelor ELOenterprise</w:t>
            </w:r>
          </w:p>
        </w:tc>
        <w:tc>
          <w:tcPr>
            <w:tcW w:w="3260" w:type="dxa"/>
          </w:tcPr>
          <w:p w14:paraId="63DE4FD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Registrul Corespondența Administrativă.</w:t>
            </w:r>
          </w:p>
          <w:p w14:paraId="62A9DFF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Registrul contestații.</w:t>
            </w:r>
          </w:p>
          <w:p w14:paraId="2A02FAE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Repartizarea aleatorie a contestațiilor.</w:t>
            </w:r>
          </w:p>
          <w:p w14:paraId="4F602B6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Registrul decizii.</w:t>
            </w:r>
          </w:p>
          <w:p w14:paraId="376E3D8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Decizii contestate.</w:t>
            </w:r>
          </w:p>
          <w:p w14:paraId="1B3B2A7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Raportare.</w:t>
            </w:r>
          </w:p>
          <w:p w14:paraId="47D95A4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Administrarea sistemului.</w:t>
            </w:r>
          </w:p>
          <w:p w14:paraId="7868DBA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utilizatorilor.</w:t>
            </w:r>
          </w:p>
        </w:tc>
        <w:tc>
          <w:tcPr>
            <w:tcW w:w="993" w:type="dxa"/>
            <w:gridSpan w:val="2"/>
          </w:tcPr>
          <w:p w14:paraId="69BEDC7F"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STISC</w:t>
            </w:r>
          </w:p>
        </w:tc>
        <w:tc>
          <w:tcPr>
            <w:tcW w:w="3543" w:type="dxa"/>
            <w:gridSpan w:val="2"/>
          </w:tcPr>
          <w:p w14:paraId="5A1DDDB6"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autentificare prin MPass</w:t>
            </w:r>
          </w:p>
          <w:p w14:paraId="46CF665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-Preluarea documentelor din poșta electronică în SI (în cazul documentelor electronice); </w:t>
            </w:r>
          </w:p>
          <w:p w14:paraId="1D95B53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documentelor în SI: fluxul documentelor de intrare, ieșire, interne; </w:t>
            </w:r>
          </w:p>
          <w:p w14:paraId="13555C1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petițiilor în Registrul petițiilor; </w:t>
            </w:r>
          </w:p>
          <w:p w14:paraId="4CB9B94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-Coordonare documentelor; </w:t>
            </w:r>
          </w:p>
          <w:p w14:paraId="0C061FC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-Executarea documentelor; </w:t>
            </w:r>
          </w:p>
          <w:p w14:paraId="61FEE61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electronică a documentelor prin MSign.</w:t>
            </w:r>
          </w:p>
          <w:p w14:paraId="0ACE12C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documentului de ieșire.</w:t>
            </w:r>
          </w:p>
        </w:tc>
      </w:tr>
      <w:tr w:rsidR="006F7439" w:rsidRPr="006D25BA" w14:paraId="4DD3A5B3" w14:textId="77777777" w:rsidTr="006F7439">
        <w:trPr>
          <w:gridAfter w:val="1"/>
          <w:wAfter w:w="23" w:type="dxa"/>
        </w:trPr>
        <w:tc>
          <w:tcPr>
            <w:tcW w:w="851" w:type="dxa"/>
          </w:tcPr>
          <w:p w14:paraId="4A841395"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CTIF</w:t>
            </w:r>
          </w:p>
        </w:tc>
        <w:tc>
          <w:tcPr>
            <w:tcW w:w="3680" w:type="dxa"/>
          </w:tcPr>
          <w:p w14:paraId="47F017AA"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60C8BB1C"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0FBEFFA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2D62ABB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3D637E7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2CF6E73B"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Semnarea electronică a documentelor</w:t>
            </w:r>
          </w:p>
          <w:p w14:paraId="17119A0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194EBEFC" w14:textId="77777777" w:rsidR="000A7095" w:rsidRPr="006D25BA" w:rsidRDefault="000A7095" w:rsidP="00E26AF1">
            <w:pPr>
              <w:jc w:val="both"/>
              <w:rPr>
                <w:rFonts w:ascii="Times New Roman" w:eastAsia="Calibri" w:hAnsi="Times New Roman" w:cs="Times New Roman"/>
                <w:sz w:val="16"/>
                <w:szCs w:val="16"/>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7D01851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AM</w:t>
            </w:r>
          </w:p>
        </w:tc>
        <w:tc>
          <w:tcPr>
            <w:tcW w:w="1276" w:type="dxa"/>
          </w:tcPr>
          <w:p w14:paraId="3E5C92E3" w14:textId="77777777" w:rsidR="000A7095" w:rsidRPr="006D25BA" w:rsidRDefault="000A7095" w:rsidP="00E26AF1">
            <w:pPr>
              <w:ind w:left="-112" w:right="-108"/>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Sistemul Informațional automatizat circuitul informațional automatizat circuitul informației documentate (CID)</w:t>
            </w:r>
          </w:p>
        </w:tc>
        <w:tc>
          <w:tcPr>
            <w:tcW w:w="3260" w:type="dxa"/>
          </w:tcPr>
          <w:p w14:paraId="007BD0EE"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Accesul în Sistem prin MPass.</w:t>
            </w:r>
          </w:p>
          <w:p w14:paraId="290AF25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Informații de INTRARE care NECESITĂ expedierea informațiilor ca RĂSPUNS FORMAL.</w:t>
            </w:r>
          </w:p>
          <w:p w14:paraId="24007A3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Informații de INTRARE care NU NECESITĂ expedierea informații de răspuns.</w:t>
            </w:r>
          </w:p>
          <w:p w14:paraId="415E015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Informații de IEȘIRE care NECESITĂ PRIMIREA informațiilor ca RĂSPUNS.</w:t>
            </w:r>
          </w:p>
          <w:p w14:paraId="4E671966"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Informații de IEȘIRE cu scop DE INFORMARE.</w:t>
            </w:r>
          </w:p>
          <w:p w14:paraId="644640A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Interfața publică de înregistrare a informațiilor în adresa sa pentru cetățeni, instituții și organizații: </w:t>
            </w:r>
            <w:hyperlink r:id="rId27" w:history="1">
              <w:r w:rsidRPr="006D25BA">
                <w:rPr>
                  <w:rFonts w:asciiTheme="majorHAnsi" w:eastAsia="Calibri" w:hAnsiTheme="majorHAnsi" w:cstheme="majorHAnsi"/>
                  <w:color w:val="0563C1" w:themeColor="hyperlink"/>
                  <w:sz w:val="16"/>
                  <w:szCs w:val="16"/>
                  <w:u w:val="single"/>
                </w:rPr>
                <w:t>https://documente.mediu.gov.md/public</w:t>
              </w:r>
            </w:hyperlink>
            <w:r w:rsidRPr="006D25BA">
              <w:rPr>
                <w:rFonts w:asciiTheme="majorHAnsi" w:eastAsia="Calibri" w:hAnsiTheme="majorHAnsi" w:cstheme="majorHAnsi"/>
                <w:sz w:val="16"/>
                <w:szCs w:val="16"/>
              </w:rPr>
              <w:t>.</w:t>
            </w:r>
          </w:p>
          <w:p w14:paraId="762B6EB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Profilul de Administrator sistem.</w:t>
            </w:r>
          </w:p>
          <w:p w14:paraId="7B43E5E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b/>
                <w:sz w:val="16"/>
                <w:szCs w:val="16"/>
              </w:rPr>
              <w:t>Semnarea electronică a documentelor</w:t>
            </w:r>
            <w:r w:rsidRPr="006D25BA">
              <w:rPr>
                <w:rFonts w:asciiTheme="majorHAnsi" w:eastAsia="Calibri" w:hAnsiTheme="majorHAnsi" w:cstheme="majorHAnsi"/>
                <w:sz w:val="16"/>
                <w:szCs w:val="16"/>
              </w:rPr>
              <w:t>.</w:t>
            </w:r>
          </w:p>
          <w:p w14:paraId="76D6E2F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automată  a documentului semnat electronic cu anexe către corespondent.</w:t>
            </w:r>
          </w:p>
          <w:p w14:paraId="2CCD41A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utilizatorilor.</w:t>
            </w:r>
          </w:p>
          <w:p w14:paraId="595C27C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corespondentului.</w:t>
            </w:r>
          </w:p>
          <w:p w14:paraId="3F6F49D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Generalizarea registrelor în Excel.</w:t>
            </w:r>
          </w:p>
        </w:tc>
        <w:tc>
          <w:tcPr>
            <w:tcW w:w="993" w:type="dxa"/>
            <w:gridSpan w:val="2"/>
          </w:tcPr>
          <w:p w14:paraId="2B70DF07" w14:textId="77777777" w:rsidR="000A7095" w:rsidRPr="006D25BA" w:rsidRDefault="000A7095" w:rsidP="00E26AF1">
            <w:pPr>
              <w:jc w:val="both"/>
              <w:rPr>
                <w:rFonts w:ascii="Times New Roman" w:eastAsia="Calibri" w:hAnsi="Times New Roman" w:cs="Times New Roman"/>
                <w:b/>
                <w:sz w:val="16"/>
                <w:szCs w:val="16"/>
              </w:rPr>
            </w:pPr>
            <w:r w:rsidRPr="006D25BA">
              <w:rPr>
                <w:rFonts w:ascii="Times New Roman" w:eastAsia="Calibri" w:hAnsi="Times New Roman" w:cs="Times New Roman"/>
                <w:b/>
                <w:sz w:val="16"/>
                <w:szCs w:val="16"/>
              </w:rPr>
              <w:t xml:space="preserve">PG </w:t>
            </w:r>
          </w:p>
        </w:tc>
        <w:tc>
          <w:tcPr>
            <w:tcW w:w="3543" w:type="dxa"/>
            <w:gridSpan w:val="2"/>
          </w:tcPr>
          <w:p w14:paraId="2428D72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documentelor (intrare/ieșire); </w:t>
            </w:r>
          </w:p>
        </w:tc>
      </w:tr>
      <w:tr w:rsidR="006F7439" w:rsidRPr="006D25BA" w14:paraId="5C5A7508" w14:textId="77777777" w:rsidTr="006F7439">
        <w:trPr>
          <w:gridAfter w:val="1"/>
          <w:wAfter w:w="23" w:type="dxa"/>
        </w:trPr>
        <w:tc>
          <w:tcPr>
            <w:tcW w:w="851" w:type="dxa"/>
          </w:tcPr>
          <w:p w14:paraId="4B88A163"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IGC</w:t>
            </w:r>
          </w:p>
        </w:tc>
        <w:tc>
          <w:tcPr>
            <w:tcW w:w="3680" w:type="dxa"/>
          </w:tcPr>
          <w:p w14:paraId="53A4393E"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5E34D70A"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ordinelor</w:t>
            </w:r>
          </w:p>
          <w:p w14:paraId="2C2A7A7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74A90D4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146F6C2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11941A43" w14:textId="77777777" w:rsidR="000A7095" w:rsidRPr="006D25BA" w:rsidRDefault="000A7095" w:rsidP="00E26AF1">
            <w:pPr>
              <w:jc w:val="both"/>
              <w:rPr>
                <w:rFonts w:asciiTheme="majorHAnsi" w:eastAsia="Calibri" w:hAnsiTheme="majorHAnsi" w:cstheme="majorHAnsi"/>
                <w:i/>
                <w:sz w:val="16"/>
                <w:szCs w:val="16"/>
              </w:rPr>
            </w:pPr>
            <w:r w:rsidRPr="006D25BA">
              <w:rPr>
                <w:rFonts w:asciiTheme="majorHAnsi" w:eastAsia="Calibri" w:hAnsiTheme="majorHAnsi" w:cstheme="majorHAnsi"/>
                <w:i/>
                <w:sz w:val="16"/>
                <w:szCs w:val="16"/>
              </w:rPr>
              <w:t xml:space="preserve">Atașarea documentelor semnate electronic </w:t>
            </w:r>
          </w:p>
          <w:p w14:paraId="79C041D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5FABF76E" w14:textId="77777777" w:rsidR="000A7095" w:rsidRPr="006D25BA" w:rsidRDefault="000A7095" w:rsidP="00E26AF1">
            <w:pPr>
              <w:jc w:val="both"/>
              <w:rPr>
                <w:rFonts w:ascii="Times New Roman" w:eastAsia="Calibri" w:hAnsi="Times New Roman" w:cs="Times New Roman"/>
                <w:sz w:val="16"/>
                <w:szCs w:val="16"/>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634014B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SFS</w:t>
            </w:r>
          </w:p>
        </w:tc>
        <w:tc>
          <w:tcPr>
            <w:tcW w:w="1276" w:type="dxa"/>
          </w:tcPr>
          <w:p w14:paraId="2C66D36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Sistemul de recepționare a corespondenței în cadrul SFS Synapsis</w:t>
            </w:r>
          </w:p>
        </w:tc>
        <w:tc>
          <w:tcPr>
            <w:tcW w:w="3260" w:type="dxa"/>
          </w:tcPr>
          <w:p w14:paraId="7FC9992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Cancelarie intrare/ieșire.</w:t>
            </w:r>
          </w:p>
          <w:p w14:paraId="7405022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documentelor de intrarea.</w:t>
            </w:r>
          </w:p>
          <w:p w14:paraId="7F30403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Modificarea rezoluției și adăugarea coexecutorilor.</w:t>
            </w:r>
          </w:p>
          <w:p w14:paraId="791DA5F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Intrări la închidere.</w:t>
            </w:r>
          </w:p>
          <w:p w14:paraId="0176243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Ieșiri la închidere.</w:t>
            </w:r>
          </w:p>
          <w:p w14:paraId="2C593B10"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Repartizarea intrărilor.</w:t>
            </w:r>
          </w:p>
          <w:p w14:paraId="763B94C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Conversații.</w:t>
            </w:r>
          </w:p>
          <w:p w14:paraId="66C8667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310F80F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Registre.</w:t>
            </w:r>
          </w:p>
          <w:p w14:paraId="3AD3D4E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documentelor cu mai multe puncte cu diferiți termeni.</w:t>
            </w:r>
          </w:p>
          <w:p w14:paraId="6B9C8DB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Escaladarea documentelor către subdiviziuni.</w:t>
            </w:r>
          </w:p>
          <w:p w14:paraId="6FF4BA5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Cancelaria internă.</w:t>
            </w:r>
          </w:p>
          <w:p w14:paraId="1A9D329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Ordinelor SFS.</w:t>
            </w:r>
          </w:p>
          <w:p w14:paraId="1BAB5B86"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Aprobarea documentelor.</w:t>
            </w:r>
          </w:p>
          <w:p w14:paraId="17E2D6C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documentelor electronic.</w:t>
            </w:r>
          </w:p>
          <w:p w14:paraId="74568BD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Administrarea Sistemului.</w:t>
            </w:r>
          </w:p>
        </w:tc>
        <w:tc>
          <w:tcPr>
            <w:tcW w:w="993" w:type="dxa"/>
            <w:gridSpan w:val="2"/>
          </w:tcPr>
          <w:p w14:paraId="373FF1D4" w14:textId="77777777" w:rsidR="000A7095" w:rsidRPr="006D25BA" w:rsidRDefault="000A7095" w:rsidP="00E26AF1">
            <w:pPr>
              <w:jc w:val="both"/>
              <w:rPr>
                <w:rFonts w:ascii="Times New Roman" w:eastAsia="Calibri" w:hAnsi="Times New Roman" w:cs="Times New Roman"/>
                <w:b/>
                <w:sz w:val="16"/>
                <w:szCs w:val="16"/>
              </w:rPr>
            </w:pPr>
            <w:r w:rsidRPr="006D25BA">
              <w:rPr>
                <w:rFonts w:ascii="Times New Roman" w:eastAsia="Calibri" w:hAnsi="Times New Roman" w:cs="Times New Roman"/>
                <w:b/>
                <w:sz w:val="16"/>
                <w:szCs w:val="16"/>
              </w:rPr>
              <w:t xml:space="preserve">STI a MAI </w:t>
            </w:r>
          </w:p>
        </w:tc>
        <w:tc>
          <w:tcPr>
            <w:tcW w:w="3543" w:type="dxa"/>
            <w:gridSpan w:val="2"/>
          </w:tcPr>
          <w:p w14:paraId="2B2D1E5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Autentificare prin MPass</w:t>
            </w:r>
          </w:p>
          <w:p w14:paraId="7CF2D98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Înregistrarea documentelor în SI: fluxul documentelor de intrare, ieșire, interne; </w:t>
            </w:r>
          </w:p>
          <w:p w14:paraId="0B8F368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-Coordonare documentelor în SI </w:t>
            </w:r>
          </w:p>
          <w:p w14:paraId="102ACA7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documentelor.</w:t>
            </w:r>
          </w:p>
          <w:p w14:paraId="54A5AAF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electronică a documentelor prin MSign.</w:t>
            </w:r>
          </w:p>
          <w:p w14:paraId="729BC17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documentului de ieșire.</w:t>
            </w:r>
          </w:p>
        </w:tc>
      </w:tr>
      <w:tr w:rsidR="006F7439" w:rsidRPr="006D25BA" w14:paraId="7E21BCC7" w14:textId="77777777" w:rsidTr="006F7439">
        <w:trPr>
          <w:gridAfter w:val="1"/>
          <w:wAfter w:w="23" w:type="dxa"/>
        </w:trPr>
        <w:tc>
          <w:tcPr>
            <w:tcW w:w="851" w:type="dxa"/>
          </w:tcPr>
          <w:p w14:paraId="15489CBC"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IGP</w:t>
            </w:r>
          </w:p>
        </w:tc>
        <w:tc>
          <w:tcPr>
            <w:tcW w:w="3680" w:type="dxa"/>
          </w:tcPr>
          <w:p w14:paraId="1DB19032"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3FF594F9"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4B60E0E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5EA0226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certificate, documente de personal</w:t>
            </w:r>
          </w:p>
          <w:p w14:paraId="4055B81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33852EC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1760D7B3" w14:textId="77777777" w:rsidR="000A7095" w:rsidRPr="006D25BA" w:rsidRDefault="000A7095" w:rsidP="00E26AF1">
            <w:pPr>
              <w:jc w:val="both"/>
              <w:rPr>
                <w:rFonts w:asciiTheme="majorHAnsi" w:eastAsia="Calibri" w:hAnsiTheme="majorHAnsi" w:cstheme="majorHAnsi"/>
                <w:i/>
                <w:sz w:val="16"/>
                <w:szCs w:val="16"/>
              </w:rPr>
            </w:pPr>
            <w:r w:rsidRPr="006D25BA">
              <w:rPr>
                <w:rFonts w:asciiTheme="majorHAnsi" w:eastAsia="Calibri" w:hAnsiTheme="majorHAnsi" w:cstheme="majorHAnsi"/>
                <w:i/>
                <w:sz w:val="16"/>
                <w:szCs w:val="16"/>
              </w:rPr>
              <w:t xml:space="preserve">Atașarea documentelor semnate electronic </w:t>
            </w:r>
          </w:p>
          <w:p w14:paraId="793F991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17E1B206" w14:textId="77777777" w:rsidR="000A7095" w:rsidRPr="006D25BA" w:rsidRDefault="000A7095" w:rsidP="00E26AF1">
            <w:pPr>
              <w:jc w:val="both"/>
              <w:rPr>
                <w:rFonts w:ascii="Times New Roman" w:eastAsia="Calibri" w:hAnsi="Times New Roman" w:cs="Times New Roman"/>
                <w:sz w:val="16"/>
                <w:szCs w:val="16"/>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4877448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AGEPI</w:t>
            </w:r>
          </w:p>
        </w:tc>
        <w:tc>
          <w:tcPr>
            <w:tcW w:w="1276" w:type="dxa"/>
          </w:tcPr>
          <w:p w14:paraId="228DD42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Sistemul de gestiune electronică a documentelor (Letograf)</w:t>
            </w:r>
          </w:p>
        </w:tc>
        <w:tc>
          <w:tcPr>
            <w:tcW w:w="3260" w:type="dxa"/>
          </w:tcPr>
          <w:p w14:paraId="3610AA7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documentelor de intrare/ieșire.</w:t>
            </w:r>
          </w:p>
          <w:p w14:paraId="3868905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Controlul executării rezoluțiilor.</w:t>
            </w:r>
          </w:p>
          <w:p w14:paraId="1E753B4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Coordonarea documentelor.</w:t>
            </w:r>
          </w:p>
          <w:p w14:paraId="12701A6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Arhiva.</w:t>
            </w:r>
          </w:p>
          <w:p w14:paraId="71B2258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5A55AD4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Administrarea sistemului.</w:t>
            </w:r>
          </w:p>
        </w:tc>
        <w:tc>
          <w:tcPr>
            <w:tcW w:w="993" w:type="dxa"/>
            <w:gridSpan w:val="2"/>
          </w:tcPr>
          <w:p w14:paraId="23E4D6A8" w14:textId="77777777" w:rsidR="000A7095" w:rsidRPr="006D25BA" w:rsidRDefault="000A7095" w:rsidP="00E26AF1">
            <w:pPr>
              <w:jc w:val="both"/>
              <w:rPr>
                <w:rFonts w:ascii="Times New Roman" w:eastAsia="Calibri" w:hAnsi="Times New Roman" w:cs="Times New Roman"/>
                <w:b/>
                <w:sz w:val="16"/>
                <w:szCs w:val="16"/>
              </w:rPr>
            </w:pPr>
            <w:r w:rsidRPr="006D25BA">
              <w:rPr>
                <w:rFonts w:ascii="Times New Roman" w:eastAsia="Calibri" w:hAnsi="Times New Roman" w:cs="Times New Roman"/>
                <w:b/>
                <w:sz w:val="16"/>
                <w:szCs w:val="16"/>
              </w:rPr>
              <w:t>BMA a MAI</w:t>
            </w:r>
          </w:p>
        </w:tc>
        <w:tc>
          <w:tcPr>
            <w:tcW w:w="3543" w:type="dxa"/>
            <w:gridSpan w:val="2"/>
          </w:tcPr>
          <w:p w14:paraId="1D0BB36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documentelor în SI: fluxul documentelor de intrare, ieșire, interne; </w:t>
            </w:r>
          </w:p>
          <w:p w14:paraId="64EEAED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-Coordonare documentelor în SI; </w:t>
            </w:r>
          </w:p>
          <w:p w14:paraId="33B5627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documentelor.</w:t>
            </w:r>
          </w:p>
          <w:p w14:paraId="508E4CB6"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-Expedierea documentului de ieșire.</w:t>
            </w:r>
          </w:p>
        </w:tc>
      </w:tr>
      <w:tr w:rsidR="006F7439" w:rsidRPr="006D25BA" w14:paraId="69603DD2" w14:textId="77777777" w:rsidTr="006F7439">
        <w:trPr>
          <w:gridAfter w:val="1"/>
          <w:wAfter w:w="23" w:type="dxa"/>
        </w:trPr>
        <w:tc>
          <w:tcPr>
            <w:tcW w:w="851" w:type="dxa"/>
          </w:tcPr>
          <w:p w14:paraId="6F541640"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MAEIE</w:t>
            </w:r>
          </w:p>
        </w:tc>
        <w:tc>
          <w:tcPr>
            <w:tcW w:w="3680" w:type="dxa"/>
          </w:tcPr>
          <w:p w14:paraId="07E68E1D"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32E6A190"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54D0DF8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6C1C7CE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1BEFDC7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5BE8BC15"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Semnarea electronică  prin sistem a documentelor</w:t>
            </w:r>
          </w:p>
          <w:p w14:paraId="0A84541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119A9D65" w14:textId="77777777" w:rsidR="000A7095" w:rsidRPr="006D25BA" w:rsidRDefault="000A7095" w:rsidP="00E26AF1">
            <w:pPr>
              <w:jc w:val="both"/>
              <w:rPr>
                <w:rFonts w:ascii="Times New Roman" w:eastAsia="Calibri" w:hAnsi="Times New Roman" w:cs="Times New Roman"/>
                <w:sz w:val="16"/>
                <w:szCs w:val="16"/>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7394F78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AMDM</w:t>
            </w:r>
          </w:p>
        </w:tc>
        <w:tc>
          <w:tcPr>
            <w:tcW w:w="1276" w:type="dxa"/>
          </w:tcPr>
          <w:p w14:paraId="34E87C4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Sistemul informațional automatizat comun al AMDM</w:t>
            </w:r>
          </w:p>
        </w:tc>
        <w:tc>
          <w:tcPr>
            <w:tcW w:w="3260" w:type="dxa"/>
          </w:tcPr>
          <w:p w14:paraId="55F3F32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medicamentului.</w:t>
            </w:r>
          </w:p>
          <w:p w14:paraId="0AC4E13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Aprobarea modificărilor post autorizare.</w:t>
            </w:r>
          </w:p>
          <w:p w14:paraId="3E00A29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prețului medicamentului.</w:t>
            </w:r>
          </w:p>
          <w:p w14:paraId="396B649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Autorizarea importului medicamentului</w:t>
            </w:r>
          </w:p>
          <w:p w14:paraId="67FF8D0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Licențierea activității farmaceutice.</w:t>
            </w:r>
          </w:p>
          <w:p w14:paraId="51D18BD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Reflectarea informației pe pagina web.</w:t>
            </w:r>
          </w:p>
          <w:p w14:paraId="6EEEE2E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Comitetul Permanent de Control Asupra Drogurilor.</w:t>
            </w:r>
          </w:p>
          <w:p w14:paraId="5D84181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Nimicirea medicamentelor.</w:t>
            </w:r>
          </w:p>
          <w:p w14:paraId="2F9D894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studiilor clinice.</w:t>
            </w:r>
          </w:p>
          <w:p w14:paraId="49A7DE2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Gestionarea documentelor.</w:t>
            </w:r>
          </w:p>
          <w:p w14:paraId="48025FF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Administrarea sistemului.</w:t>
            </w:r>
          </w:p>
        </w:tc>
        <w:tc>
          <w:tcPr>
            <w:tcW w:w="993" w:type="dxa"/>
            <w:gridSpan w:val="2"/>
          </w:tcPr>
          <w:p w14:paraId="1E27C8B1" w14:textId="77777777" w:rsidR="000A7095" w:rsidRPr="006D25BA" w:rsidRDefault="000A7095" w:rsidP="00E26AF1">
            <w:pPr>
              <w:jc w:val="both"/>
              <w:rPr>
                <w:rFonts w:ascii="Times New Roman" w:eastAsia="Calibri" w:hAnsi="Times New Roman" w:cs="Times New Roman"/>
                <w:b/>
                <w:sz w:val="16"/>
                <w:szCs w:val="16"/>
              </w:rPr>
            </w:pPr>
            <w:r w:rsidRPr="006D25BA">
              <w:rPr>
                <w:rFonts w:ascii="Times New Roman" w:eastAsia="Calibri" w:hAnsi="Times New Roman" w:cs="Times New Roman"/>
                <w:b/>
                <w:sz w:val="16"/>
                <w:szCs w:val="16"/>
              </w:rPr>
              <w:t xml:space="preserve">ANRM </w:t>
            </w:r>
          </w:p>
        </w:tc>
        <w:tc>
          <w:tcPr>
            <w:tcW w:w="3543" w:type="dxa"/>
            <w:gridSpan w:val="2"/>
          </w:tcPr>
          <w:p w14:paraId="774AF8D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documentelor în SI: fluxul documentelor de intrare, ieșire, interne; </w:t>
            </w:r>
          </w:p>
          <w:p w14:paraId="1239B92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-Coordonare documentelor în SI;  </w:t>
            </w:r>
          </w:p>
          <w:p w14:paraId="4B80239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documentelor;</w:t>
            </w:r>
          </w:p>
          <w:p w14:paraId="0DE25AA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electronică a documentelor prin MSign.</w:t>
            </w:r>
          </w:p>
          <w:p w14:paraId="3FBDA49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documentului de ieșire.</w:t>
            </w:r>
          </w:p>
        </w:tc>
      </w:tr>
      <w:tr w:rsidR="006F7439" w:rsidRPr="006D25BA" w14:paraId="32600EB5" w14:textId="77777777" w:rsidTr="006F7439">
        <w:trPr>
          <w:gridAfter w:val="1"/>
          <w:wAfter w:w="23" w:type="dxa"/>
        </w:trPr>
        <w:tc>
          <w:tcPr>
            <w:tcW w:w="851" w:type="dxa"/>
          </w:tcPr>
          <w:p w14:paraId="2C30A2FE"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MAI</w:t>
            </w:r>
          </w:p>
        </w:tc>
        <w:tc>
          <w:tcPr>
            <w:tcW w:w="3680" w:type="dxa"/>
          </w:tcPr>
          <w:p w14:paraId="60E9ADDB"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7FBFA49D"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761B171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0852ABF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669B38D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6BE11082" w14:textId="77777777" w:rsidR="000A7095" w:rsidRPr="006D25BA" w:rsidRDefault="000A7095" w:rsidP="00E26AF1">
            <w:pPr>
              <w:jc w:val="both"/>
              <w:rPr>
                <w:rFonts w:asciiTheme="majorHAnsi" w:eastAsia="Calibri" w:hAnsiTheme="majorHAnsi" w:cstheme="majorHAnsi"/>
                <w:i/>
                <w:sz w:val="16"/>
                <w:szCs w:val="16"/>
              </w:rPr>
            </w:pPr>
            <w:r w:rsidRPr="006D25BA">
              <w:rPr>
                <w:rFonts w:asciiTheme="majorHAnsi" w:eastAsia="Calibri" w:hAnsiTheme="majorHAnsi" w:cstheme="majorHAnsi"/>
                <w:i/>
                <w:sz w:val="16"/>
                <w:szCs w:val="16"/>
              </w:rPr>
              <w:t xml:space="preserve">Atașarea documentelor semnate electronic </w:t>
            </w:r>
          </w:p>
          <w:p w14:paraId="34433B1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123EE8E7" w14:textId="77777777" w:rsidR="000A7095" w:rsidRPr="006D25BA" w:rsidRDefault="000A7095" w:rsidP="00E26AF1">
            <w:pPr>
              <w:jc w:val="both"/>
              <w:rPr>
                <w:rFonts w:ascii="Times New Roman" w:eastAsia="Calibri" w:hAnsi="Times New Roman" w:cs="Times New Roman"/>
                <w:sz w:val="16"/>
                <w:szCs w:val="16"/>
                <w:lang w:val="en-US"/>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1279AFF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SV</w:t>
            </w:r>
          </w:p>
        </w:tc>
        <w:tc>
          <w:tcPr>
            <w:tcW w:w="1276" w:type="dxa"/>
          </w:tcPr>
          <w:p w14:paraId="615FC26F" w14:textId="77777777" w:rsidR="000A7095" w:rsidRPr="000F1073" w:rsidRDefault="000A7095" w:rsidP="00E26AF1">
            <w:pPr>
              <w:ind w:left="-112" w:right="-110"/>
              <w:jc w:val="both"/>
              <w:rPr>
                <w:rFonts w:asciiTheme="majorHAnsi" w:eastAsia="Calibri" w:hAnsiTheme="majorHAnsi" w:cstheme="majorHAnsi"/>
                <w:sz w:val="16"/>
                <w:szCs w:val="16"/>
                <w:lang w:val="fr-FR"/>
              </w:rPr>
            </w:pPr>
            <w:r w:rsidRPr="000F1073">
              <w:rPr>
                <w:rFonts w:asciiTheme="majorHAnsi" w:eastAsia="Calibri" w:hAnsiTheme="majorHAnsi" w:cstheme="majorHAnsi"/>
                <w:sz w:val="16"/>
                <w:szCs w:val="16"/>
                <w:lang w:val="fr-FR"/>
              </w:rPr>
              <w:t>e-Administrate. Managementul Documentelor.Controlul Executării Documentelor</w:t>
            </w:r>
          </w:p>
        </w:tc>
        <w:tc>
          <w:tcPr>
            <w:tcW w:w="3260" w:type="dxa"/>
          </w:tcPr>
          <w:p w14:paraId="31B30F4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Procesarea documentelor de intrare/ieșire în Sistem.</w:t>
            </w:r>
          </w:p>
          <w:p w14:paraId="3D5D6F9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Administrarea sistemului.</w:t>
            </w:r>
          </w:p>
          <w:p w14:paraId="448F673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documentelor.</w:t>
            </w:r>
          </w:p>
          <w:p w14:paraId="4C77CE5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2B34019A" w14:textId="77777777" w:rsidR="000A7095" w:rsidRPr="006D25BA" w:rsidRDefault="000A7095" w:rsidP="00E26AF1">
            <w:pPr>
              <w:jc w:val="both"/>
              <w:rPr>
                <w:rFonts w:asciiTheme="majorHAnsi" w:eastAsia="Calibri" w:hAnsiTheme="majorHAnsi" w:cstheme="majorHAnsi"/>
                <w:sz w:val="16"/>
                <w:szCs w:val="16"/>
                <w:lang w:val="en-US"/>
              </w:rPr>
            </w:pPr>
            <w:r w:rsidRPr="006D25BA">
              <w:rPr>
                <w:rFonts w:asciiTheme="majorHAnsi" w:eastAsia="Calibri" w:hAnsiTheme="majorHAnsi" w:cstheme="majorHAnsi"/>
                <w:sz w:val="16"/>
                <w:szCs w:val="16"/>
              </w:rPr>
              <w:t>Registre.</w:t>
            </w:r>
          </w:p>
        </w:tc>
        <w:tc>
          <w:tcPr>
            <w:tcW w:w="993" w:type="dxa"/>
            <w:gridSpan w:val="2"/>
          </w:tcPr>
          <w:p w14:paraId="052E3F8D" w14:textId="77777777" w:rsidR="000A7095" w:rsidRPr="006D25BA" w:rsidRDefault="000A7095" w:rsidP="00E26AF1">
            <w:pPr>
              <w:jc w:val="both"/>
              <w:rPr>
                <w:rFonts w:ascii="Times New Roman" w:eastAsia="Calibri" w:hAnsi="Times New Roman" w:cs="Times New Roman"/>
                <w:b/>
                <w:sz w:val="16"/>
                <w:szCs w:val="16"/>
              </w:rPr>
            </w:pPr>
            <w:r w:rsidRPr="006D25BA">
              <w:rPr>
                <w:rFonts w:ascii="Times New Roman" w:eastAsia="Calibri" w:hAnsi="Times New Roman" w:cs="Times New Roman"/>
                <w:b/>
                <w:sz w:val="16"/>
                <w:szCs w:val="16"/>
              </w:rPr>
              <w:t>IGPF</w:t>
            </w:r>
          </w:p>
        </w:tc>
        <w:tc>
          <w:tcPr>
            <w:tcW w:w="3543" w:type="dxa"/>
            <w:gridSpan w:val="2"/>
          </w:tcPr>
          <w:p w14:paraId="5A48A61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-Înregistrarea documentelor în SI: fluxul documentelor de intrare, ieșire, interne; </w:t>
            </w:r>
          </w:p>
          <w:p w14:paraId="30189E1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-Coordonare documentelor în SI</w:t>
            </w:r>
          </w:p>
          <w:p w14:paraId="3B75BB1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documentelor;</w:t>
            </w:r>
          </w:p>
          <w:p w14:paraId="2E980A7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electronică a documentelor prin MSign.</w:t>
            </w:r>
          </w:p>
          <w:p w14:paraId="19D59920"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documentului de ieșire.</w:t>
            </w:r>
          </w:p>
        </w:tc>
      </w:tr>
      <w:tr w:rsidR="006F7439" w:rsidRPr="006D25BA" w14:paraId="2F3AF7DD" w14:textId="77777777" w:rsidTr="006F7439">
        <w:trPr>
          <w:gridAfter w:val="5"/>
          <w:wAfter w:w="4559" w:type="dxa"/>
        </w:trPr>
        <w:tc>
          <w:tcPr>
            <w:tcW w:w="851" w:type="dxa"/>
          </w:tcPr>
          <w:p w14:paraId="2A21046E"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MJ</w:t>
            </w:r>
          </w:p>
        </w:tc>
        <w:tc>
          <w:tcPr>
            <w:tcW w:w="3680" w:type="dxa"/>
          </w:tcPr>
          <w:p w14:paraId="4FB3BF29"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3DB96182"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0BDE9B5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75FAD7C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documente de personal</w:t>
            </w:r>
          </w:p>
          <w:p w14:paraId="333613A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3C9D372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76599733" w14:textId="77777777" w:rsidR="000A7095" w:rsidRPr="006D25BA" w:rsidRDefault="000A7095" w:rsidP="00E26AF1">
            <w:pPr>
              <w:jc w:val="both"/>
              <w:rPr>
                <w:rFonts w:asciiTheme="majorHAnsi" w:eastAsia="Calibri" w:hAnsiTheme="majorHAnsi" w:cstheme="majorHAnsi"/>
                <w:i/>
                <w:sz w:val="16"/>
                <w:szCs w:val="16"/>
              </w:rPr>
            </w:pPr>
            <w:r w:rsidRPr="006D25BA">
              <w:rPr>
                <w:rFonts w:asciiTheme="majorHAnsi" w:eastAsia="Calibri" w:hAnsiTheme="majorHAnsi" w:cstheme="majorHAnsi"/>
                <w:i/>
                <w:sz w:val="16"/>
                <w:szCs w:val="16"/>
              </w:rPr>
              <w:t>Semnarea electronică  prin sistem a documentelor</w:t>
            </w:r>
          </w:p>
          <w:p w14:paraId="3B6B7F56" w14:textId="6A3FB11C" w:rsidR="000A7095" w:rsidRPr="006D25BA" w:rsidRDefault="000A7095" w:rsidP="00E26AF1">
            <w:pPr>
              <w:jc w:val="both"/>
              <w:rPr>
                <w:rFonts w:asciiTheme="majorHAnsi" w:hAnsiTheme="majorHAnsi" w:cstheme="majorHAnsi"/>
                <w:color w:val="000000"/>
                <w:sz w:val="16"/>
                <w:szCs w:val="16"/>
              </w:rPr>
            </w:pPr>
            <w:r w:rsidRPr="006D25BA">
              <w:rPr>
                <w:rFonts w:asciiTheme="majorHAnsi" w:eastAsia="Calibri" w:hAnsiTheme="majorHAnsi" w:cstheme="majorHAnsi"/>
                <w:sz w:val="16"/>
                <w:szCs w:val="16"/>
              </w:rPr>
              <w:t>Rapoarte.</w:t>
            </w:r>
            <w:r w:rsidR="006F7439" w:rsidRPr="006D25BA">
              <w:rPr>
                <w:rFonts w:asciiTheme="majorHAnsi" w:eastAsia="Calibri" w:hAnsiTheme="majorHAnsi" w:cstheme="majorHAnsi"/>
                <w:sz w:val="16"/>
                <w:szCs w:val="16"/>
              </w:rPr>
              <w:t xml:space="preserve"> </w:t>
            </w: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2600E182" w14:textId="77777777" w:rsidR="000A7095" w:rsidRPr="006D25BA" w:rsidRDefault="000A7095" w:rsidP="00E26AF1">
            <w:pPr>
              <w:jc w:val="both"/>
              <w:rPr>
                <w:rFonts w:asciiTheme="majorHAnsi" w:hAnsiTheme="majorHAnsi" w:cstheme="majorHAnsi"/>
                <w:color w:val="000000"/>
                <w:sz w:val="16"/>
                <w:szCs w:val="16"/>
              </w:rPr>
            </w:pPr>
          </w:p>
        </w:tc>
        <w:tc>
          <w:tcPr>
            <w:tcW w:w="1276" w:type="dxa"/>
          </w:tcPr>
          <w:p w14:paraId="0AD7F4D9" w14:textId="77777777" w:rsidR="000A7095" w:rsidRPr="006D25BA" w:rsidRDefault="000A7095" w:rsidP="00E26AF1">
            <w:pPr>
              <w:jc w:val="both"/>
              <w:rPr>
                <w:rFonts w:asciiTheme="majorHAnsi" w:hAnsiTheme="majorHAnsi" w:cstheme="majorHAnsi"/>
                <w:color w:val="000000"/>
                <w:sz w:val="16"/>
                <w:szCs w:val="16"/>
              </w:rPr>
            </w:pPr>
          </w:p>
        </w:tc>
        <w:tc>
          <w:tcPr>
            <w:tcW w:w="3260" w:type="dxa"/>
          </w:tcPr>
          <w:p w14:paraId="19D8DA4A" w14:textId="77777777" w:rsidR="000A7095" w:rsidRPr="006D25BA" w:rsidRDefault="000A7095" w:rsidP="00E26AF1">
            <w:pPr>
              <w:jc w:val="both"/>
              <w:rPr>
                <w:rFonts w:asciiTheme="majorHAnsi" w:hAnsiTheme="majorHAnsi" w:cstheme="majorHAnsi"/>
                <w:color w:val="000000"/>
                <w:sz w:val="16"/>
                <w:szCs w:val="16"/>
              </w:rPr>
            </w:pPr>
          </w:p>
        </w:tc>
      </w:tr>
    </w:tbl>
    <w:p w14:paraId="20BB6552" w14:textId="77777777" w:rsidR="00D9326B" w:rsidRPr="006D25BA" w:rsidRDefault="00D9326B" w:rsidP="00E26AF1">
      <w:pPr>
        <w:spacing w:after="0" w:line="240" w:lineRule="auto"/>
        <w:jc w:val="both"/>
        <w:rPr>
          <w:rFonts w:asciiTheme="majorHAnsi" w:eastAsia="Calibri" w:hAnsiTheme="majorHAnsi" w:cstheme="majorHAnsi"/>
          <w:b/>
          <w:sz w:val="20"/>
          <w:szCs w:val="20"/>
          <w:lang w:val="ro-RO"/>
        </w:rPr>
        <w:sectPr w:rsidR="00D9326B" w:rsidRPr="006D25BA" w:rsidSect="006F7439">
          <w:pgSz w:w="15840" w:h="12240" w:orient="landscape"/>
          <w:pgMar w:top="567" w:right="567" w:bottom="567" w:left="1134" w:header="720" w:footer="720" w:gutter="0"/>
          <w:cols w:space="720"/>
          <w:docGrid w:linePitch="360"/>
        </w:sectPr>
      </w:pPr>
    </w:p>
    <w:p w14:paraId="1921A05E" w14:textId="5948DF45" w:rsidR="00D9326B" w:rsidRPr="00014842" w:rsidRDefault="00D9326B" w:rsidP="00014842">
      <w:pPr>
        <w:pStyle w:val="Default"/>
        <w:jc w:val="center"/>
        <w:rPr>
          <w:rFonts w:asciiTheme="majorHAnsi" w:eastAsiaTheme="minorHAnsi" w:hAnsiTheme="majorHAnsi" w:cstheme="majorHAnsi"/>
          <w:sz w:val="20"/>
          <w:szCs w:val="20"/>
          <w:lang w:val="en-US" w:eastAsia="en-US" w:bidi="ar-SA"/>
        </w:rPr>
      </w:pPr>
      <w:r w:rsidRPr="00014842">
        <w:rPr>
          <w:rFonts w:asciiTheme="majorHAnsi" w:hAnsiTheme="majorHAnsi" w:cstheme="majorHAnsi"/>
          <w:b/>
          <w:bCs/>
          <w:sz w:val="20"/>
          <w:szCs w:val="20"/>
          <w:lang w:val="en-US"/>
        </w:rPr>
        <w:t>Tabelul nr.3. Informații privind instituțiile și autoritățile publice auditate ce dețin acorduri privind utilizarea serviciilor platformei guvernamentale MCloud</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4819"/>
        <w:gridCol w:w="1985"/>
        <w:gridCol w:w="7087"/>
      </w:tblGrid>
      <w:tr w:rsidR="000466DB" w:rsidRPr="006D25BA" w14:paraId="0922C065" w14:textId="77777777" w:rsidTr="000A1296">
        <w:trPr>
          <w:trHeight w:val="351"/>
        </w:trPr>
        <w:tc>
          <w:tcPr>
            <w:tcW w:w="421" w:type="dxa"/>
          </w:tcPr>
          <w:p w14:paraId="4B82D6DB" w14:textId="78A31B66" w:rsidR="000466DB" w:rsidRPr="006D25BA" w:rsidRDefault="000466DB" w:rsidP="00E26AF1">
            <w:pPr>
              <w:autoSpaceDE w:val="0"/>
              <w:autoSpaceDN w:val="0"/>
              <w:adjustRightInd w:val="0"/>
              <w:spacing w:after="0" w:line="240" w:lineRule="auto"/>
              <w:ind w:left="-108" w:right="-114"/>
              <w:jc w:val="center"/>
              <w:rPr>
                <w:rFonts w:asciiTheme="majorHAnsi" w:hAnsiTheme="majorHAnsi" w:cstheme="majorHAnsi"/>
                <w:b/>
                <w:bCs/>
                <w:color w:val="000000"/>
                <w:sz w:val="16"/>
                <w:szCs w:val="16"/>
                <w:lang w:val="en-US"/>
              </w:rPr>
            </w:pPr>
            <w:r w:rsidRPr="006D25BA">
              <w:rPr>
                <w:rFonts w:asciiTheme="majorHAnsi" w:hAnsiTheme="majorHAnsi" w:cstheme="majorHAnsi"/>
                <w:b/>
                <w:color w:val="000000"/>
                <w:sz w:val="16"/>
                <w:szCs w:val="16"/>
                <w:lang w:val="en-US"/>
              </w:rPr>
              <w:t>N</w:t>
            </w:r>
            <w:r w:rsidRPr="006D25BA">
              <w:rPr>
                <w:rFonts w:asciiTheme="majorHAnsi" w:hAnsiTheme="majorHAnsi" w:cstheme="majorHAnsi"/>
                <w:b/>
                <w:bCs/>
                <w:color w:val="000000"/>
                <w:sz w:val="16"/>
                <w:szCs w:val="16"/>
                <w:lang w:val="en-US"/>
              </w:rPr>
              <w:t>r.</w:t>
            </w:r>
          </w:p>
          <w:p w14:paraId="60B75D32" w14:textId="245F23A6" w:rsidR="000466DB" w:rsidRPr="006D25BA" w:rsidRDefault="000466DB" w:rsidP="00E26AF1">
            <w:pPr>
              <w:autoSpaceDE w:val="0"/>
              <w:autoSpaceDN w:val="0"/>
              <w:adjustRightInd w:val="0"/>
              <w:spacing w:after="0" w:line="240" w:lineRule="auto"/>
              <w:ind w:left="-108" w:right="-114"/>
              <w:jc w:val="center"/>
              <w:rPr>
                <w:rFonts w:asciiTheme="majorHAnsi" w:hAnsiTheme="majorHAnsi" w:cstheme="majorHAnsi"/>
                <w:color w:val="000000"/>
                <w:sz w:val="18"/>
                <w:szCs w:val="18"/>
                <w:lang w:val="en-US"/>
              </w:rPr>
            </w:pPr>
            <w:r w:rsidRPr="006D25BA">
              <w:rPr>
                <w:rFonts w:asciiTheme="majorHAnsi" w:hAnsiTheme="majorHAnsi" w:cstheme="majorHAnsi"/>
                <w:b/>
                <w:bCs/>
                <w:color w:val="000000"/>
                <w:sz w:val="16"/>
                <w:szCs w:val="16"/>
                <w:lang w:val="en-US"/>
              </w:rPr>
              <w:t>d/o</w:t>
            </w:r>
          </w:p>
        </w:tc>
        <w:tc>
          <w:tcPr>
            <w:tcW w:w="4819" w:type="dxa"/>
          </w:tcPr>
          <w:p w14:paraId="757F25DF" w14:textId="60A02E6B" w:rsidR="000466DB" w:rsidRPr="000F1073" w:rsidRDefault="000466DB" w:rsidP="00E26AF1">
            <w:pPr>
              <w:autoSpaceDE w:val="0"/>
              <w:autoSpaceDN w:val="0"/>
              <w:adjustRightInd w:val="0"/>
              <w:spacing w:after="0" w:line="240" w:lineRule="auto"/>
              <w:jc w:val="center"/>
              <w:rPr>
                <w:rFonts w:asciiTheme="majorHAnsi" w:hAnsiTheme="majorHAnsi" w:cstheme="majorHAnsi"/>
                <w:color w:val="000000"/>
                <w:sz w:val="18"/>
                <w:szCs w:val="18"/>
                <w:lang w:val="fr-FR"/>
              </w:rPr>
            </w:pPr>
            <w:r w:rsidRPr="000F1073">
              <w:rPr>
                <w:rFonts w:asciiTheme="majorHAnsi" w:hAnsiTheme="majorHAnsi" w:cstheme="majorHAnsi"/>
                <w:b/>
                <w:bCs/>
                <w:color w:val="000000"/>
                <w:sz w:val="18"/>
                <w:szCs w:val="18"/>
                <w:lang w:val="fr-FR"/>
              </w:rPr>
              <w:t>Denumirea autorității și tipul SI de management al documentelor/petițiilor utilizat</w:t>
            </w:r>
          </w:p>
        </w:tc>
        <w:tc>
          <w:tcPr>
            <w:tcW w:w="1985" w:type="dxa"/>
          </w:tcPr>
          <w:p w14:paraId="29DCCCA1" w14:textId="600DAC23" w:rsidR="000466DB" w:rsidRPr="006D25BA" w:rsidRDefault="000466DB" w:rsidP="00E26AF1">
            <w:pPr>
              <w:autoSpaceDE w:val="0"/>
              <w:autoSpaceDN w:val="0"/>
              <w:adjustRightInd w:val="0"/>
              <w:spacing w:after="0" w:line="240" w:lineRule="auto"/>
              <w:ind w:left="-105" w:right="-108"/>
              <w:jc w:val="center"/>
              <w:rPr>
                <w:rFonts w:asciiTheme="majorHAnsi" w:hAnsiTheme="majorHAnsi" w:cstheme="majorHAnsi"/>
                <w:color w:val="000000"/>
                <w:sz w:val="18"/>
                <w:szCs w:val="18"/>
                <w:lang w:val="en-US"/>
              </w:rPr>
            </w:pPr>
            <w:r w:rsidRPr="006D25BA">
              <w:rPr>
                <w:rFonts w:asciiTheme="majorHAnsi" w:hAnsiTheme="majorHAnsi" w:cstheme="majorHAnsi"/>
                <w:b/>
                <w:bCs/>
                <w:color w:val="000000"/>
                <w:sz w:val="18"/>
                <w:szCs w:val="18"/>
                <w:lang w:val="en-US"/>
              </w:rPr>
              <w:t>Nr./data acordului/contractului</w:t>
            </w:r>
          </w:p>
        </w:tc>
        <w:tc>
          <w:tcPr>
            <w:tcW w:w="7087" w:type="dxa"/>
          </w:tcPr>
          <w:p w14:paraId="16A316A1" w14:textId="48F10DB0" w:rsidR="000466DB" w:rsidRPr="000F1073" w:rsidRDefault="000466DB" w:rsidP="00E26AF1">
            <w:pPr>
              <w:autoSpaceDE w:val="0"/>
              <w:autoSpaceDN w:val="0"/>
              <w:adjustRightInd w:val="0"/>
              <w:spacing w:after="0" w:line="240" w:lineRule="auto"/>
              <w:jc w:val="center"/>
              <w:rPr>
                <w:rFonts w:asciiTheme="majorHAnsi" w:hAnsiTheme="majorHAnsi" w:cstheme="majorHAnsi"/>
                <w:color w:val="000000"/>
                <w:sz w:val="18"/>
                <w:szCs w:val="18"/>
                <w:lang w:val="fr-FR"/>
              </w:rPr>
            </w:pPr>
            <w:r w:rsidRPr="000F1073">
              <w:rPr>
                <w:rFonts w:asciiTheme="majorHAnsi" w:hAnsiTheme="majorHAnsi" w:cstheme="majorHAnsi"/>
                <w:b/>
                <w:bCs/>
                <w:color w:val="000000"/>
                <w:sz w:val="18"/>
                <w:szCs w:val="18"/>
                <w:lang w:val="fr-FR"/>
              </w:rPr>
              <w:t>Cererea/anexa la acord/contract ce vizează SIA MD (Da/Nu)</w:t>
            </w:r>
          </w:p>
        </w:tc>
      </w:tr>
      <w:tr w:rsidR="000466DB" w:rsidRPr="006D25BA" w14:paraId="161A4672" w14:textId="77777777" w:rsidTr="000A1296">
        <w:trPr>
          <w:trHeight w:val="226"/>
        </w:trPr>
        <w:tc>
          <w:tcPr>
            <w:tcW w:w="421" w:type="dxa"/>
          </w:tcPr>
          <w:p w14:paraId="153B8C0E"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 </w:t>
            </w:r>
          </w:p>
        </w:tc>
        <w:tc>
          <w:tcPr>
            <w:tcW w:w="4819" w:type="dxa"/>
          </w:tcPr>
          <w:p w14:paraId="2878B2C1"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Agenția Naționale pentru Soluționarea Contestațiilor (SI MD pe platforma ELO) </w:t>
            </w:r>
          </w:p>
        </w:tc>
        <w:tc>
          <w:tcPr>
            <w:tcW w:w="1985" w:type="dxa"/>
          </w:tcPr>
          <w:p w14:paraId="396E5C66" w14:textId="3ACDF36B"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w:t>
            </w:r>
          </w:p>
        </w:tc>
        <w:tc>
          <w:tcPr>
            <w:tcW w:w="7087" w:type="dxa"/>
          </w:tcPr>
          <w:p w14:paraId="59DB7711"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Nu există cerere/anexă la Acord MCloud ce vizează SIA MD. </w:t>
            </w:r>
          </w:p>
        </w:tc>
      </w:tr>
      <w:tr w:rsidR="000466DB" w:rsidRPr="006D25BA" w14:paraId="56E866BC" w14:textId="77777777" w:rsidTr="000A1296">
        <w:trPr>
          <w:trHeight w:val="353"/>
        </w:trPr>
        <w:tc>
          <w:tcPr>
            <w:tcW w:w="421" w:type="dxa"/>
          </w:tcPr>
          <w:p w14:paraId="090D4D99"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2 </w:t>
            </w:r>
          </w:p>
        </w:tc>
        <w:tc>
          <w:tcPr>
            <w:tcW w:w="4819" w:type="dxa"/>
          </w:tcPr>
          <w:p w14:paraId="5E669350"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Serviciul Fiscal de Stat (Sistemul de management al documentelor ,,SYNAPSIS”) </w:t>
            </w:r>
          </w:p>
        </w:tc>
        <w:tc>
          <w:tcPr>
            <w:tcW w:w="1985" w:type="dxa"/>
          </w:tcPr>
          <w:p w14:paraId="202E4EC3" w14:textId="0A0035B4"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nr. MC/42-20 din 02.08.2020.</w:t>
            </w:r>
          </w:p>
        </w:tc>
        <w:tc>
          <w:tcPr>
            <w:tcW w:w="7087" w:type="dxa"/>
          </w:tcPr>
          <w:p w14:paraId="2B905B7E"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Nu există cerere/anexă la Acord MCloud ce vizează SIA MD. </w:t>
            </w:r>
          </w:p>
        </w:tc>
      </w:tr>
      <w:tr w:rsidR="000466DB" w:rsidRPr="006D25BA" w14:paraId="717FE1DC" w14:textId="77777777" w:rsidTr="000A1296">
        <w:trPr>
          <w:trHeight w:val="598"/>
        </w:trPr>
        <w:tc>
          <w:tcPr>
            <w:tcW w:w="421" w:type="dxa"/>
          </w:tcPr>
          <w:p w14:paraId="2CBA1350"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3 </w:t>
            </w:r>
          </w:p>
        </w:tc>
        <w:tc>
          <w:tcPr>
            <w:tcW w:w="4819" w:type="dxa"/>
          </w:tcPr>
          <w:p w14:paraId="7983B5CE"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Procuratura Generală (SI e-Management documente și SI Registrul petițiilor) </w:t>
            </w:r>
          </w:p>
        </w:tc>
        <w:tc>
          <w:tcPr>
            <w:tcW w:w="1985" w:type="dxa"/>
          </w:tcPr>
          <w:p w14:paraId="4CE2A68E" w14:textId="4518F390"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nr. MC/51-20 din 03.03.2021.</w:t>
            </w:r>
          </w:p>
        </w:tc>
        <w:tc>
          <w:tcPr>
            <w:tcW w:w="7087" w:type="dxa"/>
          </w:tcPr>
          <w:p w14:paraId="3F5C4138" w14:textId="32526E3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F1073">
              <w:rPr>
                <w:rFonts w:asciiTheme="majorHAnsi" w:hAnsiTheme="majorHAnsi" w:cstheme="majorHAnsi"/>
                <w:color w:val="000000"/>
                <w:sz w:val="16"/>
                <w:szCs w:val="16"/>
                <w:lang w:val="fr-FR"/>
              </w:rPr>
              <w:t xml:space="preserve">Nu există cerere/anexă la Acord MCloud ce vizează SIA MD. </w:t>
            </w:r>
            <w:r w:rsidRPr="000A1296">
              <w:rPr>
                <w:rFonts w:asciiTheme="majorHAnsi" w:hAnsiTheme="majorHAnsi" w:cstheme="majorHAnsi"/>
                <w:color w:val="000000"/>
                <w:sz w:val="16"/>
                <w:szCs w:val="16"/>
                <w:lang w:val="en-US"/>
              </w:rPr>
              <w:t>Contract nr.15/262/21 (25/PS/21) din 28/05/2021</w:t>
            </w:r>
            <w:r w:rsidR="0092126A" w:rsidRPr="000A1296">
              <w:rPr>
                <w:rFonts w:asciiTheme="majorHAnsi" w:hAnsiTheme="majorHAnsi" w:cstheme="majorHAnsi"/>
                <w:color w:val="000000"/>
                <w:sz w:val="16"/>
                <w:szCs w:val="16"/>
                <w:lang w:val="en-US"/>
              </w:rPr>
              <w:t xml:space="preserve">; </w:t>
            </w:r>
            <w:r w:rsidRPr="000A1296">
              <w:rPr>
                <w:rFonts w:asciiTheme="majorHAnsi" w:hAnsiTheme="majorHAnsi" w:cstheme="majorHAnsi"/>
                <w:color w:val="000000"/>
                <w:sz w:val="16"/>
                <w:szCs w:val="16"/>
                <w:lang w:val="en-US"/>
              </w:rPr>
              <w:t xml:space="preserve">Contract Nr.15/4-2/21/22 (30/PS/22) din 24.02.2022 </w:t>
            </w:r>
          </w:p>
        </w:tc>
      </w:tr>
      <w:tr w:rsidR="000466DB" w:rsidRPr="006D25BA" w14:paraId="73902DC9" w14:textId="77777777" w:rsidTr="000A1296">
        <w:trPr>
          <w:trHeight w:val="986"/>
        </w:trPr>
        <w:tc>
          <w:tcPr>
            <w:tcW w:w="421" w:type="dxa"/>
          </w:tcPr>
          <w:p w14:paraId="52089C79"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4 </w:t>
            </w:r>
          </w:p>
        </w:tc>
        <w:tc>
          <w:tcPr>
            <w:tcW w:w="4819" w:type="dxa"/>
          </w:tcPr>
          <w:p w14:paraId="2F67A8FF"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Agenția Serviciilor Publice (SIA MED dezvoltat pe platforma ELO) </w:t>
            </w:r>
          </w:p>
        </w:tc>
        <w:tc>
          <w:tcPr>
            <w:tcW w:w="1985" w:type="dxa"/>
          </w:tcPr>
          <w:p w14:paraId="36CB0CB6" w14:textId="6944A57D"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nr. MC/43-20 din 02.12.2020.</w:t>
            </w:r>
          </w:p>
        </w:tc>
        <w:tc>
          <w:tcPr>
            <w:tcW w:w="7087" w:type="dxa"/>
          </w:tcPr>
          <w:p w14:paraId="5033E5D4" w14:textId="1DAF2A29"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Da, SIA MED dezvoltat pe platforma ELO se regăsește în Anexa nr. 2.14. din Acord nr. MC/43-20 din 02.12.2020. </w:t>
            </w:r>
            <w:r w:rsidR="0092126A" w:rsidRPr="000A1296">
              <w:rPr>
                <w:rFonts w:asciiTheme="majorHAnsi" w:hAnsiTheme="majorHAnsi" w:cstheme="majorHAnsi"/>
                <w:color w:val="000000"/>
                <w:sz w:val="16"/>
                <w:szCs w:val="16"/>
                <w:lang w:val="en-US"/>
              </w:rPr>
              <w:t xml:space="preserve"> </w:t>
            </w:r>
            <w:r w:rsidRPr="000A1296">
              <w:rPr>
                <w:rFonts w:asciiTheme="majorHAnsi" w:hAnsiTheme="majorHAnsi" w:cstheme="majorHAnsi"/>
                <w:color w:val="000000"/>
                <w:sz w:val="16"/>
                <w:szCs w:val="16"/>
                <w:lang w:val="en-US"/>
              </w:rPr>
              <w:t>SIA „SMDE-Cancelaria”,</w:t>
            </w:r>
            <w:r w:rsidR="0092126A" w:rsidRPr="000A1296">
              <w:rPr>
                <w:rFonts w:asciiTheme="majorHAnsi" w:hAnsiTheme="majorHAnsi" w:cstheme="majorHAnsi"/>
                <w:color w:val="000000"/>
                <w:sz w:val="16"/>
                <w:szCs w:val="16"/>
                <w:lang w:val="en-US"/>
              </w:rPr>
              <w:t xml:space="preserve"> care se regăsește în Anexa nr.</w:t>
            </w:r>
            <w:r w:rsidRPr="000A1296">
              <w:rPr>
                <w:rFonts w:asciiTheme="majorHAnsi" w:hAnsiTheme="majorHAnsi" w:cstheme="majorHAnsi"/>
                <w:color w:val="000000"/>
                <w:sz w:val="16"/>
                <w:szCs w:val="16"/>
                <w:lang w:val="en-US"/>
              </w:rPr>
              <w:t>2</w:t>
            </w:r>
            <w:r w:rsidRPr="000A1296">
              <w:rPr>
                <w:rFonts w:asciiTheme="majorHAnsi" w:hAnsiTheme="majorHAnsi" w:cstheme="majorHAnsi"/>
                <w:color w:val="000000"/>
                <w:sz w:val="16"/>
                <w:szCs w:val="16"/>
                <w:vertAlign w:val="superscript"/>
                <w:lang w:val="en-US"/>
              </w:rPr>
              <w:t>4</w:t>
            </w:r>
            <w:r w:rsidRPr="000A1296">
              <w:rPr>
                <w:rFonts w:asciiTheme="majorHAnsi" w:hAnsiTheme="majorHAnsi" w:cstheme="majorHAnsi"/>
                <w:color w:val="000000"/>
                <w:sz w:val="16"/>
                <w:szCs w:val="16"/>
                <w:lang w:val="en-US"/>
              </w:rPr>
              <w:t xml:space="preserve"> din Acord nr. MC/43-20 din 02.12.2020. </w:t>
            </w:r>
            <w:r w:rsidR="0092126A" w:rsidRPr="000A1296">
              <w:rPr>
                <w:rFonts w:asciiTheme="majorHAnsi" w:hAnsiTheme="majorHAnsi" w:cstheme="majorHAnsi"/>
                <w:color w:val="000000"/>
                <w:sz w:val="16"/>
                <w:szCs w:val="16"/>
                <w:lang w:val="en-US"/>
              </w:rPr>
              <w:t xml:space="preserve"> </w:t>
            </w:r>
            <w:r w:rsidRPr="000A1296">
              <w:rPr>
                <w:rFonts w:asciiTheme="majorHAnsi" w:hAnsiTheme="majorHAnsi" w:cstheme="majorHAnsi"/>
                <w:i/>
                <w:color w:val="000000"/>
                <w:sz w:val="16"/>
                <w:szCs w:val="16"/>
                <w:lang w:val="en-US"/>
              </w:rPr>
              <w:t xml:space="preserve">SIA „SMED-Cancelarie” modificare volum prin Acord adițional nr.7 din 23.12.2021 la Acordul MCloud nr. MC/43-20 din 02.12.2020. </w:t>
            </w:r>
            <w:r w:rsidR="0092126A" w:rsidRPr="000A1296">
              <w:rPr>
                <w:rFonts w:asciiTheme="majorHAnsi" w:hAnsiTheme="majorHAnsi" w:cstheme="majorHAnsi"/>
                <w:i/>
                <w:color w:val="000000"/>
                <w:sz w:val="16"/>
                <w:szCs w:val="16"/>
                <w:lang w:val="en-US"/>
              </w:rPr>
              <w:t xml:space="preserve"> </w:t>
            </w:r>
            <w:r w:rsidRPr="000A1296">
              <w:rPr>
                <w:rFonts w:asciiTheme="majorHAnsi" w:hAnsiTheme="majorHAnsi" w:cstheme="majorHAnsi"/>
                <w:i/>
                <w:color w:val="000000"/>
                <w:sz w:val="16"/>
                <w:szCs w:val="16"/>
                <w:lang w:val="en-US"/>
              </w:rPr>
              <w:t>SIA „SMED-Cancelarie” (mediu de test), modificare prin Acord adițional nr. 9 din 31.05.2022 la Acordul nr. MC/43-20 din 02.12.2020.</w:t>
            </w:r>
          </w:p>
        </w:tc>
      </w:tr>
      <w:tr w:rsidR="000466DB" w:rsidRPr="006D25BA" w14:paraId="2284B07A" w14:textId="77777777" w:rsidTr="000A1296">
        <w:trPr>
          <w:trHeight w:val="582"/>
        </w:trPr>
        <w:tc>
          <w:tcPr>
            <w:tcW w:w="421" w:type="dxa"/>
          </w:tcPr>
          <w:p w14:paraId="7D3973A6"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5 </w:t>
            </w:r>
          </w:p>
        </w:tc>
        <w:tc>
          <w:tcPr>
            <w:tcW w:w="4819" w:type="dxa"/>
          </w:tcPr>
          <w:p w14:paraId="1E7B8B1E" w14:textId="6FF145F4" w:rsidR="000466DB" w:rsidRPr="000F1073" w:rsidRDefault="000466DB" w:rsidP="001C1063">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Casa Națională de Asigurări Sociale (SIA e-Management al documentelor, SIA e-Biblioteca, SIA Registrul petițiilor până în 2022, din 2022 e-Cancelaria) </w:t>
            </w:r>
          </w:p>
        </w:tc>
        <w:tc>
          <w:tcPr>
            <w:tcW w:w="1985" w:type="dxa"/>
          </w:tcPr>
          <w:p w14:paraId="0494B400" w14:textId="098DA5DF"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nr. MC/17-20 din 27.03.2020.</w:t>
            </w:r>
          </w:p>
        </w:tc>
        <w:tc>
          <w:tcPr>
            <w:tcW w:w="7087" w:type="dxa"/>
          </w:tcPr>
          <w:p w14:paraId="3D36A993" w14:textId="268C2110"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F1073">
              <w:rPr>
                <w:rFonts w:asciiTheme="majorHAnsi" w:hAnsiTheme="majorHAnsi" w:cstheme="majorHAnsi"/>
                <w:color w:val="000000"/>
                <w:sz w:val="16"/>
                <w:szCs w:val="16"/>
                <w:lang w:val="fr-FR"/>
              </w:rPr>
              <w:t xml:space="preserve">Da, e-Cancelaria se regăsește în Anexa nr. 213 la Acord nr. MC/17-20 din 27.03.2020.  e-Dosar/e-File), care se regăsesc în Anexa nr. 29 la Acord nr. MC/17-20 din 27.03.2020.  </w:t>
            </w:r>
            <w:r w:rsidRPr="000A1296">
              <w:rPr>
                <w:rFonts w:asciiTheme="majorHAnsi" w:hAnsiTheme="majorHAnsi" w:cstheme="majorHAnsi"/>
                <w:color w:val="000000"/>
                <w:sz w:val="16"/>
                <w:szCs w:val="16"/>
                <w:lang w:val="en-US"/>
              </w:rPr>
              <w:t xml:space="preserve">Până în februarie 2022: Contract nr.23-MD/2020 din 25/11/2020- e-Management al </w:t>
            </w:r>
          </w:p>
        </w:tc>
      </w:tr>
      <w:tr w:rsidR="000466DB" w:rsidRPr="006D25BA" w14:paraId="16A06BF2" w14:textId="77777777" w:rsidTr="000A1296">
        <w:trPr>
          <w:trHeight w:val="620"/>
        </w:trPr>
        <w:tc>
          <w:tcPr>
            <w:tcW w:w="421" w:type="dxa"/>
            <w:tcBorders>
              <w:top w:val="single" w:sz="4" w:space="0" w:color="auto"/>
              <w:left w:val="single" w:sz="4" w:space="0" w:color="auto"/>
              <w:bottom w:val="single" w:sz="4" w:space="0" w:color="auto"/>
              <w:right w:val="single" w:sz="4" w:space="0" w:color="auto"/>
            </w:tcBorders>
          </w:tcPr>
          <w:p w14:paraId="1F024415"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12 </w:t>
            </w:r>
          </w:p>
        </w:tc>
        <w:tc>
          <w:tcPr>
            <w:tcW w:w="4819" w:type="dxa"/>
            <w:tcBorders>
              <w:top w:val="single" w:sz="4" w:space="0" w:color="auto"/>
              <w:left w:val="single" w:sz="4" w:space="0" w:color="auto"/>
              <w:bottom w:val="single" w:sz="4" w:space="0" w:color="auto"/>
              <w:right w:val="single" w:sz="4" w:space="0" w:color="auto"/>
            </w:tcBorders>
          </w:tcPr>
          <w:p w14:paraId="34FAA070"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Ministerul Afacerilor Externe și Integrării Europene (SI e-Cancelaria) </w:t>
            </w:r>
          </w:p>
        </w:tc>
        <w:tc>
          <w:tcPr>
            <w:tcW w:w="1985" w:type="dxa"/>
            <w:tcBorders>
              <w:top w:val="single" w:sz="4" w:space="0" w:color="auto"/>
              <w:left w:val="single" w:sz="4" w:space="0" w:color="auto"/>
              <w:bottom w:val="single" w:sz="4" w:space="0" w:color="auto"/>
              <w:right w:val="single" w:sz="4" w:space="0" w:color="auto"/>
            </w:tcBorders>
          </w:tcPr>
          <w:p w14:paraId="0DE9B51E" w14:textId="1A212059"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MC/45-20 din 12.11.2020.</w:t>
            </w:r>
          </w:p>
        </w:tc>
        <w:tc>
          <w:tcPr>
            <w:tcW w:w="7087" w:type="dxa"/>
            <w:tcBorders>
              <w:top w:val="single" w:sz="4" w:space="0" w:color="auto"/>
              <w:left w:val="single" w:sz="4" w:space="0" w:color="auto"/>
              <w:bottom w:val="single" w:sz="4" w:space="0" w:color="auto"/>
              <w:right w:val="single" w:sz="4" w:space="0" w:color="auto"/>
            </w:tcBorders>
          </w:tcPr>
          <w:p w14:paraId="59D5FDDD" w14:textId="08365A91" w:rsidR="000466DB" w:rsidRPr="000A1296" w:rsidRDefault="000466DB" w:rsidP="00E26AF1">
            <w:pPr>
              <w:autoSpaceDE w:val="0"/>
              <w:autoSpaceDN w:val="0"/>
              <w:adjustRightInd w:val="0"/>
              <w:spacing w:after="0" w:line="240" w:lineRule="auto"/>
              <w:jc w:val="both"/>
              <w:rPr>
                <w:rFonts w:asciiTheme="majorHAnsi" w:hAnsiTheme="majorHAnsi" w:cstheme="majorHAnsi"/>
                <w:i/>
                <w:color w:val="000000"/>
                <w:sz w:val="16"/>
                <w:szCs w:val="16"/>
                <w:lang w:val="en-US"/>
              </w:rPr>
            </w:pPr>
            <w:r w:rsidRPr="000A1296">
              <w:rPr>
                <w:rFonts w:asciiTheme="majorHAnsi" w:hAnsiTheme="majorHAnsi" w:cstheme="majorHAnsi"/>
                <w:color w:val="000000"/>
                <w:sz w:val="16"/>
                <w:szCs w:val="16"/>
                <w:lang w:val="en-US"/>
              </w:rPr>
              <w:t>Da, Anexa nr. 23 (e-Management) din Acord MCloud nr. MC/45-20 din 12.11.2020</w:t>
            </w:r>
            <w:r w:rsidR="00AE5108" w:rsidRPr="000A1296">
              <w:rPr>
                <w:rFonts w:asciiTheme="majorHAnsi" w:hAnsiTheme="majorHAnsi" w:cstheme="majorHAnsi"/>
                <w:color w:val="000000"/>
                <w:sz w:val="16"/>
                <w:szCs w:val="16"/>
                <w:lang w:val="en-US"/>
              </w:rPr>
              <w:t>.</w:t>
            </w:r>
            <w:r w:rsidRPr="000A1296">
              <w:rPr>
                <w:rFonts w:asciiTheme="majorHAnsi" w:hAnsiTheme="majorHAnsi" w:cstheme="majorHAnsi"/>
                <w:i/>
                <w:color w:val="000000"/>
                <w:sz w:val="16"/>
                <w:szCs w:val="16"/>
                <w:lang w:val="en-US"/>
              </w:rPr>
              <w:t xml:space="preserve"> e-Management, modificare volum prin Acord adițional nr. 1 din 01.06.2022 la Acord MCloud nr. MC/45-20 din 12.11.2020.</w:t>
            </w:r>
          </w:p>
        </w:tc>
      </w:tr>
      <w:tr w:rsidR="000466DB" w:rsidRPr="006D25BA" w14:paraId="446D6DB1" w14:textId="77777777" w:rsidTr="000A1296">
        <w:trPr>
          <w:trHeight w:val="219"/>
        </w:trPr>
        <w:tc>
          <w:tcPr>
            <w:tcW w:w="421" w:type="dxa"/>
            <w:tcBorders>
              <w:top w:val="single" w:sz="4" w:space="0" w:color="auto"/>
              <w:left w:val="single" w:sz="4" w:space="0" w:color="auto"/>
              <w:bottom w:val="single" w:sz="4" w:space="0" w:color="auto"/>
              <w:right w:val="single" w:sz="4" w:space="0" w:color="auto"/>
            </w:tcBorders>
          </w:tcPr>
          <w:p w14:paraId="2359D8DE"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13 </w:t>
            </w:r>
          </w:p>
        </w:tc>
        <w:tc>
          <w:tcPr>
            <w:tcW w:w="4819" w:type="dxa"/>
            <w:tcBorders>
              <w:top w:val="single" w:sz="4" w:space="0" w:color="auto"/>
              <w:left w:val="single" w:sz="4" w:space="0" w:color="auto"/>
              <w:bottom w:val="single" w:sz="4" w:space="0" w:color="auto"/>
              <w:right w:val="single" w:sz="4" w:space="0" w:color="auto"/>
            </w:tcBorders>
          </w:tcPr>
          <w:p w14:paraId="48E1733C"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Ministerul Justiției (SI e-Cancelaria) </w:t>
            </w:r>
          </w:p>
        </w:tc>
        <w:tc>
          <w:tcPr>
            <w:tcW w:w="1985" w:type="dxa"/>
            <w:tcBorders>
              <w:top w:val="single" w:sz="4" w:space="0" w:color="auto"/>
              <w:left w:val="single" w:sz="4" w:space="0" w:color="auto"/>
              <w:bottom w:val="single" w:sz="4" w:space="0" w:color="auto"/>
              <w:right w:val="single" w:sz="4" w:space="0" w:color="auto"/>
            </w:tcBorders>
          </w:tcPr>
          <w:p w14:paraId="0C0E97EF" w14:textId="03E2C2FD"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MC/57-21 din 27.06.2022.</w:t>
            </w:r>
          </w:p>
        </w:tc>
        <w:tc>
          <w:tcPr>
            <w:tcW w:w="7087" w:type="dxa"/>
            <w:tcBorders>
              <w:top w:val="single" w:sz="4" w:space="0" w:color="auto"/>
              <w:left w:val="single" w:sz="4" w:space="0" w:color="auto"/>
              <w:bottom w:val="single" w:sz="4" w:space="0" w:color="auto"/>
              <w:right w:val="single" w:sz="4" w:space="0" w:color="auto"/>
            </w:tcBorders>
          </w:tcPr>
          <w:p w14:paraId="26E7606D"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DA, Anexa nr. 29 (e-Management - Sistem de evidență, monitorizare și circulare a documentelor în formă electronică) din Acord MCloud nr. MC/57-21 din 27.06.2022. </w:t>
            </w:r>
          </w:p>
        </w:tc>
      </w:tr>
      <w:tr w:rsidR="000466DB" w:rsidRPr="006D25BA" w14:paraId="002D22D2" w14:textId="77777777" w:rsidTr="000A1296">
        <w:trPr>
          <w:trHeight w:val="541"/>
        </w:trPr>
        <w:tc>
          <w:tcPr>
            <w:tcW w:w="421" w:type="dxa"/>
            <w:tcBorders>
              <w:top w:val="single" w:sz="4" w:space="0" w:color="auto"/>
              <w:left w:val="single" w:sz="4" w:space="0" w:color="auto"/>
              <w:bottom w:val="single" w:sz="4" w:space="0" w:color="auto"/>
              <w:right w:val="single" w:sz="4" w:space="0" w:color="auto"/>
            </w:tcBorders>
          </w:tcPr>
          <w:p w14:paraId="3515F326"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14 </w:t>
            </w:r>
          </w:p>
        </w:tc>
        <w:tc>
          <w:tcPr>
            <w:tcW w:w="4819" w:type="dxa"/>
            <w:tcBorders>
              <w:top w:val="single" w:sz="4" w:space="0" w:color="auto"/>
              <w:left w:val="single" w:sz="4" w:space="0" w:color="auto"/>
              <w:bottom w:val="single" w:sz="4" w:space="0" w:color="auto"/>
              <w:right w:val="single" w:sz="4" w:space="0" w:color="auto"/>
            </w:tcBorders>
          </w:tcPr>
          <w:p w14:paraId="261DB619"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I.P. Centrul Tehnologii Informaționale în Finanțe (SIA e-Cancelaria) </w:t>
            </w:r>
          </w:p>
        </w:tc>
        <w:tc>
          <w:tcPr>
            <w:tcW w:w="1985" w:type="dxa"/>
            <w:tcBorders>
              <w:top w:val="single" w:sz="4" w:space="0" w:color="auto"/>
              <w:left w:val="single" w:sz="4" w:space="0" w:color="auto"/>
              <w:bottom w:val="single" w:sz="4" w:space="0" w:color="auto"/>
              <w:right w:val="single" w:sz="4" w:space="0" w:color="auto"/>
            </w:tcBorders>
          </w:tcPr>
          <w:p w14:paraId="5CDFA6E3" w14:textId="2D5F106B"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MC/59-21 din 18.10.2021.</w:t>
            </w:r>
          </w:p>
        </w:tc>
        <w:tc>
          <w:tcPr>
            <w:tcW w:w="7087" w:type="dxa"/>
            <w:tcBorders>
              <w:top w:val="single" w:sz="4" w:space="0" w:color="auto"/>
              <w:left w:val="single" w:sz="4" w:space="0" w:color="auto"/>
              <w:bottom w:val="single" w:sz="4" w:space="0" w:color="auto"/>
              <w:right w:val="single" w:sz="4" w:space="0" w:color="auto"/>
            </w:tcBorders>
          </w:tcPr>
          <w:p w14:paraId="0B122916"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Nu există cerere/anexă la Acord MCloud ce vizează SIA MD. </w:t>
            </w:r>
          </w:p>
        </w:tc>
      </w:tr>
      <w:tr w:rsidR="000466DB" w:rsidRPr="006D25BA" w14:paraId="52DC752A" w14:textId="77777777" w:rsidTr="000A1296">
        <w:trPr>
          <w:trHeight w:val="309"/>
        </w:trPr>
        <w:tc>
          <w:tcPr>
            <w:tcW w:w="421" w:type="dxa"/>
            <w:tcBorders>
              <w:top w:val="single" w:sz="4" w:space="0" w:color="auto"/>
              <w:left w:val="single" w:sz="4" w:space="0" w:color="auto"/>
              <w:bottom w:val="single" w:sz="4" w:space="0" w:color="auto"/>
              <w:right w:val="single" w:sz="4" w:space="0" w:color="auto"/>
            </w:tcBorders>
          </w:tcPr>
          <w:p w14:paraId="5E9D9067"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15 </w:t>
            </w:r>
          </w:p>
        </w:tc>
        <w:tc>
          <w:tcPr>
            <w:tcW w:w="4819" w:type="dxa"/>
            <w:tcBorders>
              <w:top w:val="single" w:sz="4" w:space="0" w:color="auto"/>
              <w:left w:val="single" w:sz="4" w:space="0" w:color="auto"/>
              <w:bottom w:val="single" w:sz="4" w:space="0" w:color="auto"/>
              <w:right w:val="single" w:sz="4" w:space="0" w:color="auto"/>
            </w:tcBorders>
          </w:tcPr>
          <w:p w14:paraId="5DB9AF83"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Serviciul Vamal (SIA e-Cancelaria) </w:t>
            </w:r>
          </w:p>
        </w:tc>
        <w:tc>
          <w:tcPr>
            <w:tcW w:w="1985" w:type="dxa"/>
            <w:tcBorders>
              <w:top w:val="single" w:sz="4" w:space="0" w:color="auto"/>
              <w:left w:val="single" w:sz="4" w:space="0" w:color="auto"/>
              <w:bottom w:val="single" w:sz="4" w:space="0" w:color="auto"/>
              <w:right w:val="single" w:sz="4" w:space="0" w:color="auto"/>
            </w:tcBorders>
          </w:tcPr>
          <w:p w14:paraId="378F12A0" w14:textId="3305AEAA"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Nu are Acord MCloud.</w:t>
            </w:r>
          </w:p>
        </w:tc>
        <w:tc>
          <w:tcPr>
            <w:tcW w:w="7087" w:type="dxa"/>
            <w:tcBorders>
              <w:top w:val="single" w:sz="4" w:space="0" w:color="auto"/>
              <w:left w:val="single" w:sz="4" w:space="0" w:color="auto"/>
              <w:bottom w:val="single" w:sz="4" w:space="0" w:color="auto"/>
              <w:right w:val="single" w:sz="4" w:space="0" w:color="auto"/>
            </w:tcBorders>
          </w:tcPr>
          <w:p w14:paraId="06CA5C65"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Nu există cerere/anexă la Acord MCloud ce vizează SIA MD. </w:t>
            </w:r>
          </w:p>
          <w:p w14:paraId="1C47411F"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Contract nr.26/PS/21 din 13/07/2021 SI MD </w:t>
            </w:r>
          </w:p>
        </w:tc>
      </w:tr>
      <w:tr w:rsidR="000466DB" w:rsidRPr="006D25BA" w14:paraId="068CFB9D" w14:textId="77777777" w:rsidTr="000A1296">
        <w:trPr>
          <w:trHeight w:val="555"/>
        </w:trPr>
        <w:tc>
          <w:tcPr>
            <w:tcW w:w="421" w:type="dxa"/>
            <w:tcBorders>
              <w:top w:val="single" w:sz="4" w:space="0" w:color="auto"/>
              <w:left w:val="single" w:sz="4" w:space="0" w:color="auto"/>
              <w:bottom w:val="single" w:sz="4" w:space="0" w:color="auto"/>
              <w:right w:val="single" w:sz="4" w:space="0" w:color="auto"/>
            </w:tcBorders>
          </w:tcPr>
          <w:p w14:paraId="6E87BBAC"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16 </w:t>
            </w:r>
          </w:p>
        </w:tc>
        <w:tc>
          <w:tcPr>
            <w:tcW w:w="4819" w:type="dxa"/>
            <w:tcBorders>
              <w:top w:val="single" w:sz="4" w:space="0" w:color="auto"/>
              <w:left w:val="single" w:sz="4" w:space="0" w:color="auto"/>
              <w:bottom w:val="single" w:sz="4" w:space="0" w:color="auto"/>
              <w:right w:val="single" w:sz="4" w:space="0" w:color="auto"/>
            </w:tcBorders>
          </w:tcPr>
          <w:p w14:paraId="6837B982"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Ministerul Afacerilor Interne (SIA e-Cancelaria) </w:t>
            </w:r>
          </w:p>
        </w:tc>
        <w:tc>
          <w:tcPr>
            <w:tcW w:w="1985" w:type="dxa"/>
            <w:tcBorders>
              <w:top w:val="single" w:sz="4" w:space="0" w:color="auto"/>
              <w:left w:val="single" w:sz="4" w:space="0" w:color="auto"/>
              <w:bottom w:val="single" w:sz="4" w:space="0" w:color="auto"/>
              <w:right w:val="single" w:sz="4" w:space="0" w:color="auto"/>
            </w:tcBorders>
          </w:tcPr>
          <w:p w14:paraId="3CD48C2A" w14:textId="7C0A88C5"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MC/44-20 din 19.11.2020.</w:t>
            </w:r>
          </w:p>
        </w:tc>
        <w:tc>
          <w:tcPr>
            <w:tcW w:w="7087" w:type="dxa"/>
            <w:tcBorders>
              <w:top w:val="single" w:sz="4" w:space="0" w:color="auto"/>
              <w:left w:val="single" w:sz="4" w:space="0" w:color="auto"/>
              <w:bottom w:val="single" w:sz="4" w:space="0" w:color="auto"/>
              <w:right w:val="single" w:sz="4" w:space="0" w:color="auto"/>
            </w:tcBorders>
          </w:tcPr>
          <w:p w14:paraId="4111FC3A"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Nu există cerere/anexă la Acord MCloud ce vizează SIA MD. </w:t>
            </w:r>
          </w:p>
        </w:tc>
      </w:tr>
      <w:tr w:rsidR="000466DB" w:rsidRPr="006D25BA" w14:paraId="35DEDFB1" w14:textId="77777777" w:rsidTr="000A1296">
        <w:trPr>
          <w:trHeight w:val="549"/>
        </w:trPr>
        <w:tc>
          <w:tcPr>
            <w:tcW w:w="421" w:type="dxa"/>
            <w:tcBorders>
              <w:top w:val="single" w:sz="4" w:space="0" w:color="auto"/>
              <w:left w:val="single" w:sz="4" w:space="0" w:color="auto"/>
              <w:bottom w:val="single" w:sz="4" w:space="0" w:color="auto"/>
              <w:right w:val="single" w:sz="4" w:space="0" w:color="auto"/>
            </w:tcBorders>
          </w:tcPr>
          <w:p w14:paraId="699D6BE8"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17 </w:t>
            </w:r>
          </w:p>
        </w:tc>
        <w:tc>
          <w:tcPr>
            <w:tcW w:w="4819" w:type="dxa"/>
            <w:tcBorders>
              <w:top w:val="single" w:sz="4" w:space="0" w:color="auto"/>
              <w:left w:val="single" w:sz="4" w:space="0" w:color="auto"/>
              <w:bottom w:val="single" w:sz="4" w:space="0" w:color="auto"/>
              <w:right w:val="single" w:sz="4" w:space="0" w:color="auto"/>
            </w:tcBorders>
          </w:tcPr>
          <w:p w14:paraId="5741941F"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Biroul Migrație și Azil (SI e-Management documente) </w:t>
            </w:r>
          </w:p>
        </w:tc>
        <w:tc>
          <w:tcPr>
            <w:tcW w:w="1985" w:type="dxa"/>
            <w:tcBorders>
              <w:top w:val="single" w:sz="4" w:space="0" w:color="auto"/>
              <w:left w:val="single" w:sz="4" w:space="0" w:color="auto"/>
              <w:bottom w:val="single" w:sz="4" w:space="0" w:color="auto"/>
              <w:right w:val="single" w:sz="4" w:space="0" w:color="auto"/>
            </w:tcBorders>
          </w:tcPr>
          <w:p w14:paraId="09DC583C" w14:textId="3B2DE5AD"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MC/50-20 din 19.01.2021.</w:t>
            </w:r>
          </w:p>
        </w:tc>
        <w:tc>
          <w:tcPr>
            <w:tcW w:w="7087" w:type="dxa"/>
            <w:tcBorders>
              <w:top w:val="single" w:sz="4" w:space="0" w:color="auto"/>
              <w:left w:val="single" w:sz="4" w:space="0" w:color="auto"/>
              <w:bottom w:val="single" w:sz="4" w:space="0" w:color="auto"/>
              <w:right w:val="single" w:sz="4" w:space="0" w:color="auto"/>
            </w:tcBorders>
          </w:tcPr>
          <w:p w14:paraId="4465344A" w14:textId="00A1BB51"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F1073">
              <w:rPr>
                <w:rFonts w:asciiTheme="majorHAnsi" w:hAnsiTheme="majorHAnsi" w:cstheme="majorHAnsi"/>
                <w:color w:val="000000"/>
                <w:sz w:val="16"/>
                <w:szCs w:val="16"/>
                <w:lang w:val="fr-FR"/>
              </w:rPr>
              <w:t>Nu există cerere/anexă la Acord MCloud ce vizează SIA MD.</w:t>
            </w:r>
            <w:r w:rsidR="00AE5108" w:rsidRPr="000F1073">
              <w:rPr>
                <w:rFonts w:asciiTheme="majorHAnsi" w:hAnsiTheme="majorHAnsi" w:cstheme="majorHAnsi"/>
                <w:color w:val="000000"/>
                <w:sz w:val="16"/>
                <w:szCs w:val="16"/>
                <w:lang w:val="fr-FR"/>
              </w:rPr>
              <w:t xml:space="preserve"> </w:t>
            </w:r>
            <w:r w:rsidRPr="000A1296">
              <w:rPr>
                <w:rFonts w:asciiTheme="majorHAnsi" w:hAnsiTheme="majorHAnsi" w:cstheme="majorHAnsi"/>
                <w:color w:val="000000"/>
                <w:sz w:val="16"/>
                <w:szCs w:val="16"/>
                <w:lang w:val="en-US"/>
              </w:rPr>
              <w:t xml:space="preserve">Contract </w:t>
            </w:r>
            <w:r w:rsidR="00AE5108" w:rsidRPr="000A1296">
              <w:rPr>
                <w:rFonts w:asciiTheme="majorHAnsi" w:hAnsiTheme="majorHAnsi" w:cstheme="majorHAnsi"/>
                <w:color w:val="000000"/>
                <w:sz w:val="16"/>
                <w:szCs w:val="16"/>
                <w:lang w:val="en-US"/>
              </w:rPr>
              <w:t xml:space="preserve">nr.30 (23/PS/21) din 29/03/2021; </w:t>
            </w:r>
            <w:r w:rsidRPr="000A1296">
              <w:rPr>
                <w:rFonts w:asciiTheme="majorHAnsi" w:hAnsiTheme="majorHAnsi" w:cstheme="majorHAnsi"/>
                <w:color w:val="000000"/>
                <w:sz w:val="16"/>
                <w:szCs w:val="16"/>
                <w:lang w:val="en-US"/>
              </w:rPr>
              <w:t xml:space="preserve">Contract nr.08 (20/PS/22) din 20/01/2022 </w:t>
            </w:r>
          </w:p>
        </w:tc>
      </w:tr>
      <w:tr w:rsidR="000466DB" w:rsidRPr="006D25BA" w14:paraId="7BB03533" w14:textId="77777777" w:rsidTr="000A1296">
        <w:trPr>
          <w:trHeight w:val="134"/>
        </w:trPr>
        <w:tc>
          <w:tcPr>
            <w:tcW w:w="421" w:type="dxa"/>
            <w:tcBorders>
              <w:top w:val="single" w:sz="4" w:space="0" w:color="auto"/>
              <w:left w:val="single" w:sz="4" w:space="0" w:color="auto"/>
              <w:bottom w:val="single" w:sz="4" w:space="0" w:color="auto"/>
              <w:right w:val="single" w:sz="4" w:space="0" w:color="auto"/>
            </w:tcBorders>
          </w:tcPr>
          <w:p w14:paraId="42386157"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18 </w:t>
            </w:r>
          </w:p>
        </w:tc>
        <w:tc>
          <w:tcPr>
            <w:tcW w:w="4819" w:type="dxa"/>
            <w:tcBorders>
              <w:top w:val="single" w:sz="4" w:space="0" w:color="auto"/>
              <w:left w:val="single" w:sz="4" w:space="0" w:color="auto"/>
              <w:bottom w:val="single" w:sz="4" w:space="0" w:color="auto"/>
              <w:right w:val="single" w:sz="4" w:space="0" w:color="auto"/>
            </w:tcBorders>
          </w:tcPr>
          <w:p w14:paraId="07FB30DC"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Serviciul Tehnologii Informaționale a MAI (SI e-Management al documentelor) </w:t>
            </w:r>
          </w:p>
        </w:tc>
        <w:tc>
          <w:tcPr>
            <w:tcW w:w="1985" w:type="dxa"/>
            <w:tcBorders>
              <w:top w:val="single" w:sz="4" w:space="0" w:color="auto"/>
              <w:left w:val="single" w:sz="4" w:space="0" w:color="auto"/>
              <w:bottom w:val="single" w:sz="4" w:space="0" w:color="auto"/>
              <w:right w:val="single" w:sz="4" w:space="0" w:color="auto"/>
            </w:tcBorders>
          </w:tcPr>
          <w:p w14:paraId="4A8E0AC3" w14:textId="6AD0FE47"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Nu are Acord MCloud.</w:t>
            </w:r>
          </w:p>
        </w:tc>
        <w:tc>
          <w:tcPr>
            <w:tcW w:w="7087" w:type="dxa"/>
            <w:tcBorders>
              <w:top w:val="single" w:sz="4" w:space="0" w:color="auto"/>
              <w:left w:val="single" w:sz="4" w:space="0" w:color="auto"/>
              <w:bottom w:val="single" w:sz="4" w:space="0" w:color="auto"/>
              <w:right w:val="single" w:sz="4" w:space="0" w:color="auto"/>
            </w:tcBorders>
          </w:tcPr>
          <w:p w14:paraId="513FE794" w14:textId="5292BFBB"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F1073">
              <w:rPr>
                <w:rFonts w:asciiTheme="majorHAnsi" w:hAnsiTheme="majorHAnsi" w:cstheme="majorHAnsi"/>
                <w:color w:val="000000"/>
                <w:sz w:val="16"/>
                <w:szCs w:val="16"/>
                <w:lang w:val="fr-FR"/>
              </w:rPr>
              <w:t xml:space="preserve">Nu există cerere/anexă la Acord MCloud ce </w:t>
            </w:r>
            <w:r w:rsidR="0092126A" w:rsidRPr="000F1073">
              <w:rPr>
                <w:rFonts w:asciiTheme="majorHAnsi" w:hAnsiTheme="majorHAnsi" w:cstheme="majorHAnsi"/>
                <w:color w:val="000000"/>
                <w:sz w:val="16"/>
                <w:szCs w:val="16"/>
                <w:lang w:val="fr-FR"/>
              </w:rPr>
              <w:t xml:space="preserve">vizează SIA MD. </w:t>
            </w:r>
            <w:r w:rsidRPr="000A1296">
              <w:rPr>
                <w:rFonts w:asciiTheme="majorHAnsi" w:hAnsiTheme="majorHAnsi" w:cstheme="majorHAnsi"/>
                <w:color w:val="000000"/>
                <w:sz w:val="16"/>
                <w:szCs w:val="16"/>
                <w:lang w:val="en-US"/>
              </w:rPr>
              <w:t>Contract nr.12 (11/PS/21) din 05/02/2021</w:t>
            </w:r>
            <w:r w:rsidR="0092126A" w:rsidRPr="000A1296">
              <w:rPr>
                <w:rFonts w:asciiTheme="majorHAnsi" w:hAnsiTheme="majorHAnsi" w:cstheme="majorHAnsi"/>
                <w:color w:val="000000"/>
                <w:sz w:val="16"/>
                <w:szCs w:val="16"/>
                <w:lang w:val="en-US"/>
              </w:rPr>
              <w:t xml:space="preserve">; </w:t>
            </w:r>
            <w:r w:rsidRPr="000A1296">
              <w:rPr>
                <w:rFonts w:asciiTheme="majorHAnsi" w:hAnsiTheme="majorHAnsi" w:cstheme="majorHAnsi"/>
                <w:color w:val="000000"/>
                <w:sz w:val="16"/>
                <w:szCs w:val="16"/>
                <w:lang w:val="en-US"/>
              </w:rPr>
              <w:t xml:space="preserve">Contract nr.39 (34/PS/22) din 09/03/2022 </w:t>
            </w:r>
          </w:p>
        </w:tc>
      </w:tr>
      <w:tr w:rsidR="000466DB" w:rsidRPr="006D25BA" w14:paraId="3EA8AD92" w14:textId="77777777" w:rsidTr="000A1296">
        <w:trPr>
          <w:trHeight w:val="560"/>
        </w:trPr>
        <w:tc>
          <w:tcPr>
            <w:tcW w:w="421" w:type="dxa"/>
            <w:tcBorders>
              <w:top w:val="single" w:sz="4" w:space="0" w:color="auto"/>
              <w:left w:val="single" w:sz="4" w:space="0" w:color="auto"/>
              <w:bottom w:val="single" w:sz="4" w:space="0" w:color="auto"/>
              <w:right w:val="single" w:sz="4" w:space="0" w:color="auto"/>
            </w:tcBorders>
          </w:tcPr>
          <w:p w14:paraId="31F5F2EB"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19 </w:t>
            </w:r>
          </w:p>
        </w:tc>
        <w:tc>
          <w:tcPr>
            <w:tcW w:w="4819" w:type="dxa"/>
            <w:tcBorders>
              <w:top w:val="single" w:sz="4" w:space="0" w:color="auto"/>
              <w:left w:val="single" w:sz="4" w:space="0" w:color="auto"/>
              <w:bottom w:val="single" w:sz="4" w:space="0" w:color="auto"/>
              <w:right w:val="single" w:sz="4" w:space="0" w:color="auto"/>
            </w:tcBorders>
          </w:tcPr>
          <w:p w14:paraId="4374F1EB"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Inspectoratul General al Poliției de Frontieră (SIA e-Management al documentelor) </w:t>
            </w:r>
          </w:p>
        </w:tc>
        <w:tc>
          <w:tcPr>
            <w:tcW w:w="1985" w:type="dxa"/>
            <w:tcBorders>
              <w:top w:val="single" w:sz="4" w:space="0" w:color="auto"/>
              <w:left w:val="single" w:sz="4" w:space="0" w:color="auto"/>
              <w:bottom w:val="single" w:sz="4" w:space="0" w:color="auto"/>
              <w:right w:val="single" w:sz="4" w:space="0" w:color="auto"/>
            </w:tcBorders>
          </w:tcPr>
          <w:p w14:paraId="7871A853" w14:textId="6EB7E13A"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MC/38-20 din 19.08.2020.</w:t>
            </w:r>
          </w:p>
        </w:tc>
        <w:tc>
          <w:tcPr>
            <w:tcW w:w="7087" w:type="dxa"/>
            <w:tcBorders>
              <w:top w:val="single" w:sz="4" w:space="0" w:color="auto"/>
              <w:left w:val="single" w:sz="4" w:space="0" w:color="auto"/>
              <w:bottom w:val="single" w:sz="4" w:space="0" w:color="auto"/>
              <w:right w:val="single" w:sz="4" w:space="0" w:color="auto"/>
            </w:tcBorders>
          </w:tcPr>
          <w:p w14:paraId="1FC2ADE7" w14:textId="20A5C4FC"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F1073">
              <w:rPr>
                <w:rFonts w:asciiTheme="majorHAnsi" w:hAnsiTheme="majorHAnsi" w:cstheme="majorHAnsi"/>
                <w:color w:val="000000"/>
                <w:sz w:val="16"/>
                <w:szCs w:val="16"/>
                <w:lang w:val="fr-FR"/>
              </w:rPr>
              <w:t xml:space="preserve">Nu există cerere/anexă la Acord MCloud ce vizează SIA MD. </w:t>
            </w:r>
            <w:r w:rsidRPr="000A1296">
              <w:rPr>
                <w:rFonts w:asciiTheme="majorHAnsi" w:hAnsiTheme="majorHAnsi" w:cstheme="majorHAnsi"/>
                <w:color w:val="000000"/>
                <w:sz w:val="16"/>
                <w:szCs w:val="16"/>
                <w:lang w:val="en-US"/>
              </w:rPr>
              <w:t>Contract nr.35-SR (19/PS/21) din 15/03/2021</w:t>
            </w:r>
            <w:r w:rsidR="0092126A" w:rsidRPr="000A1296">
              <w:rPr>
                <w:rFonts w:asciiTheme="majorHAnsi" w:hAnsiTheme="majorHAnsi" w:cstheme="majorHAnsi"/>
                <w:color w:val="000000"/>
                <w:sz w:val="16"/>
                <w:szCs w:val="16"/>
                <w:lang w:val="en-US"/>
              </w:rPr>
              <w:t xml:space="preserve">; </w:t>
            </w:r>
            <w:r w:rsidRPr="000A1296">
              <w:rPr>
                <w:rFonts w:asciiTheme="majorHAnsi" w:hAnsiTheme="majorHAnsi" w:cstheme="majorHAnsi"/>
                <w:color w:val="000000"/>
                <w:sz w:val="16"/>
                <w:szCs w:val="16"/>
                <w:lang w:val="en-US"/>
              </w:rPr>
              <w:t xml:space="preserve">Contract nr.39 (25/PS/22) din 21/02/2022 </w:t>
            </w:r>
          </w:p>
        </w:tc>
      </w:tr>
      <w:tr w:rsidR="000466DB" w:rsidRPr="006D25BA" w14:paraId="3ED46D1C" w14:textId="77777777" w:rsidTr="000A1296">
        <w:trPr>
          <w:trHeight w:val="455"/>
        </w:trPr>
        <w:tc>
          <w:tcPr>
            <w:tcW w:w="421" w:type="dxa"/>
            <w:tcBorders>
              <w:top w:val="single" w:sz="4" w:space="0" w:color="auto"/>
              <w:left w:val="single" w:sz="4" w:space="0" w:color="auto"/>
              <w:bottom w:val="single" w:sz="4" w:space="0" w:color="auto"/>
              <w:right w:val="single" w:sz="4" w:space="0" w:color="auto"/>
            </w:tcBorders>
          </w:tcPr>
          <w:p w14:paraId="5E7AAF7B"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20 </w:t>
            </w:r>
          </w:p>
        </w:tc>
        <w:tc>
          <w:tcPr>
            <w:tcW w:w="4819" w:type="dxa"/>
            <w:tcBorders>
              <w:top w:val="single" w:sz="4" w:space="0" w:color="auto"/>
              <w:left w:val="single" w:sz="4" w:space="0" w:color="auto"/>
              <w:bottom w:val="single" w:sz="4" w:space="0" w:color="auto"/>
              <w:right w:val="single" w:sz="4" w:space="0" w:color="auto"/>
            </w:tcBorders>
          </w:tcPr>
          <w:p w14:paraId="23AADCF3"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Inspectoratul General de Carabinieri (SIA e-Cancelaria) </w:t>
            </w:r>
          </w:p>
        </w:tc>
        <w:tc>
          <w:tcPr>
            <w:tcW w:w="1985" w:type="dxa"/>
            <w:tcBorders>
              <w:top w:val="single" w:sz="4" w:space="0" w:color="auto"/>
              <w:left w:val="single" w:sz="4" w:space="0" w:color="auto"/>
              <w:bottom w:val="single" w:sz="4" w:space="0" w:color="auto"/>
              <w:right w:val="single" w:sz="4" w:space="0" w:color="auto"/>
            </w:tcBorders>
          </w:tcPr>
          <w:p w14:paraId="6CEB12E4" w14:textId="1F485C98"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MC/36-20 din 20.08.2020.</w:t>
            </w:r>
          </w:p>
        </w:tc>
        <w:tc>
          <w:tcPr>
            <w:tcW w:w="7087" w:type="dxa"/>
            <w:tcBorders>
              <w:top w:val="single" w:sz="4" w:space="0" w:color="auto"/>
              <w:left w:val="single" w:sz="4" w:space="0" w:color="auto"/>
              <w:bottom w:val="single" w:sz="4" w:space="0" w:color="auto"/>
              <w:right w:val="single" w:sz="4" w:space="0" w:color="auto"/>
            </w:tcBorders>
          </w:tcPr>
          <w:p w14:paraId="1140B303"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Da, Anexa nr. 23 ( Sistem informațional de Circulație a Documentelor electronice a IGC) din Acord MCloud nr. MC/26-20 din 20.08.2020. </w:t>
            </w:r>
          </w:p>
        </w:tc>
      </w:tr>
      <w:tr w:rsidR="000466DB" w:rsidRPr="006D25BA" w14:paraId="3C22B206" w14:textId="77777777" w:rsidTr="000A1296">
        <w:trPr>
          <w:trHeight w:val="373"/>
        </w:trPr>
        <w:tc>
          <w:tcPr>
            <w:tcW w:w="421" w:type="dxa"/>
            <w:tcBorders>
              <w:top w:val="single" w:sz="4" w:space="0" w:color="auto"/>
              <w:left w:val="single" w:sz="4" w:space="0" w:color="auto"/>
              <w:bottom w:val="single" w:sz="4" w:space="0" w:color="auto"/>
              <w:right w:val="single" w:sz="4" w:space="0" w:color="auto"/>
            </w:tcBorders>
          </w:tcPr>
          <w:p w14:paraId="766A8F6E"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21 </w:t>
            </w:r>
          </w:p>
        </w:tc>
        <w:tc>
          <w:tcPr>
            <w:tcW w:w="4819" w:type="dxa"/>
            <w:tcBorders>
              <w:top w:val="single" w:sz="4" w:space="0" w:color="auto"/>
              <w:left w:val="single" w:sz="4" w:space="0" w:color="auto"/>
              <w:bottom w:val="single" w:sz="4" w:space="0" w:color="auto"/>
              <w:right w:val="single" w:sz="4" w:space="0" w:color="auto"/>
            </w:tcBorders>
          </w:tcPr>
          <w:p w14:paraId="710D5B01"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Inspectoratul General al Poliției (SIA e-Cancelaria) </w:t>
            </w:r>
          </w:p>
        </w:tc>
        <w:tc>
          <w:tcPr>
            <w:tcW w:w="1985" w:type="dxa"/>
            <w:tcBorders>
              <w:top w:val="single" w:sz="4" w:space="0" w:color="auto"/>
              <w:left w:val="single" w:sz="4" w:space="0" w:color="auto"/>
              <w:bottom w:val="single" w:sz="4" w:space="0" w:color="auto"/>
              <w:right w:val="single" w:sz="4" w:space="0" w:color="auto"/>
            </w:tcBorders>
          </w:tcPr>
          <w:p w14:paraId="286932DF" w14:textId="3614E3B3"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MC/65-22 din 27.06.2022.</w:t>
            </w:r>
          </w:p>
        </w:tc>
        <w:tc>
          <w:tcPr>
            <w:tcW w:w="7087" w:type="dxa"/>
            <w:tcBorders>
              <w:top w:val="single" w:sz="4" w:space="0" w:color="auto"/>
              <w:left w:val="single" w:sz="4" w:space="0" w:color="auto"/>
              <w:bottom w:val="single" w:sz="4" w:space="0" w:color="auto"/>
              <w:right w:val="single" w:sz="4" w:space="0" w:color="auto"/>
            </w:tcBorders>
          </w:tcPr>
          <w:p w14:paraId="66D15214" w14:textId="77777777" w:rsidR="000466DB" w:rsidRPr="000F1073"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fr-FR"/>
              </w:rPr>
            </w:pPr>
            <w:r w:rsidRPr="000F1073">
              <w:rPr>
                <w:rFonts w:asciiTheme="majorHAnsi" w:hAnsiTheme="majorHAnsi" w:cstheme="majorHAnsi"/>
                <w:color w:val="000000"/>
                <w:sz w:val="16"/>
                <w:szCs w:val="16"/>
                <w:lang w:val="fr-FR"/>
              </w:rPr>
              <w:t xml:space="preserve">Nu există cerere/anexă la Acord MCloud ce vizează SIA MD. </w:t>
            </w:r>
          </w:p>
        </w:tc>
      </w:tr>
      <w:tr w:rsidR="001C1063" w:rsidRPr="006D25BA" w14:paraId="11181C92" w14:textId="77777777" w:rsidTr="000A1296">
        <w:trPr>
          <w:trHeight w:val="373"/>
        </w:trPr>
        <w:tc>
          <w:tcPr>
            <w:tcW w:w="421" w:type="dxa"/>
            <w:tcBorders>
              <w:top w:val="single" w:sz="4" w:space="0" w:color="auto"/>
              <w:left w:val="single" w:sz="4" w:space="0" w:color="auto"/>
              <w:bottom w:val="single" w:sz="4" w:space="0" w:color="auto"/>
              <w:right w:val="single" w:sz="4" w:space="0" w:color="auto"/>
            </w:tcBorders>
          </w:tcPr>
          <w:p w14:paraId="043CFD52" w14:textId="75435D5D" w:rsidR="001C1063" w:rsidRPr="006D25BA" w:rsidRDefault="001C1063"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22</w:t>
            </w:r>
          </w:p>
        </w:tc>
        <w:tc>
          <w:tcPr>
            <w:tcW w:w="4819" w:type="dxa"/>
            <w:tcBorders>
              <w:top w:val="single" w:sz="4" w:space="0" w:color="auto"/>
              <w:left w:val="single" w:sz="4" w:space="0" w:color="auto"/>
              <w:bottom w:val="single" w:sz="4" w:space="0" w:color="auto"/>
              <w:right w:val="single" w:sz="4" w:space="0" w:color="auto"/>
            </w:tcBorders>
          </w:tcPr>
          <w:p w14:paraId="32CEECC9" w14:textId="156D1073" w:rsidR="001C1063" w:rsidRPr="00403473" w:rsidRDefault="00403473" w:rsidP="00E26AF1">
            <w:pPr>
              <w:autoSpaceDE w:val="0"/>
              <w:autoSpaceDN w:val="0"/>
              <w:adjustRightInd w:val="0"/>
              <w:spacing w:after="0" w:line="240" w:lineRule="auto"/>
              <w:jc w:val="both"/>
              <w:rPr>
                <w:rFonts w:asciiTheme="majorHAnsi" w:hAnsiTheme="majorHAnsi" w:cstheme="majorHAnsi"/>
                <w:color w:val="000000"/>
                <w:sz w:val="16"/>
                <w:szCs w:val="16"/>
                <w:lang w:val="ru-RU"/>
              </w:rPr>
            </w:pPr>
            <w:r w:rsidRPr="00403473">
              <w:rPr>
                <w:rFonts w:asciiTheme="majorHAnsi" w:hAnsiTheme="majorHAnsi" w:cstheme="majorHAnsi"/>
                <w:color w:val="000000"/>
                <w:sz w:val="16"/>
                <w:szCs w:val="16"/>
                <w:lang w:val="ru-RU"/>
              </w:rPr>
              <w:t>Агентство по охране окружающей среды</w:t>
            </w:r>
          </w:p>
        </w:tc>
        <w:tc>
          <w:tcPr>
            <w:tcW w:w="1985" w:type="dxa"/>
            <w:tcBorders>
              <w:top w:val="single" w:sz="4" w:space="0" w:color="auto"/>
              <w:left w:val="single" w:sz="4" w:space="0" w:color="auto"/>
              <w:bottom w:val="single" w:sz="4" w:space="0" w:color="auto"/>
              <w:right w:val="single" w:sz="4" w:space="0" w:color="auto"/>
            </w:tcBorders>
          </w:tcPr>
          <w:p w14:paraId="475EA520" w14:textId="3A637A51" w:rsidR="001C1063" w:rsidRPr="000A1296" w:rsidRDefault="001C1063"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nr.MC/11-20 din 18.02.2020</w:t>
            </w:r>
          </w:p>
        </w:tc>
        <w:tc>
          <w:tcPr>
            <w:tcW w:w="7087" w:type="dxa"/>
            <w:tcBorders>
              <w:top w:val="single" w:sz="4" w:space="0" w:color="auto"/>
              <w:left w:val="single" w:sz="4" w:space="0" w:color="auto"/>
              <w:bottom w:val="single" w:sz="4" w:space="0" w:color="auto"/>
              <w:right w:val="single" w:sz="4" w:space="0" w:color="auto"/>
            </w:tcBorders>
          </w:tcPr>
          <w:p w14:paraId="14F188C1" w14:textId="63CA688B" w:rsidR="001C1063" w:rsidRPr="000A1296" w:rsidRDefault="001C1063"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Da, Anexa nr.2.2 (CID_AM) din Acord MCloud</w:t>
            </w:r>
          </w:p>
        </w:tc>
      </w:tr>
    </w:tbl>
    <w:p w14:paraId="0F862305" w14:textId="33E38D4C" w:rsidR="00D9326B" w:rsidRPr="006D25BA" w:rsidRDefault="001158B9" w:rsidP="00E26AF1">
      <w:pPr>
        <w:tabs>
          <w:tab w:val="left" w:pos="1404"/>
        </w:tabs>
        <w:spacing w:after="0" w:line="240" w:lineRule="auto"/>
        <w:jc w:val="both"/>
        <w:rPr>
          <w:rFonts w:asciiTheme="majorHAnsi" w:eastAsia="Calibri" w:hAnsiTheme="majorHAnsi" w:cstheme="majorHAnsi"/>
          <w:b/>
          <w:i/>
          <w:sz w:val="18"/>
          <w:szCs w:val="18"/>
          <w:lang w:val="ro-RO"/>
        </w:rPr>
        <w:sectPr w:rsidR="00D9326B" w:rsidRPr="006D25BA" w:rsidSect="004E310C">
          <w:pgSz w:w="15840" w:h="12240" w:orient="landscape"/>
          <w:pgMar w:top="851" w:right="851" w:bottom="567" w:left="1134" w:header="720" w:footer="720" w:gutter="0"/>
          <w:cols w:space="720"/>
          <w:docGrid w:linePitch="360"/>
        </w:sectPr>
      </w:pPr>
      <w:r w:rsidRPr="006D25BA">
        <w:rPr>
          <w:rFonts w:asciiTheme="majorHAnsi" w:eastAsia="Calibri" w:hAnsiTheme="majorHAnsi" w:cstheme="majorHAnsi"/>
          <w:b/>
          <w:i/>
          <w:sz w:val="18"/>
          <w:szCs w:val="18"/>
          <w:lang w:val="ro-RO"/>
        </w:rPr>
        <w:t>Sursă: Informații prezentate de STISC prin scrisoarea nr.1.4/1205/22 din 26.07.2022, precum și prin mesajul electronic din 10.08.2022, conform solicităților auditului.</w:t>
      </w:r>
    </w:p>
    <w:p w14:paraId="13A26BF8" w14:textId="0FDE9845" w:rsidR="009314CE" w:rsidRPr="006D25BA" w:rsidRDefault="009314CE" w:rsidP="00512CF0">
      <w:pPr>
        <w:spacing w:after="0" w:line="240" w:lineRule="auto"/>
        <w:jc w:val="right"/>
        <w:outlineLvl w:val="1"/>
        <w:rPr>
          <w:rFonts w:asciiTheme="majorHAnsi" w:eastAsia="Calibri" w:hAnsiTheme="majorHAnsi" w:cstheme="majorHAnsi"/>
          <w:b/>
          <w:i/>
          <w:color w:val="2F5496" w:themeColor="accent5" w:themeShade="BF"/>
          <w:sz w:val="24"/>
          <w:szCs w:val="24"/>
          <w:lang w:val="ro-RO"/>
        </w:rPr>
      </w:pPr>
      <w:bookmarkStart w:id="66" w:name="_Toc147412028"/>
      <w:r w:rsidRPr="006D25BA">
        <w:rPr>
          <w:rFonts w:asciiTheme="majorHAnsi" w:eastAsia="Calibri" w:hAnsiTheme="majorHAnsi" w:cstheme="majorHAnsi"/>
          <w:b/>
          <w:i/>
          <w:color w:val="2F5496" w:themeColor="accent5" w:themeShade="BF"/>
          <w:sz w:val="24"/>
          <w:szCs w:val="24"/>
          <w:lang w:val="ro-RO"/>
        </w:rPr>
        <w:t>Anexa nr.</w:t>
      </w:r>
      <w:r w:rsidR="00211501" w:rsidRPr="006D25BA">
        <w:rPr>
          <w:rFonts w:asciiTheme="majorHAnsi" w:eastAsia="Calibri" w:hAnsiTheme="majorHAnsi" w:cstheme="majorHAnsi"/>
          <w:b/>
          <w:i/>
          <w:color w:val="2F5496" w:themeColor="accent5" w:themeShade="BF"/>
          <w:sz w:val="24"/>
          <w:szCs w:val="24"/>
          <w:lang w:val="ro-RO"/>
        </w:rPr>
        <w:t>7</w:t>
      </w:r>
      <w:bookmarkEnd w:id="65"/>
      <w:bookmarkEnd w:id="66"/>
      <w:r w:rsidRPr="006D25BA">
        <w:rPr>
          <w:rFonts w:asciiTheme="majorHAnsi" w:eastAsia="Calibri" w:hAnsiTheme="majorHAnsi" w:cstheme="majorHAnsi"/>
          <w:b/>
          <w:i/>
          <w:color w:val="2F5496" w:themeColor="accent5" w:themeShade="BF"/>
          <w:sz w:val="24"/>
          <w:szCs w:val="24"/>
          <w:lang w:val="ro-RO"/>
        </w:rPr>
        <w:t xml:space="preserve"> </w:t>
      </w:r>
    </w:p>
    <w:p w14:paraId="5914C0B0" w14:textId="77777777" w:rsidR="009314CE" w:rsidRPr="006D25BA" w:rsidRDefault="009314CE" w:rsidP="00512CF0">
      <w:pPr>
        <w:spacing w:after="0" w:line="240" w:lineRule="auto"/>
        <w:jc w:val="center"/>
        <w:outlineLvl w:val="1"/>
        <w:rPr>
          <w:rFonts w:asciiTheme="majorHAnsi" w:eastAsia="Calibri" w:hAnsiTheme="majorHAnsi" w:cstheme="majorHAnsi"/>
          <w:color w:val="2F5496" w:themeColor="accent5" w:themeShade="BF"/>
          <w:sz w:val="20"/>
          <w:szCs w:val="20"/>
          <w:lang w:val="ro-RO" w:eastAsia="ru-RU"/>
        </w:rPr>
      </w:pPr>
      <w:bookmarkStart w:id="67" w:name="_Toc107135930"/>
      <w:bookmarkStart w:id="68" w:name="_Toc147412029"/>
      <w:r w:rsidRPr="006D25BA">
        <w:rPr>
          <w:rFonts w:asciiTheme="majorHAnsi" w:eastAsia="Times New Roman" w:hAnsiTheme="majorHAnsi" w:cstheme="majorHAnsi"/>
          <w:b/>
          <w:color w:val="2F5496" w:themeColor="accent5" w:themeShade="BF"/>
          <w:sz w:val="20"/>
          <w:szCs w:val="20"/>
          <w:lang w:val="ro-RO" w:eastAsia="ru-RU"/>
        </w:rPr>
        <w:t>Informații privind autoritățile care au dezvoltat posibilitatea de a depune documente/materialele online prin intermediului paginii web a instituției</w:t>
      </w:r>
      <w:bookmarkEnd w:id="67"/>
      <w:bookmarkEnd w:id="68"/>
    </w:p>
    <w:tbl>
      <w:tblPr>
        <w:tblStyle w:val="TableGrid261"/>
        <w:tblW w:w="13750" w:type="dxa"/>
        <w:tblInd w:w="279" w:type="dxa"/>
        <w:tblLayout w:type="fixed"/>
        <w:tblLook w:val="04A0" w:firstRow="1" w:lastRow="0" w:firstColumn="1" w:lastColumn="0" w:noHBand="0" w:noVBand="1"/>
      </w:tblPr>
      <w:tblGrid>
        <w:gridCol w:w="425"/>
        <w:gridCol w:w="4394"/>
        <w:gridCol w:w="2977"/>
        <w:gridCol w:w="5954"/>
      </w:tblGrid>
      <w:tr w:rsidR="009314CE" w:rsidRPr="006D25BA" w14:paraId="795F5AFF" w14:textId="77777777" w:rsidTr="00E276CD">
        <w:trPr>
          <w:trHeight w:val="265"/>
        </w:trPr>
        <w:tc>
          <w:tcPr>
            <w:tcW w:w="425" w:type="dxa"/>
            <w:shd w:val="clear" w:color="auto" w:fill="BDD6EE"/>
          </w:tcPr>
          <w:p w14:paraId="0C31179A" w14:textId="77777777" w:rsidR="009314CE" w:rsidRPr="006D25BA" w:rsidRDefault="009314CE" w:rsidP="00E26AF1">
            <w:pPr>
              <w:autoSpaceDE w:val="0"/>
              <w:autoSpaceDN w:val="0"/>
              <w:adjustRightInd w:val="0"/>
              <w:ind w:left="-112" w:right="-111"/>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Nr.</w:t>
            </w:r>
          </w:p>
          <w:p w14:paraId="5263257E" w14:textId="77777777" w:rsidR="009314CE" w:rsidRPr="006D25BA" w:rsidRDefault="009314CE" w:rsidP="00E26AF1">
            <w:pPr>
              <w:autoSpaceDE w:val="0"/>
              <w:autoSpaceDN w:val="0"/>
              <w:adjustRightInd w:val="0"/>
              <w:ind w:left="-112" w:right="-111"/>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d/o</w:t>
            </w:r>
          </w:p>
        </w:tc>
        <w:tc>
          <w:tcPr>
            <w:tcW w:w="4394" w:type="dxa"/>
            <w:shd w:val="clear" w:color="auto" w:fill="BDD6EE"/>
          </w:tcPr>
          <w:p w14:paraId="40A2359B"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Autoritatea</w:t>
            </w:r>
          </w:p>
        </w:tc>
        <w:tc>
          <w:tcPr>
            <w:tcW w:w="2977" w:type="dxa"/>
            <w:shd w:val="clear" w:color="auto" w:fill="BDD6EE"/>
          </w:tcPr>
          <w:p w14:paraId="29EF4531" w14:textId="0258C0D6"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Funcționalitatea disponibilă pe pagina web a instituției</w:t>
            </w:r>
          </w:p>
        </w:tc>
        <w:tc>
          <w:tcPr>
            <w:tcW w:w="5954" w:type="dxa"/>
            <w:shd w:val="clear" w:color="auto" w:fill="BDD6EE"/>
          </w:tcPr>
          <w:p w14:paraId="5B3E2006"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Link</w:t>
            </w:r>
          </w:p>
        </w:tc>
      </w:tr>
      <w:tr w:rsidR="009314CE" w:rsidRPr="006D25BA" w14:paraId="5E2012D8" w14:textId="77777777" w:rsidTr="00E276CD">
        <w:trPr>
          <w:trHeight w:val="224"/>
        </w:trPr>
        <w:tc>
          <w:tcPr>
            <w:tcW w:w="425" w:type="dxa"/>
            <w:vMerge w:val="restart"/>
            <w:shd w:val="clear" w:color="auto" w:fill="auto"/>
          </w:tcPr>
          <w:p w14:paraId="5A32DA27"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w:t>
            </w:r>
          </w:p>
        </w:tc>
        <w:tc>
          <w:tcPr>
            <w:tcW w:w="4394" w:type="dxa"/>
            <w:vMerge w:val="restart"/>
            <w:shd w:val="clear" w:color="auto" w:fill="auto"/>
          </w:tcPr>
          <w:p w14:paraId="6BE7EB33"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28" w:history="1">
              <w:r w:rsidR="009314CE" w:rsidRPr="006D25BA">
                <w:rPr>
                  <w:rFonts w:asciiTheme="majorHAnsi" w:eastAsia="Calibri" w:hAnsiTheme="majorHAnsi" w:cstheme="majorHAnsi"/>
                  <w:color w:val="000000"/>
                  <w:sz w:val="18"/>
                  <w:szCs w:val="18"/>
                  <w:lang w:val="ro-RO" w:eastAsia="ro-RO" w:bidi="ro-RO"/>
                </w:rPr>
                <w:t>Consiliul Superior al Magistraturii </w:t>
              </w:r>
            </w:hyperlink>
          </w:p>
        </w:tc>
        <w:tc>
          <w:tcPr>
            <w:tcW w:w="2977" w:type="dxa"/>
            <w:shd w:val="clear" w:color="auto" w:fill="auto"/>
          </w:tcPr>
          <w:p w14:paraId="3B36E5F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Petiții on-line</w:t>
            </w:r>
          </w:p>
        </w:tc>
        <w:tc>
          <w:tcPr>
            <w:tcW w:w="5954" w:type="dxa"/>
            <w:shd w:val="clear" w:color="auto" w:fill="auto"/>
          </w:tcPr>
          <w:p w14:paraId="4421C219"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29" w:history="1">
              <w:r w:rsidR="009314CE" w:rsidRPr="006D25BA">
                <w:rPr>
                  <w:rFonts w:asciiTheme="majorHAnsi" w:eastAsia="Calibri" w:hAnsiTheme="majorHAnsi" w:cstheme="majorHAnsi"/>
                  <w:color w:val="000000"/>
                  <w:sz w:val="18"/>
                  <w:szCs w:val="18"/>
                  <w:lang w:val="ro-RO" w:eastAsia="ro-RO" w:bidi="ro-RO"/>
                </w:rPr>
                <w:t>https://www.csm.md/ro/informatii/petitii.html</w:t>
              </w:r>
            </w:hyperlink>
          </w:p>
        </w:tc>
      </w:tr>
      <w:tr w:rsidR="009314CE" w:rsidRPr="006D25BA" w14:paraId="0EF48696" w14:textId="77777777" w:rsidTr="00E276CD">
        <w:trPr>
          <w:trHeight w:val="224"/>
        </w:trPr>
        <w:tc>
          <w:tcPr>
            <w:tcW w:w="425" w:type="dxa"/>
            <w:vMerge/>
            <w:shd w:val="clear" w:color="auto" w:fill="auto"/>
          </w:tcPr>
          <w:p w14:paraId="0F7FD98A"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p>
        </w:tc>
        <w:tc>
          <w:tcPr>
            <w:tcW w:w="4394" w:type="dxa"/>
            <w:vMerge/>
            <w:shd w:val="clear" w:color="auto" w:fill="auto"/>
          </w:tcPr>
          <w:p w14:paraId="36C93A4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p>
        </w:tc>
        <w:tc>
          <w:tcPr>
            <w:tcW w:w="2977" w:type="dxa"/>
            <w:shd w:val="clear" w:color="auto" w:fill="auto"/>
          </w:tcPr>
          <w:p w14:paraId="60CDAA0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Sesizări on-line</w:t>
            </w:r>
          </w:p>
        </w:tc>
        <w:tc>
          <w:tcPr>
            <w:tcW w:w="5954" w:type="dxa"/>
            <w:shd w:val="clear" w:color="auto" w:fill="auto"/>
          </w:tcPr>
          <w:p w14:paraId="4CFFDE00"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https://www.csm.md/ro/informatii/sesizari.html Petiții și sesizări completate pe situl CSM sunt redirecționate automat pe poșta electronică a instituției, dar nu direct în sistem utilizat de CSM.</w:t>
            </w:r>
          </w:p>
        </w:tc>
      </w:tr>
      <w:tr w:rsidR="009314CE" w:rsidRPr="006D25BA" w14:paraId="2A1D95ED" w14:textId="77777777" w:rsidTr="00E276CD">
        <w:trPr>
          <w:trHeight w:val="224"/>
        </w:trPr>
        <w:tc>
          <w:tcPr>
            <w:tcW w:w="425" w:type="dxa"/>
            <w:shd w:val="clear" w:color="auto" w:fill="auto"/>
          </w:tcPr>
          <w:p w14:paraId="55DBE123"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w:t>
            </w:r>
          </w:p>
        </w:tc>
        <w:tc>
          <w:tcPr>
            <w:tcW w:w="4394" w:type="dxa"/>
            <w:shd w:val="clear" w:color="auto" w:fill="auto"/>
          </w:tcPr>
          <w:p w14:paraId="6F58E1D7"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0" w:tooltip="Acasă" w:history="1">
              <w:r w:rsidR="009314CE" w:rsidRPr="006D25BA">
                <w:rPr>
                  <w:rFonts w:asciiTheme="majorHAnsi" w:eastAsia="Calibri" w:hAnsiTheme="majorHAnsi" w:cstheme="majorHAnsi"/>
                  <w:color w:val="000000"/>
                  <w:sz w:val="18"/>
                  <w:szCs w:val="18"/>
                  <w:lang w:val="ro-RO" w:eastAsia="ro-RO" w:bidi="ro-RO"/>
                </w:rPr>
                <w:t>Avocatul Poporului (Ombudsmanul)</w:t>
              </w:r>
            </w:hyperlink>
          </w:p>
        </w:tc>
        <w:tc>
          <w:tcPr>
            <w:tcW w:w="2977" w:type="dxa"/>
            <w:shd w:val="clear" w:color="auto" w:fill="auto"/>
          </w:tcPr>
          <w:p w14:paraId="3FDCE50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Cererea on-line</w:t>
            </w:r>
          </w:p>
        </w:tc>
        <w:tc>
          <w:tcPr>
            <w:tcW w:w="5954" w:type="dxa"/>
            <w:shd w:val="clear" w:color="auto" w:fill="auto"/>
          </w:tcPr>
          <w:p w14:paraId="184BE596"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 xml:space="preserve">http://ombudsman.md/cererea-on-line/ </w:t>
            </w:r>
          </w:p>
          <w:p w14:paraId="32B3785F"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Cererea completată on-line este redirecționată pe e-mail oficial al autorității. La moment conexiunea cu intranet nu este funcțională.</w:t>
            </w:r>
          </w:p>
        </w:tc>
      </w:tr>
      <w:tr w:rsidR="009314CE" w:rsidRPr="006D25BA" w14:paraId="78370BDB" w14:textId="77777777" w:rsidTr="00E276CD">
        <w:trPr>
          <w:trHeight w:val="531"/>
        </w:trPr>
        <w:tc>
          <w:tcPr>
            <w:tcW w:w="425" w:type="dxa"/>
            <w:shd w:val="clear" w:color="auto" w:fill="auto"/>
          </w:tcPr>
          <w:p w14:paraId="4C0D6E87"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w:t>
            </w:r>
          </w:p>
        </w:tc>
        <w:tc>
          <w:tcPr>
            <w:tcW w:w="4394" w:type="dxa"/>
            <w:shd w:val="clear" w:color="auto" w:fill="auto"/>
          </w:tcPr>
          <w:p w14:paraId="3A560B2F"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1" w:history="1">
              <w:r w:rsidR="009314CE" w:rsidRPr="006D25BA">
                <w:rPr>
                  <w:rFonts w:asciiTheme="majorHAnsi" w:eastAsia="Calibri" w:hAnsiTheme="majorHAnsi" w:cstheme="majorHAnsi"/>
                  <w:color w:val="000000"/>
                  <w:sz w:val="18"/>
                  <w:szCs w:val="18"/>
                  <w:lang w:val="ro-RO" w:eastAsia="ro-RO" w:bidi="ro-RO"/>
                </w:rPr>
                <w:t>Consiliul pentru prevenirea şi eliminarea discriminării şi asigurarea egalităţii</w:t>
              </w:r>
            </w:hyperlink>
            <w:r w:rsidR="009314CE" w:rsidRPr="006D25BA">
              <w:rPr>
                <w:rFonts w:asciiTheme="majorHAnsi" w:eastAsia="Calibri" w:hAnsiTheme="majorHAnsi" w:cstheme="majorHAnsi"/>
                <w:color w:val="000000"/>
                <w:sz w:val="18"/>
                <w:szCs w:val="18"/>
                <w:lang w:val="ro-RO" w:eastAsia="ro-RO" w:bidi="ro-RO"/>
              </w:rPr>
              <w:t> </w:t>
            </w:r>
          </w:p>
        </w:tc>
        <w:tc>
          <w:tcPr>
            <w:tcW w:w="2977" w:type="dxa"/>
            <w:shd w:val="clear" w:color="auto" w:fill="auto"/>
          </w:tcPr>
          <w:p w14:paraId="11F7D142" w14:textId="77777777" w:rsidR="009314CE" w:rsidRPr="006D25BA" w:rsidRDefault="009314CE" w:rsidP="00E26AF1">
            <w:pPr>
              <w:keepNext/>
              <w:keepLines/>
              <w:jc w:val="both"/>
              <w:textAlignment w:val="baseline"/>
              <w:rPr>
                <w:rFonts w:asciiTheme="majorHAnsi" w:eastAsia="Calibri" w:hAnsiTheme="majorHAnsi" w:cstheme="majorHAnsi"/>
                <w:color w:val="000000"/>
                <w:sz w:val="18"/>
                <w:szCs w:val="18"/>
                <w:lang w:val="ro-RO"/>
              </w:rPr>
            </w:pPr>
            <w:bookmarkStart w:id="69" w:name="_Toc107135931"/>
            <w:r w:rsidRPr="006D25BA">
              <w:rPr>
                <w:rFonts w:asciiTheme="majorHAnsi" w:eastAsia="Calibri" w:hAnsiTheme="majorHAnsi" w:cstheme="majorHAnsi"/>
                <w:color w:val="000000"/>
                <w:sz w:val="18"/>
                <w:szCs w:val="18"/>
                <w:lang w:val="ro-RO" w:eastAsia="ro-RO" w:bidi="ro-RO"/>
              </w:rPr>
              <w:t>Depune o plângere</w:t>
            </w:r>
            <w:bookmarkEnd w:id="69"/>
          </w:p>
        </w:tc>
        <w:tc>
          <w:tcPr>
            <w:tcW w:w="5954" w:type="dxa"/>
            <w:shd w:val="clear" w:color="auto" w:fill="auto"/>
          </w:tcPr>
          <w:p w14:paraId="6B2399E1"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 xml:space="preserve">http://egalitate.md/depune-o-plingere/ </w:t>
            </w:r>
          </w:p>
          <w:p w14:paraId="4FD342D3"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Plângere depusă online este redirecționată pe posta electronica a instituției.</w:t>
            </w:r>
          </w:p>
          <w:p w14:paraId="76B77CAE"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Instituția nu utilizează SIMD.</w:t>
            </w:r>
          </w:p>
        </w:tc>
      </w:tr>
      <w:tr w:rsidR="009314CE" w:rsidRPr="006D25BA" w14:paraId="09A56890" w14:textId="77777777" w:rsidTr="00E276CD">
        <w:trPr>
          <w:trHeight w:val="472"/>
        </w:trPr>
        <w:tc>
          <w:tcPr>
            <w:tcW w:w="425" w:type="dxa"/>
            <w:shd w:val="clear" w:color="auto" w:fill="auto"/>
          </w:tcPr>
          <w:p w14:paraId="72CEB915"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w:t>
            </w:r>
          </w:p>
        </w:tc>
        <w:tc>
          <w:tcPr>
            <w:tcW w:w="4394" w:type="dxa"/>
            <w:shd w:val="clear" w:color="auto" w:fill="auto"/>
          </w:tcPr>
          <w:p w14:paraId="7F9F4373"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2" w:tgtFrame="_blank" w:history="1">
              <w:r w:rsidR="009314CE" w:rsidRPr="006D25BA">
                <w:rPr>
                  <w:rFonts w:asciiTheme="majorHAnsi" w:eastAsia="Calibri" w:hAnsiTheme="majorHAnsi" w:cstheme="majorHAnsi"/>
                  <w:color w:val="000000"/>
                  <w:sz w:val="18"/>
                  <w:szCs w:val="18"/>
                  <w:lang w:val="ro-RO" w:eastAsia="ro-RO" w:bidi="ro-RO"/>
                </w:rPr>
                <w:t>Agenția Medicamentului și Dispozitivelor Medicale</w:t>
              </w:r>
            </w:hyperlink>
          </w:p>
        </w:tc>
        <w:tc>
          <w:tcPr>
            <w:tcW w:w="2977" w:type="dxa"/>
            <w:shd w:val="clear" w:color="auto" w:fill="auto"/>
          </w:tcPr>
          <w:p w14:paraId="1BEB977A" w14:textId="77777777" w:rsidR="009314CE" w:rsidRPr="006D25BA" w:rsidRDefault="009314CE" w:rsidP="00E26AF1">
            <w:pPr>
              <w:shd w:val="clear" w:color="auto" w:fill="FFFFFF"/>
              <w:jc w:val="both"/>
              <w:rPr>
                <w:rFonts w:asciiTheme="majorHAnsi" w:eastAsia="Calibri" w:hAnsiTheme="majorHAnsi" w:cstheme="majorHAnsi"/>
                <w:color w:val="000000"/>
                <w:sz w:val="18"/>
                <w:szCs w:val="18"/>
                <w:lang w:val="ro-RO"/>
              </w:rPr>
            </w:pPr>
            <w:bookmarkStart w:id="70" w:name="_Toc107135932"/>
            <w:r w:rsidRPr="006D25BA">
              <w:rPr>
                <w:rFonts w:asciiTheme="majorHAnsi" w:eastAsia="Calibri" w:hAnsiTheme="majorHAnsi" w:cstheme="majorHAnsi"/>
                <w:color w:val="000000"/>
                <w:sz w:val="18"/>
                <w:szCs w:val="18"/>
                <w:lang w:val="ro-RO"/>
              </w:rPr>
              <w:t>Raportează o reacție adversă</w:t>
            </w:r>
            <w:bookmarkEnd w:id="70"/>
          </w:p>
        </w:tc>
        <w:tc>
          <w:tcPr>
            <w:tcW w:w="5954" w:type="dxa"/>
            <w:shd w:val="clear" w:color="auto" w:fill="auto"/>
          </w:tcPr>
          <w:p w14:paraId="381EF12C"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 xml:space="preserve">https://primaryreporting.who-umc.org/MD </w:t>
            </w:r>
          </w:p>
          <w:p w14:paraId="1616F443"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Nu sunt prezentate date</w:t>
            </w:r>
          </w:p>
        </w:tc>
      </w:tr>
      <w:tr w:rsidR="009314CE" w:rsidRPr="006D25BA" w14:paraId="404E8513" w14:textId="77777777" w:rsidTr="00E276CD">
        <w:trPr>
          <w:trHeight w:val="448"/>
        </w:trPr>
        <w:tc>
          <w:tcPr>
            <w:tcW w:w="425" w:type="dxa"/>
            <w:shd w:val="clear" w:color="auto" w:fill="auto"/>
          </w:tcPr>
          <w:p w14:paraId="29A914F6"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5</w:t>
            </w:r>
          </w:p>
        </w:tc>
        <w:tc>
          <w:tcPr>
            <w:tcW w:w="4394" w:type="dxa"/>
            <w:shd w:val="clear" w:color="auto" w:fill="auto"/>
          </w:tcPr>
          <w:p w14:paraId="5695E121"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3" w:tgtFrame="_blank" w:history="1">
              <w:r w:rsidR="009314CE" w:rsidRPr="006D25BA">
                <w:rPr>
                  <w:rFonts w:asciiTheme="majorHAnsi" w:eastAsia="Calibri" w:hAnsiTheme="majorHAnsi" w:cstheme="majorHAnsi"/>
                  <w:color w:val="000000"/>
                  <w:sz w:val="18"/>
                  <w:szCs w:val="18"/>
                  <w:lang w:val="ro-RO" w:eastAsia="ro-RO" w:bidi="ro-RO"/>
                </w:rPr>
                <w:t>Agenția Națională pentru Cercetare și Dezvoltare</w:t>
              </w:r>
            </w:hyperlink>
          </w:p>
        </w:tc>
        <w:tc>
          <w:tcPr>
            <w:tcW w:w="2977" w:type="dxa"/>
            <w:shd w:val="clear" w:color="auto" w:fill="auto"/>
          </w:tcPr>
          <w:p w14:paraId="4EEA9EEE"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Înregestrează o propunere</w:t>
            </w:r>
          </w:p>
        </w:tc>
        <w:tc>
          <w:tcPr>
            <w:tcW w:w="5954" w:type="dxa"/>
            <w:shd w:val="clear" w:color="auto" w:fill="auto"/>
          </w:tcPr>
          <w:p w14:paraId="19DFF88A"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http://intranet.ancd.gov.md/ro/coordinator/register Instituția nu utilizează SIMD.</w:t>
            </w:r>
          </w:p>
        </w:tc>
      </w:tr>
      <w:tr w:rsidR="009314CE" w:rsidRPr="006D25BA" w14:paraId="3207C9E0" w14:textId="77777777" w:rsidTr="00E276CD">
        <w:trPr>
          <w:trHeight w:val="599"/>
        </w:trPr>
        <w:tc>
          <w:tcPr>
            <w:tcW w:w="425" w:type="dxa"/>
            <w:shd w:val="clear" w:color="auto" w:fill="auto"/>
          </w:tcPr>
          <w:p w14:paraId="1F53F38F"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6</w:t>
            </w:r>
          </w:p>
        </w:tc>
        <w:tc>
          <w:tcPr>
            <w:tcW w:w="4394" w:type="dxa"/>
            <w:shd w:val="clear" w:color="auto" w:fill="auto"/>
          </w:tcPr>
          <w:p w14:paraId="72B37DA0"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4" w:tgtFrame="_blank" w:history="1">
              <w:r w:rsidR="009314CE" w:rsidRPr="006D25BA">
                <w:rPr>
                  <w:rFonts w:asciiTheme="majorHAnsi" w:eastAsia="Calibri" w:hAnsiTheme="majorHAnsi" w:cstheme="majorHAnsi"/>
                  <w:color w:val="000000"/>
                  <w:sz w:val="18"/>
                  <w:szCs w:val="18"/>
                  <w:lang w:val="ro-RO" w:eastAsia="ro-RO" w:bidi="ro-RO"/>
                </w:rPr>
                <w:t>Agenția Proprietății Publice</w:t>
              </w:r>
            </w:hyperlink>
          </w:p>
        </w:tc>
        <w:tc>
          <w:tcPr>
            <w:tcW w:w="2977" w:type="dxa"/>
            <w:shd w:val="clear" w:color="auto" w:fill="auto"/>
          </w:tcPr>
          <w:p w14:paraId="6AE76AA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Posibilitatea de a vă adresa Agenției Proprietății Publice în mod electronic cu propuneri, reclamaţii şi sesizări</w:t>
            </w:r>
          </w:p>
        </w:tc>
        <w:tc>
          <w:tcPr>
            <w:tcW w:w="5954" w:type="dxa"/>
            <w:shd w:val="clear" w:color="auto" w:fill="auto"/>
          </w:tcPr>
          <w:p w14:paraId="4AF41297" w14:textId="77777777" w:rsidR="009314CE" w:rsidRPr="002948B9" w:rsidRDefault="00D37F0C" w:rsidP="00E26AF1">
            <w:pPr>
              <w:autoSpaceDE w:val="0"/>
              <w:autoSpaceDN w:val="0"/>
              <w:adjustRightInd w:val="0"/>
              <w:jc w:val="both"/>
              <w:rPr>
                <w:rFonts w:asciiTheme="majorHAnsi" w:eastAsia="Calibri" w:hAnsiTheme="majorHAnsi" w:cstheme="majorHAnsi"/>
                <w:sz w:val="18"/>
                <w:szCs w:val="18"/>
                <w:lang w:val="ro-RO" w:eastAsia="ro-RO" w:bidi="ro-RO"/>
              </w:rPr>
            </w:pPr>
            <w:hyperlink r:id="rId35" w:history="1">
              <w:r w:rsidR="009314CE" w:rsidRPr="002948B9">
                <w:rPr>
                  <w:rFonts w:asciiTheme="majorHAnsi" w:eastAsia="Calibri" w:hAnsiTheme="majorHAnsi" w:cstheme="majorHAnsi"/>
                  <w:sz w:val="18"/>
                  <w:szCs w:val="18"/>
                  <w:u w:val="single"/>
                  <w:lang w:val="ro-RO" w:eastAsia="ro-RO" w:bidi="ro-RO"/>
                </w:rPr>
                <w:t>https://www.app.gov.md/contacteaza-ne-3-369</w:t>
              </w:r>
            </w:hyperlink>
          </w:p>
          <w:p w14:paraId="1079F710"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Nu sunt prezentate date</w:t>
            </w:r>
          </w:p>
        </w:tc>
      </w:tr>
      <w:tr w:rsidR="009314CE" w:rsidRPr="006D25BA" w14:paraId="0FD4554D" w14:textId="77777777" w:rsidTr="00E276CD">
        <w:trPr>
          <w:trHeight w:val="214"/>
        </w:trPr>
        <w:tc>
          <w:tcPr>
            <w:tcW w:w="425" w:type="dxa"/>
            <w:shd w:val="clear" w:color="auto" w:fill="auto"/>
          </w:tcPr>
          <w:p w14:paraId="6FD85E87"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7</w:t>
            </w:r>
          </w:p>
        </w:tc>
        <w:tc>
          <w:tcPr>
            <w:tcW w:w="4394" w:type="dxa"/>
            <w:shd w:val="clear" w:color="auto" w:fill="auto"/>
          </w:tcPr>
          <w:p w14:paraId="5AAF5E2C"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6" w:tgtFrame="_blank" w:history="1">
              <w:r w:rsidR="009314CE" w:rsidRPr="006D25BA">
                <w:rPr>
                  <w:rFonts w:asciiTheme="majorHAnsi" w:eastAsia="Calibri" w:hAnsiTheme="majorHAnsi" w:cstheme="majorHAnsi"/>
                  <w:color w:val="000000"/>
                  <w:sz w:val="18"/>
                  <w:szCs w:val="18"/>
                  <w:lang w:val="ro-RO" w:eastAsia="ro-RO" w:bidi="ro-RO"/>
                </w:rPr>
                <w:t>Agenția Relaţii Interetnice</w:t>
              </w:r>
            </w:hyperlink>
          </w:p>
        </w:tc>
        <w:tc>
          <w:tcPr>
            <w:tcW w:w="2977" w:type="dxa"/>
            <w:shd w:val="clear" w:color="auto" w:fill="auto"/>
          </w:tcPr>
          <w:p w14:paraId="14BCA50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Petiții on-line</w:t>
            </w:r>
          </w:p>
        </w:tc>
        <w:tc>
          <w:tcPr>
            <w:tcW w:w="5954" w:type="dxa"/>
            <w:shd w:val="clear" w:color="auto" w:fill="auto"/>
          </w:tcPr>
          <w:p w14:paraId="24133491" w14:textId="77777777" w:rsidR="009314CE" w:rsidRPr="002948B9" w:rsidRDefault="00D37F0C" w:rsidP="00E26AF1">
            <w:pPr>
              <w:autoSpaceDE w:val="0"/>
              <w:autoSpaceDN w:val="0"/>
              <w:adjustRightInd w:val="0"/>
              <w:jc w:val="both"/>
              <w:rPr>
                <w:rFonts w:asciiTheme="majorHAnsi" w:eastAsia="Calibri" w:hAnsiTheme="majorHAnsi" w:cstheme="majorHAnsi"/>
                <w:sz w:val="18"/>
                <w:szCs w:val="18"/>
                <w:lang w:val="ro-RO" w:eastAsia="ro-RO" w:bidi="ro-RO"/>
              </w:rPr>
            </w:pPr>
            <w:hyperlink r:id="rId37" w:history="1">
              <w:r w:rsidR="009314CE" w:rsidRPr="002948B9">
                <w:rPr>
                  <w:rFonts w:asciiTheme="majorHAnsi" w:eastAsia="Calibri" w:hAnsiTheme="majorHAnsi" w:cstheme="majorHAnsi"/>
                  <w:sz w:val="18"/>
                  <w:szCs w:val="18"/>
                  <w:u w:val="single"/>
                  <w:lang w:val="ro-RO" w:eastAsia="ro-RO" w:bidi="ro-RO"/>
                </w:rPr>
                <w:t>http://www.bri.gov.md/ro/petitii-online</w:t>
              </w:r>
            </w:hyperlink>
            <w:r w:rsidR="009314CE" w:rsidRPr="002948B9">
              <w:rPr>
                <w:rFonts w:asciiTheme="majorHAnsi" w:eastAsia="Calibri" w:hAnsiTheme="majorHAnsi" w:cstheme="majorHAnsi"/>
                <w:sz w:val="18"/>
                <w:szCs w:val="18"/>
                <w:lang w:val="ro-RO" w:eastAsia="ro-RO" w:bidi="ro-RO"/>
              </w:rPr>
              <w:t xml:space="preserve"> Instituția nu utilizează SIMD</w:t>
            </w:r>
          </w:p>
        </w:tc>
      </w:tr>
      <w:tr w:rsidR="009314CE" w:rsidRPr="006D25BA" w14:paraId="0F89A12F" w14:textId="77777777" w:rsidTr="00E276CD">
        <w:trPr>
          <w:trHeight w:val="291"/>
        </w:trPr>
        <w:tc>
          <w:tcPr>
            <w:tcW w:w="425" w:type="dxa"/>
            <w:shd w:val="clear" w:color="auto" w:fill="auto"/>
          </w:tcPr>
          <w:p w14:paraId="5FD92E68"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8</w:t>
            </w:r>
          </w:p>
        </w:tc>
        <w:tc>
          <w:tcPr>
            <w:tcW w:w="4394" w:type="dxa"/>
            <w:shd w:val="clear" w:color="auto" w:fill="auto"/>
          </w:tcPr>
          <w:p w14:paraId="29D637E8"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8" w:tgtFrame="_blank" w:history="1">
              <w:r w:rsidR="009314CE" w:rsidRPr="006D25BA">
                <w:rPr>
                  <w:rFonts w:asciiTheme="majorHAnsi" w:eastAsia="Calibri" w:hAnsiTheme="majorHAnsi" w:cstheme="majorHAnsi"/>
                  <w:color w:val="000000"/>
                  <w:sz w:val="18"/>
                  <w:szCs w:val="18"/>
                  <w:lang w:val="ro-RO" w:eastAsia="ro-RO" w:bidi="ro-RO"/>
                </w:rPr>
                <w:t>Biroul Naţional de Statistică</w:t>
              </w:r>
            </w:hyperlink>
          </w:p>
        </w:tc>
        <w:tc>
          <w:tcPr>
            <w:tcW w:w="2977" w:type="dxa"/>
            <w:shd w:val="clear" w:color="auto" w:fill="auto"/>
          </w:tcPr>
          <w:p w14:paraId="1A2B76E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Scrieți în adresa BNS</w:t>
            </w:r>
          </w:p>
        </w:tc>
        <w:tc>
          <w:tcPr>
            <w:tcW w:w="5954" w:type="dxa"/>
            <w:shd w:val="clear" w:color="auto" w:fill="auto"/>
          </w:tcPr>
          <w:p w14:paraId="107C670A"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https://statistica.gov.md/feed.php?l=ro&amp;idc=38 Instituția nu utilizează SIMD</w:t>
            </w:r>
          </w:p>
        </w:tc>
      </w:tr>
      <w:tr w:rsidR="009314CE" w:rsidRPr="006D25BA" w14:paraId="7B489C16" w14:textId="77777777" w:rsidTr="00E276CD">
        <w:trPr>
          <w:trHeight w:val="314"/>
        </w:trPr>
        <w:tc>
          <w:tcPr>
            <w:tcW w:w="425" w:type="dxa"/>
            <w:shd w:val="clear" w:color="auto" w:fill="auto"/>
          </w:tcPr>
          <w:p w14:paraId="2DF9448B"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9</w:t>
            </w:r>
          </w:p>
        </w:tc>
        <w:tc>
          <w:tcPr>
            <w:tcW w:w="4394" w:type="dxa"/>
            <w:shd w:val="clear" w:color="auto" w:fill="auto"/>
          </w:tcPr>
          <w:p w14:paraId="4EC7526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Centrul Național Anticorupție</w:t>
            </w:r>
          </w:p>
        </w:tc>
        <w:tc>
          <w:tcPr>
            <w:tcW w:w="2977" w:type="dxa"/>
            <w:shd w:val="clear" w:color="auto" w:fill="auto"/>
          </w:tcPr>
          <w:p w14:paraId="4FB00A76"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Sesizări on-line</w:t>
            </w:r>
          </w:p>
        </w:tc>
        <w:tc>
          <w:tcPr>
            <w:tcW w:w="5954" w:type="dxa"/>
            <w:shd w:val="clear" w:color="auto" w:fill="auto"/>
          </w:tcPr>
          <w:p w14:paraId="2F8E25B0"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https://www.cna.md/category.php?l=ro&amp;idc=140&amp;t=/Declaram-un-caz-de-coruptie  Sesizări depusă online este redirecționată pe posta electronica a instituției</w:t>
            </w:r>
          </w:p>
        </w:tc>
      </w:tr>
      <w:tr w:rsidR="009314CE" w:rsidRPr="006D25BA" w14:paraId="0F9B99FB" w14:textId="77777777" w:rsidTr="00E276CD">
        <w:trPr>
          <w:trHeight w:val="58"/>
        </w:trPr>
        <w:tc>
          <w:tcPr>
            <w:tcW w:w="425" w:type="dxa"/>
            <w:shd w:val="clear" w:color="auto" w:fill="auto"/>
          </w:tcPr>
          <w:p w14:paraId="2B98FF50"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10</w:t>
            </w:r>
          </w:p>
        </w:tc>
        <w:tc>
          <w:tcPr>
            <w:tcW w:w="4394" w:type="dxa"/>
            <w:shd w:val="clear" w:color="auto" w:fill="auto"/>
          </w:tcPr>
          <w:p w14:paraId="27877BB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 xml:space="preserve">I.P. </w:t>
            </w:r>
            <w:hyperlink r:id="rId39" w:tgtFrame="_blank" w:history="1">
              <w:r w:rsidRPr="006D25BA">
                <w:rPr>
                  <w:rFonts w:asciiTheme="majorHAnsi" w:eastAsia="Calibri" w:hAnsiTheme="majorHAnsi" w:cstheme="majorHAnsi"/>
                  <w:color w:val="000000"/>
                  <w:sz w:val="18"/>
                  <w:szCs w:val="18"/>
                  <w:lang w:val="ro-RO" w:eastAsia="ro-RO" w:bidi="ro-RO"/>
                </w:rPr>
                <w:t>Agenția de Guvernare Electronică</w:t>
              </w:r>
            </w:hyperlink>
          </w:p>
        </w:tc>
        <w:tc>
          <w:tcPr>
            <w:tcW w:w="2977" w:type="dxa"/>
            <w:shd w:val="clear" w:color="auto" w:fill="auto"/>
          </w:tcPr>
          <w:p w14:paraId="13A1617D"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Scrie un mesaj</w:t>
            </w:r>
          </w:p>
        </w:tc>
        <w:tc>
          <w:tcPr>
            <w:tcW w:w="5954" w:type="dxa"/>
            <w:shd w:val="clear" w:color="auto" w:fill="auto"/>
          </w:tcPr>
          <w:p w14:paraId="3125BB9F"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https://egov.md/ro/content/trimite-un-mesaj</w:t>
            </w:r>
          </w:p>
        </w:tc>
      </w:tr>
      <w:tr w:rsidR="009314CE" w:rsidRPr="006D25BA" w14:paraId="616E2DE0" w14:textId="77777777" w:rsidTr="00E276CD">
        <w:trPr>
          <w:trHeight w:val="252"/>
        </w:trPr>
        <w:tc>
          <w:tcPr>
            <w:tcW w:w="425" w:type="dxa"/>
            <w:shd w:val="clear" w:color="auto" w:fill="auto"/>
          </w:tcPr>
          <w:p w14:paraId="5F6EF624"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11</w:t>
            </w:r>
          </w:p>
        </w:tc>
        <w:tc>
          <w:tcPr>
            <w:tcW w:w="4394" w:type="dxa"/>
            <w:shd w:val="clear" w:color="auto" w:fill="auto"/>
          </w:tcPr>
          <w:p w14:paraId="3EE5B99D"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40" w:tgtFrame="_blank" w:history="1">
              <w:r w:rsidR="009314CE" w:rsidRPr="006D25BA">
                <w:rPr>
                  <w:rFonts w:asciiTheme="majorHAnsi" w:eastAsia="Calibri" w:hAnsiTheme="majorHAnsi" w:cstheme="majorHAnsi"/>
                  <w:color w:val="000000"/>
                  <w:sz w:val="18"/>
                  <w:szCs w:val="18"/>
                  <w:lang w:val="ro-RO" w:eastAsia="ro-RO" w:bidi="ro-RO"/>
                </w:rPr>
                <w:t>Agenția Națională Antidoping</w:t>
              </w:r>
            </w:hyperlink>
          </w:p>
        </w:tc>
        <w:tc>
          <w:tcPr>
            <w:tcW w:w="2977" w:type="dxa"/>
            <w:shd w:val="clear" w:color="auto" w:fill="auto"/>
          </w:tcPr>
          <w:p w14:paraId="0E0EA384" w14:textId="77777777" w:rsidR="009314CE" w:rsidRPr="006D25BA" w:rsidRDefault="009314CE" w:rsidP="00E26AF1">
            <w:pPr>
              <w:keepNext/>
              <w:keepLines/>
              <w:shd w:val="clear" w:color="auto" w:fill="FFFFFF"/>
              <w:jc w:val="both"/>
              <w:textAlignment w:val="baseline"/>
              <w:rPr>
                <w:rFonts w:asciiTheme="majorHAnsi" w:eastAsia="Calibri" w:hAnsiTheme="majorHAnsi" w:cstheme="majorHAnsi"/>
                <w:color w:val="000000"/>
                <w:sz w:val="18"/>
                <w:szCs w:val="18"/>
                <w:lang w:val="ro-RO"/>
              </w:rPr>
            </w:pPr>
            <w:bookmarkStart w:id="71" w:name="_Toc107135933"/>
            <w:r w:rsidRPr="006D25BA">
              <w:rPr>
                <w:rFonts w:asciiTheme="majorHAnsi" w:eastAsia="Calibri" w:hAnsiTheme="majorHAnsi" w:cstheme="majorHAnsi"/>
                <w:color w:val="000000"/>
                <w:sz w:val="18"/>
                <w:szCs w:val="18"/>
                <w:lang w:val="ro-RO"/>
              </w:rPr>
              <w:t>Adresează-ne o întrebare</w:t>
            </w:r>
            <w:bookmarkEnd w:id="71"/>
          </w:p>
        </w:tc>
        <w:tc>
          <w:tcPr>
            <w:tcW w:w="5954" w:type="dxa"/>
            <w:shd w:val="clear" w:color="auto" w:fill="auto"/>
          </w:tcPr>
          <w:p w14:paraId="62A3AC82"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 xml:space="preserve">https://anad.gov.md/ro/content/adreseaz%C4%83-ne-o-%C3%AEntrebare </w:t>
            </w:r>
          </w:p>
          <w:p w14:paraId="3C1DE1DA"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Instituția nu utilizează SIMD</w:t>
            </w:r>
          </w:p>
        </w:tc>
      </w:tr>
      <w:tr w:rsidR="009314CE" w:rsidRPr="006D25BA" w14:paraId="6B1DE193" w14:textId="77777777" w:rsidTr="00E276CD">
        <w:trPr>
          <w:trHeight w:val="448"/>
        </w:trPr>
        <w:tc>
          <w:tcPr>
            <w:tcW w:w="425" w:type="dxa"/>
            <w:shd w:val="clear" w:color="auto" w:fill="auto"/>
          </w:tcPr>
          <w:p w14:paraId="5AE2E7BB"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12</w:t>
            </w:r>
          </w:p>
        </w:tc>
        <w:tc>
          <w:tcPr>
            <w:tcW w:w="4394" w:type="dxa"/>
            <w:shd w:val="clear" w:color="auto" w:fill="auto"/>
          </w:tcPr>
          <w:p w14:paraId="4DE0C65A"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Ministerul Infrastructurii și Dezvoltării Regionale</w:t>
            </w:r>
          </w:p>
        </w:tc>
        <w:tc>
          <w:tcPr>
            <w:tcW w:w="2977" w:type="dxa"/>
            <w:shd w:val="clear" w:color="auto" w:fill="auto"/>
          </w:tcPr>
          <w:p w14:paraId="4326473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Posibilitatea de a vă adresa ministrului infrastructurii și dezvoltării regionale în mod electronic cu propuneri, reclamaţii şi sesizări.</w:t>
            </w:r>
          </w:p>
        </w:tc>
        <w:tc>
          <w:tcPr>
            <w:tcW w:w="5954" w:type="dxa"/>
            <w:shd w:val="clear" w:color="auto" w:fill="auto"/>
          </w:tcPr>
          <w:p w14:paraId="2E8788C9"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 xml:space="preserve">https://midr.gov.md/contacte </w:t>
            </w:r>
          </w:p>
          <w:p w14:paraId="20976582"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Sesizări, reclamații depuse online sunt redirecționate pe posta electronica a instituției</w:t>
            </w:r>
          </w:p>
        </w:tc>
      </w:tr>
      <w:tr w:rsidR="009314CE" w:rsidRPr="006D25BA" w14:paraId="3C338166" w14:textId="77777777" w:rsidTr="00E276CD">
        <w:trPr>
          <w:trHeight w:val="134"/>
        </w:trPr>
        <w:tc>
          <w:tcPr>
            <w:tcW w:w="425" w:type="dxa"/>
            <w:shd w:val="clear" w:color="auto" w:fill="auto"/>
          </w:tcPr>
          <w:p w14:paraId="7463AAD4"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13</w:t>
            </w:r>
          </w:p>
        </w:tc>
        <w:tc>
          <w:tcPr>
            <w:tcW w:w="4394" w:type="dxa"/>
            <w:shd w:val="clear" w:color="auto" w:fill="auto"/>
          </w:tcPr>
          <w:p w14:paraId="2E9D6C8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Agenția pentru Eficiență Energetică</w:t>
            </w:r>
          </w:p>
        </w:tc>
        <w:tc>
          <w:tcPr>
            <w:tcW w:w="2977" w:type="dxa"/>
            <w:shd w:val="clear" w:color="auto" w:fill="auto"/>
          </w:tcPr>
          <w:p w14:paraId="6859EF21" w14:textId="77777777" w:rsidR="009314CE" w:rsidRPr="006D25BA" w:rsidRDefault="009314CE" w:rsidP="00E26AF1">
            <w:pPr>
              <w:keepNext/>
              <w:keepLines/>
              <w:shd w:val="clear" w:color="auto" w:fill="FFFFFF"/>
              <w:jc w:val="both"/>
              <w:rPr>
                <w:rFonts w:asciiTheme="majorHAnsi" w:hAnsiTheme="majorHAnsi" w:cstheme="majorHAnsi"/>
                <w:i/>
                <w:iCs/>
                <w:color w:val="16336D"/>
                <w:sz w:val="18"/>
                <w:szCs w:val="18"/>
                <w:lang w:val="ro-RO"/>
              </w:rPr>
            </w:pPr>
            <w:r w:rsidRPr="006D25BA">
              <w:rPr>
                <w:rFonts w:asciiTheme="majorHAnsi" w:eastAsia="Calibri" w:hAnsiTheme="majorHAnsi" w:cstheme="majorHAnsi"/>
                <w:color w:val="000000"/>
                <w:sz w:val="18"/>
                <w:szCs w:val="18"/>
                <w:lang w:val="ro-RO"/>
              </w:rPr>
              <w:t>Contactează-ne</w:t>
            </w:r>
          </w:p>
        </w:tc>
        <w:tc>
          <w:tcPr>
            <w:tcW w:w="5954" w:type="dxa"/>
            <w:shd w:val="clear" w:color="auto" w:fill="auto"/>
          </w:tcPr>
          <w:p w14:paraId="5D37AEA3"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https://www.aee.md/ro/contacts</w:t>
            </w:r>
          </w:p>
        </w:tc>
      </w:tr>
      <w:tr w:rsidR="009314CE" w:rsidRPr="006D25BA" w14:paraId="5D8C2B8A" w14:textId="77777777" w:rsidTr="00E276CD">
        <w:trPr>
          <w:trHeight w:val="448"/>
        </w:trPr>
        <w:tc>
          <w:tcPr>
            <w:tcW w:w="425" w:type="dxa"/>
            <w:shd w:val="clear" w:color="auto" w:fill="auto"/>
          </w:tcPr>
          <w:p w14:paraId="1EF80C42"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14</w:t>
            </w:r>
          </w:p>
        </w:tc>
        <w:tc>
          <w:tcPr>
            <w:tcW w:w="4394" w:type="dxa"/>
            <w:shd w:val="clear" w:color="auto" w:fill="auto"/>
          </w:tcPr>
          <w:p w14:paraId="2CFB1087"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Agenția Națională Transport Auto</w:t>
            </w:r>
          </w:p>
        </w:tc>
        <w:tc>
          <w:tcPr>
            <w:tcW w:w="2977" w:type="dxa"/>
            <w:shd w:val="clear" w:color="auto" w:fill="auto"/>
          </w:tcPr>
          <w:p w14:paraId="36B5C8A3"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Petiția, cererea prealabilă on-line</w:t>
            </w:r>
          </w:p>
        </w:tc>
        <w:tc>
          <w:tcPr>
            <w:tcW w:w="5954" w:type="dxa"/>
            <w:shd w:val="clear" w:color="auto" w:fill="auto"/>
          </w:tcPr>
          <w:p w14:paraId="76DED487"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https://anta.gov.md/petitii-online</w:t>
            </w:r>
          </w:p>
        </w:tc>
      </w:tr>
      <w:tr w:rsidR="009314CE" w:rsidRPr="006D25BA" w14:paraId="116AE9E2" w14:textId="77777777" w:rsidTr="00E276CD">
        <w:trPr>
          <w:trHeight w:val="313"/>
        </w:trPr>
        <w:tc>
          <w:tcPr>
            <w:tcW w:w="425" w:type="dxa"/>
            <w:shd w:val="clear" w:color="auto" w:fill="auto"/>
          </w:tcPr>
          <w:p w14:paraId="656F2792"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15</w:t>
            </w:r>
          </w:p>
        </w:tc>
        <w:tc>
          <w:tcPr>
            <w:tcW w:w="4394" w:type="dxa"/>
            <w:shd w:val="clear" w:color="auto" w:fill="auto"/>
          </w:tcPr>
          <w:p w14:paraId="744DEF17"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Agenţia de Administrare a Instanţelor Judecătoreşti</w:t>
            </w:r>
          </w:p>
        </w:tc>
        <w:tc>
          <w:tcPr>
            <w:tcW w:w="2977" w:type="dxa"/>
            <w:shd w:val="clear" w:color="auto" w:fill="auto"/>
          </w:tcPr>
          <w:p w14:paraId="6CDA4A80"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Raportare iregularități</w:t>
            </w:r>
          </w:p>
        </w:tc>
        <w:tc>
          <w:tcPr>
            <w:tcW w:w="5954" w:type="dxa"/>
            <w:shd w:val="clear" w:color="auto" w:fill="auto"/>
          </w:tcPr>
          <w:p w14:paraId="0D69082A"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https://aaij.justice.md/</w:t>
            </w:r>
          </w:p>
        </w:tc>
      </w:tr>
      <w:tr w:rsidR="009314CE" w:rsidRPr="006D25BA" w14:paraId="6F549B1F" w14:textId="77777777" w:rsidTr="00E276CD">
        <w:trPr>
          <w:trHeight w:val="141"/>
        </w:trPr>
        <w:tc>
          <w:tcPr>
            <w:tcW w:w="425" w:type="dxa"/>
            <w:vMerge w:val="restart"/>
            <w:shd w:val="clear" w:color="auto" w:fill="auto"/>
          </w:tcPr>
          <w:p w14:paraId="4D9B4689"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16</w:t>
            </w:r>
          </w:p>
        </w:tc>
        <w:tc>
          <w:tcPr>
            <w:tcW w:w="4394" w:type="dxa"/>
            <w:vMerge w:val="restart"/>
            <w:shd w:val="clear" w:color="auto" w:fill="auto"/>
          </w:tcPr>
          <w:p w14:paraId="58EDE1E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Serviciul Fiscal de Stat</w:t>
            </w:r>
          </w:p>
        </w:tc>
        <w:tc>
          <w:tcPr>
            <w:tcW w:w="2977" w:type="dxa"/>
            <w:shd w:val="clear" w:color="auto" w:fill="auto"/>
          </w:tcPr>
          <w:p w14:paraId="38FFC5CA"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Asistent virtual SFS</w:t>
            </w:r>
          </w:p>
        </w:tc>
        <w:tc>
          <w:tcPr>
            <w:tcW w:w="5954" w:type="dxa"/>
            <w:shd w:val="clear" w:color="auto" w:fill="auto"/>
          </w:tcPr>
          <w:p w14:paraId="4753A7AE"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41" w:history="1">
              <w:r w:rsidR="009314CE" w:rsidRPr="006D25BA">
                <w:rPr>
                  <w:rFonts w:asciiTheme="majorHAnsi" w:eastAsia="Calibri" w:hAnsiTheme="majorHAnsi" w:cstheme="majorHAnsi"/>
                  <w:color w:val="0000FF"/>
                  <w:sz w:val="18"/>
                  <w:szCs w:val="18"/>
                  <w:u w:val="single"/>
                  <w:lang w:val="ro-RO" w:eastAsia="ro-RO" w:bidi="ro-RO"/>
                </w:rPr>
                <w:t>https://sfs.md/ro/pagina/contacte</w:t>
              </w:r>
            </w:hyperlink>
          </w:p>
        </w:tc>
      </w:tr>
      <w:tr w:rsidR="009314CE" w:rsidRPr="006D25BA" w14:paraId="4FD94C68" w14:textId="77777777" w:rsidTr="00E276CD">
        <w:trPr>
          <w:trHeight w:val="153"/>
        </w:trPr>
        <w:tc>
          <w:tcPr>
            <w:tcW w:w="425" w:type="dxa"/>
            <w:vMerge/>
            <w:shd w:val="clear" w:color="auto" w:fill="auto"/>
          </w:tcPr>
          <w:p w14:paraId="1BCFD718"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p>
        </w:tc>
        <w:tc>
          <w:tcPr>
            <w:tcW w:w="4394" w:type="dxa"/>
            <w:vMerge/>
            <w:shd w:val="clear" w:color="auto" w:fill="auto"/>
          </w:tcPr>
          <w:p w14:paraId="0F7B7DAD"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p>
        </w:tc>
        <w:tc>
          <w:tcPr>
            <w:tcW w:w="2977" w:type="dxa"/>
            <w:shd w:val="clear" w:color="auto" w:fill="auto"/>
          </w:tcPr>
          <w:p w14:paraId="0F91140B"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4BBA9455"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42" w:history="1">
              <w:r w:rsidR="009314CE" w:rsidRPr="006D25BA">
                <w:rPr>
                  <w:rFonts w:asciiTheme="majorHAnsi" w:eastAsia="Calibri" w:hAnsiTheme="majorHAnsi" w:cstheme="majorHAnsi"/>
                  <w:color w:val="0000FF"/>
                  <w:sz w:val="18"/>
                  <w:szCs w:val="18"/>
                  <w:u w:val="single"/>
                  <w:lang w:val="ro-RO" w:eastAsia="ro-RO" w:bidi="ro-RO"/>
                </w:rPr>
                <w:t>https://sfs.md/ro/petitii</w:t>
              </w:r>
            </w:hyperlink>
          </w:p>
        </w:tc>
      </w:tr>
      <w:tr w:rsidR="009314CE" w:rsidRPr="006D25BA" w14:paraId="44F8349B" w14:textId="77777777" w:rsidTr="00E276CD">
        <w:trPr>
          <w:trHeight w:val="153"/>
        </w:trPr>
        <w:tc>
          <w:tcPr>
            <w:tcW w:w="425" w:type="dxa"/>
            <w:shd w:val="clear" w:color="auto" w:fill="auto"/>
          </w:tcPr>
          <w:p w14:paraId="5E550F37"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17</w:t>
            </w:r>
          </w:p>
        </w:tc>
        <w:tc>
          <w:tcPr>
            <w:tcW w:w="4394" w:type="dxa"/>
            <w:shd w:val="clear" w:color="auto" w:fill="auto"/>
          </w:tcPr>
          <w:p w14:paraId="00359E3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 xml:space="preserve">I.P. </w:t>
            </w:r>
            <w:hyperlink r:id="rId43" w:tooltip="Acasă" w:history="1">
              <w:r w:rsidRPr="006D25BA">
                <w:rPr>
                  <w:rFonts w:asciiTheme="majorHAnsi" w:hAnsiTheme="majorHAnsi" w:cstheme="majorHAnsi"/>
                  <w:color w:val="000000"/>
                  <w:kern w:val="36"/>
                  <w:sz w:val="18"/>
                  <w:szCs w:val="18"/>
                  <w:bdr w:val="none" w:sz="0" w:space="0" w:color="auto" w:frame="1"/>
                  <w:lang w:val="ro-RO" w:eastAsia="ro-RO" w:bidi="ro-RO"/>
                </w:rPr>
                <w:t>Consiliul de supraveghere publică a auditului</w:t>
              </w:r>
            </w:hyperlink>
          </w:p>
        </w:tc>
        <w:tc>
          <w:tcPr>
            <w:tcW w:w="2977" w:type="dxa"/>
            <w:shd w:val="clear" w:color="auto" w:fill="auto"/>
          </w:tcPr>
          <w:p w14:paraId="2403EA78"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Contact</w:t>
            </w:r>
          </w:p>
        </w:tc>
        <w:tc>
          <w:tcPr>
            <w:tcW w:w="5954" w:type="dxa"/>
            <w:shd w:val="clear" w:color="auto" w:fill="auto"/>
          </w:tcPr>
          <w:p w14:paraId="4546B77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http://cspa.md/contact</w:t>
            </w:r>
          </w:p>
        </w:tc>
      </w:tr>
      <w:tr w:rsidR="009314CE" w:rsidRPr="006D25BA" w14:paraId="62421350" w14:textId="77777777" w:rsidTr="00E276CD">
        <w:trPr>
          <w:trHeight w:val="153"/>
        </w:trPr>
        <w:tc>
          <w:tcPr>
            <w:tcW w:w="425" w:type="dxa"/>
            <w:shd w:val="clear" w:color="auto" w:fill="auto"/>
          </w:tcPr>
          <w:p w14:paraId="0106EDE3"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18</w:t>
            </w:r>
          </w:p>
        </w:tc>
        <w:tc>
          <w:tcPr>
            <w:tcW w:w="4394" w:type="dxa"/>
            <w:shd w:val="clear" w:color="auto" w:fill="auto"/>
          </w:tcPr>
          <w:p w14:paraId="01E0CD33"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Ministerul Economiei</w:t>
            </w:r>
          </w:p>
        </w:tc>
        <w:tc>
          <w:tcPr>
            <w:tcW w:w="2977" w:type="dxa"/>
            <w:shd w:val="clear" w:color="auto" w:fill="auto"/>
          </w:tcPr>
          <w:p w14:paraId="282CC5B1"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Petiția on-line</w:t>
            </w:r>
          </w:p>
        </w:tc>
        <w:tc>
          <w:tcPr>
            <w:tcW w:w="5954" w:type="dxa"/>
            <w:shd w:val="clear" w:color="auto" w:fill="auto"/>
          </w:tcPr>
          <w:p w14:paraId="58A8E41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http://www.me.gov.md/ro/content/petitia-line</w:t>
            </w:r>
          </w:p>
        </w:tc>
      </w:tr>
      <w:tr w:rsidR="009314CE" w:rsidRPr="006D25BA" w14:paraId="5AFD0937" w14:textId="77777777" w:rsidTr="00E276CD">
        <w:trPr>
          <w:trHeight w:val="153"/>
        </w:trPr>
        <w:tc>
          <w:tcPr>
            <w:tcW w:w="425" w:type="dxa"/>
            <w:shd w:val="clear" w:color="auto" w:fill="auto"/>
          </w:tcPr>
          <w:p w14:paraId="1BEBCFF6"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19</w:t>
            </w:r>
          </w:p>
        </w:tc>
        <w:tc>
          <w:tcPr>
            <w:tcW w:w="4394" w:type="dxa"/>
            <w:shd w:val="clear" w:color="auto" w:fill="auto"/>
          </w:tcPr>
          <w:p w14:paraId="4095D96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Agenția pentru Protecția Consumatorilor și Supravegherea Pieței</w:t>
            </w:r>
          </w:p>
        </w:tc>
        <w:tc>
          <w:tcPr>
            <w:tcW w:w="2977" w:type="dxa"/>
            <w:shd w:val="clear" w:color="auto" w:fill="auto"/>
          </w:tcPr>
          <w:p w14:paraId="4FC2E1E5" w14:textId="11DA0198" w:rsidR="009314CE" w:rsidRPr="006D25BA" w:rsidRDefault="009314CE" w:rsidP="00366FF4">
            <w:pPr>
              <w:keepNext/>
              <w:keepLines/>
              <w:shd w:val="clear" w:color="auto" w:fill="FFFFFF"/>
              <w:jc w:val="both"/>
              <w:rPr>
                <w:rFonts w:asciiTheme="majorHAnsi" w:eastAsia="Calibri" w:hAnsiTheme="majorHAnsi" w:cstheme="majorHAnsi"/>
                <w:color w:val="000000"/>
                <w:sz w:val="16"/>
                <w:szCs w:val="16"/>
                <w:lang w:val="ro-RO"/>
              </w:rPr>
            </w:pPr>
            <w:r w:rsidRPr="006D25BA">
              <w:rPr>
                <w:rFonts w:asciiTheme="majorHAnsi" w:eastAsia="Calibri" w:hAnsiTheme="majorHAnsi" w:cstheme="majorHAnsi"/>
                <w:color w:val="000000"/>
                <w:sz w:val="16"/>
                <w:szCs w:val="16"/>
                <w:lang w:val="ro-RO"/>
              </w:rPr>
              <w:t>depunerii petițiilor on-line prin intermediul paginii web oficiale </w:t>
            </w:r>
            <w:hyperlink r:id="rId44" w:history="1">
              <w:r w:rsidRPr="006D25BA">
                <w:rPr>
                  <w:rFonts w:asciiTheme="majorHAnsi" w:eastAsia="Calibri" w:hAnsiTheme="majorHAnsi" w:cstheme="majorHAnsi"/>
                  <w:color w:val="000000"/>
                  <w:sz w:val="16"/>
                  <w:szCs w:val="16"/>
                  <w:lang w:val="ro-RO"/>
                </w:rPr>
                <w:t>http://consumator.gov.md/</w:t>
              </w:r>
            </w:hyperlink>
            <w:r w:rsidRPr="006D25BA">
              <w:rPr>
                <w:rFonts w:asciiTheme="majorHAnsi" w:eastAsia="Calibri" w:hAnsiTheme="majorHAnsi" w:cstheme="majorHAnsi"/>
                <w:color w:val="000000"/>
                <w:sz w:val="16"/>
                <w:szCs w:val="16"/>
                <w:lang w:val="ro-RO"/>
              </w:rPr>
              <w:t xml:space="preserve"> rubrica Depunerea reclamațiilor - Depune o reclamație electronică, ulterior petiționarul va primi dovada de înregistrare. </w:t>
            </w:r>
          </w:p>
        </w:tc>
        <w:tc>
          <w:tcPr>
            <w:tcW w:w="5954" w:type="dxa"/>
            <w:shd w:val="clear" w:color="auto" w:fill="auto"/>
          </w:tcPr>
          <w:p w14:paraId="0260E9F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https://consumator.gov.md/rom/modul-de-depunere-si-solutionare-a-reclamatiilor#tree_353</w:t>
            </w:r>
          </w:p>
        </w:tc>
      </w:tr>
      <w:tr w:rsidR="009314CE" w:rsidRPr="006D25BA" w14:paraId="0497E34C" w14:textId="77777777" w:rsidTr="00E276CD">
        <w:trPr>
          <w:trHeight w:val="153"/>
        </w:trPr>
        <w:tc>
          <w:tcPr>
            <w:tcW w:w="425" w:type="dxa"/>
            <w:shd w:val="clear" w:color="auto" w:fill="auto"/>
          </w:tcPr>
          <w:p w14:paraId="38576451"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20</w:t>
            </w:r>
          </w:p>
        </w:tc>
        <w:tc>
          <w:tcPr>
            <w:tcW w:w="4394" w:type="dxa"/>
            <w:shd w:val="clear" w:color="auto" w:fill="auto"/>
          </w:tcPr>
          <w:p w14:paraId="0BB04009"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Institutul de Standardizare din Moldova</w:t>
            </w:r>
          </w:p>
        </w:tc>
        <w:tc>
          <w:tcPr>
            <w:tcW w:w="2977" w:type="dxa"/>
            <w:shd w:val="clear" w:color="auto" w:fill="auto"/>
          </w:tcPr>
          <w:p w14:paraId="03954D20"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Trimite un mail</w:t>
            </w:r>
          </w:p>
        </w:tc>
        <w:tc>
          <w:tcPr>
            <w:tcW w:w="5954" w:type="dxa"/>
            <w:shd w:val="clear" w:color="auto" w:fill="auto"/>
          </w:tcPr>
          <w:p w14:paraId="11BC6C6A"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https://standard.md/?page_id=651</w:t>
            </w:r>
          </w:p>
        </w:tc>
      </w:tr>
      <w:tr w:rsidR="009314CE" w:rsidRPr="006D25BA" w14:paraId="25ACCAB1" w14:textId="77777777" w:rsidTr="00E276CD">
        <w:trPr>
          <w:trHeight w:val="153"/>
        </w:trPr>
        <w:tc>
          <w:tcPr>
            <w:tcW w:w="425" w:type="dxa"/>
            <w:shd w:val="clear" w:color="auto" w:fill="auto"/>
          </w:tcPr>
          <w:p w14:paraId="51F78458"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21</w:t>
            </w:r>
          </w:p>
        </w:tc>
        <w:tc>
          <w:tcPr>
            <w:tcW w:w="4394" w:type="dxa"/>
            <w:shd w:val="clear" w:color="auto" w:fill="auto"/>
          </w:tcPr>
          <w:p w14:paraId="1F9D047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Ministerul Agriculturii și Industriei Alimentare</w:t>
            </w:r>
          </w:p>
        </w:tc>
        <w:tc>
          <w:tcPr>
            <w:tcW w:w="2977" w:type="dxa"/>
            <w:shd w:val="clear" w:color="auto" w:fill="auto"/>
          </w:tcPr>
          <w:p w14:paraId="65C1945C"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4E6577A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https://www.madrm.gov.md/ro/content/peti%C8%9Bii-online</w:t>
            </w:r>
          </w:p>
        </w:tc>
      </w:tr>
      <w:tr w:rsidR="009314CE" w:rsidRPr="006D25BA" w14:paraId="7A7659A7" w14:textId="77777777" w:rsidTr="00E276CD">
        <w:trPr>
          <w:trHeight w:val="153"/>
        </w:trPr>
        <w:tc>
          <w:tcPr>
            <w:tcW w:w="425" w:type="dxa"/>
            <w:shd w:val="clear" w:color="auto" w:fill="auto"/>
          </w:tcPr>
          <w:p w14:paraId="70E8AD88"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23</w:t>
            </w:r>
          </w:p>
        </w:tc>
        <w:tc>
          <w:tcPr>
            <w:tcW w:w="4394" w:type="dxa"/>
            <w:shd w:val="clear" w:color="auto" w:fill="auto"/>
          </w:tcPr>
          <w:p w14:paraId="2956345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C</w:t>
            </w:r>
            <w:hyperlink r:id="rId45" w:history="1">
              <w:r w:rsidRPr="006D25BA">
                <w:rPr>
                  <w:rFonts w:asciiTheme="majorHAnsi" w:eastAsia="Calibri" w:hAnsiTheme="majorHAnsi" w:cstheme="majorHAnsi"/>
                  <w:color w:val="000000"/>
                  <w:sz w:val="18"/>
                  <w:szCs w:val="18"/>
                  <w:bdr w:val="none" w:sz="0" w:space="0" w:color="auto" w:frame="1"/>
                  <w:shd w:val="clear" w:color="auto" w:fill="FFFFFF"/>
                  <w:lang w:val="ro-RO" w:eastAsia="ro-RO" w:bidi="ro-RO"/>
                </w:rPr>
                <w:t>entrul Metodic pentru Învăţămînt</w:t>
              </w:r>
            </w:hyperlink>
          </w:p>
        </w:tc>
        <w:tc>
          <w:tcPr>
            <w:tcW w:w="2977" w:type="dxa"/>
            <w:shd w:val="clear" w:color="auto" w:fill="auto"/>
          </w:tcPr>
          <w:p w14:paraId="6B21CF48"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Mesaj</w:t>
            </w:r>
          </w:p>
        </w:tc>
        <w:tc>
          <w:tcPr>
            <w:tcW w:w="5954" w:type="dxa"/>
            <w:shd w:val="clear" w:color="auto" w:fill="auto"/>
          </w:tcPr>
          <w:p w14:paraId="0B19DE6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https://www.centrulmetodic.md/contacte/</w:t>
            </w:r>
          </w:p>
        </w:tc>
      </w:tr>
      <w:tr w:rsidR="009314CE" w:rsidRPr="006D25BA" w14:paraId="56EEACBB" w14:textId="77777777" w:rsidTr="00E276CD">
        <w:trPr>
          <w:trHeight w:val="153"/>
        </w:trPr>
        <w:tc>
          <w:tcPr>
            <w:tcW w:w="425" w:type="dxa"/>
            <w:shd w:val="clear" w:color="auto" w:fill="auto"/>
          </w:tcPr>
          <w:p w14:paraId="295A5102"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24</w:t>
            </w:r>
          </w:p>
        </w:tc>
        <w:tc>
          <w:tcPr>
            <w:tcW w:w="4394" w:type="dxa"/>
            <w:shd w:val="clear" w:color="auto" w:fill="auto"/>
          </w:tcPr>
          <w:p w14:paraId="08E27E97"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46" w:history="1">
              <w:r w:rsidR="009314CE" w:rsidRPr="006D25BA">
                <w:rPr>
                  <w:rFonts w:asciiTheme="majorHAnsi" w:eastAsia="Calibri" w:hAnsiTheme="majorHAnsi" w:cstheme="majorHAnsi"/>
                  <w:color w:val="000000"/>
                  <w:sz w:val="18"/>
                  <w:szCs w:val="18"/>
                  <w:bdr w:val="none" w:sz="0" w:space="0" w:color="auto" w:frame="1"/>
                  <w:shd w:val="clear" w:color="auto" w:fill="FFFFFF"/>
                  <w:lang w:val="ro-RO" w:eastAsia="ro-RO" w:bidi="ro-RO"/>
                </w:rPr>
                <w:t>I.P.Agenţia de Intervenţie Plăţi pentru Agricultură</w:t>
              </w:r>
            </w:hyperlink>
          </w:p>
        </w:tc>
        <w:tc>
          <w:tcPr>
            <w:tcW w:w="2977" w:type="dxa"/>
            <w:shd w:val="clear" w:color="auto" w:fill="auto"/>
          </w:tcPr>
          <w:p w14:paraId="741F178E"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Mesaj</w:t>
            </w:r>
          </w:p>
        </w:tc>
        <w:tc>
          <w:tcPr>
            <w:tcW w:w="5954" w:type="dxa"/>
            <w:shd w:val="clear" w:color="auto" w:fill="auto"/>
          </w:tcPr>
          <w:p w14:paraId="67D7A555"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http://aipa.gov.md/ro/content/linia-fierbinte-0</w:t>
            </w:r>
          </w:p>
        </w:tc>
      </w:tr>
      <w:tr w:rsidR="009314CE" w:rsidRPr="006D25BA" w14:paraId="303FD622" w14:textId="77777777" w:rsidTr="00E276CD">
        <w:trPr>
          <w:trHeight w:val="153"/>
        </w:trPr>
        <w:tc>
          <w:tcPr>
            <w:tcW w:w="425" w:type="dxa"/>
            <w:shd w:val="clear" w:color="auto" w:fill="auto"/>
          </w:tcPr>
          <w:p w14:paraId="1D656FA2"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25</w:t>
            </w:r>
          </w:p>
        </w:tc>
        <w:tc>
          <w:tcPr>
            <w:tcW w:w="4394" w:type="dxa"/>
            <w:shd w:val="clear" w:color="auto" w:fill="auto"/>
          </w:tcPr>
          <w:p w14:paraId="57784A5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U</w:t>
            </w:r>
            <w:hyperlink r:id="rId47" w:history="1">
              <w:r w:rsidRPr="006D25BA">
                <w:rPr>
                  <w:rFonts w:asciiTheme="majorHAnsi" w:eastAsia="Calibri" w:hAnsiTheme="majorHAnsi" w:cstheme="majorHAnsi"/>
                  <w:color w:val="000000"/>
                  <w:sz w:val="18"/>
                  <w:szCs w:val="18"/>
                  <w:bdr w:val="none" w:sz="0" w:space="0" w:color="auto" w:frame="1"/>
                  <w:shd w:val="clear" w:color="auto" w:fill="FFFFFF"/>
                  <w:lang w:val="ro-RO" w:eastAsia="ro-RO" w:bidi="ro-RO"/>
                </w:rPr>
                <w:t>nitatea consolidată pentru Implementarea programelor IFAD(UCIP-IFAD)</w:t>
              </w:r>
            </w:hyperlink>
          </w:p>
        </w:tc>
        <w:tc>
          <w:tcPr>
            <w:tcW w:w="2977" w:type="dxa"/>
            <w:shd w:val="clear" w:color="auto" w:fill="auto"/>
          </w:tcPr>
          <w:p w14:paraId="3CC8665C"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Mesaj</w:t>
            </w:r>
          </w:p>
        </w:tc>
        <w:tc>
          <w:tcPr>
            <w:tcW w:w="5954" w:type="dxa"/>
            <w:shd w:val="clear" w:color="auto" w:fill="auto"/>
          </w:tcPr>
          <w:p w14:paraId="6F0BBC33"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https://www.ucipifad.md/contacte/</w:t>
            </w:r>
          </w:p>
        </w:tc>
      </w:tr>
      <w:tr w:rsidR="009314CE" w:rsidRPr="006D25BA" w14:paraId="31A25E57" w14:textId="77777777" w:rsidTr="00E276CD">
        <w:trPr>
          <w:trHeight w:val="153"/>
        </w:trPr>
        <w:tc>
          <w:tcPr>
            <w:tcW w:w="425" w:type="dxa"/>
            <w:shd w:val="clear" w:color="auto" w:fill="auto"/>
          </w:tcPr>
          <w:p w14:paraId="1C069585"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26</w:t>
            </w:r>
          </w:p>
        </w:tc>
        <w:tc>
          <w:tcPr>
            <w:tcW w:w="4394" w:type="dxa"/>
            <w:shd w:val="clear" w:color="auto" w:fill="auto"/>
          </w:tcPr>
          <w:p w14:paraId="43A2C783"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U</w:t>
            </w:r>
            <w:hyperlink r:id="rId48" w:history="1">
              <w:r w:rsidRPr="006D25BA">
                <w:rPr>
                  <w:rFonts w:asciiTheme="majorHAnsi" w:eastAsia="Calibri" w:hAnsiTheme="majorHAnsi" w:cstheme="majorHAnsi"/>
                  <w:color w:val="000000"/>
                  <w:sz w:val="18"/>
                  <w:szCs w:val="18"/>
                  <w:bdr w:val="none" w:sz="0" w:space="0" w:color="auto" w:frame="1"/>
                  <w:shd w:val="clear" w:color="auto" w:fill="FFFFFF"/>
                  <w:lang w:val="ro-RO" w:eastAsia="ro-RO" w:bidi="ro-RO"/>
                </w:rPr>
                <w:t>nitatea Consolidată pentru Implementarea și Monitorizarea Proiectelor în domeniul Agriculturii finanțate de banca Mondială (MAC-P)</w:t>
              </w:r>
            </w:hyperlink>
          </w:p>
        </w:tc>
        <w:tc>
          <w:tcPr>
            <w:tcW w:w="2977" w:type="dxa"/>
            <w:shd w:val="clear" w:color="auto" w:fill="auto"/>
          </w:tcPr>
          <w:p w14:paraId="56CCCF45"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Contactează</w:t>
            </w:r>
          </w:p>
        </w:tc>
        <w:tc>
          <w:tcPr>
            <w:tcW w:w="5954" w:type="dxa"/>
            <w:shd w:val="clear" w:color="auto" w:fill="auto"/>
          </w:tcPr>
          <w:p w14:paraId="0A386C6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https://www.capmu.md/contacte/Contactează</w:t>
            </w:r>
          </w:p>
        </w:tc>
      </w:tr>
      <w:tr w:rsidR="009314CE" w:rsidRPr="006D25BA" w14:paraId="18321B5C" w14:textId="77777777" w:rsidTr="00E276CD">
        <w:trPr>
          <w:trHeight w:val="153"/>
        </w:trPr>
        <w:tc>
          <w:tcPr>
            <w:tcW w:w="425" w:type="dxa"/>
            <w:shd w:val="clear" w:color="auto" w:fill="auto"/>
          </w:tcPr>
          <w:p w14:paraId="3D0A03AD"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27</w:t>
            </w:r>
          </w:p>
        </w:tc>
        <w:tc>
          <w:tcPr>
            <w:tcW w:w="4394" w:type="dxa"/>
            <w:shd w:val="clear" w:color="auto" w:fill="auto"/>
          </w:tcPr>
          <w:p w14:paraId="443BD60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bdr w:val="none" w:sz="0" w:space="0" w:color="auto" w:frame="1"/>
                <w:shd w:val="clear" w:color="auto" w:fill="FFFFFF"/>
                <w:lang w:val="ro-RO" w:eastAsia="ro-RO" w:bidi="ro-RO"/>
              </w:rPr>
              <w:t>Ministerul Apărării</w:t>
            </w:r>
          </w:p>
        </w:tc>
        <w:tc>
          <w:tcPr>
            <w:tcW w:w="2977" w:type="dxa"/>
            <w:shd w:val="clear" w:color="auto" w:fill="auto"/>
          </w:tcPr>
          <w:p w14:paraId="468F47CD"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Scrieți în adresa Serviciul informare și comunicare cu mass-media</w:t>
            </w:r>
          </w:p>
        </w:tc>
        <w:tc>
          <w:tcPr>
            <w:tcW w:w="5954" w:type="dxa"/>
            <w:shd w:val="clear" w:color="auto" w:fill="auto"/>
          </w:tcPr>
          <w:p w14:paraId="01C25B3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https://www.army.md/?lng=2&amp;action=show&amp;cat=125&amp;submenuheader=1</w:t>
            </w:r>
          </w:p>
        </w:tc>
      </w:tr>
      <w:tr w:rsidR="009314CE" w:rsidRPr="006D25BA" w14:paraId="7C6E4EFB" w14:textId="77777777" w:rsidTr="00E276CD">
        <w:trPr>
          <w:trHeight w:val="153"/>
        </w:trPr>
        <w:tc>
          <w:tcPr>
            <w:tcW w:w="425" w:type="dxa"/>
            <w:shd w:val="clear" w:color="auto" w:fill="auto"/>
          </w:tcPr>
          <w:p w14:paraId="55504BC0"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28</w:t>
            </w:r>
          </w:p>
        </w:tc>
        <w:tc>
          <w:tcPr>
            <w:tcW w:w="4394" w:type="dxa"/>
            <w:shd w:val="clear" w:color="auto" w:fill="auto"/>
          </w:tcPr>
          <w:p w14:paraId="0476DF7E"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bdr w:val="none" w:sz="0" w:space="0" w:color="auto" w:frame="1"/>
                <w:shd w:val="clear" w:color="auto" w:fill="FFFFFF"/>
                <w:lang w:val="ro-RO" w:eastAsia="ro-RO" w:bidi="ro-RO"/>
              </w:rPr>
            </w:pPr>
            <w:r w:rsidRPr="006D25BA">
              <w:rPr>
                <w:rFonts w:asciiTheme="majorHAnsi" w:eastAsia="Calibri" w:hAnsiTheme="majorHAnsi" w:cstheme="majorHAnsi"/>
                <w:color w:val="000000"/>
                <w:sz w:val="18"/>
                <w:szCs w:val="18"/>
                <w:shd w:val="clear" w:color="auto" w:fill="FFFFFF"/>
                <w:lang w:val="ro-RO" w:eastAsia="ro-RO" w:bidi="ro-RO"/>
              </w:rPr>
              <w:t>Agenția Națională de Asigurare a Calității în Educație și Cercetare </w:t>
            </w:r>
          </w:p>
        </w:tc>
        <w:tc>
          <w:tcPr>
            <w:tcW w:w="2977" w:type="dxa"/>
            <w:shd w:val="clear" w:color="auto" w:fill="auto"/>
          </w:tcPr>
          <w:p w14:paraId="5F6896F9"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Feedback form</w:t>
            </w:r>
          </w:p>
        </w:tc>
        <w:tc>
          <w:tcPr>
            <w:tcW w:w="5954" w:type="dxa"/>
            <w:shd w:val="clear" w:color="auto" w:fill="auto"/>
          </w:tcPr>
          <w:p w14:paraId="4A74C31F"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https://www.anacec.md/en/contacts</w:t>
            </w:r>
          </w:p>
        </w:tc>
      </w:tr>
      <w:tr w:rsidR="009314CE" w:rsidRPr="006D25BA" w14:paraId="5BC23F3D" w14:textId="77777777" w:rsidTr="00E276CD">
        <w:trPr>
          <w:trHeight w:val="153"/>
        </w:trPr>
        <w:tc>
          <w:tcPr>
            <w:tcW w:w="425" w:type="dxa"/>
            <w:shd w:val="clear" w:color="auto" w:fill="auto"/>
          </w:tcPr>
          <w:p w14:paraId="2ED8E168"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29</w:t>
            </w:r>
          </w:p>
        </w:tc>
        <w:tc>
          <w:tcPr>
            <w:tcW w:w="4394" w:type="dxa"/>
            <w:shd w:val="clear" w:color="auto" w:fill="auto"/>
          </w:tcPr>
          <w:p w14:paraId="514C0DC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shd w:val="clear" w:color="auto" w:fill="FFFFFF"/>
                <w:lang w:val="ro-RO" w:eastAsia="ro-RO" w:bidi="ro-RO"/>
              </w:rPr>
            </w:pPr>
            <w:r w:rsidRPr="006D25BA">
              <w:rPr>
                <w:rFonts w:asciiTheme="majorHAnsi" w:eastAsia="Calibri" w:hAnsiTheme="majorHAnsi" w:cstheme="majorHAnsi"/>
                <w:color w:val="000000"/>
                <w:sz w:val="18"/>
                <w:szCs w:val="18"/>
                <w:shd w:val="clear" w:color="auto" w:fill="FFFFFF"/>
                <w:lang w:val="ro-RO" w:eastAsia="ro-RO" w:bidi="ro-RO"/>
              </w:rPr>
              <w:t>Ministerul Culturii</w:t>
            </w:r>
          </w:p>
        </w:tc>
        <w:tc>
          <w:tcPr>
            <w:tcW w:w="2977" w:type="dxa"/>
            <w:shd w:val="clear" w:color="auto" w:fill="auto"/>
          </w:tcPr>
          <w:p w14:paraId="6DB856B7"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Scrieţi în adresa Ministrului Culturii</w:t>
            </w:r>
          </w:p>
        </w:tc>
        <w:tc>
          <w:tcPr>
            <w:tcW w:w="5954" w:type="dxa"/>
            <w:shd w:val="clear" w:color="auto" w:fill="auto"/>
          </w:tcPr>
          <w:p w14:paraId="53E38DC2"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https://mc.gov.md/ro/content/scrieti-adresa-ministrului-culturii</w:t>
            </w:r>
          </w:p>
        </w:tc>
      </w:tr>
      <w:tr w:rsidR="009314CE" w:rsidRPr="006D25BA" w14:paraId="2BC46A9F" w14:textId="77777777" w:rsidTr="00E276CD">
        <w:trPr>
          <w:trHeight w:val="153"/>
        </w:trPr>
        <w:tc>
          <w:tcPr>
            <w:tcW w:w="425" w:type="dxa"/>
            <w:shd w:val="clear" w:color="auto" w:fill="auto"/>
          </w:tcPr>
          <w:p w14:paraId="4600F95A"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30</w:t>
            </w:r>
          </w:p>
        </w:tc>
        <w:tc>
          <w:tcPr>
            <w:tcW w:w="4394" w:type="dxa"/>
            <w:shd w:val="clear" w:color="auto" w:fill="auto"/>
          </w:tcPr>
          <w:p w14:paraId="2E6AC4A4"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shd w:val="clear" w:color="auto" w:fill="FFFFFF"/>
                <w:lang w:val="ro-RO" w:eastAsia="ro-RO" w:bidi="ro-RO"/>
              </w:rPr>
            </w:pPr>
            <w:hyperlink r:id="rId49" w:tgtFrame="_blank" w:history="1">
              <w:r w:rsidR="009314CE" w:rsidRPr="006D25BA">
                <w:rPr>
                  <w:rFonts w:asciiTheme="majorHAnsi" w:eastAsia="Calibri" w:hAnsiTheme="majorHAnsi" w:cstheme="majorHAnsi"/>
                  <w:sz w:val="18"/>
                  <w:szCs w:val="18"/>
                  <w:bdr w:val="none" w:sz="0" w:space="0" w:color="auto" w:frame="1"/>
                  <w:shd w:val="clear" w:color="auto" w:fill="FFFFFF"/>
                  <w:lang w:val="ro-RO" w:eastAsia="ro-RO" w:bidi="ro-RO"/>
                </w:rPr>
                <w:t>Agenţia de Stat pentru Protecţia Moralităţii</w:t>
              </w:r>
            </w:hyperlink>
          </w:p>
        </w:tc>
        <w:tc>
          <w:tcPr>
            <w:tcW w:w="2977" w:type="dxa"/>
            <w:shd w:val="clear" w:color="auto" w:fill="auto"/>
          </w:tcPr>
          <w:p w14:paraId="5106A457"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Contacte</w:t>
            </w:r>
          </w:p>
        </w:tc>
        <w:tc>
          <w:tcPr>
            <w:tcW w:w="5954" w:type="dxa"/>
            <w:shd w:val="clear" w:color="auto" w:fill="auto"/>
          </w:tcPr>
          <w:p w14:paraId="06DB728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https://aspm.mc.gov.md/ro/contact</w:t>
            </w:r>
          </w:p>
        </w:tc>
      </w:tr>
      <w:tr w:rsidR="009314CE" w:rsidRPr="006D25BA" w14:paraId="532EC82F" w14:textId="77777777" w:rsidTr="00E276CD">
        <w:trPr>
          <w:trHeight w:val="153"/>
        </w:trPr>
        <w:tc>
          <w:tcPr>
            <w:tcW w:w="425" w:type="dxa"/>
            <w:shd w:val="clear" w:color="auto" w:fill="auto"/>
          </w:tcPr>
          <w:p w14:paraId="293B3299"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31</w:t>
            </w:r>
          </w:p>
        </w:tc>
        <w:tc>
          <w:tcPr>
            <w:tcW w:w="4394" w:type="dxa"/>
            <w:shd w:val="clear" w:color="auto" w:fill="auto"/>
          </w:tcPr>
          <w:p w14:paraId="5F10F37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Ministerul Afacerilor Interne</w:t>
            </w:r>
          </w:p>
        </w:tc>
        <w:tc>
          <w:tcPr>
            <w:tcW w:w="2977" w:type="dxa"/>
            <w:shd w:val="clear" w:color="auto" w:fill="auto"/>
          </w:tcPr>
          <w:p w14:paraId="28582A6B"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Posibilitatea de a vă adresa conducerii Ministerului Afacerilor Interne în mod electronic cu propuneri, reclamaţii şi sesizări.</w:t>
            </w:r>
          </w:p>
        </w:tc>
        <w:tc>
          <w:tcPr>
            <w:tcW w:w="5954" w:type="dxa"/>
            <w:shd w:val="clear" w:color="auto" w:fill="auto"/>
          </w:tcPr>
          <w:p w14:paraId="596001B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https://mai.gov.md/ro/petitii-online</w:t>
            </w:r>
          </w:p>
        </w:tc>
      </w:tr>
      <w:tr w:rsidR="009314CE" w:rsidRPr="006D25BA" w14:paraId="17BDF5E4" w14:textId="77777777" w:rsidTr="00E276CD">
        <w:trPr>
          <w:trHeight w:val="153"/>
        </w:trPr>
        <w:tc>
          <w:tcPr>
            <w:tcW w:w="425" w:type="dxa"/>
            <w:shd w:val="clear" w:color="auto" w:fill="auto"/>
          </w:tcPr>
          <w:p w14:paraId="44C292D5"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32</w:t>
            </w:r>
          </w:p>
        </w:tc>
        <w:tc>
          <w:tcPr>
            <w:tcW w:w="4394" w:type="dxa"/>
            <w:shd w:val="clear" w:color="auto" w:fill="auto"/>
          </w:tcPr>
          <w:p w14:paraId="7787D476"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0" w:tgtFrame="_blank" w:history="1">
              <w:r w:rsidR="009314CE" w:rsidRPr="006D25BA">
                <w:rPr>
                  <w:rFonts w:asciiTheme="majorHAnsi" w:eastAsia="Calibri" w:hAnsiTheme="majorHAnsi" w:cstheme="majorHAnsi"/>
                  <w:sz w:val="18"/>
                  <w:szCs w:val="18"/>
                  <w:u w:val="single"/>
                  <w:bdr w:val="none" w:sz="0" w:space="0" w:color="auto" w:frame="1"/>
                  <w:shd w:val="clear" w:color="auto" w:fill="FFFFFF"/>
                  <w:lang w:val="ro-RO" w:eastAsia="ro-RO" w:bidi="ro-RO"/>
                </w:rPr>
                <w:t>Inspectoratul General de Carabinieri</w:t>
              </w:r>
            </w:hyperlink>
          </w:p>
        </w:tc>
        <w:tc>
          <w:tcPr>
            <w:tcW w:w="2977" w:type="dxa"/>
            <w:shd w:val="clear" w:color="auto" w:fill="auto"/>
          </w:tcPr>
          <w:p w14:paraId="30EE9FF7"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4D7B8C3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https://www.carabinier.gov.md/ro/content/peti%C8%9Bii-online</w:t>
            </w:r>
          </w:p>
        </w:tc>
      </w:tr>
      <w:tr w:rsidR="009314CE" w:rsidRPr="006D25BA" w14:paraId="2D2A2C7E" w14:textId="77777777" w:rsidTr="00E276CD">
        <w:trPr>
          <w:trHeight w:val="153"/>
        </w:trPr>
        <w:tc>
          <w:tcPr>
            <w:tcW w:w="425" w:type="dxa"/>
            <w:shd w:val="clear" w:color="auto" w:fill="auto"/>
          </w:tcPr>
          <w:p w14:paraId="6D8EE73E"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33</w:t>
            </w:r>
          </w:p>
        </w:tc>
        <w:tc>
          <w:tcPr>
            <w:tcW w:w="4394" w:type="dxa"/>
            <w:shd w:val="clear" w:color="auto" w:fill="auto"/>
          </w:tcPr>
          <w:p w14:paraId="1E4A374D"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1" w:tgtFrame="_blank" w:history="1">
              <w:r w:rsidR="009314CE" w:rsidRPr="006D25BA">
                <w:rPr>
                  <w:rFonts w:asciiTheme="majorHAnsi" w:eastAsia="Calibri" w:hAnsiTheme="majorHAnsi" w:cstheme="majorHAnsi"/>
                  <w:sz w:val="18"/>
                  <w:szCs w:val="18"/>
                  <w:u w:val="single"/>
                  <w:bdr w:val="none" w:sz="0" w:space="0" w:color="auto" w:frame="1"/>
                  <w:shd w:val="clear" w:color="auto" w:fill="FFFFFF"/>
                  <w:lang w:val="ro-RO" w:eastAsia="ro-RO" w:bidi="ro-RO"/>
                </w:rPr>
                <w:t>Biroul Migrație şi Azil</w:t>
              </w:r>
            </w:hyperlink>
          </w:p>
        </w:tc>
        <w:tc>
          <w:tcPr>
            <w:tcW w:w="2977" w:type="dxa"/>
            <w:shd w:val="clear" w:color="auto" w:fill="auto"/>
          </w:tcPr>
          <w:p w14:paraId="20384F87"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Contact</w:t>
            </w:r>
          </w:p>
        </w:tc>
        <w:tc>
          <w:tcPr>
            <w:tcW w:w="5954" w:type="dxa"/>
            <w:shd w:val="clear" w:color="auto" w:fill="auto"/>
          </w:tcPr>
          <w:p w14:paraId="2B4FBD9E"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http://bma.gov.md/ro/contact</w:t>
            </w:r>
          </w:p>
        </w:tc>
      </w:tr>
      <w:tr w:rsidR="009314CE" w:rsidRPr="006D25BA" w14:paraId="4B545828" w14:textId="77777777" w:rsidTr="00E276CD">
        <w:trPr>
          <w:trHeight w:val="153"/>
        </w:trPr>
        <w:tc>
          <w:tcPr>
            <w:tcW w:w="425" w:type="dxa"/>
            <w:shd w:val="clear" w:color="auto" w:fill="auto"/>
          </w:tcPr>
          <w:p w14:paraId="45F9AC4C"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34</w:t>
            </w:r>
          </w:p>
        </w:tc>
        <w:tc>
          <w:tcPr>
            <w:tcW w:w="4394" w:type="dxa"/>
            <w:shd w:val="clear" w:color="auto" w:fill="auto"/>
          </w:tcPr>
          <w:p w14:paraId="1653C73D"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2" w:tgtFrame="_blank" w:history="1">
              <w:r w:rsidR="009314CE" w:rsidRPr="006D25BA">
                <w:rPr>
                  <w:rFonts w:asciiTheme="majorHAnsi" w:eastAsia="Calibri" w:hAnsiTheme="majorHAnsi" w:cstheme="majorHAnsi"/>
                  <w:sz w:val="18"/>
                  <w:szCs w:val="18"/>
                  <w:u w:val="single"/>
                  <w:bdr w:val="none" w:sz="0" w:space="0" w:color="auto" w:frame="1"/>
                  <w:shd w:val="clear" w:color="auto" w:fill="FFFFFF"/>
                  <w:lang w:val="ro-RO" w:eastAsia="ro-RO" w:bidi="ro-RO"/>
                </w:rPr>
                <w:t>Agenţia Rezerve Materiale</w:t>
              </w:r>
            </w:hyperlink>
          </w:p>
        </w:tc>
        <w:tc>
          <w:tcPr>
            <w:tcW w:w="2977" w:type="dxa"/>
            <w:shd w:val="clear" w:color="auto" w:fill="auto"/>
          </w:tcPr>
          <w:p w14:paraId="270F2AA8"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Contactați-ne</w:t>
            </w:r>
          </w:p>
        </w:tc>
        <w:tc>
          <w:tcPr>
            <w:tcW w:w="5954" w:type="dxa"/>
            <w:shd w:val="clear" w:color="auto" w:fill="auto"/>
          </w:tcPr>
          <w:p w14:paraId="0BE42B0D"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https://rezerve.gov.md/ro/contact</w:t>
            </w:r>
          </w:p>
        </w:tc>
      </w:tr>
      <w:tr w:rsidR="009314CE" w:rsidRPr="006D25BA" w14:paraId="62786C54" w14:textId="77777777" w:rsidTr="00E276CD">
        <w:trPr>
          <w:trHeight w:val="153"/>
        </w:trPr>
        <w:tc>
          <w:tcPr>
            <w:tcW w:w="425" w:type="dxa"/>
            <w:shd w:val="clear" w:color="auto" w:fill="auto"/>
          </w:tcPr>
          <w:p w14:paraId="7DC6C67A"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35</w:t>
            </w:r>
          </w:p>
        </w:tc>
        <w:tc>
          <w:tcPr>
            <w:tcW w:w="4394" w:type="dxa"/>
            <w:shd w:val="clear" w:color="auto" w:fill="auto"/>
          </w:tcPr>
          <w:p w14:paraId="4DB92F41"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3" w:history="1">
              <w:r w:rsidR="009314CE" w:rsidRPr="006D25BA">
                <w:rPr>
                  <w:rFonts w:asciiTheme="majorHAnsi" w:eastAsia="Calibri" w:hAnsiTheme="majorHAnsi" w:cstheme="majorHAnsi"/>
                  <w:sz w:val="18"/>
                  <w:szCs w:val="18"/>
                  <w:u w:val="single"/>
                  <w:shd w:val="clear" w:color="auto" w:fill="FFFFFF"/>
                  <w:lang w:val="ro-RO" w:eastAsia="ro-RO" w:bidi="ro-RO"/>
                </w:rPr>
                <w:t>Agenția Națională pentru Sănătate Publică</w:t>
              </w:r>
            </w:hyperlink>
          </w:p>
        </w:tc>
        <w:tc>
          <w:tcPr>
            <w:tcW w:w="2977" w:type="dxa"/>
            <w:shd w:val="clear" w:color="auto" w:fill="auto"/>
          </w:tcPr>
          <w:p w14:paraId="5456B10C"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Depune petiție</w:t>
            </w:r>
          </w:p>
        </w:tc>
        <w:tc>
          <w:tcPr>
            <w:tcW w:w="5954" w:type="dxa"/>
            <w:shd w:val="clear" w:color="auto" w:fill="auto"/>
          </w:tcPr>
          <w:p w14:paraId="1CD2EA6F"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https://ansp.md/depune-petitie/</w:t>
            </w:r>
          </w:p>
        </w:tc>
      </w:tr>
      <w:tr w:rsidR="009314CE" w:rsidRPr="006D25BA" w14:paraId="1F096628" w14:textId="77777777" w:rsidTr="00E276CD">
        <w:trPr>
          <w:trHeight w:val="153"/>
        </w:trPr>
        <w:tc>
          <w:tcPr>
            <w:tcW w:w="425" w:type="dxa"/>
            <w:shd w:val="clear" w:color="auto" w:fill="auto"/>
          </w:tcPr>
          <w:p w14:paraId="40E0C1B6"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36</w:t>
            </w:r>
          </w:p>
        </w:tc>
        <w:tc>
          <w:tcPr>
            <w:tcW w:w="4394" w:type="dxa"/>
            <w:shd w:val="clear" w:color="auto" w:fill="auto"/>
          </w:tcPr>
          <w:p w14:paraId="09742BE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Unitatea de Coordonare, Implementare şi Monitorizare a Proiectelor în Domeniul Sănătății</w:t>
            </w:r>
          </w:p>
        </w:tc>
        <w:tc>
          <w:tcPr>
            <w:tcW w:w="2977" w:type="dxa"/>
            <w:shd w:val="clear" w:color="auto" w:fill="auto"/>
          </w:tcPr>
          <w:p w14:paraId="48C3F229"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Email </w:t>
            </w:r>
          </w:p>
        </w:tc>
        <w:tc>
          <w:tcPr>
            <w:tcW w:w="5954" w:type="dxa"/>
            <w:shd w:val="clear" w:color="auto" w:fill="auto"/>
          </w:tcPr>
          <w:p w14:paraId="202DFB2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https://www.ucimp.md/index.php?option=com_contact&amp;view=contact&amp;id=1&amp;Itemid=185</w:t>
            </w:r>
          </w:p>
        </w:tc>
      </w:tr>
      <w:tr w:rsidR="009314CE" w:rsidRPr="006D25BA" w14:paraId="1D04289B" w14:textId="77777777" w:rsidTr="00E276CD">
        <w:trPr>
          <w:trHeight w:val="153"/>
        </w:trPr>
        <w:tc>
          <w:tcPr>
            <w:tcW w:w="425" w:type="dxa"/>
            <w:shd w:val="clear" w:color="auto" w:fill="auto"/>
          </w:tcPr>
          <w:p w14:paraId="46A0D596"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37</w:t>
            </w:r>
          </w:p>
        </w:tc>
        <w:tc>
          <w:tcPr>
            <w:tcW w:w="4394" w:type="dxa"/>
            <w:shd w:val="clear" w:color="auto" w:fill="auto"/>
          </w:tcPr>
          <w:p w14:paraId="232EB92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Centrul Național de Transfuzie a Sângelui</w:t>
            </w:r>
          </w:p>
        </w:tc>
        <w:tc>
          <w:tcPr>
            <w:tcW w:w="2977" w:type="dxa"/>
            <w:shd w:val="clear" w:color="auto" w:fill="auto"/>
          </w:tcPr>
          <w:p w14:paraId="5281E8F4"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Forma de contact</w:t>
            </w:r>
          </w:p>
        </w:tc>
        <w:tc>
          <w:tcPr>
            <w:tcW w:w="5954" w:type="dxa"/>
            <w:shd w:val="clear" w:color="auto" w:fill="auto"/>
          </w:tcPr>
          <w:p w14:paraId="5CD2C609"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https://cnts.md/contacte/</w:t>
            </w:r>
          </w:p>
        </w:tc>
      </w:tr>
      <w:tr w:rsidR="009314CE" w:rsidRPr="006D25BA" w14:paraId="27794E93" w14:textId="77777777" w:rsidTr="00E276CD">
        <w:trPr>
          <w:trHeight w:val="153"/>
        </w:trPr>
        <w:tc>
          <w:tcPr>
            <w:tcW w:w="425" w:type="dxa"/>
            <w:shd w:val="clear" w:color="auto" w:fill="auto"/>
          </w:tcPr>
          <w:p w14:paraId="439673E9"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38</w:t>
            </w:r>
          </w:p>
        </w:tc>
        <w:tc>
          <w:tcPr>
            <w:tcW w:w="4394" w:type="dxa"/>
            <w:shd w:val="clear" w:color="auto" w:fill="auto"/>
          </w:tcPr>
          <w:p w14:paraId="7DE994E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hAnsiTheme="majorHAnsi" w:cstheme="majorHAnsi"/>
                <w:color w:val="000000"/>
                <w:sz w:val="18"/>
                <w:szCs w:val="18"/>
                <w:lang w:val="ro-RO" w:eastAsia="ro-RO" w:bidi="ro-RO"/>
              </w:rPr>
              <w:t>Ministerul Muncii și Protecției Sociale</w:t>
            </w:r>
          </w:p>
        </w:tc>
        <w:tc>
          <w:tcPr>
            <w:tcW w:w="2977" w:type="dxa"/>
            <w:shd w:val="clear" w:color="auto" w:fill="auto"/>
          </w:tcPr>
          <w:p w14:paraId="0503156D"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Depune petiții online</w:t>
            </w:r>
          </w:p>
        </w:tc>
        <w:tc>
          <w:tcPr>
            <w:tcW w:w="5954" w:type="dxa"/>
            <w:shd w:val="clear" w:color="auto" w:fill="auto"/>
          </w:tcPr>
          <w:p w14:paraId="6259BB7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https://social.gov.md/contacte/petitii-online/</w:t>
            </w:r>
          </w:p>
        </w:tc>
      </w:tr>
      <w:tr w:rsidR="009314CE" w:rsidRPr="006D25BA" w14:paraId="2B7137F0" w14:textId="77777777" w:rsidTr="00E276CD">
        <w:trPr>
          <w:trHeight w:val="153"/>
        </w:trPr>
        <w:tc>
          <w:tcPr>
            <w:tcW w:w="425" w:type="dxa"/>
            <w:shd w:val="clear" w:color="auto" w:fill="auto"/>
          </w:tcPr>
          <w:p w14:paraId="73C8136C"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39</w:t>
            </w:r>
          </w:p>
        </w:tc>
        <w:tc>
          <w:tcPr>
            <w:tcW w:w="4394" w:type="dxa"/>
            <w:shd w:val="clear" w:color="auto" w:fill="auto"/>
          </w:tcPr>
          <w:p w14:paraId="5D9E1503"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4" w:history="1">
              <w:r w:rsidR="009314CE" w:rsidRPr="006D25BA">
                <w:rPr>
                  <w:rFonts w:asciiTheme="majorHAnsi" w:eastAsia="Calibri" w:hAnsiTheme="majorHAnsi" w:cstheme="majorHAnsi"/>
                  <w:spacing w:val="-8"/>
                  <w:sz w:val="18"/>
                  <w:szCs w:val="18"/>
                  <w:u w:val="single"/>
                  <w:shd w:val="clear" w:color="auto" w:fill="FFFFFF"/>
                  <w:lang w:val="ro-RO" w:eastAsia="ro-RO" w:bidi="ro-RO"/>
                </w:rPr>
                <w:t>Agenția Națională pentru Ocuparea Forței de Muncă</w:t>
              </w:r>
            </w:hyperlink>
          </w:p>
        </w:tc>
        <w:tc>
          <w:tcPr>
            <w:tcW w:w="2977" w:type="dxa"/>
            <w:shd w:val="clear" w:color="auto" w:fill="auto"/>
          </w:tcPr>
          <w:p w14:paraId="1498FAD2"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4BDAFEE3"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https://www.anofm.md/ro/petitii-online</w:t>
            </w:r>
          </w:p>
        </w:tc>
      </w:tr>
      <w:tr w:rsidR="009314CE" w:rsidRPr="006D25BA" w14:paraId="3F761272" w14:textId="77777777" w:rsidTr="00E276CD">
        <w:trPr>
          <w:trHeight w:val="153"/>
        </w:trPr>
        <w:tc>
          <w:tcPr>
            <w:tcW w:w="425" w:type="dxa"/>
            <w:shd w:val="clear" w:color="auto" w:fill="auto"/>
          </w:tcPr>
          <w:p w14:paraId="317BB420"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40</w:t>
            </w:r>
          </w:p>
        </w:tc>
        <w:tc>
          <w:tcPr>
            <w:tcW w:w="4394" w:type="dxa"/>
            <w:shd w:val="clear" w:color="auto" w:fill="auto"/>
          </w:tcPr>
          <w:p w14:paraId="71BA037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Consiliul Național pentru Determinarea Dizabilității și Capacității de Muncă</w:t>
            </w:r>
          </w:p>
        </w:tc>
        <w:tc>
          <w:tcPr>
            <w:tcW w:w="2977" w:type="dxa"/>
            <w:shd w:val="clear" w:color="auto" w:fill="auto"/>
          </w:tcPr>
          <w:p w14:paraId="0823F641"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66AABF3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https://cnddcm.msmps.gov.md/petitii-online/</w:t>
            </w:r>
          </w:p>
        </w:tc>
      </w:tr>
      <w:tr w:rsidR="009314CE" w:rsidRPr="006D25BA" w14:paraId="7887D0BE" w14:textId="77777777" w:rsidTr="00E276CD">
        <w:trPr>
          <w:trHeight w:val="153"/>
        </w:trPr>
        <w:tc>
          <w:tcPr>
            <w:tcW w:w="425" w:type="dxa"/>
            <w:shd w:val="clear" w:color="auto" w:fill="auto"/>
          </w:tcPr>
          <w:p w14:paraId="2FAE701D"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41</w:t>
            </w:r>
          </w:p>
        </w:tc>
        <w:tc>
          <w:tcPr>
            <w:tcW w:w="4394" w:type="dxa"/>
            <w:shd w:val="clear" w:color="auto" w:fill="auto"/>
          </w:tcPr>
          <w:p w14:paraId="520FD41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Ministerul Mediului</w:t>
            </w:r>
          </w:p>
        </w:tc>
        <w:tc>
          <w:tcPr>
            <w:tcW w:w="2977" w:type="dxa"/>
            <w:shd w:val="clear" w:color="auto" w:fill="auto"/>
          </w:tcPr>
          <w:p w14:paraId="44474740"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7D85292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https://www.mediu.gov.md/ro/content/peti%C8%9Bii-online</w:t>
            </w:r>
          </w:p>
        </w:tc>
      </w:tr>
      <w:tr w:rsidR="009314CE" w:rsidRPr="006D25BA" w14:paraId="2106D6FD" w14:textId="77777777" w:rsidTr="00E276CD">
        <w:trPr>
          <w:trHeight w:val="153"/>
        </w:trPr>
        <w:tc>
          <w:tcPr>
            <w:tcW w:w="425" w:type="dxa"/>
            <w:shd w:val="clear" w:color="auto" w:fill="auto"/>
          </w:tcPr>
          <w:p w14:paraId="0D600FAC"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42</w:t>
            </w:r>
          </w:p>
        </w:tc>
        <w:tc>
          <w:tcPr>
            <w:tcW w:w="4394" w:type="dxa"/>
            <w:shd w:val="clear" w:color="auto" w:fill="auto"/>
          </w:tcPr>
          <w:p w14:paraId="3945FCB2"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Agenţia "Apele Moldovei"</w:t>
            </w:r>
          </w:p>
        </w:tc>
        <w:tc>
          <w:tcPr>
            <w:tcW w:w="2977" w:type="dxa"/>
            <w:shd w:val="clear" w:color="auto" w:fill="auto"/>
          </w:tcPr>
          <w:p w14:paraId="4CFC0FE1"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Scrieți în adresa Agenției</w:t>
            </w:r>
          </w:p>
        </w:tc>
        <w:tc>
          <w:tcPr>
            <w:tcW w:w="5954" w:type="dxa"/>
            <w:shd w:val="clear" w:color="auto" w:fill="auto"/>
          </w:tcPr>
          <w:p w14:paraId="7CFA150F"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http://www.apelemoldovei.gov.md/feedbacktxt.php?l=ro&amp;idc=150</w:t>
            </w:r>
          </w:p>
        </w:tc>
      </w:tr>
      <w:tr w:rsidR="009314CE" w:rsidRPr="006D25BA" w14:paraId="27F08B6B" w14:textId="77777777" w:rsidTr="00E276CD">
        <w:trPr>
          <w:trHeight w:val="153"/>
        </w:trPr>
        <w:tc>
          <w:tcPr>
            <w:tcW w:w="425" w:type="dxa"/>
            <w:shd w:val="clear" w:color="auto" w:fill="auto"/>
          </w:tcPr>
          <w:p w14:paraId="1E72692D"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43</w:t>
            </w:r>
          </w:p>
        </w:tc>
        <w:tc>
          <w:tcPr>
            <w:tcW w:w="4394" w:type="dxa"/>
            <w:shd w:val="clear" w:color="auto" w:fill="auto"/>
          </w:tcPr>
          <w:p w14:paraId="26399ED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w:t>
            </w:r>
            <w:hyperlink r:id="rId55" w:history="1">
              <w:r w:rsidRPr="006D25BA">
                <w:rPr>
                  <w:rFonts w:asciiTheme="majorHAnsi" w:eastAsia="Calibri" w:hAnsiTheme="majorHAnsi" w:cstheme="majorHAnsi"/>
                  <w:color w:val="000000"/>
                  <w:sz w:val="18"/>
                  <w:szCs w:val="18"/>
                  <w:lang w:val="ro-RO" w:eastAsia="ro-RO" w:bidi="ro-RO"/>
                </w:rPr>
                <w:t>erviciul Hidrometeorologic de Stat</w:t>
              </w:r>
            </w:hyperlink>
          </w:p>
        </w:tc>
        <w:tc>
          <w:tcPr>
            <w:tcW w:w="2977" w:type="dxa"/>
            <w:shd w:val="clear" w:color="auto" w:fill="auto"/>
          </w:tcPr>
          <w:p w14:paraId="0B8F807D"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1B4101D8"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6" w:history="1">
              <w:r w:rsidR="009314CE" w:rsidRPr="006D25BA">
                <w:rPr>
                  <w:rFonts w:asciiTheme="majorHAnsi" w:eastAsia="Calibri" w:hAnsiTheme="majorHAnsi" w:cstheme="majorHAnsi"/>
                  <w:color w:val="0000FF"/>
                  <w:sz w:val="18"/>
                  <w:szCs w:val="18"/>
                  <w:u w:val="single"/>
                  <w:lang w:val="ro-RO" w:eastAsia="ro-RO" w:bidi="ro-RO"/>
                </w:rPr>
                <w:t>http://www.meteo.md/index.php/top-bar-navigation/petitie/</w:t>
              </w:r>
            </w:hyperlink>
            <w:r w:rsidR="009314CE" w:rsidRPr="006D25BA">
              <w:rPr>
                <w:rFonts w:asciiTheme="majorHAnsi" w:eastAsia="Calibri" w:hAnsiTheme="majorHAnsi" w:cstheme="majorHAnsi"/>
                <w:color w:val="000000"/>
                <w:sz w:val="18"/>
                <w:szCs w:val="18"/>
                <w:lang w:val="ro-RO" w:eastAsia="ro-RO" w:bidi="ro-RO"/>
              </w:rPr>
              <w:t xml:space="preserve"> </w:t>
            </w:r>
            <w:r w:rsidR="009314CE" w:rsidRPr="006D25BA">
              <w:rPr>
                <w:rFonts w:asciiTheme="majorHAnsi" w:eastAsia="Calibri" w:hAnsiTheme="majorHAnsi" w:cstheme="majorHAnsi"/>
                <w:color w:val="FF0000"/>
                <w:sz w:val="18"/>
                <w:szCs w:val="18"/>
                <w:lang w:val="ro-RO" w:eastAsia="ro-RO" w:bidi="ro-RO"/>
              </w:rPr>
              <w:t>Instituția nu utilizează SIMD.</w:t>
            </w:r>
          </w:p>
        </w:tc>
      </w:tr>
      <w:tr w:rsidR="009314CE" w:rsidRPr="006D25BA" w14:paraId="3AB3B37E" w14:textId="77777777" w:rsidTr="00E276CD">
        <w:trPr>
          <w:trHeight w:val="153"/>
        </w:trPr>
        <w:tc>
          <w:tcPr>
            <w:tcW w:w="425" w:type="dxa"/>
            <w:shd w:val="clear" w:color="auto" w:fill="auto"/>
          </w:tcPr>
          <w:p w14:paraId="52215A71"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44</w:t>
            </w:r>
          </w:p>
        </w:tc>
        <w:tc>
          <w:tcPr>
            <w:tcW w:w="4394" w:type="dxa"/>
            <w:shd w:val="clear" w:color="auto" w:fill="auto"/>
          </w:tcPr>
          <w:p w14:paraId="64978155" w14:textId="77777777" w:rsidR="009314CE" w:rsidRPr="006D25BA" w:rsidRDefault="00D37F0C"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7" w:tooltip="Agenţia Naţională pentru Reglementare în Comunicaţii Electronice şi Tehnologia Informaţiei a Republicii Moldova" w:history="1">
              <w:r w:rsidR="009314CE" w:rsidRPr="006D25BA">
                <w:rPr>
                  <w:rFonts w:asciiTheme="majorHAnsi" w:eastAsia="Calibri" w:hAnsiTheme="majorHAnsi" w:cstheme="majorHAnsi"/>
                  <w:color w:val="000000"/>
                  <w:sz w:val="18"/>
                  <w:szCs w:val="18"/>
                  <w:lang w:val="ro-RO" w:eastAsia="ro-RO" w:bidi="ro-RO"/>
                </w:rPr>
                <w:t>Agenţia Naţională pentru Reglementareîn Comunicaţii Electronice şi Tehnologia Informaţiei</w:t>
              </w:r>
            </w:hyperlink>
          </w:p>
        </w:tc>
        <w:tc>
          <w:tcPr>
            <w:tcW w:w="2977" w:type="dxa"/>
            <w:shd w:val="clear" w:color="auto" w:fill="auto"/>
          </w:tcPr>
          <w:p w14:paraId="23498361" w14:textId="77777777" w:rsidR="009314CE" w:rsidRPr="006D25BA" w:rsidRDefault="009314CE" w:rsidP="00E26AF1">
            <w:pPr>
              <w:keepNext/>
              <w:keepLines/>
              <w:shd w:val="clear" w:color="auto" w:fill="FFFFFF"/>
              <w:jc w:val="both"/>
              <w:rPr>
                <w:rFonts w:asciiTheme="majorHAnsi" w:hAnsiTheme="majorHAnsi" w:cstheme="majorHAnsi"/>
                <w:color w:val="015BA1"/>
                <w:spacing w:val="-15"/>
                <w:sz w:val="18"/>
                <w:szCs w:val="18"/>
                <w:lang w:val="ro-RO"/>
              </w:rPr>
            </w:pPr>
            <w:bookmarkStart w:id="72" w:name="_Toc107135934"/>
            <w:r w:rsidRPr="006D25BA">
              <w:rPr>
                <w:rFonts w:asciiTheme="majorHAnsi" w:eastAsia="Calibri" w:hAnsiTheme="majorHAnsi" w:cstheme="majorHAnsi"/>
                <w:color w:val="000000"/>
                <w:sz w:val="18"/>
                <w:szCs w:val="18"/>
                <w:lang w:val="ro-RO"/>
              </w:rPr>
              <w:t>Consultări on-line</w:t>
            </w:r>
            <w:bookmarkEnd w:id="72"/>
          </w:p>
        </w:tc>
        <w:tc>
          <w:tcPr>
            <w:tcW w:w="5954" w:type="dxa"/>
            <w:shd w:val="clear" w:color="auto" w:fill="auto"/>
          </w:tcPr>
          <w:p w14:paraId="5641F07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https://www.anrceti.md/contact</w:t>
            </w:r>
          </w:p>
        </w:tc>
      </w:tr>
      <w:tr w:rsidR="00032F18" w:rsidRPr="006D25BA" w14:paraId="70047A47" w14:textId="77777777" w:rsidTr="00E276CD">
        <w:trPr>
          <w:trHeight w:val="153"/>
        </w:trPr>
        <w:tc>
          <w:tcPr>
            <w:tcW w:w="425" w:type="dxa"/>
            <w:shd w:val="clear" w:color="auto" w:fill="auto"/>
          </w:tcPr>
          <w:p w14:paraId="1DBD2851" w14:textId="16ACC7C0" w:rsidR="00032F18" w:rsidRPr="006D25BA" w:rsidRDefault="00032F18"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45</w:t>
            </w:r>
          </w:p>
        </w:tc>
        <w:tc>
          <w:tcPr>
            <w:tcW w:w="4394" w:type="dxa"/>
            <w:shd w:val="clear" w:color="auto" w:fill="auto"/>
          </w:tcPr>
          <w:p w14:paraId="7CC07527" w14:textId="0B6BE51F" w:rsidR="00032F18" w:rsidRPr="006D25BA" w:rsidRDefault="00032F18" w:rsidP="00E26AF1">
            <w:pPr>
              <w:autoSpaceDE w:val="0"/>
              <w:autoSpaceDN w:val="0"/>
              <w:adjustRightInd w:val="0"/>
              <w:jc w:val="both"/>
              <w:rPr>
                <w:rFonts w:asciiTheme="majorHAnsi" w:hAnsiTheme="majorHAnsi" w:cstheme="majorHAnsi"/>
                <w:sz w:val="18"/>
                <w:szCs w:val="18"/>
              </w:rPr>
            </w:pPr>
            <w:r w:rsidRPr="006D25BA">
              <w:rPr>
                <w:rFonts w:asciiTheme="majorHAnsi" w:hAnsiTheme="majorHAnsi" w:cstheme="majorHAnsi"/>
                <w:sz w:val="18"/>
                <w:szCs w:val="18"/>
              </w:rPr>
              <w:t>Agenția Națională pentru Soluționarea Contestațiilor</w:t>
            </w:r>
          </w:p>
        </w:tc>
        <w:tc>
          <w:tcPr>
            <w:tcW w:w="2977" w:type="dxa"/>
            <w:shd w:val="clear" w:color="auto" w:fill="auto"/>
          </w:tcPr>
          <w:p w14:paraId="7E5B4F2D" w14:textId="1B24E8EB" w:rsidR="00032F18" w:rsidRPr="006D25BA" w:rsidRDefault="005A151F"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Depunere Contestație</w:t>
            </w:r>
          </w:p>
        </w:tc>
        <w:tc>
          <w:tcPr>
            <w:tcW w:w="5954" w:type="dxa"/>
            <w:shd w:val="clear" w:color="auto" w:fill="auto"/>
          </w:tcPr>
          <w:p w14:paraId="0FF974DA" w14:textId="51F830E8" w:rsidR="00032F18" w:rsidRPr="006D25BA" w:rsidRDefault="005A151F"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https://www.ansc.md/ro/depunere_contestatie</w:t>
            </w:r>
          </w:p>
        </w:tc>
      </w:tr>
    </w:tbl>
    <w:p w14:paraId="1AF9B893" w14:textId="737BDE36" w:rsidR="009314CE" w:rsidRPr="006D25BA" w:rsidRDefault="009314CE" w:rsidP="00E26AF1">
      <w:pPr>
        <w:spacing w:after="0" w:line="240" w:lineRule="auto"/>
        <w:ind w:firstLine="426"/>
        <w:jc w:val="both"/>
        <w:rPr>
          <w:rFonts w:asciiTheme="majorHAnsi" w:eastAsia="Times New Roman" w:hAnsiTheme="majorHAnsi" w:cstheme="majorHAnsi"/>
          <w:b/>
          <w:i/>
          <w:sz w:val="16"/>
          <w:szCs w:val="16"/>
          <w:lang w:val="ro-RO" w:eastAsia="ro-RO"/>
        </w:rPr>
      </w:pPr>
      <w:r w:rsidRPr="006D25BA">
        <w:rPr>
          <w:rFonts w:asciiTheme="majorHAnsi" w:eastAsia="Times New Roman" w:hAnsiTheme="majorHAnsi" w:cstheme="majorHAnsi"/>
          <w:b/>
          <w:i/>
          <w:sz w:val="16"/>
          <w:szCs w:val="16"/>
          <w:lang w:val="ro-RO" w:eastAsia="ro-RO"/>
        </w:rPr>
        <w:t xml:space="preserve">Sursă: Elaborat de auditor </w:t>
      </w:r>
      <w:r w:rsidR="00DB5D3F" w:rsidRPr="006D25BA">
        <w:rPr>
          <w:rFonts w:asciiTheme="majorHAnsi" w:eastAsia="Times New Roman" w:hAnsiTheme="majorHAnsi" w:cstheme="majorHAnsi"/>
          <w:b/>
          <w:i/>
          <w:sz w:val="16"/>
          <w:szCs w:val="16"/>
          <w:lang w:val="ro-RO" w:eastAsia="ro-RO"/>
        </w:rPr>
        <w:t xml:space="preserve">ca </w:t>
      </w:r>
      <w:r w:rsidRPr="006D25BA">
        <w:rPr>
          <w:rFonts w:asciiTheme="majorHAnsi" w:eastAsia="Times New Roman" w:hAnsiTheme="majorHAnsi" w:cstheme="majorHAnsi"/>
          <w:b/>
          <w:i/>
          <w:sz w:val="16"/>
          <w:szCs w:val="16"/>
          <w:lang w:val="ro-RO" w:eastAsia="ro-RO"/>
        </w:rPr>
        <w:t>urmare a examinării paginilor web a</w:t>
      </w:r>
      <w:r w:rsidR="00DB5D3F" w:rsidRPr="006D25BA">
        <w:rPr>
          <w:rFonts w:asciiTheme="majorHAnsi" w:eastAsia="Times New Roman" w:hAnsiTheme="majorHAnsi" w:cstheme="majorHAnsi"/>
          <w:b/>
          <w:i/>
          <w:sz w:val="16"/>
          <w:szCs w:val="16"/>
          <w:lang w:val="ro-RO" w:eastAsia="ro-RO"/>
        </w:rPr>
        <w:t>le</w:t>
      </w:r>
      <w:r w:rsidRPr="006D25BA">
        <w:rPr>
          <w:rFonts w:asciiTheme="majorHAnsi" w:eastAsia="Times New Roman" w:hAnsiTheme="majorHAnsi" w:cstheme="majorHAnsi"/>
          <w:b/>
          <w:i/>
          <w:sz w:val="16"/>
          <w:szCs w:val="16"/>
          <w:lang w:val="ro-RO" w:eastAsia="ro-RO"/>
        </w:rPr>
        <w:t xml:space="preserve"> entităților publice.</w:t>
      </w:r>
    </w:p>
    <w:p w14:paraId="5D6C806A" w14:textId="77777777" w:rsidR="00E276CD" w:rsidRPr="006D25BA" w:rsidRDefault="00E276CD" w:rsidP="00E26AF1">
      <w:pPr>
        <w:spacing w:after="0" w:line="240" w:lineRule="auto"/>
        <w:ind w:firstLine="426"/>
        <w:jc w:val="both"/>
        <w:rPr>
          <w:rFonts w:asciiTheme="majorHAnsi" w:eastAsia="Times New Roman" w:hAnsiTheme="majorHAnsi" w:cstheme="majorHAnsi"/>
          <w:b/>
          <w:sz w:val="16"/>
          <w:szCs w:val="16"/>
          <w:lang w:val="ro-RO" w:eastAsia="ru-RU"/>
        </w:rPr>
      </w:pPr>
    </w:p>
    <w:p w14:paraId="6E1B5053" w14:textId="7069C7E2" w:rsidR="00A00361" w:rsidRPr="006D25BA" w:rsidRDefault="00945DD4" w:rsidP="00512CF0">
      <w:pPr>
        <w:spacing w:after="0" w:line="240" w:lineRule="auto"/>
        <w:ind w:hanging="142"/>
        <w:jc w:val="right"/>
        <w:outlineLvl w:val="1"/>
        <w:rPr>
          <w:rFonts w:asciiTheme="majorHAnsi" w:hAnsiTheme="majorHAnsi" w:cstheme="majorHAnsi"/>
          <w:b/>
          <w:i/>
          <w:color w:val="2F5496" w:themeColor="accent5" w:themeShade="BF"/>
          <w:lang w:val="ro-RO"/>
        </w:rPr>
      </w:pPr>
      <w:bookmarkStart w:id="73" w:name="_Toc147412030"/>
      <w:r w:rsidRPr="006D25BA">
        <w:rPr>
          <w:rFonts w:asciiTheme="majorHAnsi" w:hAnsiTheme="majorHAnsi" w:cstheme="majorHAnsi"/>
          <w:b/>
          <w:i/>
          <w:color w:val="2F5496" w:themeColor="accent5" w:themeShade="BF"/>
          <w:lang w:val="ro-RO"/>
        </w:rPr>
        <w:t>A</w:t>
      </w:r>
      <w:r w:rsidR="009A3AE4" w:rsidRPr="006D25BA">
        <w:rPr>
          <w:rFonts w:asciiTheme="majorHAnsi" w:hAnsiTheme="majorHAnsi" w:cstheme="majorHAnsi"/>
          <w:b/>
          <w:i/>
          <w:color w:val="2F5496" w:themeColor="accent5" w:themeShade="BF"/>
          <w:lang w:val="ro-RO"/>
        </w:rPr>
        <w:t>nexa nr.</w:t>
      </w:r>
      <w:bookmarkEnd w:id="58"/>
      <w:r w:rsidRPr="006D25BA">
        <w:rPr>
          <w:rFonts w:asciiTheme="majorHAnsi" w:hAnsiTheme="majorHAnsi" w:cstheme="majorHAnsi"/>
          <w:b/>
          <w:i/>
          <w:color w:val="2F5496" w:themeColor="accent5" w:themeShade="BF"/>
          <w:lang w:val="ro-RO"/>
        </w:rPr>
        <w:t>8</w:t>
      </w:r>
      <w:bookmarkEnd w:id="73"/>
    </w:p>
    <w:p w14:paraId="2D9B77F9" w14:textId="77777777" w:rsidR="00945DD4" w:rsidRPr="006D25BA" w:rsidRDefault="009A3AE4" w:rsidP="00512CF0">
      <w:pPr>
        <w:spacing w:after="0" w:line="240" w:lineRule="auto"/>
        <w:jc w:val="center"/>
        <w:outlineLvl w:val="1"/>
        <w:rPr>
          <w:rFonts w:asciiTheme="majorHAnsi" w:eastAsia="Calibri" w:hAnsiTheme="majorHAnsi" w:cstheme="majorHAnsi"/>
          <w:b/>
          <w:color w:val="1F3864" w:themeColor="accent5" w:themeShade="80"/>
          <w:lang w:val="ro-RO"/>
        </w:rPr>
      </w:pPr>
      <w:bookmarkStart w:id="74" w:name="_Toc99982463"/>
      <w:bookmarkStart w:id="75" w:name="_Toc101277275"/>
      <w:bookmarkStart w:id="76" w:name="_Toc147412031"/>
      <w:r w:rsidRPr="006D25BA">
        <w:rPr>
          <w:rFonts w:asciiTheme="majorHAnsi" w:eastAsia="Calibri" w:hAnsiTheme="majorHAnsi" w:cstheme="majorHAnsi"/>
          <w:b/>
          <w:color w:val="1F3864" w:themeColor="accent5" w:themeShade="80"/>
          <w:shd w:val="clear" w:color="auto" w:fill="FFFFFF"/>
          <w:lang w:val="ro-RO"/>
        </w:rPr>
        <w:t xml:space="preserve">Analiza </w:t>
      </w:r>
      <w:r w:rsidR="00E51DAE" w:rsidRPr="006D25BA">
        <w:rPr>
          <w:rFonts w:asciiTheme="majorHAnsi" w:eastAsia="Calibri" w:hAnsiTheme="majorHAnsi" w:cstheme="majorHAnsi"/>
          <w:b/>
          <w:color w:val="1F3864" w:themeColor="accent5" w:themeShade="80"/>
          <w:shd w:val="clear" w:color="auto" w:fill="FFFFFF"/>
          <w:lang w:val="ro-RO"/>
        </w:rPr>
        <w:t xml:space="preserve">modului de </w:t>
      </w:r>
      <w:r w:rsidR="00D45AED" w:rsidRPr="006D25BA">
        <w:rPr>
          <w:rFonts w:asciiTheme="majorHAnsi" w:eastAsia="Calibri" w:hAnsiTheme="majorHAnsi" w:cstheme="majorHAnsi"/>
          <w:b/>
          <w:color w:val="1F3864" w:themeColor="accent5" w:themeShade="80"/>
          <w:shd w:val="clear" w:color="auto" w:fill="FFFFFF"/>
          <w:lang w:val="ro-RO"/>
        </w:rPr>
        <w:t>implementare a recomandărilor înaintate prin H</w:t>
      </w:r>
      <w:bookmarkEnd w:id="74"/>
      <w:bookmarkEnd w:id="75"/>
      <w:r w:rsidR="00C82EF9" w:rsidRPr="006D25BA">
        <w:rPr>
          <w:rFonts w:asciiTheme="majorHAnsi" w:eastAsia="Calibri" w:hAnsiTheme="majorHAnsi" w:cstheme="majorHAnsi"/>
          <w:b/>
          <w:color w:val="1F3864" w:themeColor="accent5" w:themeShade="80"/>
          <w:lang w:val="ro-RO"/>
        </w:rPr>
        <w:t>otărâril</w:t>
      </w:r>
      <w:r w:rsidR="00D45AED" w:rsidRPr="006D25BA">
        <w:rPr>
          <w:rFonts w:asciiTheme="majorHAnsi" w:eastAsia="Calibri" w:hAnsiTheme="majorHAnsi" w:cstheme="majorHAnsi"/>
          <w:b/>
          <w:color w:val="1F3864" w:themeColor="accent5" w:themeShade="80"/>
          <w:lang w:val="ro-RO"/>
        </w:rPr>
        <w:t>e</w:t>
      </w:r>
      <w:r w:rsidR="00C82EF9" w:rsidRPr="006D25BA">
        <w:rPr>
          <w:rFonts w:asciiTheme="majorHAnsi" w:eastAsia="Calibri" w:hAnsiTheme="majorHAnsi" w:cstheme="majorHAnsi"/>
          <w:b/>
          <w:color w:val="1F3864" w:themeColor="accent5" w:themeShade="80"/>
          <w:lang w:val="ro-RO"/>
        </w:rPr>
        <w:t xml:space="preserve"> Curții de Conturi aferente domeniului</w:t>
      </w:r>
      <w:r w:rsidR="00945DD4" w:rsidRPr="006D25BA">
        <w:rPr>
          <w:rFonts w:asciiTheme="majorHAnsi" w:eastAsia="Calibri" w:hAnsiTheme="majorHAnsi" w:cstheme="majorHAnsi"/>
          <w:b/>
          <w:color w:val="1F3864" w:themeColor="accent5" w:themeShade="80"/>
          <w:lang w:val="ro-RO"/>
        </w:rPr>
        <w:t xml:space="preserve"> </w:t>
      </w:r>
      <w:r w:rsidR="00C82EF9" w:rsidRPr="006D25BA">
        <w:rPr>
          <w:rFonts w:asciiTheme="majorHAnsi" w:eastAsia="Calibri" w:hAnsiTheme="majorHAnsi" w:cstheme="majorHAnsi"/>
          <w:b/>
          <w:color w:val="1F3864" w:themeColor="accent5" w:themeShade="80"/>
          <w:lang w:val="ro-RO"/>
        </w:rPr>
        <w:t>supus auditării</w:t>
      </w:r>
      <w:bookmarkEnd w:id="76"/>
      <w:r w:rsidR="00C82EF9" w:rsidRPr="006D25BA">
        <w:rPr>
          <w:rFonts w:asciiTheme="majorHAnsi" w:eastAsia="Calibri" w:hAnsiTheme="majorHAnsi" w:cstheme="majorHAnsi"/>
          <w:b/>
          <w:color w:val="1F3864" w:themeColor="accent5" w:themeShade="80"/>
          <w:lang w:val="ro-RO"/>
        </w:rPr>
        <w:t xml:space="preserve"> </w:t>
      </w:r>
    </w:p>
    <w:p w14:paraId="03E59E87" w14:textId="7EE83739" w:rsidR="00C82EF9" w:rsidRPr="006D25BA" w:rsidRDefault="00D45AED" w:rsidP="00512CF0">
      <w:pPr>
        <w:spacing w:after="0" w:line="240" w:lineRule="auto"/>
        <w:jc w:val="center"/>
        <w:outlineLvl w:val="1"/>
        <w:rPr>
          <w:rFonts w:asciiTheme="majorHAnsi" w:eastAsia="Calibri" w:hAnsiTheme="majorHAnsi" w:cstheme="majorHAnsi"/>
          <w:b/>
          <w:color w:val="1F3864" w:themeColor="accent5" w:themeShade="80"/>
          <w:lang w:val="ro-RO"/>
        </w:rPr>
      </w:pPr>
      <w:bookmarkStart w:id="77" w:name="_Toc147412032"/>
      <w:r w:rsidRPr="006D25BA">
        <w:rPr>
          <w:rFonts w:asciiTheme="majorHAnsi" w:eastAsia="Calibri" w:hAnsiTheme="majorHAnsi" w:cstheme="majorHAnsi"/>
          <w:b/>
          <w:color w:val="1F3864" w:themeColor="accent5" w:themeShade="80"/>
          <w:lang w:val="ro-RO"/>
        </w:rPr>
        <w:t>conform situației din iulie 2022</w:t>
      </w:r>
      <w:bookmarkEnd w:id="77"/>
    </w:p>
    <w:tbl>
      <w:tblPr>
        <w:tblStyle w:val="aa"/>
        <w:tblW w:w="14596" w:type="dxa"/>
        <w:tblLayout w:type="fixed"/>
        <w:tblLook w:val="04A0" w:firstRow="1" w:lastRow="0" w:firstColumn="1" w:lastColumn="0" w:noHBand="0" w:noVBand="1"/>
      </w:tblPr>
      <w:tblGrid>
        <w:gridCol w:w="397"/>
        <w:gridCol w:w="3567"/>
        <w:gridCol w:w="8647"/>
        <w:gridCol w:w="1985"/>
      </w:tblGrid>
      <w:tr w:rsidR="00C82EF9" w:rsidRPr="006D25BA" w14:paraId="06C86005" w14:textId="77777777" w:rsidTr="005A1872">
        <w:tc>
          <w:tcPr>
            <w:tcW w:w="397" w:type="dxa"/>
            <w:shd w:val="clear" w:color="auto" w:fill="C5E0B3" w:themeFill="accent6" w:themeFillTint="66"/>
          </w:tcPr>
          <w:p w14:paraId="1AFF57D1" w14:textId="77777777" w:rsidR="00C82EF9" w:rsidRPr="006D25BA" w:rsidRDefault="00C82EF9" w:rsidP="00E26AF1">
            <w:pPr>
              <w:ind w:left="-108" w:right="-138"/>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Nr.</w:t>
            </w:r>
          </w:p>
          <w:p w14:paraId="50D8BE4C" w14:textId="77777777" w:rsidR="00C82EF9" w:rsidRPr="006D25BA" w:rsidRDefault="00C82EF9" w:rsidP="00E26AF1">
            <w:pPr>
              <w:ind w:left="-108" w:right="-138"/>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d/o</w:t>
            </w:r>
          </w:p>
        </w:tc>
        <w:tc>
          <w:tcPr>
            <w:tcW w:w="3567" w:type="dxa"/>
            <w:shd w:val="clear" w:color="auto" w:fill="C5E0B3" w:themeFill="accent6" w:themeFillTint="66"/>
          </w:tcPr>
          <w:p w14:paraId="26094D7E" w14:textId="77777777" w:rsidR="00C82EF9" w:rsidRPr="006D25BA" w:rsidRDefault="00C82EF9" w:rsidP="00E26AF1">
            <w:pPr>
              <w:jc w:val="center"/>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Recomandarea înaintată</w:t>
            </w:r>
          </w:p>
        </w:tc>
        <w:tc>
          <w:tcPr>
            <w:tcW w:w="8647" w:type="dxa"/>
            <w:shd w:val="clear" w:color="auto" w:fill="C5E0B3" w:themeFill="accent6" w:themeFillTint="66"/>
          </w:tcPr>
          <w:p w14:paraId="4DEE931E"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Răspunsul precedent al entității referitor la acțiuni suplimentare întreprinse</w:t>
            </w:r>
          </w:p>
        </w:tc>
        <w:tc>
          <w:tcPr>
            <w:tcW w:w="1985" w:type="dxa"/>
            <w:shd w:val="clear" w:color="auto" w:fill="C5E0B3" w:themeFill="accent6" w:themeFillTint="66"/>
          </w:tcPr>
          <w:p w14:paraId="548ED684"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Comentariile auditului</w:t>
            </w:r>
          </w:p>
        </w:tc>
      </w:tr>
      <w:tr w:rsidR="00C82EF9" w:rsidRPr="006D25BA" w14:paraId="0523A32D" w14:textId="77777777" w:rsidTr="005A1872">
        <w:tc>
          <w:tcPr>
            <w:tcW w:w="397" w:type="dxa"/>
            <w:shd w:val="clear" w:color="auto" w:fill="00B0F0"/>
          </w:tcPr>
          <w:p w14:paraId="50186008"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1.</w:t>
            </w:r>
          </w:p>
        </w:tc>
        <w:tc>
          <w:tcPr>
            <w:tcW w:w="14199" w:type="dxa"/>
            <w:gridSpan w:val="3"/>
            <w:shd w:val="clear" w:color="auto" w:fill="00B0F0"/>
          </w:tcPr>
          <w:p w14:paraId="5228DFEF" w14:textId="3B025043" w:rsidR="00C82EF9" w:rsidRPr="006D25BA" w:rsidRDefault="00C82EF9" w:rsidP="00E26AF1">
            <w:pPr>
              <w:jc w:val="center"/>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H</w:t>
            </w:r>
            <w:r w:rsidR="0092483E" w:rsidRPr="006D25BA">
              <w:rPr>
                <w:rFonts w:asciiTheme="majorHAnsi" w:eastAsia="Calibri" w:hAnsiTheme="majorHAnsi" w:cstheme="majorHAnsi"/>
                <w:b/>
                <w:sz w:val="18"/>
                <w:szCs w:val="18"/>
                <w:lang w:val="ro-RO"/>
              </w:rPr>
              <w:t xml:space="preserve">otărârea </w:t>
            </w:r>
            <w:r w:rsidRPr="006D25BA">
              <w:rPr>
                <w:rFonts w:asciiTheme="majorHAnsi" w:eastAsia="Calibri" w:hAnsiTheme="majorHAnsi" w:cstheme="majorHAnsi"/>
                <w:b/>
                <w:sz w:val="18"/>
                <w:szCs w:val="18"/>
                <w:lang w:val="ro-RO"/>
              </w:rPr>
              <w:t>C</w:t>
            </w:r>
            <w:r w:rsidR="0092483E" w:rsidRPr="006D25BA">
              <w:rPr>
                <w:rFonts w:asciiTheme="majorHAnsi" w:eastAsia="Calibri" w:hAnsiTheme="majorHAnsi" w:cstheme="majorHAnsi"/>
                <w:b/>
                <w:sz w:val="18"/>
                <w:szCs w:val="18"/>
                <w:lang w:val="ro-RO"/>
              </w:rPr>
              <w:t xml:space="preserve">urții </w:t>
            </w:r>
            <w:r w:rsidRPr="006D25BA">
              <w:rPr>
                <w:rFonts w:asciiTheme="majorHAnsi" w:eastAsia="Calibri" w:hAnsiTheme="majorHAnsi" w:cstheme="majorHAnsi"/>
                <w:b/>
                <w:sz w:val="18"/>
                <w:szCs w:val="18"/>
                <w:lang w:val="ro-RO"/>
              </w:rPr>
              <w:t>C</w:t>
            </w:r>
            <w:r w:rsidR="0092483E" w:rsidRPr="006D25BA">
              <w:rPr>
                <w:rFonts w:asciiTheme="majorHAnsi" w:eastAsia="Calibri" w:hAnsiTheme="majorHAnsi" w:cstheme="majorHAnsi"/>
                <w:b/>
                <w:sz w:val="18"/>
                <w:szCs w:val="18"/>
                <w:lang w:val="ro-RO"/>
              </w:rPr>
              <w:t>onturi</w:t>
            </w:r>
            <w:r w:rsidRPr="006D25BA">
              <w:rPr>
                <w:rFonts w:asciiTheme="majorHAnsi" w:eastAsia="Calibri" w:hAnsiTheme="majorHAnsi" w:cstheme="majorHAnsi"/>
                <w:b/>
                <w:sz w:val="18"/>
                <w:szCs w:val="18"/>
                <w:lang w:val="ro-RO"/>
              </w:rPr>
              <w:t xml:space="preserve"> nr. 60 din 21 noiembrie 2017  „Cu privire la Raportul de audit al performanței/TI „Care sunt progresele și impedimentele/riscurile înregistrate în cadrul implementării Proiectului „e-Transformare a Guvernării”?”</w:t>
            </w:r>
          </w:p>
        </w:tc>
      </w:tr>
      <w:tr w:rsidR="00CE28B5" w:rsidRPr="006D25BA" w14:paraId="5E08E639" w14:textId="77777777" w:rsidTr="005A1872">
        <w:tc>
          <w:tcPr>
            <w:tcW w:w="397" w:type="dxa"/>
            <w:shd w:val="clear" w:color="auto" w:fill="C5E0B3" w:themeFill="accent6" w:themeFillTint="66"/>
          </w:tcPr>
          <w:p w14:paraId="557FE9E3" w14:textId="77777777" w:rsidR="00CE28B5" w:rsidRPr="006D25BA" w:rsidRDefault="00CE28B5" w:rsidP="00E26AF1">
            <w:pPr>
              <w:jc w:val="both"/>
              <w:rPr>
                <w:rFonts w:asciiTheme="majorHAnsi" w:eastAsia="Calibri" w:hAnsiTheme="majorHAnsi" w:cstheme="majorHAnsi"/>
                <w:b/>
                <w:sz w:val="18"/>
                <w:szCs w:val="18"/>
                <w:lang w:val="ro-RO"/>
              </w:rPr>
            </w:pPr>
          </w:p>
        </w:tc>
        <w:tc>
          <w:tcPr>
            <w:tcW w:w="14199" w:type="dxa"/>
            <w:gridSpan w:val="3"/>
            <w:shd w:val="clear" w:color="auto" w:fill="C5E0B3" w:themeFill="accent6" w:themeFillTint="66"/>
          </w:tcPr>
          <w:p w14:paraId="48C58EED" w14:textId="4555FA15" w:rsidR="00CE28B5" w:rsidRPr="006D25BA" w:rsidRDefault="00CE28B5" w:rsidP="00E26AF1">
            <w:pPr>
              <w:jc w:val="both"/>
              <w:rPr>
                <w:rFonts w:asciiTheme="majorHAnsi" w:eastAsia="Calibri" w:hAnsiTheme="majorHAnsi" w:cstheme="majorHAnsi"/>
                <w:b/>
                <w:i/>
                <w:sz w:val="18"/>
                <w:szCs w:val="18"/>
                <w:lang w:val="ro-RO"/>
              </w:rPr>
            </w:pPr>
            <w:r w:rsidRPr="006D25BA">
              <w:rPr>
                <w:rFonts w:asciiTheme="majorHAnsi" w:eastAsia="Calibri" w:hAnsiTheme="majorHAnsi" w:cstheme="majorHAnsi"/>
                <w:b/>
                <w:i/>
                <w:sz w:val="18"/>
                <w:szCs w:val="18"/>
                <w:lang w:val="ro-RO"/>
              </w:rPr>
              <w:t>Cancelaria de Stat în comun cu Centrul de Guvernare Electronică</w:t>
            </w:r>
          </w:p>
        </w:tc>
      </w:tr>
      <w:tr w:rsidR="00C82EF9" w:rsidRPr="006D25BA" w14:paraId="33EB8A33" w14:textId="77777777" w:rsidTr="005A1872">
        <w:tc>
          <w:tcPr>
            <w:tcW w:w="397" w:type="dxa"/>
          </w:tcPr>
          <w:p w14:paraId="4337B689"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Pr>
          <w:p w14:paraId="1CEE9389"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11. să elaboreze și să prezinte Guvernului propuneri cu privire la posibila utilizare a Sistemului Informațional de Gestiune a Documentelor (SIGEDIA) (pct.3.3.1. lit. g);  </w:t>
            </w:r>
          </w:p>
          <w:p w14:paraId="079EB4D5" w14:textId="77777777" w:rsidR="00C82EF9" w:rsidRPr="006D25BA" w:rsidRDefault="00C82EF9" w:rsidP="00E26AF1">
            <w:pPr>
              <w:pStyle w:val="pf0"/>
              <w:spacing w:before="0" w:beforeAutospacing="0" w:after="0" w:afterAutospacing="0"/>
              <w:jc w:val="both"/>
              <w:rPr>
                <w:rFonts w:asciiTheme="majorHAnsi" w:hAnsiTheme="majorHAnsi" w:cstheme="majorHAnsi"/>
                <w:sz w:val="18"/>
                <w:szCs w:val="18"/>
              </w:rPr>
            </w:pPr>
          </w:p>
        </w:tc>
        <w:tc>
          <w:tcPr>
            <w:tcW w:w="8647" w:type="dxa"/>
          </w:tcPr>
          <w:p w14:paraId="6E8BFC7C"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Scris. AGE nr.3004-228 din 12.07.2018: </w:t>
            </w:r>
          </w:p>
          <w:p w14:paraId="0B62083A"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În cadrul implementării Proiectului MGSP se planifică dezvoltarea Platformei guvernamentale de </w:t>
            </w:r>
            <w:r w:rsidRPr="006D25BA">
              <w:rPr>
                <w:rFonts w:asciiTheme="majorHAnsi" w:eastAsia="Calibri" w:hAnsiTheme="majorHAnsi" w:cstheme="majorHAnsi"/>
                <w:b/>
                <w:bCs/>
                <w:sz w:val="18"/>
                <w:szCs w:val="18"/>
                <w:lang w:val="ro-RO"/>
              </w:rPr>
              <w:t>schimb de documente inter-instituționale,</w:t>
            </w:r>
            <w:r w:rsidRPr="006D25BA">
              <w:rPr>
                <w:rFonts w:asciiTheme="majorHAnsi" w:eastAsia="Calibri" w:hAnsiTheme="majorHAnsi" w:cstheme="majorHAnsi"/>
                <w:sz w:val="18"/>
                <w:szCs w:val="18"/>
                <w:lang w:val="ro-RO"/>
              </w:rPr>
              <w:t xml:space="preserve"> inclusiv de </w:t>
            </w:r>
            <w:r w:rsidRPr="006D25BA">
              <w:rPr>
                <w:rFonts w:asciiTheme="majorHAnsi" w:eastAsia="Calibri" w:hAnsiTheme="majorHAnsi" w:cstheme="majorHAnsi"/>
                <w:b/>
                <w:bCs/>
                <w:sz w:val="18"/>
                <w:szCs w:val="18"/>
                <w:lang w:val="ro-RO"/>
              </w:rPr>
              <w:t>arhivare electronică de documentelor (MDocs)</w:t>
            </w:r>
            <w:r w:rsidRPr="006D25BA">
              <w:rPr>
                <w:rFonts w:asciiTheme="majorHAnsi" w:eastAsia="Calibri" w:hAnsiTheme="majorHAnsi" w:cstheme="majorHAnsi"/>
                <w:sz w:val="18"/>
                <w:szCs w:val="18"/>
                <w:lang w:val="ro-RO"/>
              </w:rPr>
              <w:t>, care va înlocui conceptul SIGEDIA dezvoltată.</w:t>
            </w:r>
          </w:p>
          <w:p w14:paraId="4AE25131"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Potrivit datelor din evidența contabilă a AGE, la balanța căreia se află SIGEDIA, la situația din 30.09.2021, pentru acest SI este calculată uzura de 100%. Luând în considerare că nu sunt planificate careva activități de dezvoltare a acestui SI și pornind de la faptul că, în prezent, acesta nu se utilizează, </w:t>
            </w:r>
            <w:r w:rsidRPr="006D25BA">
              <w:rPr>
                <w:rFonts w:asciiTheme="majorHAnsi" w:eastAsia="Calibri" w:hAnsiTheme="majorHAnsi" w:cstheme="majorHAnsi"/>
                <w:b/>
                <w:bCs/>
                <w:sz w:val="18"/>
                <w:szCs w:val="18"/>
                <w:lang w:val="ro-RO"/>
              </w:rPr>
              <w:t>AGE urmează să înainteze propuneri fondatorului</w:t>
            </w:r>
            <w:r w:rsidRPr="006D25BA">
              <w:rPr>
                <w:rFonts w:asciiTheme="majorHAnsi" w:eastAsia="Calibri" w:hAnsiTheme="majorHAnsi" w:cstheme="majorHAnsi"/>
                <w:sz w:val="18"/>
                <w:szCs w:val="18"/>
                <w:lang w:val="ro-RO"/>
              </w:rPr>
              <w:t xml:space="preserve"> (Cancelariei de Stat) de </w:t>
            </w:r>
            <w:r w:rsidRPr="006D25BA">
              <w:rPr>
                <w:rFonts w:asciiTheme="majorHAnsi" w:eastAsia="Calibri" w:hAnsiTheme="majorHAnsi" w:cstheme="majorHAnsi"/>
                <w:b/>
                <w:bCs/>
                <w:sz w:val="18"/>
                <w:szCs w:val="18"/>
                <w:lang w:val="ro-RO"/>
              </w:rPr>
              <w:t>casare a acestui mijloc fix</w:t>
            </w:r>
            <w:r w:rsidRPr="006D25BA">
              <w:rPr>
                <w:rFonts w:asciiTheme="majorHAnsi" w:eastAsia="Calibri" w:hAnsiTheme="majorHAnsi" w:cstheme="majorHAnsi"/>
                <w:sz w:val="18"/>
                <w:szCs w:val="18"/>
                <w:lang w:val="ro-RO"/>
              </w:rPr>
              <w:t xml:space="preserve"> și, în cazul în care va fi obținut acordul scris al fondatorului, SIGEDIA va fi casat, conform legislației. </w:t>
            </w:r>
          </w:p>
          <w:p w14:paraId="6751A083"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Platforma guvernamentală de arhivare electronică a documentelor este planificată a fi dezvoltată în ultima perioada de implementare a proiectului MGSP – a.2022-2023. Pentru moment AGE este la etapa de finalizare a specificațiilor tehnice pentru a lansa licitația care va asigura dezvoltarea SI pentru arhivarea electronică a documentelor, dar și utilizarea software/ hardware necesar. </w:t>
            </w:r>
          </w:p>
          <w:p w14:paraId="4187A804" w14:textId="77777777" w:rsidR="00C82EF9" w:rsidRPr="006D25BA" w:rsidRDefault="00C82EF9"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În luna decembrie a anului 2021, urmare a procedurii de inventariere, SI SIGEDIA a fost propus spre casare. </w:t>
            </w:r>
          </w:p>
          <w:p w14:paraId="0C4586E9" w14:textId="77777777" w:rsidR="00C82EF9" w:rsidRPr="006D25BA" w:rsidRDefault="00C82EF9"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În aceste condiții a fost emis ordinul intern privind crearea grupului de lucru în sensul documentării oficiale a deciziei de scoatere din uz a SI menționat. Astfel că, la 30.01.2022 decizia de casare a fost aprobata prin proces verbal de către dna director AGE </w:t>
            </w:r>
          </w:p>
          <w:p w14:paraId="625549DF"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hAnsiTheme="majorHAnsi" w:cstheme="majorHAnsi"/>
                <w:sz w:val="18"/>
                <w:szCs w:val="18"/>
                <w:lang w:val="ro-RO" w:eastAsia="ro-RO"/>
              </w:rPr>
              <w:t xml:space="preserve">La 24 mai curent, AGE a remis în </w:t>
            </w:r>
            <w:r w:rsidRPr="006D25BA">
              <w:rPr>
                <w:rFonts w:asciiTheme="majorHAnsi" w:hAnsiTheme="majorHAnsi" w:cstheme="majorHAnsi"/>
                <w:sz w:val="18"/>
                <w:szCs w:val="18"/>
                <w:lang w:val="ro-RO"/>
              </w:rPr>
              <w:t>adresa reprezentanților Cancelariei de Stat desemnați în comisia de casare, setul  de documente prevăzut în Regulamentul privind casarea bunurilor uzate, raportate la mijloacele fixe, aprobat prin HG nr.500/1998.</w:t>
            </w:r>
          </w:p>
        </w:tc>
        <w:tc>
          <w:tcPr>
            <w:tcW w:w="1985" w:type="dxa"/>
          </w:tcPr>
          <w:p w14:paraId="33B597B7" w14:textId="249D8254" w:rsidR="002220FE" w:rsidRDefault="002220FE"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7CFFD6CF" w14:textId="0407A0EF"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 xml:space="preserve">Se exclude din regim de monitorizare și </w:t>
            </w:r>
          </w:p>
          <w:p w14:paraId="7DE0CB7E"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reiterează CS în prezentul Raport de audit</w:t>
            </w:r>
          </w:p>
        </w:tc>
      </w:tr>
      <w:tr w:rsidR="00C82EF9" w:rsidRPr="006D25BA" w14:paraId="3FAAB530" w14:textId="77777777" w:rsidTr="005A1872">
        <w:tc>
          <w:tcPr>
            <w:tcW w:w="397" w:type="dxa"/>
          </w:tcPr>
          <w:p w14:paraId="6E218FE1"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Pr>
          <w:p w14:paraId="593FDCE2" w14:textId="27A9867F"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15. să întreprindă activitățile corespunzătoare în vederea excluderii cazurilor de lansare a produselor TI în lipsa regulamentelor/reglementărilor necesare (pct.3.4);</w:t>
            </w:r>
          </w:p>
        </w:tc>
        <w:tc>
          <w:tcPr>
            <w:tcW w:w="8647" w:type="dxa"/>
          </w:tcPr>
          <w:p w14:paraId="0209A093"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Pentru toate serviciile care au fost reinginerite si digitalizate în cadrul MGSP si care au presupus actualizare sau dezvoltare de la zero a unor produse electronice noi - conceptele, regulamentele/ reglementările necesare au fost elaborate.</w:t>
            </w:r>
          </w:p>
          <w:p w14:paraId="4661CC0B" w14:textId="77777777" w:rsidR="00C82EF9" w:rsidRPr="006D25BA" w:rsidRDefault="00C82EF9" w:rsidP="00E26AF1">
            <w:pPr>
              <w:jc w:val="both"/>
              <w:rPr>
                <w:rFonts w:asciiTheme="majorHAnsi" w:eastAsia="Calibri" w:hAnsiTheme="majorHAnsi" w:cstheme="majorHAnsi"/>
                <w:b/>
                <w:sz w:val="18"/>
                <w:szCs w:val="18"/>
                <w:lang w:val="ro-RO"/>
              </w:rPr>
            </w:pPr>
          </w:p>
        </w:tc>
        <w:tc>
          <w:tcPr>
            <w:tcW w:w="1985" w:type="dxa"/>
          </w:tcPr>
          <w:p w14:paraId="3C401665" w14:textId="7E880FEC" w:rsidR="00DF4904" w:rsidRDefault="00DF4904"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Implementat</w:t>
            </w:r>
          </w:p>
          <w:p w14:paraId="30DD9505" w14:textId="70F32E32"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w:t>
            </w:r>
          </w:p>
        </w:tc>
      </w:tr>
      <w:tr w:rsidR="00C82EF9" w:rsidRPr="006D25BA" w14:paraId="3E0B4214" w14:textId="77777777" w:rsidTr="005A1872">
        <w:trPr>
          <w:trHeight w:val="112"/>
        </w:trPr>
        <w:tc>
          <w:tcPr>
            <w:tcW w:w="397" w:type="dxa"/>
            <w:shd w:val="clear" w:color="auto" w:fill="C5E0B3" w:themeFill="accent6" w:themeFillTint="66"/>
          </w:tcPr>
          <w:p w14:paraId="12F5BA26" w14:textId="77777777" w:rsidR="00C82EF9" w:rsidRPr="006D25BA" w:rsidRDefault="00C82EF9" w:rsidP="00E26AF1">
            <w:pPr>
              <w:jc w:val="both"/>
              <w:rPr>
                <w:rFonts w:asciiTheme="majorHAnsi" w:eastAsia="Calibri" w:hAnsiTheme="majorHAnsi" w:cstheme="majorHAnsi"/>
                <w:b/>
                <w:sz w:val="18"/>
                <w:szCs w:val="18"/>
                <w:lang w:val="ro-RO"/>
              </w:rPr>
            </w:pPr>
          </w:p>
        </w:tc>
        <w:tc>
          <w:tcPr>
            <w:tcW w:w="14199" w:type="dxa"/>
            <w:gridSpan w:val="3"/>
            <w:shd w:val="clear" w:color="auto" w:fill="C5E0B3" w:themeFill="accent6" w:themeFillTint="66"/>
          </w:tcPr>
          <w:p w14:paraId="77F2F0C2" w14:textId="77777777" w:rsidR="00C82EF9" w:rsidRPr="006D25BA" w:rsidRDefault="00C82EF9" w:rsidP="00E26AF1">
            <w:pPr>
              <w:jc w:val="both"/>
              <w:rPr>
                <w:rFonts w:asciiTheme="majorHAnsi" w:eastAsia="Calibri" w:hAnsiTheme="majorHAnsi" w:cstheme="majorHAnsi"/>
                <w:b/>
                <w:lang w:val="ro-RO"/>
              </w:rPr>
            </w:pPr>
            <w:r w:rsidRPr="006D25BA">
              <w:rPr>
                <w:rFonts w:asciiTheme="majorHAnsi" w:eastAsia="Calibri" w:hAnsiTheme="majorHAnsi" w:cstheme="majorHAnsi"/>
                <w:b/>
                <w:i/>
                <w:sz w:val="18"/>
                <w:szCs w:val="18"/>
                <w:lang w:val="ro-RO"/>
              </w:rPr>
              <w:t>Centru de Guvernare Electronică</w:t>
            </w:r>
          </w:p>
        </w:tc>
      </w:tr>
      <w:tr w:rsidR="00C82EF9" w:rsidRPr="006D25BA" w14:paraId="3C090265" w14:textId="77777777" w:rsidTr="005A1872">
        <w:tc>
          <w:tcPr>
            <w:tcW w:w="397" w:type="dxa"/>
          </w:tcPr>
          <w:p w14:paraId="50F2DFFE"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Pr>
          <w:p w14:paraId="1087EE3D"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20. să asigure testarea sistemelor informaționale astfel încât deficiențele tehnice să fie detectate și eliminate în timpul oportun (pct.3.3.2.4.);</w:t>
            </w:r>
          </w:p>
        </w:tc>
        <w:tc>
          <w:tcPr>
            <w:tcW w:w="8647" w:type="dxa"/>
            <w:vMerge w:val="restart"/>
          </w:tcPr>
          <w:p w14:paraId="56733835" w14:textId="267566B8"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sz w:val="18"/>
                <w:szCs w:val="18"/>
                <w:lang w:val="ro-RO"/>
              </w:rPr>
              <w:t>Contractul nr.MD-EGA-71527-CS-QCBS semnat între AGE și JV Omega Trust SRL &amp; Qualitance QBS SRL, este, în continuare, în vigoare. În perioada 2020 - prezent (08.06.2022) au fost testate cel puțin 8 sisteme informaționale.  Odată cu aprobarea Hotărârii Guvernului nr.544/2019, AGE analizează și evaluează inclusiv necesitățile autorităților publice de servicii de platformă, în procesul de avizare/coordonare a Propunerilor de buget a cheltuielilor pentru TIC și a Planurilor generale de achiziții pt. TIC. Totodată, în procesul de avizare a procedurilor de achiziție publică în domeniul TIC, AGE se expune asupra justificării și oportunității achiziției, precum și a respectării cadrului normativ aferent achizițiilor publice la întocmirea documentației.</w:t>
            </w:r>
          </w:p>
        </w:tc>
        <w:tc>
          <w:tcPr>
            <w:tcW w:w="1985" w:type="dxa"/>
            <w:vMerge w:val="restart"/>
          </w:tcPr>
          <w:p w14:paraId="56E0807A" w14:textId="77777777" w:rsidR="00782036" w:rsidRDefault="00782036"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imolementat</w:t>
            </w:r>
          </w:p>
          <w:p w14:paraId="1D402CE9" w14:textId="684C6C38"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w:t>
            </w:r>
          </w:p>
          <w:p w14:paraId="4207B073"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și se reiterează în prezentul Raport</w:t>
            </w:r>
          </w:p>
        </w:tc>
      </w:tr>
      <w:tr w:rsidR="00C82EF9" w:rsidRPr="006D25BA" w14:paraId="580CF34D" w14:textId="77777777" w:rsidTr="005A1872">
        <w:tc>
          <w:tcPr>
            <w:tcW w:w="397" w:type="dxa"/>
          </w:tcPr>
          <w:p w14:paraId="40ADB5A2"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Pr>
          <w:p w14:paraId="631DD2A1" w14:textId="4D519C0E" w:rsidR="00C82EF9" w:rsidRPr="006D25BA" w:rsidRDefault="00AC4EB4"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21. </w:t>
            </w:r>
            <w:r w:rsidR="00C82EF9" w:rsidRPr="006D25BA">
              <w:rPr>
                <w:rFonts w:asciiTheme="majorHAnsi" w:eastAsia="Calibri" w:hAnsiTheme="majorHAnsi" w:cstheme="majorHAnsi"/>
                <w:sz w:val="18"/>
                <w:szCs w:val="18"/>
                <w:lang w:val="ro-RO"/>
              </w:rPr>
              <w:t>să intensifice procedurile de evaluare a necesităților autorităților publice de servicii de platformă, precum și de monitorizare a utilizării lor (pct.3.3.1, lit. d));</w:t>
            </w:r>
          </w:p>
        </w:tc>
        <w:tc>
          <w:tcPr>
            <w:tcW w:w="8647" w:type="dxa"/>
            <w:vMerge/>
          </w:tcPr>
          <w:p w14:paraId="0A264EF9" w14:textId="77777777" w:rsidR="00C82EF9" w:rsidRPr="006D25BA" w:rsidRDefault="00C82EF9" w:rsidP="00E26AF1">
            <w:pPr>
              <w:jc w:val="both"/>
              <w:rPr>
                <w:rFonts w:asciiTheme="majorHAnsi" w:hAnsiTheme="majorHAnsi" w:cstheme="majorHAnsi"/>
                <w:lang w:val="ro-RO"/>
              </w:rPr>
            </w:pPr>
          </w:p>
        </w:tc>
        <w:tc>
          <w:tcPr>
            <w:tcW w:w="1985" w:type="dxa"/>
            <w:vMerge/>
          </w:tcPr>
          <w:p w14:paraId="7AB049D2" w14:textId="77777777" w:rsidR="00C82EF9" w:rsidRPr="006D25BA" w:rsidRDefault="00C82EF9" w:rsidP="00E26AF1">
            <w:pPr>
              <w:jc w:val="both"/>
              <w:rPr>
                <w:rFonts w:asciiTheme="majorHAnsi" w:eastAsia="Calibri" w:hAnsiTheme="majorHAnsi" w:cstheme="majorHAnsi"/>
                <w:b/>
                <w:lang w:val="ro-RO"/>
              </w:rPr>
            </w:pPr>
          </w:p>
        </w:tc>
      </w:tr>
      <w:tr w:rsidR="00C82EF9" w:rsidRPr="006D25BA" w14:paraId="3A9B3887" w14:textId="77777777" w:rsidTr="005A1872">
        <w:tc>
          <w:tcPr>
            <w:tcW w:w="397" w:type="dxa"/>
          </w:tcPr>
          <w:p w14:paraId="03DEAE1D"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Pr>
          <w:p w14:paraId="10CA398C" w14:textId="77777777" w:rsidR="00C82EF9" w:rsidRPr="006D25BA" w:rsidRDefault="00C82EF9" w:rsidP="00E26AF1">
            <w:pPr>
              <w:shd w:val="clear" w:color="auto" w:fill="C5E0B3" w:themeFill="accent6" w:themeFillTint="66"/>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shd w:val="clear" w:color="auto" w:fill="C5E0B3" w:themeFill="accent6" w:themeFillTint="66"/>
                <w:lang w:val="ro-RO"/>
              </w:rPr>
              <w:t>Centrul de Guvernare Electronică, în</w:t>
            </w:r>
            <w:r w:rsidRPr="006D25BA">
              <w:rPr>
                <w:rFonts w:asciiTheme="majorHAnsi" w:eastAsia="Calibri" w:hAnsiTheme="majorHAnsi" w:cstheme="majorHAnsi"/>
                <w:b/>
                <w:sz w:val="18"/>
                <w:szCs w:val="18"/>
                <w:lang w:val="ro-RO"/>
              </w:rPr>
              <w:t xml:space="preserve"> comun cu Î.S. „Centrul de telecomunicații speciale”:</w:t>
            </w:r>
          </w:p>
          <w:p w14:paraId="390E6D60"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30. să asigure consolidarea și implementarea cadrului de management al serviciilor TI, inclusiv prin stabilirea și monitorizarea/evaluarea indicatorilor de performanță și de calitate în prevederile contractelor încheiate cu furnizorii de servicii, în vederea conformării cu cele mai înalte standarde de bună practică în domeniu (3.3.1. lit. d));</w:t>
            </w:r>
          </w:p>
          <w:p w14:paraId="7986DA95" w14:textId="77777777" w:rsidR="00C82EF9" w:rsidRPr="006D25BA" w:rsidRDefault="00C82EF9" w:rsidP="00E26AF1">
            <w:pPr>
              <w:jc w:val="both"/>
              <w:rPr>
                <w:rFonts w:asciiTheme="majorHAnsi" w:eastAsia="Calibri" w:hAnsiTheme="majorHAnsi" w:cstheme="majorHAnsi"/>
                <w:sz w:val="18"/>
                <w:szCs w:val="18"/>
                <w:lang w:val="ro-RO"/>
              </w:rPr>
            </w:pPr>
          </w:p>
        </w:tc>
        <w:tc>
          <w:tcPr>
            <w:tcW w:w="8647" w:type="dxa"/>
          </w:tcPr>
          <w:p w14:paraId="6EE282F9" w14:textId="0632A281" w:rsidR="00C82EF9" w:rsidRPr="006D25BA" w:rsidRDefault="00C82EF9" w:rsidP="00E26AF1">
            <w:pPr>
              <w:jc w:val="both"/>
              <w:rPr>
                <w:rFonts w:asciiTheme="majorHAnsi" w:eastAsia="Calibri" w:hAnsiTheme="majorHAnsi" w:cstheme="majorHAnsi"/>
                <w:b/>
                <w:bCs/>
                <w:sz w:val="18"/>
                <w:szCs w:val="18"/>
                <w:lang w:val="ro-RO"/>
              </w:rPr>
            </w:pPr>
            <w:r w:rsidRPr="006D25BA">
              <w:rPr>
                <w:rFonts w:asciiTheme="majorHAnsi" w:hAnsiTheme="majorHAnsi" w:cstheme="majorHAnsi"/>
                <w:sz w:val="18"/>
                <w:szCs w:val="18"/>
                <w:lang w:val="ro-RO"/>
              </w:rPr>
              <w:t>În contextul asigurării implementării Metodologiei  de coordonare a achizițiilor în domeniul TIC, aprobate prin HG nr.544/2019, în cadrul AGE s-a stabilit un proces de monitorizare a executării contractelor de achiziție în domeniul TIC.</w:t>
            </w:r>
            <w:r w:rsidR="0072402A" w:rsidRPr="006D25BA">
              <w:rPr>
                <w:rFonts w:asciiTheme="majorHAnsi" w:hAnsiTheme="majorHAnsi" w:cstheme="majorHAnsi"/>
                <w:sz w:val="18"/>
                <w:szCs w:val="18"/>
                <w:lang w:val="ro-RO"/>
              </w:rPr>
              <w:t xml:space="preserve"> </w:t>
            </w:r>
            <w:r w:rsidRPr="006D25BA">
              <w:rPr>
                <w:rFonts w:asciiTheme="majorHAnsi" w:hAnsiTheme="majorHAnsi" w:cstheme="majorHAnsi"/>
                <w:sz w:val="18"/>
                <w:szCs w:val="18"/>
                <w:lang w:val="ro-RO"/>
              </w:rPr>
              <w:t>Urmare procedurii de coordonare a achizițiilor publice  analistul financiar din cadrul Direcția investiții inteligente în guvernarea digitală (DIIGD)  desemnat în componența grupurilor de achiziții ale autorităților/instituțiilor publice, după aprobarea deciziei de atribuire a contractului inițiază procesul de mon</w:t>
            </w:r>
            <w:r w:rsidR="0072402A" w:rsidRPr="006D25BA">
              <w:rPr>
                <w:rFonts w:asciiTheme="majorHAnsi" w:hAnsiTheme="majorHAnsi" w:cstheme="majorHAnsi"/>
                <w:sz w:val="18"/>
                <w:szCs w:val="18"/>
                <w:lang w:val="ro-RO"/>
              </w:rPr>
              <w:t xml:space="preserve">itorizare a executării acestuia. </w:t>
            </w:r>
            <w:r w:rsidRPr="006D25BA">
              <w:rPr>
                <w:rFonts w:asciiTheme="majorHAnsi" w:hAnsiTheme="majorHAnsi" w:cstheme="majorHAnsi"/>
                <w:sz w:val="18"/>
                <w:szCs w:val="18"/>
                <w:lang w:val="ro-RO"/>
              </w:rPr>
              <w:t>Prin mesaj se solicită de la autoritățile/instituțiile publice care au desfășurat proceduri de achiziție avizate de AGE și la care a participat/sau trebuia să participe reprezentantul DIIGD în cadrul ședinței grupului de achiziție, prezentarea deciziei de atribuire a contractului și informarea cu privire la etapele de imple</w:t>
            </w:r>
            <w:r w:rsidR="0072402A" w:rsidRPr="006D25BA">
              <w:rPr>
                <w:rFonts w:asciiTheme="majorHAnsi" w:hAnsiTheme="majorHAnsi" w:cstheme="majorHAnsi"/>
                <w:sz w:val="18"/>
                <w:szCs w:val="18"/>
                <w:lang w:val="ro-RO"/>
              </w:rPr>
              <w:t xml:space="preserve">mentare a prevederilor acestuia. </w:t>
            </w:r>
            <w:r w:rsidRPr="006D25BA">
              <w:rPr>
                <w:rFonts w:asciiTheme="majorHAnsi" w:hAnsiTheme="majorHAnsi" w:cstheme="majorHAnsi"/>
                <w:sz w:val="18"/>
                <w:szCs w:val="18"/>
                <w:lang w:val="ro-RO"/>
              </w:rPr>
              <w:t>Informația prezentată se analizează prin prisma timpului, bugetului alocat și asigurării atingerii scopului inițial al achiziției și beneficiile planificate; Informația obținută urmare monitorizării implementării contractelor se analizează și se utilizează în procesul de evaluare și elaborare a raportului de implementare a Metodologiei. Procedura de monitorizare a implementării contractelor de achiziție TIC este elaborată și aprobată în cadrul DIIGD, precum și se conține în Ghidul practic privind punerea în aplicare a Metodologiei, aprobate prin HG nr. 544/2019.</w:t>
            </w:r>
          </w:p>
        </w:tc>
        <w:tc>
          <w:tcPr>
            <w:tcW w:w="1985" w:type="dxa"/>
          </w:tcPr>
          <w:p w14:paraId="32E17921" w14:textId="77777777" w:rsidR="003F086C" w:rsidRDefault="003F086C" w:rsidP="00E26AF1">
            <w:pPr>
              <w:jc w:val="both"/>
              <w:rPr>
                <w:rFonts w:asciiTheme="majorHAnsi" w:eastAsia="Calibri" w:hAnsiTheme="majorHAnsi" w:cstheme="majorHAnsi"/>
                <w:b/>
                <w:bCs/>
                <w:sz w:val="18"/>
                <w:szCs w:val="18"/>
                <w:lang w:val="ro-RO"/>
              </w:rPr>
            </w:pPr>
            <w:r>
              <w:rPr>
                <w:rFonts w:asciiTheme="majorHAnsi" w:eastAsia="Calibri" w:hAnsiTheme="majorHAnsi" w:cstheme="majorHAnsi"/>
                <w:b/>
                <w:bCs/>
                <w:sz w:val="18"/>
                <w:szCs w:val="18"/>
                <w:lang w:val="ro-RO"/>
              </w:rPr>
              <w:t>Parțial implementat</w:t>
            </w:r>
          </w:p>
          <w:p w14:paraId="02C7808C" w14:textId="08318644" w:rsidR="00C82EF9" w:rsidRPr="006D25BA" w:rsidRDefault="00C82EF9" w:rsidP="00E26AF1">
            <w:pPr>
              <w:jc w:val="both"/>
              <w:rPr>
                <w:rFonts w:asciiTheme="majorHAnsi" w:eastAsia="Calibri" w:hAnsiTheme="majorHAnsi" w:cstheme="majorHAnsi"/>
                <w:b/>
                <w:bCs/>
                <w:sz w:val="18"/>
                <w:szCs w:val="18"/>
                <w:lang w:val="ro-RO"/>
              </w:rPr>
            </w:pPr>
            <w:r w:rsidRPr="006D25BA">
              <w:rPr>
                <w:rFonts w:asciiTheme="majorHAnsi" w:eastAsia="Calibri" w:hAnsiTheme="majorHAnsi" w:cstheme="majorHAnsi"/>
                <w:b/>
                <w:bCs/>
                <w:sz w:val="18"/>
                <w:szCs w:val="18"/>
                <w:lang w:val="ro-RO"/>
              </w:rPr>
              <w:t>Se exclude din regim de monitorizare</w:t>
            </w:r>
            <w:r w:rsidR="003F086C">
              <w:rPr>
                <w:rFonts w:asciiTheme="majorHAnsi" w:eastAsia="Calibri" w:hAnsiTheme="majorHAnsi" w:cstheme="majorHAnsi"/>
                <w:b/>
                <w:bCs/>
                <w:sz w:val="18"/>
                <w:szCs w:val="18"/>
                <w:lang w:val="ro-RO"/>
              </w:rPr>
              <w:t xml:space="preserve"> și se reiterează în prezentul Raport</w:t>
            </w:r>
          </w:p>
        </w:tc>
      </w:tr>
      <w:tr w:rsidR="00C82EF9" w:rsidRPr="006D25BA" w14:paraId="34476727" w14:textId="77777777" w:rsidTr="005A1872">
        <w:tc>
          <w:tcPr>
            <w:tcW w:w="397" w:type="dxa"/>
            <w:tcBorders>
              <w:bottom w:val="single" w:sz="4" w:space="0" w:color="auto"/>
            </w:tcBorders>
            <w:shd w:val="clear" w:color="auto" w:fill="00B0F0"/>
          </w:tcPr>
          <w:p w14:paraId="6FD45953"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2.</w:t>
            </w:r>
          </w:p>
        </w:tc>
        <w:tc>
          <w:tcPr>
            <w:tcW w:w="14199" w:type="dxa"/>
            <w:gridSpan w:val="3"/>
            <w:tcBorders>
              <w:bottom w:val="single" w:sz="4" w:space="0" w:color="auto"/>
            </w:tcBorders>
            <w:shd w:val="clear" w:color="auto" w:fill="00B0F0"/>
          </w:tcPr>
          <w:p w14:paraId="4073C488" w14:textId="69BC71E4" w:rsidR="00C82EF9" w:rsidRPr="006D25BA" w:rsidRDefault="00C82EF9" w:rsidP="00E26AF1">
            <w:pPr>
              <w:ind w:left="-90" w:right="-112"/>
              <w:jc w:val="center"/>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H</w:t>
            </w:r>
            <w:r w:rsidR="0072402A" w:rsidRPr="006D25BA">
              <w:rPr>
                <w:rFonts w:asciiTheme="majorHAnsi" w:eastAsia="Calibri" w:hAnsiTheme="majorHAnsi" w:cstheme="majorHAnsi"/>
                <w:b/>
                <w:sz w:val="18"/>
                <w:szCs w:val="18"/>
                <w:lang w:val="ro-RO"/>
              </w:rPr>
              <w:t>otăr</w:t>
            </w:r>
            <w:r w:rsidR="00AC4EB4" w:rsidRPr="006D25BA">
              <w:rPr>
                <w:rFonts w:asciiTheme="majorHAnsi" w:eastAsia="Calibri" w:hAnsiTheme="majorHAnsi" w:cstheme="majorHAnsi"/>
                <w:b/>
                <w:sz w:val="18"/>
                <w:szCs w:val="18"/>
                <w:lang w:val="ro-RO"/>
              </w:rPr>
              <w:t xml:space="preserve">ârea </w:t>
            </w:r>
            <w:r w:rsidRPr="006D25BA">
              <w:rPr>
                <w:rFonts w:asciiTheme="majorHAnsi" w:eastAsia="Calibri" w:hAnsiTheme="majorHAnsi" w:cstheme="majorHAnsi"/>
                <w:b/>
                <w:sz w:val="18"/>
                <w:szCs w:val="18"/>
                <w:lang w:val="ro-RO"/>
              </w:rPr>
              <w:t>C</w:t>
            </w:r>
            <w:r w:rsidR="00AC4EB4" w:rsidRPr="006D25BA">
              <w:rPr>
                <w:rFonts w:asciiTheme="majorHAnsi" w:eastAsia="Calibri" w:hAnsiTheme="majorHAnsi" w:cstheme="majorHAnsi"/>
                <w:b/>
                <w:sz w:val="18"/>
                <w:szCs w:val="18"/>
                <w:lang w:val="ro-RO"/>
              </w:rPr>
              <w:t xml:space="preserve">urții de </w:t>
            </w:r>
            <w:r w:rsidRPr="006D25BA">
              <w:rPr>
                <w:rFonts w:asciiTheme="majorHAnsi" w:eastAsia="Calibri" w:hAnsiTheme="majorHAnsi" w:cstheme="majorHAnsi"/>
                <w:b/>
                <w:sz w:val="18"/>
                <w:szCs w:val="18"/>
                <w:lang w:val="ro-RO"/>
              </w:rPr>
              <w:t>C</w:t>
            </w:r>
            <w:r w:rsidR="00AC4EB4" w:rsidRPr="006D25BA">
              <w:rPr>
                <w:rFonts w:asciiTheme="majorHAnsi" w:eastAsia="Calibri" w:hAnsiTheme="majorHAnsi" w:cstheme="majorHAnsi"/>
                <w:b/>
                <w:sz w:val="18"/>
                <w:szCs w:val="18"/>
                <w:lang w:val="ro-RO"/>
              </w:rPr>
              <w:t>onturi</w:t>
            </w:r>
            <w:r w:rsidRPr="006D25BA">
              <w:rPr>
                <w:rFonts w:asciiTheme="majorHAnsi" w:eastAsia="Calibri" w:hAnsiTheme="majorHAnsi" w:cstheme="majorHAnsi"/>
                <w:b/>
                <w:sz w:val="18"/>
                <w:szCs w:val="18"/>
                <w:lang w:val="ro-RO"/>
              </w:rPr>
              <w:t xml:space="preserve"> nr. 81 din 24 decembrie 2020 pentru aprobarea Raportului misiunii de follow-up privind evaluarea nivelului de executare a cerințelor și de implementare a recomandărilor înaintate prin Hotărârea Curții de Conturi nr.62 din 02 august 2018 „Cu privire la Raportul auditului performanței privind evidența resurselor și sistemelor informaționale de stat”</w:t>
            </w:r>
          </w:p>
        </w:tc>
      </w:tr>
      <w:tr w:rsidR="00C82EF9" w:rsidRPr="006D25BA" w14:paraId="6B36C9EE" w14:textId="77777777" w:rsidTr="005A1872">
        <w:tc>
          <w:tcPr>
            <w:tcW w:w="397" w:type="dxa"/>
            <w:tcBorders>
              <w:bottom w:val="single" w:sz="4" w:space="0" w:color="auto"/>
            </w:tcBorders>
            <w:shd w:val="clear" w:color="auto" w:fill="C5E0B3" w:themeFill="accent6" w:themeFillTint="66"/>
          </w:tcPr>
          <w:p w14:paraId="324D2387" w14:textId="77777777" w:rsidR="00C82EF9" w:rsidRPr="006D25BA" w:rsidRDefault="00C82EF9" w:rsidP="00E26AF1">
            <w:pPr>
              <w:jc w:val="both"/>
              <w:rPr>
                <w:rFonts w:asciiTheme="majorHAnsi" w:eastAsia="Calibri" w:hAnsiTheme="majorHAnsi" w:cstheme="majorHAnsi"/>
                <w:b/>
                <w:sz w:val="18"/>
                <w:szCs w:val="18"/>
                <w:lang w:val="ro-RO"/>
              </w:rPr>
            </w:pPr>
          </w:p>
        </w:tc>
        <w:tc>
          <w:tcPr>
            <w:tcW w:w="14199" w:type="dxa"/>
            <w:gridSpan w:val="3"/>
            <w:tcBorders>
              <w:bottom w:val="single" w:sz="4" w:space="0" w:color="auto"/>
            </w:tcBorders>
            <w:shd w:val="clear" w:color="auto" w:fill="C5E0B3" w:themeFill="accent6" w:themeFillTint="66"/>
          </w:tcPr>
          <w:p w14:paraId="5458BC25" w14:textId="77777777" w:rsidR="00C82EF9" w:rsidRPr="006D25BA" w:rsidRDefault="00C82EF9" w:rsidP="00E26AF1">
            <w:pPr>
              <w:jc w:val="both"/>
              <w:rPr>
                <w:rFonts w:asciiTheme="majorHAnsi" w:eastAsia="Calibri" w:hAnsiTheme="majorHAnsi" w:cstheme="majorHAnsi"/>
                <w:b/>
                <w:i/>
                <w:lang w:val="ro-RO"/>
              </w:rPr>
            </w:pPr>
            <w:r w:rsidRPr="006D25BA">
              <w:rPr>
                <w:rFonts w:asciiTheme="majorHAnsi" w:eastAsia="Calibri" w:hAnsiTheme="majorHAnsi" w:cstheme="majorHAnsi"/>
                <w:b/>
                <w:i/>
                <w:sz w:val="18"/>
                <w:szCs w:val="18"/>
                <w:lang w:val="ro-RO"/>
              </w:rPr>
              <w:t>Agenția de Guvernare Electronică, în comun cu Ministerul Economiei și Infrastructurii:</w:t>
            </w:r>
          </w:p>
        </w:tc>
      </w:tr>
      <w:tr w:rsidR="00C82EF9" w:rsidRPr="006D25BA" w14:paraId="71AD6EEB" w14:textId="77777777" w:rsidTr="005A1872">
        <w:tc>
          <w:tcPr>
            <w:tcW w:w="397" w:type="dxa"/>
            <w:tcBorders>
              <w:bottom w:val="single" w:sz="4" w:space="0" w:color="auto"/>
            </w:tcBorders>
          </w:tcPr>
          <w:p w14:paraId="2FED9E48"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bottom w:val="single" w:sz="4" w:space="0" w:color="auto"/>
            </w:tcBorders>
          </w:tcPr>
          <w:p w14:paraId="49DDFC82"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2.să revizuiască/elaboreze și să înainteze pentru aprobare, în modul stabilit, </w:t>
            </w:r>
            <w:r w:rsidRPr="006D25BA">
              <w:rPr>
                <w:rFonts w:asciiTheme="majorHAnsi" w:eastAsia="Calibri" w:hAnsiTheme="majorHAnsi" w:cstheme="majorHAnsi"/>
                <w:i/>
                <w:sz w:val="18"/>
                <w:szCs w:val="18"/>
                <w:lang w:val="ro-RO"/>
              </w:rPr>
              <w:t>cadrul normativ și cel metodologic aferent creării, dezvoltării, gestionării și evidenței resurselor și sistemelor informaționale de stat,</w:t>
            </w:r>
            <w:r w:rsidRPr="006D25BA">
              <w:rPr>
                <w:rFonts w:asciiTheme="majorHAnsi" w:eastAsia="Calibri" w:hAnsiTheme="majorHAnsi" w:cstheme="majorHAnsi"/>
                <w:sz w:val="18"/>
                <w:szCs w:val="18"/>
                <w:lang w:val="ro-RO"/>
              </w:rPr>
              <w:t xml:space="preserve"> în vederea aducerii în concordanță a acestuia, precum și a </w:t>
            </w:r>
            <w:r w:rsidRPr="006D25BA">
              <w:rPr>
                <w:rFonts w:asciiTheme="majorHAnsi" w:eastAsia="Calibri" w:hAnsiTheme="majorHAnsi" w:cstheme="majorHAnsi"/>
                <w:i/>
                <w:sz w:val="18"/>
                <w:szCs w:val="18"/>
                <w:lang w:val="ro-RO"/>
              </w:rPr>
              <w:t>cadrului privind modul de evaluare a conformității sistemelor informaționale</w:t>
            </w:r>
            <w:r w:rsidRPr="006D25BA">
              <w:rPr>
                <w:rFonts w:asciiTheme="majorHAnsi" w:eastAsia="Calibri" w:hAnsiTheme="majorHAnsi" w:cstheme="majorHAnsi"/>
                <w:sz w:val="18"/>
                <w:szCs w:val="18"/>
                <w:lang w:val="ro-RO"/>
              </w:rPr>
              <w:t xml:space="preserve"> și metodologia de evaluare şi măsurare a indicatorilor de performanță și progres, necesari pentru gestiunea eficientă a proiectelor TIC și evaluarea plusvalorii acestora;</w:t>
            </w:r>
          </w:p>
        </w:tc>
        <w:tc>
          <w:tcPr>
            <w:tcW w:w="8647" w:type="dxa"/>
            <w:tcBorders>
              <w:bottom w:val="single" w:sz="4" w:space="0" w:color="auto"/>
            </w:tcBorders>
          </w:tcPr>
          <w:p w14:paraId="642CE496" w14:textId="77777777" w:rsidR="00C82EF9" w:rsidRPr="006D25BA" w:rsidRDefault="00C82EF9" w:rsidP="00E26AF1">
            <w:pPr>
              <w:jc w:val="both"/>
              <w:rPr>
                <w:rFonts w:asciiTheme="majorHAnsi" w:eastAsia="Calibri" w:hAnsiTheme="majorHAnsi" w:cstheme="majorHAnsi"/>
                <w:b/>
                <w:bCs/>
                <w:sz w:val="18"/>
                <w:szCs w:val="18"/>
                <w:lang w:val="ro-RO"/>
              </w:rPr>
            </w:pPr>
            <w:r w:rsidRPr="006D25BA">
              <w:rPr>
                <w:rFonts w:asciiTheme="majorHAnsi" w:eastAsia="Calibri" w:hAnsiTheme="majorHAnsi" w:cstheme="majorHAnsi"/>
                <w:b/>
                <w:bCs/>
                <w:sz w:val="18"/>
                <w:szCs w:val="18"/>
                <w:lang w:val="ro-RO"/>
              </w:rPr>
              <w:t>Scrisoarea ME nr.20-76-5318 din 30.05.2022</w:t>
            </w:r>
          </w:p>
          <w:p w14:paraId="294A34C5" w14:textId="77777777" w:rsidR="00C82EF9" w:rsidRPr="006D25BA" w:rsidRDefault="00C82EF9" w:rsidP="00E26AF1">
            <w:pPr>
              <w:jc w:val="both"/>
              <w:rPr>
                <w:rFonts w:asciiTheme="majorHAnsi" w:eastAsia="Calibri" w:hAnsiTheme="majorHAnsi" w:cstheme="majorHAnsi"/>
                <w:bCs/>
                <w:sz w:val="18"/>
                <w:szCs w:val="18"/>
                <w:lang w:val="ro-RO"/>
              </w:rPr>
            </w:pPr>
            <w:r w:rsidRPr="006D25BA">
              <w:rPr>
                <w:rFonts w:asciiTheme="majorHAnsi" w:eastAsia="Calibri" w:hAnsiTheme="majorHAnsi" w:cstheme="majorHAnsi"/>
                <w:bCs/>
                <w:sz w:val="18"/>
                <w:szCs w:val="18"/>
                <w:lang w:val="ro-RO"/>
              </w:rPr>
              <w:t>Referitor la evidența resurselor și sistemelor informaționale de stat au fost elaborate de către Cancelaria de stat în comun cu Agenția de Guvernare Electronică Conceptul Sistemului informațional „Registrul resurselor și sistemelor informaționale  de stat” și  Regulamentul privind modul de ținere a Registrului resurselor și sistemelor informaționale de stat, aprobate prin HG nr.153/2021.</w:t>
            </w:r>
          </w:p>
          <w:p w14:paraId="1ED74116" w14:textId="77777777" w:rsidR="00C82EF9" w:rsidRPr="006D25BA" w:rsidRDefault="00C82EF9" w:rsidP="00E26AF1">
            <w:pPr>
              <w:jc w:val="both"/>
              <w:rPr>
                <w:rFonts w:asciiTheme="majorHAnsi" w:eastAsia="Calibri" w:hAnsiTheme="majorHAnsi" w:cstheme="majorHAnsi"/>
                <w:bCs/>
                <w:sz w:val="18"/>
                <w:szCs w:val="18"/>
                <w:lang w:val="ro-RO"/>
              </w:rPr>
            </w:pPr>
            <w:r w:rsidRPr="006D25BA">
              <w:rPr>
                <w:rFonts w:asciiTheme="majorHAnsi" w:eastAsia="Calibri" w:hAnsiTheme="majorHAnsi" w:cstheme="majorHAnsi"/>
                <w:bCs/>
                <w:sz w:val="18"/>
                <w:szCs w:val="18"/>
                <w:lang w:val="ro-RO"/>
              </w:rPr>
              <w:t>Referitor la elaborarea cadrului metodologic pentru crearea, administrarea, mentenanța, dezvoltarea și scoaterea din exploatare a sistemelor informaționale de stat, menționăm că conform prevederilor art.23, al.(2) al Legii nr.467/2003, această acțiune ține de competența Instituției publice Agenția de Guvernare Electronică.</w:t>
            </w:r>
          </w:p>
        </w:tc>
        <w:tc>
          <w:tcPr>
            <w:tcW w:w="1985" w:type="dxa"/>
          </w:tcPr>
          <w:p w14:paraId="40B9656E" w14:textId="6836496B" w:rsidR="00FF5655" w:rsidRDefault="00FF5655"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42E8A276" w14:textId="011C9629"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7476820E" w14:textId="77777777" w:rsidTr="005A1872">
        <w:tc>
          <w:tcPr>
            <w:tcW w:w="397" w:type="dxa"/>
            <w:tcBorders>
              <w:bottom w:val="single" w:sz="4" w:space="0" w:color="auto"/>
            </w:tcBorders>
            <w:shd w:val="clear" w:color="auto" w:fill="C5E0B3" w:themeFill="accent6" w:themeFillTint="66"/>
          </w:tcPr>
          <w:p w14:paraId="25851659" w14:textId="77777777" w:rsidR="00C82EF9" w:rsidRPr="006D25BA" w:rsidRDefault="00C82EF9" w:rsidP="00E26AF1">
            <w:pPr>
              <w:jc w:val="both"/>
              <w:rPr>
                <w:rFonts w:asciiTheme="majorHAnsi" w:eastAsia="Calibri" w:hAnsiTheme="majorHAnsi" w:cstheme="majorHAnsi"/>
                <w:b/>
                <w:sz w:val="18"/>
                <w:szCs w:val="18"/>
                <w:lang w:val="ro-RO"/>
              </w:rPr>
            </w:pPr>
          </w:p>
        </w:tc>
        <w:tc>
          <w:tcPr>
            <w:tcW w:w="14199" w:type="dxa"/>
            <w:gridSpan w:val="3"/>
            <w:tcBorders>
              <w:bottom w:val="single" w:sz="4" w:space="0" w:color="auto"/>
            </w:tcBorders>
            <w:shd w:val="clear" w:color="auto" w:fill="C5E0B3" w:themeFill="accent6" w:themeFillTint="66"/>
          </w:tcPr>
          <w:p w14:paraId="7DB71A3D" w14:textId="77777777" w:rsidR="00C82EF9" w:rsidRPr="006D25BA" w:rsidRDefault="00C82EF9" w:rsidP="00E26AF1">
            <w:pPr>
              <w:jc w:val="both"/>
              <w:rPr>
                <w:rFonts w:asciiTheme="majorHAnsi" w:eastAsia="Calibri" w:hAnsiTheme="majorHAnsi" w:cstheme="majorHAnsi"/>
                <w:b/>
                <w:i/>
                <w:lang w:val="ro-RO"/>
              </w:rPr>
            </w:pPr>
            <w:r w:rsidRPr="006D25BA">
              <w:rPr>
                <w:rFonts w:asciiTheme="majorHAnsi" w:eastAsia="Calibri" w:hAnsiTheme="majorHAnsi" w:cstheme="majorHAnsi"/>
                <w:b/>
                <w:i/>
                <w:sz w:val="18"/>
                <w:szCs w:val="18"/>
                <w:lang w:val="ro-RO"/>
              </w:rPr>
              <w:t>Agenția de Guvernare Electronică:</w:t>
            </w:r>
          </w:p>
        </w:tc>
      </w:tr>
      <w:tr w:rsidR="00C82EF9" w:rsidRPr="006D25BA" w14:paraId="20A18205" w14:textId="77777777" w:rsidTr="005A1872">
        <w:tc>
          <w:tcPr>
            <w:tcW w:w="397" w:type="dxa"/>
            <w:tcBorders>
              <w:bottom w:val="single" w:sz="4" w:space="0" w:color="auto"/>
            </w:tcBorders>
          </w:tcPr>
          <w:p w14:paraId="01684282"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bottom w:val="single" w:sz="4" w:space="0" w:color="auto"/>
            </w:tcBorders>
          </w:tcPr>
          <w:p w14:paraId="17CC2C9A"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4.să întreprindă acțiunile de rigoare în vederea asigurării creării și funcționării SI RRSIS, cu efectuarea investițiilor reieșind din perspectivele de conformare cu politicile de e-Transformare a Guvernării;</w:t>
            </w:r>
            <w:r w:rsidRPr="006D25BA">
              <w:rPr>
                <w:rFonts w:asciiTheme="majorHAnsi" w:eastAsia="Calibri" w:hAnsiTheme="majorHAnsi" w:cstheme="majorHAnsi"/>
                <w:sz w:val="18"/>
                <w:szCs w:val="18"/>
                <w:lang w:val="ro-RO"/>
              </w:rPr>
              <w:tab/>
            </w:r>
          </w:p>
        </w:tc>
        <w:tc>
          <w:tcPr>
            <w:tcW w:w="8647" w:type="dxa"/>
            <w:tcBorders>
              <w:bottom w:val="single" w:sz="4" w:space="0" w:color="auto"/>
            </w:tcBorders>
          </w:tcPr>
          <w:p w14:paraId="0ED7CC58" w14:textId="77777777" w:rsidR="00C82EF9" w:rsidRPr="006D25BA" w:rsidRDefault="00C82EF9" w:rsidP="00E26AF1">
            <w:pPr>
              <w:jc w:val="both"/>
              <w:rPr>
                <w:rFonts w:asciiTheme="majorHAnsi" w:hAnsiTheme="majorHAnsi" w:cstheme="majorHAnsi"/>
                <w:sz w:val="18"/>
                <w:szCs w:val="18"/>
                <w:lang w:val="ro-RO"/>
              </w:rPr>
            </w:pPr>
            <w:r w:rsidRPr="006D25BA">
              <w:rPr>
                <w:rFonts w:asciiTheme="majorHAnsi" w:hAnsiTheme="majorHAnsi" w:cstheme="majorHAnsi"/>
                <w:sz w:val="18"/>
                <w:szCs w:val="18"/>
                <w:lang w:val="ro-RO"/>
              </w:rPr>
              <w:t xml:space="preserve">Privitor la costurile de dezvoltare de 1,3 mil.lei, ulterior s-a decis că va fi identificată o alta sursă. </w:t>
            </w:r>
          </w:p>
          <w:p w14:paraId="768C2DCE" w14:textId="1813BF5B" w:rsidR="00C82EF9" w:rsidRPr="006D25BA" w:rsidRDefault="00C82EF9" w:rsidP="00E26AF1">
            <w:pPr>
              <w:jc w:val="both"/>
              <w:rPr>
                <w:rFonts w:asciiTheme="majorHAnsi" w:hAnsiTheme="majorHAnsi" w:cstheme="majorHAnsi"/>
                <w:sz w:val="18"/>
                <w:szCs w:val="18"/>
                <w:lang w:val="ro-RO"/>
              </w:rPr>
            </w:pPr>
            <w:r w:rsidRPr="006D25BA">
              <w:rPr>
                <w:rFonts w:asciiTheme="majorHAnsi" w:hAnsiTheme="majorHAnsi" w:cstheme="majorHAnsi"/>
                <w:sz w:val="18"/>
                <w:szCs w:val="18"/>
                <w:lang w:val="ro-RO"/>
              </w:rPr>
              <w:t>În ceea ce privește costurile de administrare (a</w:t>
            </w:r>
            <w:r w:rsidRPr="006D25BA">
              <w:rPr>
                <w:rStyle w:val="af9"/>
                <w:rFonts w:asciiTheme="majorHAnsi" w:hAnsiTheme="majorHAnsi" w:cstheme="majorHAnsi"/>
                <w:sz w:val="18"/>
                <w:szCs w:val="18"/>
                <w:lang w:val="ro-RO"/>
              </w:rPr>
              <w:t>nual 100 mii lei</w:t>
            </w:r>
            <w:r w:rsidRPr="006D25BA">
              <w:rPr>
                <w:rFonts w:asciiTheme="majorHAnsi" w:hAnsiTheme="majorHAnsi" w:cstheme="majorHAnsi"/>
                <w:b/>
                <w:bCs/>
                <w:sz w:val="18"/>
                <w:szCs w:val="18"/>
                <w:lang w:val="ro-RO"/>
              </w:rPr>
              <w:t>),</w:t>
            </w:r>
            <w:r w:rsidRPr="006D25BA">
              <w:rPr>
                <w:rFonts w:asciiTheme="majorHAnsi" w:hAnsiTheme="majorHAnsi" w:cstheme="majorHAnsi"/>
                <w:sz w:val="18"/>
                <w:szCs w:val="18"/>
                <w:lang w:val="ro-RO"/>
              </w:rPr>
              <w:t xml:space="preserve"> acestea au fost solicitate în propunerile adiționale de buget, însă în procesul bugetării, aceasta sumă nu a fost inclusă în Legea bugetului de stat pentru anul 2022. Cu referire la </w:t>
            </w:r>
            <w:r w:rsidRPr="006D25BA">
              <w:rPr>
                <w:rFonts w:asciiTheme="majorHAnsi" w:eastAsia="Calibri" w:hAnsiTheme="majorHAnsi" w:cstheme="majorHAnsi"/>
                <w:sz w:val="18"/>
                <w:szCs w:val="18"/>
                <w:lang w:val="ro-RO"/>
              </w:rPr>
              <w:t xml:space="preserve">executarea acțiunii 2.2.6. din Planul de acțiuni al Guvernului pentru anii 2021-2022, informații suplimentare celor raportate anterior, nu sunt. </w:t>
            </w:r>
          </w:p>
        </w:tc>
        <w:tc>
          <w:tcPr>
            <w:tcW w:w="1985" w:type="dxa"/>
          </w:tcPr>
          <w:p w14:paraId="5AB06FCA" w14:textId="77777777" w:rsidR="00FF5655" w:rsidRDefault="00FF5655"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7AC6330D" w14:textId="15D65610"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36997B7E" w14:textId="77777777" w:rsidTr="005A1872">
        <w:tc>
          <w:tcPr>
            <w:tcW w:w="397" w:type="dxa"/>
            <w:tcBorders>
              <w:bottom w:val="single" w:sz="4" w:space="0" w:color="auto"/>
            </w:tcBorders>
          </w:tcPr>
          <w:p w14:paraId="6F05BCE0"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bottom w:val="single" w:sz="4" w:space="0" w:color="auto"/>
            </w:tcBorders>
          </w:tcPr>
          <w:p w14:paraId="4A2BCD05"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5.să stabilească un </w:t>
            </w:r>
            <w:r w:rsidRPr="006D25BA">
              <w:rPr>
                <w:rFonts w:asciiTheme="majorHAnsi" w:eastAsia="Calibri" w:hAnsiTheme="majorHAnsi" w:cstheme="majorHAnsi"/>
                <w:b/>
                <w:i/>
                <w:sz w:val="18"/>
                <w:szCs w:val="18"/>
                <w:lang w:val="ro-RO"/>
              </w:rPr>
              <w:t>mecanism eficient de evidență și monitorizare a aplicării cadrului normativ aferent gestionării proiectelor TIC</w:t>
            </w:r>
            <w:r w:rsidRPr="006D25BA">
              <w:rPr>
                <w:rFonts w:asciiTheme="majorHAnsi" w:eastAsia="Calibri" w:hAnsiTheme="majorHAnsi" w:cstheme="majorHAnsi"/>
                <w:sz w:val="18"/>
                <w:szCs w:val="18"/>
                <w:lang w:val="ro-RO"/>
              </w:rPr>
              <w:t xml:space="preserve"> în entitățile publice, a implementării și gestionării sistemelor și resurselor informaționale de stat, în conformitate cu actele normative actualizate, după caz, înaintând propunerile de rigoare pentru consolidarea acestuia.</w:t>
            </w:r>
          </w:p>
        </w:tc>
        <w:tc>
          <w:tcPr>
            <w:tcW w:w="8647" w:type="dxa"/>
            <w:tcBorders>
              <w:bottom w:val="single" w:sz="4" w:space="0" w:color="auto"/>
            </w:tcBorders>
          </w:tcPr>
          <w:p w14:paraId="0D65052C"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Pentru anul 2022, de către AGE au fost avizate:</w:t>
            </w:r>
          </w:p>
          <w:p w14:paraId="77841FFB"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211 – proceduri de achiziție;</w:t>
            </w:r>
          </w:p>
          <w:p w14:paraId="22CBC676"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Incluși în 73 grupuri de lucru;</w:t>
            </w:r>
          </w:p>
          <w:p w14:paraId="7E897474"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28 – Propuneri de buget a cheltuielilor pt. TIC;</w:t>
            </w:r>
          </w:p>
          <w:p w14:paraId="7A45934D"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52 – Planuri de achiziție;</w:t>
            </w:r>
          </w:p>
          <w:p w14:paraId="5A30F944"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25 - modificări ale Planurilor de achiziție.</w:t>
            </w:r>
          </w:p>
          <w:p w14:paraId="23D78F21"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sz w:val="18"/>
                <w:szCs w:val="18"/>
                <w:lang w:val="ro-RO"/>
              </w:rPr>
              <w:t xml:space="preserve">Totodată, a fost elaborat și se definitivează un proiect de </w:t>
            </w:r>
            <w:r w:rsidRPr="006D25BA">
              <w:rPr>
                <w:rFonts w:asciiTheme="majorHAnsi" w:eastAsia="Calibri" w:hAnsiTheme="majorHAnsi" w:cstheme="majorHAnsi"/>
                <w:b/>
                <w:sz w:val="18"/>
                <w:szCs w:val="18"/>
                <w:u w:val="single"/>
                <w:lang w:val="ro-RO"/>
              </w:rPr>
              <w:t>Instrucțiune metodologică privind modalitatea de completare a Formularului nr. 6 Propunerile de buget pentru componenta TIC și a Planului general de achiziții în domeniul TIC</w:t>
            </w:r>
            <w:r w:rsidRPr="006D25BA">
              <w:rPr>
                <w:rFonts w:asciiTheme="majorHAnsi" w:eastAsia="Calibri" w:hAnsiTheme="majorHAnsi" w:cstheme="majorHAnsi"/>
                <w:sz w:val="18"/>
                <w:szCs w:val="18"/>
                <w:lang w:val="ro-RO"/>
              </w:rPr>
              <w:t xml:space="preserve">, care va conține și 4 Anexe: Modelul standardizat de Formular nr. 6, de Plan general de achiziții, de propunere de modificare a Planului general de achiziții și specificațiile tehnice minime pentru tehnica de calcul. </w:t>
            </w:r>
          </w:p>
          <w:p w14:paraId="1F9AAE45"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Proiectul Instrucțiunilor metodologice, urmare coordonării cu Serviciul juridic a fost redenumit în Ghid practic pentru punerea în aplicare a Metodologiei de coordonare a achizițiilor în domeniul TIC, a fost elaborat proiectul Ordinului de aprobare a Ghidului, care la moment este la etapa de definitivare și aprobare.  Totodată s-a elaborat un proiect de circulară, care urmare aprobării Ghidului practic va fi expediată tuturor autorităților/instituțiilor publice cu solicitarea/reamintirea despre obligativitatea respectării prevederilor HG nr.544/2019. </w:t>
            </w:r>
          </w:p>
        </w:tc>
        <w:tc>
          <w:tcPr>
            <w:tcW w:w="1985" w:type="dxa"/>
          </w:tcPr>
          <w:p w14:paraId="0E9C7F95" w14:textId="671B09AA" w:rsidR="002D32DC" w:rsidRDefault="002D32DC"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0C1C5946" w14:textId="28B04D91" w:rsidR="00C82EF9" w:rsidRPr="006D25BA" w:rsidRDefault="00C82EF9" w:rsidP="00E26AF1">
            <w:pPr>
              <w:jc w:val="both"/>
              <w:rPr>
                <w:rFonts w:asciiTheme="majorHAnsi" w:eastAsia="Calibri" w:hAnsiTheme="majorHAnsi" w:cstheme="majorHAnsi"/>
                <w:b/>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4B928CF2" w14:textId="77777777" w:rsidTr="005A1872">
        <w:tc>
          <w:tcPr>
            <w:tcW w:w="397" w:type="dxa"/>
            <w:tcBorders>
              <w:bottom w:val="single" w:sz="4" w:space="0" w:color="auto"/>
            </w:tcBorders>
            <w:shd w:val="clear" w:color="auto" w:fill="00B0F0"/>
          </w:tcPr>
          <w:p w14:paraId="392358EE"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3.</w:t>
            </w:r>
          </w:p>
        </w:tc>
        <w:tc>
          <w:tcPr>
            <w:tcW w:w="14199" w:type="dxa"/>
            <w:gridSpan w:val="3"/>
            <w:tcBorders>
              <w:bottom w:val="single" w:sz="4" w:space="0" w:color="auto"/>
            </w:tcBorders>
            <w:shd w:val="clear" w:color="auto" w:fill="00B0F0"/>
          </w:tcPr>
          <w:p w14:paraId="1C17793B" w14:textId="64575332" w:rsidR="00C82EF9" w:rsidRPr="006D25BA" w:rsidRDefault="00C82EF9" w:rsidP="00E26AF1">
            <w:pPr>
              <w:ind w:left="-90"/>
              <w:jc w:val="both"/>
              <w:rPr>
                <w:rFonts w:asciiTheme="majorHAnsi" w:eastAsia="Calibri" w:hAnsiTheme="majorHAnsi" w:cstheme="majorHAnsi"/>
                <w:b/>
                <w:sz w:val="20"/>
                <w:szCs w:val="20"/>
                <w:lang w:val="ro-RO"/>
              </w:rPr>
            </w:pPr>
            <w:r w:rsidRPr="006D25BA">
              <w:rPr>
                <w:rFonts w:asciiTheme="majorHAnsi" w:eastAsia="Calibri" w:hAnsiTheme="majorHAnsi" w:cstheme="majorHAnsi"/>
                <w:b/>
                <w:sz w:val="20"/>
                <w:szCs w:val="20"/>
                <w:lang w:val="ro-RO"/>
              </w:rPr>
              <w:t>H</w:t>
            </w:r>
            <w:r w:rsidR="0072402A" w:rsidRPr="006D25BA">
              <w:rPr>
                <w:rFonts w:asciiTheme="majorHAnsi" w:eastAsia="Calibri" w:hAnsiTheme="majorHAnsi" w:cstheme="majorHAnsi"/>
                <w:b/>
                <w:sz w:val="20"/>
                <w:szCs w:val="20"/>
                <w:lang w:val="ro-RO"/>
              </w:rPr>
              <w:t xml:space="preserve">otărârea </w:t>
            </w:r>
            <w:r w:rsidRPr="006D25BA">
              <w:rPr>
                <w:rFonts w:asciiTheme="majorHAnsi" w:eastAsia="Calibri" w:hAnsiTheme="majorHAnsi" w:cstheme="majorHAnsi"/>
                <w:b/>
                <w:sz w:val="20"/>
                <w:szCs w:val="20"/>
                <w:lang w:val="ro-RO"/>
              </w:rPr>
              <w:t>C</w:t>
            </w:r>
            <w:r w:rsidR="0072402A" w:rsidRPr="006D25BA">
              <w:rPr>
                <w:rFonts w:asciiTheme="majorHAnsi" w:eastAsia="Calibri" w:hAnsiTheme="majorHAnsi" w:cstheme="majorHAnsi"/>
                <w:b/>
                <w:sz w:val="20"/>
                <w:szCs w:val="20"/>
                <w:lang w:val="ro-RO"/>
              </w:rPr>
              <w:t xml:space="preserve">urții de </w:t>
            </w:r>
            <w:r w:rsidRPr="006D25BA">
              <w:rPr>
                <w:rFonts w:asciiTheme="majorHAnsi" w:eastAsia="Calibri" w:hAnsiTheme="majorHAnsi" w:cstheme="majorHAnsi"/>
                <w:b/>
                <w:sz w:val="20"/>
                <w:szCs w:val="20"/>
                <w:lang w:val="ro-RO"/>
              </w:rPr>
              <w:t>C</w:t>
            </w:r>
            <w:r w:rsidR="0072402A" w:rsidRPr="006D25BA">
              <w:rPr>
                <w:rFonts w:asciiTheme="majorHAnsi" w:eastAsia="Calibri" w:hAnsiTheme="majorHAnsi" w:cstheme="majorHAnsi"/>
                <w:b/>
                <w:sz w:val="20"/>
                <w:szCs w:val="20"/>
                <w:lang w:val="ro-RO"/>
              </w:rPr>
              <w:t>onturi</w:t>
            </w:r>
            <w:r w:rsidRPr="006D25BA">
              <w:rPr>
                <w:rFonts w:asciiTheme="majorHAnsi" w:eastAsia="Calibri" w:hAnsiTheme="majorHAnsi" w:cstheme="majorHAnsi"/>
                <w:b/>
                <w:sz w:val="20"/>
                <w:szCs w:val="20"/>
                <w:lang w:val="ro-RO"/>
              </w:rPr>
              <w:t xml:space="preserve"> nr.82 din 28 decembrie 2020 pentru aprobarea Raportului auditului performanței „În ce mod activitățile realizate pentru crearea/elaborarea, implementarea și gestionarea sistemelor informaționale în sectorul public contribuie la utilizarea eficientă a resurselor alocate în acest scop?”</w:t>
            </w:r>
          </w:p>
        </w:tc>
      </w:tr>
      <w:tr w:rsidR="00C82EF9" w:rsidRPr="006D25BA" w14:paraId="315E4804" w14:textId="77777777" w:rsidTr="005A1872">
        <w:tc>
          <w:tcPr>
            <w:tcW w:w="397" w:type="dxa"/>
            <w:tcBorders>
              <w:top w:val="single" w:sz="4" w:space="0" w:color="auto"/>
              <w:bottom w:val="single" w:sz="4" w:space="0" w:color="auto"/>
              <w:right w:val="single" w:sz="4" w:space="0" w:color="auto"/>
            </w:tcBorders>
          </w:tcPr>
          <w:p w14:paraId="503608D0"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43FCF8CA" w14:textId="77777777" w:rsidR="00C82EF9" w:rsidRPr="006D25BA" w:rsidRDefault="00C82EF9" w:rsidP="00E26AF1">
            <w:pPr>
              <w:shd w:val="clear" w:color="auto" w:fill="C5E0B3" w:themeFill="accent6" w:themeFillTint="66"/>
              <w:jc w:val="both"/>
              <w:rPr>
                <w:rFonts w:asciiTheme="majorHAnsi" w:eastAsia="Calibri" w:hAnsiTheme="majorHAnsi" w:cstheme="majorHAnsi"/>
                <w:b/>
                <w:color w:val="000000"/>
                <w:sz w:val="18"/>
                <w:szCs w:val="18"/>
                <w:lang w:val="ro-RO"/>
              </w:rPr>
            </w:pPr>
            <w:r w:rsidRPr="006D25BA">
              <w:rPr>
                <w:rFonts w:asciiTheme="majorHAnsi" w:eastAsia="Calibri" w:hAnsiTheme="majorHAnsi" w:cstheme="majorHAnsi"/>
                <w:b/>
                <w:color w:val="000000"/>
                <w:sz w:val="18"/>
                <w:szCs w:val="18"/>
                <w:lang w:val="ro-RO"/>
              </w:rPr>
              <w:t>Ministerului Economiei și Infrastructurii, Agenției de Guvernare Electronică:</w:t>
            </w:r>
          </w:p>
          <w:p w14:paraId="5AE1466E" w14:textId="23AD9F80" w:rsidR="00C82EF9" w:rsidRPr="006D25BA" w:rsidRDefault="00C82EF9" w:rsidP="005B1195">
            <w:pPr>
              <w:pStyle w:val="a8"/>
              <w:numPr>
                <w:ilvl w:val="0"/>
                <w:numId w:val="16"/>
              </w:numPr>
              <w:ind w:left="-90" w:firstLine="567"/>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să elaboreze și să înainteze, în modul stabilit, propunerile de ajustare, completare a cadrului normativ aferent creării și funcționării, gestionării resurselor și sistemelor informaționale din sectorul public, în scopul asigurării eliminării neajunsurilor constatate de audit și consolidării reglementărilor în domeniul TIC, inclusiv prin: </w:t>
            </w:r>
            <w:r w:rsidRPr="006D25BA">
              <w:rPr>
                <w:rFonts w:asciiTheme="majorHAnsi" w:eastAsia="Calibri" w:hAnsiTheme="majorHAnsi" w:cstheme="majorHAnsi"/>
                <w:i/>
                <w:color w:val="000000"/>
                <w:sz w:val="18"/>
                <w:szCs w:val="18"/>
                <w:u w:val="single"/>
                <w:lang w:val="ro-RO"/>
              </w:rPr>
              <w:t>definirea și clasificarea Sistemelor informaționale, a produselor informatice implementate în sectorul public; definirea noțiunilor de Sistem Informațional Integrat, modul/subsistem, portal, pilotare, reinginerie; reglementarea clară a modului de elaborare/aprobare a conceptelor și a altor documente necesare, inclusiv pentru sistemele informaționale integrate, cu elaborarea modelelor de documente aferente, et</w:t>
            </w:r>
            <w:r w:rsidRPr="006D25BA">
              <w:rPr>
                <w:rFonts w:asciiTheme="majorHAnsi" w:eastAsia="Calibri" w:hAnsiTheme="majorHAnsi" w:cstheme="majorHAnsi"/>
                <w:i/>
                <w:color w:val="000000"/>
                <w:sz w:val="18"/>
                <w:szCs w:val="18"/>
                <w:lang w:val="ro-RO"/>
              </w:rPr>
              <w:t>c</w:t>
            </w:r>
            <w:r w:rsidRPr="006D25BA">
              <w:rPr>
                <w:rFonts w:asciiTheme="majorHAnsi" w:eastAsia="Calibri" w:hAnsiTheme="majorHAnsi" w:cstheme="majorHAnsi"/>
                <w:color w:val="000000"/>
                <w:sz w:val="18"/>
                <w:szCs w:val="18"/>
                <w:lang w:val="ro-RO"/>
              </w:rPr>
              <w:t>. (subpct.3.1.1; 3.2.1);</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0F57DD21"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În conformitate cu art.23 alin.(2) din Legea nr.467/2003 cu privire la informatizare și la resursele informaționale de stat [introdus prin Legea nr.135/2020, în vigoare 07.08.2020], s-a stabilit competența Agenției de Guvernare Electronică de </w:t>
            </w:r>
            <w:r w:rsidRPr="006D25BA">
              <w:rPr>
                <w:rFonts w:asciiTheme="majorHAnsi" w:eastAsia="Calibri" w:hAnsiTheme="majorHAnsi" w:cstheme="majorHAnsi"/>
                <w:b/>
                <w:color w:val="000000"/>
                <w:sz w:val="18"/>
                <w:szCs w:val="18"/>
                <w:lang w:val="ro-RO"/>
              </w:rPr>
              <w:t>elaborare a cadrului normativ metodologic privind crearea, administrarea, mentenanța, dezvoltarea și scoaterea din exploatare a sistemelor informaționale de stat</w:t>
            </w:r>
            <w:r w:rsidRPr="006D25BA">
              <w:rPr>
                <w:rFonts w:asciiTheme="majorHAnsi" w:eastAsia="Calibri" w:hAnsiTheme="majorHAnsi" w:cstheme="majorHAnsi"/>
                <w:color w:val="000000"/>
                <w:sz w:val="18"/>
                <w:szCs w:val="18"/>
                <w:lang w:val="ro-RO"/>
              </w:rPr>
              <w:t xml:space="preserve">. </w:t>
            </w:r>
          </w:p>
          <w:p w14:paraId="38CAF56F"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Dat fiind complexitatea acestui exercițiu, în Planul de acțiuni al Guvernului pentru anii 2021-2022 (aprobat în ședința Guvernului din 13.10.2021), s-a prevăzut ca acest cadrul metodologic („</w:t>
            </w:r>
            <w:r w:rsidRPr="006D25BA">
              <w:rPr>
                <w:rFonts w:asciiTheme="majorHAnsi" w:eastAsia="Calibri" w:hAnsiTheme="majorHAnsi" w:cstheme="majorHAnsi"/>
                <w:b/>
                <w:color w:val="000000"/>
                <w:sz w:val="18"/>
                <w:szCs w:val="18"/>
                <w:lang w:val="ro-RO"/>
              </w:rPr>
              <w:t>Metodologia de digitalizare</w:t>
            </w:r>
            <w:r w:rsidRPr="006D25BA">
              <w:rPr>
                <w:rFonts w:asciiTheme="majorHAnsi" w:eastAsia="Calibri" w:hAnsiTheme="majorHAnsi" w:cstheme="majorHAnsi"/>
                <w:color w:val="000000"/>
                <w:sz w:val="18"/>
                <w:szCs w:val="18"/>
                <w:lang w:val="ro-RO"/>
              </w:rPr>
              <w:t xml:space="preserve">”) să fie elaborată și aprobată de către Guvern până la </w:t>
            </w:r>
            <w:r w:rsidRPr="006D25BA">
              <w:rPr>
                <w:rFonts w:asciiTheme="majorHAnsi" w:eastAsia="Calibri" w:hAnsiTheme="majorHAnsi" w:cstheme="majorHAnsi"/>
                <w:b/>
                <w:color w:val="000000"/>
                <w:sz w:val="18"/>
                <w:szCs w:val="18"/>
                <w:lang w:val="ro-RO"/>
              </w:rPr>
              <w:t>finele lunii martie 2022</w:t>
            </w:r>
            <w:r w:rsidRPr="006D25BA">
              <w:rPr>
                <w:rFonts w:asciiTheme="majorHAnsi" w:eastAsia="Calibri" w:hAnsiTheme="majorHAnsi" w:cstheme="majorHAnsi"/>
                <w:color w:val="000000"/>
                <w:sz w:val="18"/>
                <w:szCs w:val="18"/>
                <w:lang w:val="ro-RO"/>
              </w:rPr>
              <w:t>.</w:t>
            </w:r>
          </w:p>
          <w:p w14:paraId="5D3670E0"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Scrisoarea ME nr.07-2031 din 19.07.2022 din 30.05.2022:</w:t>
            </w:r>
          </w:p>
          <w:p w14:paraId="0C951B24"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Subiectele privind definirea și clasificarea Sistemelor informaționale, a produselor informatice implementate în sectorul public urmează a fi soluționate odată cu implementarea Registrului resurselor și sistemelor informaționale de stat de către Agenția de Guvernare Electronică, și elaborarea și aprobarea de către posesorul RRSIS a criteriilor de clasificare a sistemelor informaționale de stat, conform atribuției stabilite la pct.10 din Regulamentul privind modul de ținere a Registrului resurselor și sistemelor informaționale de stat, aprobat prin HG nr.153/2021</w:t>
            </w:r>
          </w:p>
          <w:p w14:paraId="11626B7A" w14:textId="43A5B16C"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Subiectele privind definirea noțiunilor de Sistem Informațional Integrat, modul/subsistem, portal, pilotare, reinginerie; reglementarea clară a modului de elaborare/aprobare a conceptelor și a altor documente necesare, inclusiv pentru sistemele informaționale integrate, cu elaborarea modelelor de documente aferente, etc. urmează a fi soluționate odată cu elaborarea și aprobarea cadrului metodologic pentru crearea, administrarea, mentenanța, dezvoltarea şi scoaterea din exploatare a sistemelor informaționale de stat.</w:t>
            </w:r>
            <w:r w:rsidR="00C20E31" w:rsidRPr="006D25BA">
              <w:rPr>
                <w:rFonts w:asciiTheme="majorHAnsi" w:eastAsia="Calibri" w:hAnsiTheme="majorHAnsi" w:cstheme="majorHAnsi"/>
                <w:color w:val="000000"/>
                <w:sz w:val="18"/>
                <w:szCs w:val="18"/>
                <w:lang w:val="ro-RO"/>
              </w:rPr>
              <w:t xml:space="preserve"> </w:t>
            </w:r>
            <w:r w:rsidRPr="006D25BA">
              <w:rPr>
                <w:rFonts w:asciiTheme="majorHAnsi" w:eastAsia="Calibri" w:hAnsiTheme="majorHAnsi" w:cstheme="majorHAnsi"/>
                <w:color w:val="000000"/>
                <w:sz w:val="18"/>
                <w:szCs w:val="18"/>
                <w:lang w:val="ro-RO"/>
              </w:rPr>
              <w:t>Cu toate acestea, considerăm oportun de menționat că, chiar și în lipsei unui cadru metodologic modernizat în domeniul dezvoltării resurselor și SI de stat, AGE asigură coordonarea (avizarea) documentelor acestora, luând în considerare cadrul normativ existent în domeniul TIC.</w:t>
            </w:r>
          </w:p>
        </w:tc>
        <w:tc>
          <w:tcPr>
            <w:tcW w:w="1985" w:type="dxa"/>
          </w:tcPr>
          <w:p w14:paraId="56316149" w14:textId="5B2A0C76" w:rsidR="002D32DC" w:rsidRDefault="002D32DC"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07C1D03C" w14:textId="30BCCDD6"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33ADA6A5" w14:textId="77777777" w:rsidTr="005A1872">
        <w:tc>
          <w:tcPr>
            <w:tcW w:w="397" w:type="dxa"/>
            <w:tcBorders>
              <w:top w:val="single" w:sz="4" w:space="0" w:color="auto"/>
              <w:bottom w:val="single" w:sz="4" w:space="0" w:color="auto"/>
              <w:right w:val="single" w:sz="4" w:space="0" w:color="auto"/>
            </w:tcBorders>
          </w:tcPr>
          <w:p w14:paraId="08FDA077"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0501B500" w14:textId="77777777" w:rsidR="00C82EF9" w:rsidRPr="006D25BA" w:rsidRDefault="00C82EF9" w:rsidP="00E26AF1">
            <w:pPr>
              <w:shd w:val="clear" w:color="auto" w:fill="C5E0B3" w:themeFill="accent6" w:themeFillTint="66"/>
              <w:jc w:val="both"/>
              <w:rPr>
                <w:rFonts w:asciiTheme="majorHAnsi" w:eastAsia="Calibri" w:hAnsiTheme="majorHAnsi" w:cstheme="majorHAnsi"/>
                <w:b/>
                <w:bCs/>
                <w:sz w:val="18"/>
                <w:szCs w:val="18"/>
                <w:lang w:val="ro-RO"/>
              </w:rPr>
            </w:pPr>
            <w:r w:rsidRPr="006D25BA">
              <w:rPr>
                <w:rFonts w:asciiTheme="majorHAnsi" w:eastAsia="Calibri" w:hAnsiTheme="majorHAnsi" w:cstheme="majorHAnsi"/>
                <w:b/>
                <w:bCs/>
                <w:sz w:val="18"/>
                <w:szCs w:val="18"/>
                <w:lang w:val="ro-RO"/>
              </w:rPr>
              <w:t>Agenția de Guvernare Electronică:</w:t>
            </w:r>
          </w:p>
          <w:p w14:paraId="2D896438" w14:textId="53442119" w:rsidR="00C82EF9" w:rsidRPr="006D25BA" w:rsidRDefault="00BF7B01"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4. </w:t>
            </w:r>
            <w:r w:rsidR="00C82EF9" w:rsidRPr="006D25BA">
              <w:rPr>
                <w:rFonts w:asciiTheme="majorHAnsi" w:eastAsia="Calibri" w:hAnsiTheme="majorHAnsi" w:cstheme="majorHAnsi"/>
                <w:sz w:val="18"/>
                <w:szCs w:val="18"/>
                <w:lang w:val="ro-RO"/>
              </w:rPr>
              <w:t>să examineze cazurile de nefuncționare/neutilizare a Sistemelor Informaționale din posesie/deținute din perspectiva cost-eficienței și asigurării durabilității lor, cu înaintarea propunerilor/luarea deciziilor corespunzătoare în acest sens (subpct.3.2.4)</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09B9D5FC" w14:textId="32303D25" w:rsidR="00C82EF9" w:rsidRPr="006D25BA" w:rsidRDefault="00C82EF9" w:rsidP="00E26AF1">
            <w:pPr>
              <w:jc w:val="both"/>
              <w:rPr>
                <w:rFonts w:asciiTheme="majorHAnsi" w:hAnsiTheme="majorHAnsi" w:cstheme="majorHAnsi"/>
                <w:sz w:val="18"/>
                <w:szCs w:val="18"/>
                <w:lang w:val="ro-RO"/>
              </w:rPr>
            </w:pPr>
            <w:r w:rsidRPr="006D25BA">
              <w:rPr>
                <w:rFonts w:asciiTheme="majorHAnsi" w:hAnsiTheme="majorHAnsi" w:cstheme="majorHAnsi"/>
                <w:sz w:val="18"/>
                <w:szCs w:val="18"/>
                <w:lang w:val="ro-RO"/>
              </w:rPr>
              <w:t xml:space="preserve">Urmare a ședinței grupului de lucru creat în baza ordinului menționat, </w:t>
            </w:r>
            <w:r w:rsidRPr="006D25BA">
              <w:rPr>
                <w:rFonts w:asciiTheme="majorHAnsi" w:hAnsiTheme="majorHAnsi" w:cstheme="majorHAnsi"/>
                <w:sz w:val="18"/>
                <w:szCs w:val="18"/>
                <w:lang w:val="ro-RO" w:eastAsia="ro-RO"/>
              </w:rPr>
              <w:t xml:space="preserve">la 30.01.2022, </w:t>
            </w:r>
            <w:r w:rsidRPr="006D25BA">
              <w:rPr>
                <w:rFonts w:asciiTheme="majorHAnsi" w:hAnsiTheme="majorHAnsi" w:cstheme="majorHAnsi"/>
                <w:sz w:val="18"/>
                <w:szCs w:val="18"/>
                <w:lang w:val="ro-RO"/>
              </w:rPr>
              <w:t xml:space="preserve">a fost aprobată decizia </w:t>
            </w:r>
            <w:r w:rsidRPr="006D25BA">
              <w:rPr>
                <w:rFonts w:asciiTheme="majorHAnsi" w:hAnsiTheme="majorHAnsi" w:cstheme="majorHAnsi"/>
                <w:sz w:val="18"/>
                <w:szCs w:val="18"/>
                <w:lang w:val="ro-RO" w:eastAsia="ro-RO"/>
              </w:rPr>
              <w:t>de casare.</w:t>
            </w:r>
            <w:r w:rsidR="00C20E31" w:rsidRPr="006D25BA">
              <w:rPr>
                <w:rFonts w:asciiTheme="majorHAnsi" w:hAnsiTheme="majorHAnsi" w:cstheme="majorHAnsi"/>
                <w:sz w:val="18"/>
                <w:szCs w:val="18"/>
                <w:lang w:val="ro-RO" w:eastAsia="ro-RO"/>
              </w:rPr>
              <w:t xml:space="preserve"> </w:t>
            </w:r>
            <w:r w:rsidRPr="006D25BA">
              <w:rPr>
                <w:rFonts w:asciiTheme="majorHAnsi" w:hAnsiTheme="majorHAnsi" w:cstheme="majorHAnsi"/>
                <w:sz w:val="18"/>
                <w:szCs w:val="18"/>
                <w:lang w:val="ro-RO" w:eastAsia="ro-RO"/>
              </w:rPr>
              <w:t xml:space="preserve">La 24 mai curent, AGE a remis în </w:t>
            </w:r>
            <w:r w:rsidRPr="006D25BA">
              <w:rPr>
                <w:rFonts w:asciiTheme="majorHAnsi" w:hAnsiTheme="majorHAnsi" w:cstheme="majorHAnsi"/>
                <w:sz w:val="18"/>
                <w:szCs w:val="18"/>
                <w:lang w:val="ro-RO"/>
              </w:rPr>
              <w:t>adresa reprezentanților Cancelariei de Stat desemnați în comisia de casare, setul  de documente prevăzut în Regulamentul privind casarea bunurilor uzate, raportate la mijloacele fixe, aprobat prin HG nr.500/1998.</w:t>
            </w:r>
          </w:p>
          <w:p w14:paraId="3952ED3A" w14:textId="77777777" w:rsidR="00C82EF9" w:rsidRPr="006D25BA" w:rsidRDefault="00C82EF9" w:rsidP="00E26AF1">
            <w:pPr>
              <w:jc w:val="both"/>
              <w:rPr>
                <w:rFonts w:asciiTheme="majorHAnsi" w:eastAsia="Calibri" w:hAnsiTheme="majorHAnsi" w:cstheme="majorHAnsi"/>
                <w:i/>
                <w:iCs/>
                <w:color w:val="000000"/>
                <w:sz w:val="18"/>
                <w:szCs w:val="18"/>
                <w:lang w:val="ro-RO"/>
              </w:rPr>
            </w:pPr>
          </w:p>
        </w:tc>
        <w:tc>
          <w:tcPr>
            <w:tcW w:w="1985" w:type="dxa"/>
          </w:tcPr>
          <w:p w14:paraId="2B7E8959" w14:textId="3558B607" w:rsidR="002D32DC" w:rsidRDefault="002D32DC"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 xml:space="preserve">Implementat </w:t>
            </w:r>
          </w:p>
          <w:p w14:paraId="3D63AB41" w14:textId="6EB832B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w:t>
            </w:r>
          </w:p>
        </w:tc>
      </w:tr>
      <w:tr w:rsidR="00BF7B01" w:rsidRPr="006D25BA" w14:paraId="0DD98EAE" w14:textId="77777777" w:rsidTr="005A1872">
        <w:tc>
          <w:tcPr>
            <w:tcW w:w="397" w:type="dxa"/>
            <w:tcBorders>
              <w:top w:val="single" w:sz="4" w:space="0" w:color="auto"/>
              <w:bottom w:val="single" w:sz="4" w:space="0" w:color="auto"/>
              <w:right w:val="single" w:sz="4" w:space="0" w:color="auto"/>
            </w:tcBorders>
            <w:shd w:val="clear" w:color="auto" w:fill="C5E0B3" w:themeFill="accent6" w:themeFillTint="66"/>
          </w:tcPr>
          <w:p w14:paraId="61C2C221" w14:textId="77777777" w:rsidR="00BF7B01" w:rsidRPr="006D25BA" w:rsidRDefault="00BF7B01"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79E59C3" w14:textId="17831C3D" w:rsidR="00BF7B01" w:rsidRPr="006D25BA" w:rsidRDefault="00BF7B01" w:rsidP="00E26AF1">
            <w:pPr>
              <w:jc w:val="both"/>
              <w:rPr>
                <w:rFonts w:asciiTheme="majorHAnsi" w:eastAsia="Calibri" w:hAnsiTheme="majorHAnsi" w:cstheme="majorHAnsi"/>
                <w:b/>
                <w:color w:val="000000"/>
                <w:sz w:val="18"/>
                <w:szCs w:val="18"/>
                <w:lang w:val="ro-RO"/>
              </w:rPr>
            </w:pPr>
            <w:r w:rsidRPr="006D25BA">
              <w:rPr>
                <w:rFonts w:asciiTheme="majorHAnsi" w:eastAsia="Calibri" w:hAnsiTheme="majorHAnsi" w:cstheme="majorHAnsi"/>
                <w:b/>
                <w:color w:val="000000"/>
                <w:sz w:val="18"/>
                <w:szCs w:val="18"/>
                <w:lang w:val="ro-RO"/>
              </w:rPr>
              <w:t>Ministerul Finanțelor, în comun cu:</w:t>
            </w:r>
          </w:p>
        </w:tc>
        <w:tc>
          <w:tcPr>
            <w:tcW w:w="864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0E64549" w14:textId="77777777" w:rsidR="00BF7B01" w:rsidRPr="006D25BA" w:rsidRDefault="00BF7B01" w:rsidP="00E26AF1">
            <w:pPr>
              <w:jc w:val="both"/>
              <w:rPr>
                <w:rFonts w:asciiTheme="majorHAnsi" w:eastAsia="Calibri" w:hAnsiTheme="majorHAnsi" w:cstheme="majorHAnsi"/>
                <w:b/>
                <w:color w:val="000000"/>
                <w:sz w:val="18"/>
                <w:szCs w:val="18"/>
                <w:lang w:val="ro-RO"/>
              </w:rPr>
            </w:pPr>
          </w:p>
        </w:tc>
        <w:tc>
          <w:tcPr>
            <w:tcW w:w="1985" w:type="dxa"/>
            <w:shd w:val="clear" w:color="auto" w:fill="C5E0B3" w:themeFill="accent6" w:themeFillTint="66"/>
          </w:tcPr>
          <w:p w14:paraId="7CFCEB3D" w14:textId="77777777" w:rsidR="00BF7B01" w:rsidRPr="006D25BA" w:rsidRDefault="00BF7B01" w:rsidP="00E26AF1">
            <w:pPr>
              <w:jc w:val="both"/>
              <w:rPr>
                <w:rFonts w:asciiTheme="majorHAnsi" w:eastAsia="Calibri" w:hAnsiTheme="majorHAnsi" w:cstheme="majorHAnsi"/>
                <w:b/>
                <w:sz w:val="18"/>
                <w:szCs w:val="18"/>
                <w:lang w:val="ro-RO"/>
              </w:rPr>
            </w:pPr>
          </w:p>
        </w:tc>
      </w:tr>
      <w:tr w:rsidR="00C82EF9" w:rsidRPr="006D25BA" w14:paraId="22926A26" w14:textId="77777777" w:rsidTr="005A1872">
        <w:tc>
          <w:tcPr>
            <w:tcW w:w="397" w:type="dxa"/>
            <w:tcBorders>
              <w:top w:val="single" w:sz="4" w:space="0" w:color="auto"/>
              <w:bottom w:val="single" w:sz="4" w:space="0" w:color="auto"/>
              <w:right w:val="single" w:sz="4" w:space="0" w:color="auto"/>
            </w:tcBorders>
          </w:tcPr>
          <w:p w14:paraId="27DECD1A"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296F2B06" w14:textId="15521486"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5. </w:t>
            </w:r>
            <w:r w:rsidRPr="006D25BA">
              <w:rPr>
                <w:rFonts w:asciiTheme="majorHAnsi" w:eastAsia="Calibri" w:hAnsiTheme="majorHAnsi" w:cstheme="majorHAnsi"/>
                <w:b/>
                <w:color w:val="000000"/>
                <w:sz w:val="18"/>
                <w:szCs w:val="18"/>
                <w:lang w:val="ro-RO"/>
              </w:rPr>
              <w:t>Instituția Publică „Agenția de Guvernare Electronică,</w:t>
            </w:r>
            <w:r w:rsidRPr="006D25BA">
              <w:rPr>
                <w:rFonts w:asciiTheme="majorHAnsi" w:eastAsia="Calibri" w:hAnsiTheme="majorHAnsi" w:cstheme="majorHAnsi"/>
                <w:color w:val="000000"/>
                <w:sz w:val="18"/>
                <w:szCs w:val="18"/>
                <w:lang w:val="ro-RO"/>
              </w:rPr>
              <w:t xml:space="preserve"> să consolideze cadrul normativ și metodologic cu prevederi/instrucțiuni clare privind modul de luare în evidență a livrabilelor TI, care au constituit obiectul, rezultatul achiziției sau primirii cu titlul gratuit în cadrul proiectelor, în scopul excluderii abordării neuniforme în procesul de contabilizare a SI și asigurării unei evidențe uniforme în acest sens (subpct.3.2.3; 3.2.1);</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28D25115" w14:textId="77777777" w:rsidR="00C82EF9" w:rsidRPr="006D25BA" w:rsidRDefault="00C82EF9" w:rsidP="00E26AF1">
            <w:pPr>
              <w:jc w:val="both"/>
              <w:rPr>
                <w:rFonts w:asciiTheme="majorHAnsi" w:eastAsia="Calibri" w:hAnsiTheme="majorHAnsi" w:cstheme="majorHAnsi"/>
                <w:color w:val="000000" w:themeColor="text1"/>
                <w:sz w:val="18"/>
                <w:szCs w:val="18"/>
                <w:lang w:val="ro-RO"/>
              </w:rPr>
            </w:pPr>
            <w:r w:rsidRPr="006D25BA">
              <w:rPr>
                <w:rFonts w:asciiTheme="majorHAnsi" w:eastAsia="Calibri" w:hAnsiTheme="majorHAnsi" w:cstheme="majorHAnsi"/>
                <w:color w:val="000000"/>
                <w:sz w:val="18"/>
                <w:szCs w:val="18"/>
                <w:lang w:val="ro-RO"/>
              </w:rPr>
              <w:t>În scopul asigurării unei evidențe uniforme a livrabilelor,  în contextul implementării Proiectului „Modernizarea Serviciilor Guvernamentale”, AGE la 04.02.2021 prin Scrisoarea nr.3004-091 a solicitat de la Ministerul Finanțelor suportul metodologic pentru efectuarea înregistrărilor contabile de formare și ulterior transmitere cu titlu gratuit către primării a costurilor de formare a Centrelor Unificate de Prestare a Serviciilor. La</w:t>
            </w:r>
            <w:r w:rsidRPr="006D25BA">
              <w:rPr>
                <w:rFonts w:asciiTheme="majorHAnsi" w:eastAsia="Calibri" w:hAnsiTheme="majorHAnsi" w:cstheme="majorHAnsi"/>
                <w:color w:val="000000" w:themeColor="text1"/>
                <w:sz w:val="18"/>
                <w:szCs w:val="18"/>
                <w:lang w:val="ro-RO"/>
              </w:rPr>
              <w:t xml:space="preserve"> solicitările Ministerului Finanțelor, AGE este disponibilă să participe în grupuri de lucru comune întru clarificarea modului de luare în evidență a livrabilelor TI.</w:t>
            </w:r>
          </w:p>
          <w:p w14:paraId="277D6C8B" w14:textId="77777777" w:rsidR="00C82EF9" w:rsidRPr="006D25BA" w:rsidRDefault="00C82EF9" w:rsidP="00E26AF1">
            <w:pPr>
              <w:jc w:val="both"/>
              <w:rPr>
                <w:rFonts w:asciiTheme="majorHAnsi" w:eastAsia="Calibri" w:hAnsiTheme="majorHAnsi" w:cstheme="majorHAnsi"/>
                <w:b/>
                <w:color w:val="000000" w:themeColor="text1"/>
                <w:sz w:val="18"/>
                <w:szCs w:val="18"/>
                <w:lang w:val="ro-RO"/>
              </w:rPr>
            </w:pPr>
            <w:r w:rsidRPr="006D25BA">
              <w:rPr>
                <w:rFonts w:asciiTheme="majorHAnsi" w:eastAsia="Calibri" w:hAnsiTheme="majorHAnsi" w:cstheme="majorHAnsi"/>
                <w:b/>
                <w:color w:val="000000" w:themeColor="text1"/>
                <w:sz w:val="18"/>
                <w:szCs w:val="18"/>
                <w:lang w:val="ro-RO"/>
              </w:rPr>
              <w:t>Scrisoarea MF nr.</w:t>
            </w:r>
            <w:r w:rsidRPr="006D25BA">
              <w:rPr>
                <w:rFonts w:asciiTheme="majorHAnsi" w:hAnsiTheme="majorHAnsi" w:cstheme="majorHAnsi"/>
                <w:b/>
                <w:lang w:val="ro-RO"/>
              </w:rPr>
              <w:t xml:space="preserve"> </w:t>
            </w:r>
            <w:r w:rsidRPr="006D25BA">
              <w:rPr>
                <w:rFonts w:asciiTheme="majorHAnsi" w:eastAsia="Calibri" w:hAnsiTheme="majorHAnsi" w:cstheme="majorHAnsi"/>
                <w:b/>
                <w:color w:val="000000" w:themeColor="text1"/>
                <w:sz w:val="18"/>
                <w:szCs w:val="18"/>
                <w:lang w:val="ro-RO"/>
              </w:rPr>
              <w:t>05-10/49 din 01.06.2022</w:t>
            </w:r>
          </w:p>
          <w:p w14:paraId="11B9E924"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Prin Ordinul MF nr.105 din 26.08.2021, publicat în Monitorul Oficial al R. Moldova nr. 249-253 art. 1208 din 15.10.2021, a fost completat pct.3.3.44 din Normele metodologice privind evidenţa contabilă şi raportarea financiară în sistemul bugetar, aprobate prin ordinul MF nr.216/2015. Astfel, normele metodologice au fost completate cu reguli de înregistrare a livrabilelor TI în evidenţa contabilă a posesorilor, utilizatorilor şi deţinătorilor de sisteme informaționale, precum și reguli de reflectare a cheltuielilor de dezvoltare, reinginerie, mentenanţă, consultanţă, asistenţă şi suport tehnic.</w:t>
            </w:r>
          </w:p>
        </w:tc>
        <w:tc>
          <w:tcPr>
            <w:tcW w:w="1985" w:type="dxa"/>
          </w:tcPr>
          <w:p w14:paraId="5DE26B2B" w14:textId="11B8F06B" w:rsidR="002D32DC" w:rsidRDefault="002D32DC"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2431B8FC" w14:textId="1B4FC26C"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5139D00B" w14:textId="77777777" w:rsidTr="005A1872">
        <w:tc>
          <w:tcPr>
            <w:tcW w:w="397" w:type="dxa"/>
            <w:tcBorders>
              <w:top w:val="single" w:sz="4" w:space="0" w:color="auto"/>
              <w:bottom w:val="single" w:sz="4" w:space="0" w:color="auto"/>
              <w:right w:val="single" w:sz="4" w:space="0" w:color="auto"/>
            </w:tcBorders>
          </w:tcPr>
          <w:p w14:paraId="65FEFC09"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0217C302" w14:textId="5F86C22B"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6. </w:t>
            </w:r>
            <w:r w:rsidRPr="006D25BA">
              <w:rPr>
                <w:rFonts w:asciiTheme="majorHAnsi" w:eastAsia="Calibri" w:hAnsiTheme="majorHAnsi" w:cstheme="majorHAnsi"/>
                <w:b/>
                <w:color w:val="000000"/>
                <w:sz w:val="18"/>
                <w:szCs w:val="18"/>
                <w:lang w:val="ro-RO"/>
              </w:rPr>
              <w:t>Instituția Publică Centrul Tehnologii Informaționale în Finanțe</w:t>
            </w:r>
            <w:r w:rsidRPr="006D25BA">
              <w:rPr>
                <w:rFonts w:asciiTheme="majorHAnsi" w:eastAsia="Calibri" w:hAnsiTheme="majorHAnsi" w:cstheme="majorHAnsi"/>
                <w:color w:val="000000"/>
                <w:sz w:val="18"/>
                <w:szCs w:val="18"/>
                <w:lang w:val="ro-RO"/>
              </w:rPr>
              <w:t>, să organizeze instruiri pentru autoritățile și instituțiile publice referitor la modul de aplicare a cadrului normativ și celui metodologic în procesul de contabilizare a serviciilor TI, sistemelor informaționale și altor produse informatice, în scopul asigurării abordării uniforme a acestora și evitării admiterii carențelor expuse în prezentul Raport (subpct.3.2.3; 3.2.1)</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64A0E01E" w14:textId="77777777" w:rsidR="00C82EF9" w:rsidRPr="006D25BA" w:rsidRDefault="00C82EF9" w:rsidP="00E26AF1">
            <w:pPr>
              <w:jc w:val="both"/>
              <w:rPr>
                <w:rFonts w:asciiTheme="majorHAnsi" w:eastAsia="Calibri" w:hAnsiTheme="majorHAnsi" w:cstheme="majorHAnsi"/>
                <w:b/>
                <w:color w:val="000000" w:themeColor="text1"/>
                <w:sz w:val="18"/>
                <w:szCs w:val="18"/>
                <w:lang w:val="ro-RO"/>
              </w:rPr>
            </w:pPr>
            <w:r w:rsidRPr="006D25BA">
              <w:rPr>
                <w:rFonts w:asciiTheme="majorHAnsi" w:eastAsia="Calibri" w:hAnsiTheme="majorHAnsi" w:cstheme="majorHAnsi"/>
                <w:b/>
                <w:color w:val="000000" w:themeColor="text1"/>
                <w:sz w:val="18"/>
                <w:szCs w:val="18"/>
                <w:lang w:val="ro-RO"/>
              </w:rPr>
              <w:t>Scrisoarea MF nr.</w:t>
            </w:r>
            <w:r w:rsidRPr="006D25BA">
              <w:rPr>
                <w:rFonts w:asciiTheme="majorHAnsi" w:hAnsiTheme="majorHAnsi" w:cstheme="majorHAnsi"/>
                <w:b/>
                <w:lang w:val="ro-RO"/>
              </w:rPr>
              <w:t xml:space="preserve"> </w:t>
            </w:r>
            <w:r w:rsidRPr="006D25BA">
              <w:rPr>
                <w:rFonts w:asciiTheme="majorHAnsi" w:eastAsia="Calibri" w:hAnsiTheme="majorHAnsi" w:cstheme="majorHAnsi"/>
                <w:b/>
                <w:color w:val="000000" w:themeColor="text1"/>
                <w:sz w:val="18"/>
                <w:szCs w:val="18"/>
                <w:lang w:val="ro-RO"/>
              </w:rPr>
              <w:t>05-10/49 din 01.06.2022</w:t>
            </w:r>
          </w:p>
          <w:p w14:paraId="0AC2C82E"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Au fost organizate de către I.P. „CTIF” în perioada octombrie-noiembrie 2021, sesiuni de instruire. Suplimentar, se informează că, în perioada 28.03.2022-31.03.2022, I.P. „CTIF” a organizat 1 curs de instruire cu genericul: „Modul de aplicare a cadrului normativ și metodologic în procesul de contabilizare a serviciilor TI”, cu durata de 18 ore, pentru 37 de participanți.</w:t>
            </w:r>
          </w:p>
        </w:tc>
        <w:tc>
          <w:tcPr>
            <w:tcW w:w="1985" w:type="dxa"/>
          </w:tcPr>
          <w:p w14:paraId="71BF91B0" w14:textId="08C501CC" w:rsidR="002D32DC" w:rsidRDefault="002D32DC"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6D8638B1" w14:textId="5AE080F1" w:rsidR="00C82EF9" w:rsidRPr="006D25BA" w:rsidRDefault="002A5C5E"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04CC3582" w14:textId="77777777" w:rsidTr="005A1872">
        <w:tc>
          <w:tcPr>
            <w:tcW w:w="397" w:type="dxa"/>
            <w:tcBorders>
              <w:top w:val="single" w:sz="4" w:space="0" w:color="auto"/>
              <w:bottom w:val="single" w:sz="4" w:space="0" w:color="auto"/>
              <w:right w:val="single" w:sz="4" w:space="0" w:color="auto"/>
            </w:tcBorders>
          </w:tcPr>
          <w:p w14:paraId="31EF05A5"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39B86801" w14:textId="75D11866"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7. </w:t>
            </w:r>
            <w:r w:rsidRPr="006D25BA">
              <w:rPr>
                <w:rFonts w:asciiTheme="majorHAnsi" w:eastAsia="Calibri" w:hAnsiTheme="majorHAnsi" w:cstheme="majorHAnsi"/>
                <w:b/>
                <w:i/>
                <w:color w:val="000000"/>
                <w:sz w:val="18"/>
                <w:szCs w:val="18"/>
                <w:lang w:val="ro-RO"/>
              </w:rPr>
              <w:t>Instituția publică „Agenția de Guvernare Electronică”</w:t>
            </w:r>
            <w:r w:rsidRPr="006D25BA">
              <w:rPr>
                <w:rFonts w:asciiTheme="majorHAnsi" w:eastAsia="Calibri" w:hAnsiTheme="majorHAnsi" w:cstheme="majorHAnsi"/>
                <w:color w:val="000000"/>
                <w:sz w:val="18"/>
                <w:szCs w:val="18"/>
                <w:lang w:val="ro-RO"/>
              </w:rPr>
              <w:t xml:space="preserve"> </w:t>
            </w:r>
            <w:r w:rsidRPr="006D25BA">
              <w:rPr>
                <w:rFonts w:asciiTheme="majorHAnsi" w:eastAsia="Calibri" w:hAnsiTheme="majorHAnsi" w:cstheme="majorHAnsi"/>
                <w:b/>
                <w:i/>
                <w:color w:val="000000"/>
                <w:sz w:val="18"/>
                <w:szCs w:val="18"/>
                <w:lang w:val="ro-RO"/>
              </w:rPr>
              <w:t>și Agenția Achiziții Publice,</w:t>
            </w:r>
            <w:r w:rsidRPr="006D25BA">
              <w:rPr>
                <w:rFonts w:asciiTheme="majorHAnsi" w:eastAsia="Calibri" w:hAnsiTheme="majorHAnsi" w:cstheme="majorHAnsi"/>
                <w:color w:val="000000"/>
                <w:sz w:val="18"/>
                <w:szCs w:val="18"/>
                <w:lang w:val="ro-RO"/>
              </w:rPr>
              <w:t xml:space="preserve"> să propună Guvernului măsuri concrete de îmbunătățire a Metodologiei de coordonare a achizițiilor în domeniul tehnologiei informației și comunicațiilor (în contextul evaluării modului de implementare a Hotărârii Guvernului nr.544/2019), ținând cont de deficiențele descrise în prezentul Raport de audit, prin </w:t>
            </w:r>
            <w:r w:rsidRPr="006D25BA">
              <w:rPr>
                <w:rFonts w:asciiTheme="majorHAnsi" w:eastAsia="Calibri" w:hAnsiTheme="majorHAnsi" w:cstheme="majorHAnsi"/>
                <w:b/>
                <w:color w:val="000000"/>
                <w:sz w:val="18"/>
                <w:szCs w:val="18"/>
                <w:lang w:val="ro-RO"/>
              </w:rPr>
              <w:t>stabilirea unui mecanism eficient de monitorizare, coordonare și control al procesului de creare/elaborare și implementare, dezvoltare a sistemelor informaționale în cadrul proiectelor de colaborare cu partenerii externi</w:t>
            </w:r>
            <w:r w:rsidRPr="006D25BA">
              <w:rPr>
                <w:rFonts w:asciiTheme="majorHAnsi" w:eastAsia="Calibri" w:hAnsiTheme="majorHAnsi" w:cstheme="majorHAnsi"/>
                <w:color w:val="000000"/>
                <w:sz w:val="18"/>
                <w:szCs w:val="18"/>
                <w:lang w:val="ro-RO"/>
              </w:rPr>
              <w:t xml:space="preserve"> (subpct.3.1.3)</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55E5DBB5" w14:textId="77777777" w:rsidR="00C20E31" w:rsidRPr="006D25BA" w:rsidRDefault="00C20E31" w:rsidP="00E26AF1">
            <w:pPr>
              <w:jc w:val="both"/>
              <w:rPr>
                <w:rFonts w:asciiTheme="majorHAnsi" w:eastAsia="Calibri" w:hAnsiTheme="majorHAnsi" w:cstheme="majorHAnsi"/>
                <w:b/>
                <w:color w:val="000000" w:themeColor="text1"/>
                <w:sz w:val="18"/>
                <w:szCs w:val="18"/>
                <w:lang w:val="ro-RO"/>
              </w:rPr>
            </w:pPr>
            <w:r w:rsidRPr="006D25BA">
              <w:rPr>
                <w:rFonts w:asciiTheme="majorHAnsi" w:eastAsia="Calibri" w:hAnsiTheme="majorHAnsi" w:cstheme="majorHAnsi"/>
                <w:b/>
                <w:color w:val="000000" w:themeColor="text1"/>
                <w:sz w:val="18"/>
                <w:szCs w:val="18"/>
                <w:lang w:val="ro-RO"/>
              </w:rPr>
              <w:t>Răspunsul AGE:</w:t>
            </w:r>
          </w:p>
          <w:p w14:paraId="042CEC3B" w14:textId="47F4E374" w:rsidR="00C82EF9" w:rsidRPr="006D25BA" w:rsidRDefault="00C82EF9" w:rsidP="00E26AF1">
            <w:pPr>
              <w:jc w:val="both"/>
              <w:rPr>
                <w:rFonts w:asciiTheme="majorHAnsi" w:eastAsia="Calibri" w:hAnsiTheme="majorHAnsi" w:cstheme="majorHAnsi"/>
                <w:color w:val="000000" w:themeColor="text1"/>
                <w:sz w:val="18"/>
                <w:szCs w:val="18"/>
                <w:lang w:val="ro-RO"/>
              </w:rPr>
            </w:pPr>
            <w:r w:rsidRPr="006D25BA">
              <w:rPr>
                <w:rFonts w:asciiTheme="majorHAnsi" w:eastAsia="Calibri" w:hAnsiTheme="majorHAnsi" w:cstheme="majorHAnsi"/>
                <w:color w:val="000000" w:themeColor="text1"/>
                <w:sz w:val="18"/>
                <w:szCs w:val="18"/>
                <w:lang w:val="ro-RO"/>
              </w:rPr>
              <w:t>În perioada de referință, nu au fost promovate proiecte de acte normative pentru modificarea HG nr.544/2019 cu privire la unele măsuri de organizare a procesului de achiziții în domeniul tehnologiei informației și comunicațiilor. Totodată, în scopul implementării prevederilor HG nr.544/2019, a fost emis Ordinul comun al ministrului finanțelor (nr.24 din 07.02.2020) și a directorului AGE (nr.3005-02 din 07.02.2020) privind înregistrarea contractelor de achiziții publice în domeniul tehnologiei informației și comunicațiilor. De asemenea, la moment, se află în proces de definitivare în cadrul AGE, proiectul Ordinului directorului AGE privind aprobarea Ghidului practic pentru punerea în aplicare a Metodologiei de coordonare a achizițiilor în domeniul tehnologiei informației și comunicațiilor. Ordinul va fi emis în temeiul pct.5 subpct.1) din HG nr.544/2019 și nu va conține norme juridice, iar Ghidul practic respectiv va fi unul de suport pentru autoritățile contractante și va  descrie procesele și modul organizatoric de asigurare a puneri</w:t>
            </w:r>
            <w:r w:rsidR="00C20E31" w:rsidRPr="006D25BA">
              <w:rPr>
                <w:rFonts w:asciiTheme="majorHAnsi" w:eastAsia="Calibri" w:hAnsiTheme="majorHAnsi" w:cstheme="majorHAnsi"/>
                <w:color w:val="000000" w:themeColor="text1"/>
                <w:sz w:val="18"/>
                <w:szCs w:val="18"/>
                <w:lang w:val="ro-RO"/>
              </w:rPr>
              <w:t xml:space="preserve">i în aplicare a Metodologiei.  </w:t>
            </w:r>
            <w:r w:rsidRPr="006D25BA">
              <w:rPr>
                <w:rFonts w:asciiTheme="majorHAnsi" w:eastAsia="Calibri" w:hAnsiTheme="majorHAnsi" w:cstheme="majorHAnsi"/>
                <w:color w:val="000000" w:themeColor="text1"/>
                <w:sz w:val="18"/>
                <w:szCs w:val="18"/>
                <w:lang w:val="ro-RO"/>
              </w:rPr>
              <w:t xml:space="preserve">Astfel, în conținutul Ghidului practic sunt stabilite și descrise procesele ce urmează a fi respectate în scopul aplicării/implementării metodologiei: </w:t>
            </w:r>
            <w:r w:rsidRPr="006D25BA">
              <w:rPr>
                <w:rFonts w:asciiTheme="majorHAnsi" w:hAnsiTheme="majorHAnsi" w:cstheme="majorHAnsi"/>
                <w:i/>
                <w:color w:val="000000" w:themeColor="text1"/>
                <w:sz w:val="18"/>
                <w:szCs w:val="18"/>
                <w:lang w:val="ro-RO"/>
              </w:rPr>
              <w:t>Completarea și prezentarea pentru coordonare/avizare a propunerilor de buget ale autorităților/instituțiilor publice aferente cheltuielilor pentru TIC (Formularul nr. 6); Completarea și prezentarea pentru coordonare/avizare a Planului general de achiziții TIC/modificărilor la Plan; Modalitatea și cerințele de completare a documentației aferente procesului de achiziție în domeniul TIC și coordonarea achizițiilor în domeniul TIC ale autorităților/instituțiilor publice;  Includerea specialiștilor AGE în componența grupurilor de lucru pentru desfășurarea achizițiilor în domeniul TIC ale autorităților/instituțiilor publice; Monitorizarea executării corecte a contractelor de achiziție în domeniul TIC; Evaluarea/raportarea modului de implementare a Metodologiei</w:t>
            </w:r>
            <w:r w:rsidRPr="006D25BA">
              <w:rPr>
                <w:rFonts w:asciiTheme="majorHAnsi" w:hAnsiTheme="majorHAnsi" w:cstheme="majorHAnsi"/>
                <w:color w:val="000000" w:themeColor="text1"/>
                <w:sz w:val="18"/>
                <w:szCs w:val="18"/>
                <w:lang w:val="ro-RO"/>
              </w:rPr>
              <w:t>.</w:t>
            </w:r>
            <w:r w:rsidR="00C20E31" w:rsidRPr="006D25BA">
              <w:rPr>
                <w:rFonts w:asciiTheme="majorHAnsi" w:hAnsiTheme="majorHAnsi" w:cstheme="majorHAnsi"/>
                <w:color w:val="000000" w:themeColor="text1"/>
                <w:sz w:val="18"/>
                <w:szCs w:val="18"/>
                <w:lang w:val="ro-RO"/>
              </w:rPr>
              <w:t xml:space="preserve"> </w:t>
            </w:r>
            <w:r w:rsidRPr="006D25BA">
              <w:rPr>
                <w:rFonts w:asciiTheme="majorHAnsi" w:eastAsia="Calibri" w:hAnsiTheme="majorHAnsi" w:cstheme="majorHAnsi"/>
                <w:color w:val="000000" w:themeColor="text1"/>
                <w:sz w:val="18"/>
                <w:szCs w:val="18"/>
                <w:lang w:val="ro-RO"/>
              </w:rPr>
              <w:t>După aprobarea Ghidului practic se va expedia, însoțit de o circulară către toate autoritățile/instituțiile publice cu mențiunea despre obligativitatea de respectare a HG nr. 544/2019.</w:t>
            </w:r>
          </w:p>
          <w:p w14:paraId="4A6F3AD8" w14:textId="77777777" w:rsidR="00C82EF9" w:rsidRPr="006D25BA" w:rsidRDefault="00C82EF9" w:rsidP="00E26AF1">
            <w:pPr>
              <w:jc w:val="both"/>
              <w:rPr>
                <w:rFonts w:asciiTheme="majorHAnsi" w:eastAsia="Calibri" w:hAnsiTheme="majorHAnsi" w:cstheme="majorHAnsi"/>
                <w:b/>
                <w:color w:val="000000" w:themeColor="text1"/>
                <w:sz w:val="18"/>
                <w:szCs w:val="18"/>
                <w:lang w:val="ro-RO"/>
              </w:rPr>
            </w:pPr>
            <w:r w:rsidRPr="006D25BA">
              <w:rPr>
                <w:rFonts w:asciiTheme="majorHAnsi" w:eastAsia="Calibri" w:hAnsiTheme="majorHAnsi" w:cstheme="majorHAnsi"/>
                <w:b/>
                <w:color w:val="000000" w:themeColor="text1"/>
                <w:sz w:val="18"/>
                <w:szCs w:val="18"/>
                <w:lang w:val="ro-RO"/>
              </w:rPr>
              <w:t>Scrisoarea MF nr.</w:t>
            </w:r>
            <w:r w:rsidRPr="006D25BA">
              <w:rPr>
                <w:rFonts w:asciiTheme="majorHAnsi" w:hAnsiTheme="majorHAnsi" w:cstheme="majorHAnsi"/>
                <w:b/>
                <w:lang w:val="ro-RO"/>
              </w:rPr>
              <w:t xml:space="preserve"> </w:t>
            </w:r>
            <w:r w:rsidRPr="006D25BA">
              <w:rPr>
                <w:rFonts w:asciiTheme="majorHAnsi" w:eastAsia="Calibri" w:hAnsiTheme="majorHAnsi" w:cstheme="majorHAnsi"/>
                <w:b/>
                <w:color w:val="000000" w:themeColor="text1"/>
                <w:sz w:val="18"/>
                <w:szCs w:val="18"/>
                <w:lang w:val="ro-RO"/>
              </w:rPr>
              <w:t>05-10/49 din 01.06.2022</w:t>
            </w:r>
          </w:p>
          <w:p w14:paraId="28315F24"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Ministerul Finanțelor a avizat proiectul modelului standardizat de plan general de achiziții pentru tehnologii informaționale și comunicații, elaborat de către AGE. În momentul de față, Agenția de Guvernare Electronică este în proces de definitivare a instrucțiunii (ghidului) privind punerea în aplicare a Hotărârii Guvernului nr.544/2019 ,,Cu privire la unele măsuri de organizare a procesului de achiziții în domeniul tehnologiei informației și comunicațiilor” precum și a modificărilor la Hotărârea Guvernului prenotată.</w:t>
            </w:r>
          </w:p>
        </w:tc>
        <w:tc>
          <w:tcPr>
            <w:tcW w:w="1985" w:type="dxa"/>
          </w:tcPr>
          <w:p w14:paraId="1D026E04" w14:textId="64CFB1D6" w:rsidR="00E6559B" w:rsidRDefault="00E6559B"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091BA66C" w14:textId="4BF1F9A1"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5C9724E6" w14:textId="77777777" w:rsidTr="005A1872">
        <w:tc>
          <w:tcPr>
            <w:tcW w:w="397" w:type="dxa"/>
            <w:tcBorders>
              <w:top w:val="single" w:sz="4" w:space="0" w:color="auto"/>
              <w:bottom w:val="single" w:sz="4" w:space="0" w:color="auto"/>
              <w:right w:val="single" w:sz="4" w:space="0" w:color="auto"/>
            </w:tcBorders>
            <w:shd w:val="clear" w:color="auto" w:fill="C5E0B3" w:themeFill="accent6" w:themeFillTint="66"/>
          </w:tcPr>
          <w:p w14:paraId="292D7F84" w14:textId="77777777" w:rsidR="00C82EF9" w:rsidRPr="006D25BA" w:rsidRDefault="00C82EF9" w:rsidP="00E26AF1">
            <w:pPr>
              <w:jc w:val="both"/>
              <w:rPr>
                <w:rFonts w:asciiTheme="majorHAnsi" w:eastAsia="Calibri" w:hAnsiTheme="majorHAnsi" w:cstheme="majorHAnsi"/>
                <w:b/>
                <w:sz w:val="18"/>
                <w:szCs w:val="18"/>
                <w:lang w:val="ro-RO"/>
              </w:rPr>
            </w:pPr>
          </w:p>
        </w:tc>
        <w:tc>
          <w:tcPr>
            <w:tcW w:w="1221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181A2C6"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b/>
                <w:color w:val="000000"/>
                <w:sz w:val="18"/>
                <w:szCs w:val="18"/>
                <w:lang w:val="ro-RO"/>
              </w:rPr>
              <w:t>Agenției de Guvernare Electronică, în comun cu Cancelaria de Stat:</w:t>
            </w:r>
          </w:p>
        </w:tc>
        <w:tc>
          <w:tcPr>
            <w:tcW w:w="1985" w:type="dxa"/>
            <w:shd w:val="clear" w:color="auto" w:fill="C5E0B3" w:themeFill="accent6" w:themeFillTint="66"/>
          </w:tcPr>
          <w:p w14:paraId="754E6C21" w14:textId="77777777" w:rsidR="00C82EF9" w:rsidRPr="006D25BA" w:rsidRDefault="00C82EF9" w:rsidP="00E26AF1">
            <w:pPr>
              <w:jc w:val="both"/>
              <w:rPr>
                <w:rFonts w:asciiTheme="majorHAnsi" w:eastAsia="Calibri" w:hAnsiTheme="majorHAnsi" w:cstheme="majorHAnsi"/>
                <w:b/>
                <w:sz w:val="18"/>
                <w:szCs w:val="18"/>
                <w:lang w:val="ro-RO"/>
              </w:rPr>
            </w:pPr>
          </w:p>
        </w:tc>
      </w:tr>
      <w:tr w:rsidR="00C82EF9" w:rsidRPr="006D25BA" w14:paraId="2A95141E" w14:textId="77777777" w:rsidTr="005A1872">
        <w:tc>
          <w:tcPr>
            <w:tcW w:w="397" w:type="dxa"/>
            <w:tcBorders>
              <w:top w:val="single" w:sz="4" w:space="0" w:color="auto"/>
              <w:bottom w:val="single" w:sz="4" w:space="0" w:color="auto"/>
              <w:right w:val="single" w:sz="4" w:space="0" w:color="auto"/>
            </w:tcBorders>
          </w:tcPr>
          <w:p w14:paraId="2D6F6F96"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271893C7"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10.să stabilească </w:t>
            </w:r>
            <w:r w:rsidRPr="006D25BA">
              <w:rPr>
                <w:rFonts w:asciiTheme="majorHAnsi" w:eastAsia="Calibri" w:hAnsiTheme="majorHAnsi" w:cstheme="majorHAnsi"/>
                <w:color w:val="000000"/>
                <w:sz w:val="18"/>
                <w:szCs w:val="18"/>
                <w:u w:val="single"/>
                <w:lang w:val="ro-RO"/>
              </w:rPr>
              <w:t>setul minim de indicatori ai performanței la prestarea serviciilor de menținere, administrare și dezvoltare a sistemelor și resurselor informaționale de stat</w:t>
            </w:r>
            <w:r w:rsidRPr="006D25BA">
              <w:rPr>
                <w:rFonts w:asciiTheme="majorHAnsi" w:eastAsia="Calibri" w:hAnsiTheme="majorHAnsi" w:cstheme="majorHAnsi"/>
                <w:color w:val="000000"/>
                <w:sz w:val="18"/>
                <w:szCs w:val="18"/>
                <w:lang w:val="ro-RO"/>
              </w:rPr>
              <w:t xml:space="preserve"> pentru entitățile desemnate responsabile prin Hotărârile Guvernului, inclusiv STISC, CTIF, precum și a mecanismelor de monitorizare și evaluare a acestora (subpct.3.2.2 );</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74E9FB4D" w14:textId="77777777" w:rsidR="00C82EF9" w:rsidRPr="006D25BA" w:rsidRDefault="00C82EF9" w:rsidP="00E26AF1">
            <w:pPr>
              <w:pStyle w:val="paragraph"/>
              <w:spacing w:before="0" w:beforeAutospacing="0" w:after="0" w:afterAutospacing="0"/>
              <w:jc w:val="both"/>
              <w:textAlignment w:val="baseline"/>
              <w:rPr>
                <w:rStyle w:val="eop"/>
                <w:rFonts w:asciiTheme="majorHAnsi" w:hAnsiTheme="majorHAnsi" w:cstheme="majorHAnsi"/>
                <w:sz w:val="18"/>
                <w:szCs w:val="18"/>
              </w:rPr>
            </w:pPr>
            <w:r w:rsidRPr="006D25BA">
              <w:rPr>
                <w:rStyle w:val="normaltextrun"/>
                <w:rFonts w:asciiTheme="majorHAnsi" w:hAnsiTheme="majorHAnsi" w:cstheme="majorHAnsi"/>
                <w:sz w:val="18"/>
                <w:szCs w:val="18"/>
              </w:rPr>
              <w:t>A fost desfășurată procedura de revizuire a Acordului cu privire la asigurarea activităților de administrare tehnică, mentenanță și suport tehnic. </w:t>
            </w:r>
            <w:r w:rsidRPr="006D25BA">
              <w:rPr>
                <w:rStyle w:val="eop"/>
                <w:rFonts w:asciiTheme="majorHAnsi" w:hAnsiTheme="majorHAnsi" w:cstheme="majorHAnsi"/>
                <w:sz w:val="18"/>
                <w:szCs w:val="18"/>
              </w:rPr>
              <w:t> </w:t>
            </w:r>
            <w:r w:rsidRPr="006D25BA">
              <w:rPr>
                <w:rStyle w:val="normaltextrun"/>
                <w:rFonts w:asciiTheme="majorHAnsi" w:hAnsiTheme="majorHAnsi" w:cstheme="majorHAnsi"/>
                <w:sz w:val="18"/>
                <w:szCs w:val="18"/>
              </w:rPr>
              <w:t>La data 17.01.2022 a fost semnat Acordul cu privire la asigurarea activităților de administrare tehnică, mentenanță și suport tehnic, încheiat între AGE și I.P. STISC.</w:t>
            </w:r>
            <w:r w:rsidRPr="006D25BA">
              <w:rPr>
                <w:rStyle w:val="eop"/>
                <w:rFonts w:asciiTheme="majorHAnsi" w:hAnsiTheme="majorHAnsi" w:cstheme="majorHAnsi"/>
                <w:sz w:val="18"/>
                <w:szCs w:val="18"/>
              </w:rPr>
              <w:t> </w:t>
            </w:r>
          </w:p>
          <w:p w14:paraId="4F5ABA26" w14:textId="77777777" w:rsidR="00C82EF9" w:rsidRPr="006D25BA" w:rsidRDefault="00C82EF9" w:rsidP="00E26AF1">
            <w:pPr>
              <w:pStyle w:val="paragraph"/>
              <w:spacing w:before="0" w:beforeAutospacing="0" w:after="0" w:afterAutospacing="0"/>
              <w:jc w:val="both"/>
              <w:textAlignment w:val="baseline"/>
              <w:rPr>
                <w:rStyle w:val="eop"/>
                <w:rFonts w:asciiTheme="majorHAnsi" w:hAnsiTheme="majorHAnsi" w:cstheme="majorHAnsi"/>
                <w:sz w:val="18"/>
                <w:szCs w:val="18"/>
              </w:rPr>
            </w:pPr>
            <w:r w:rsidRPr="006D25BA">
              <w:rPr>
                <w:rStyle w:val="eop"/>
                <w:rFonts w:asciiTheme="majorHAnsi" w:hAnsiTheme="majorHAnsi" w:cstheme="majorHAnsi"/>
                <w:sz w:val="18"/>
                <w:szCs w:val="18"/>
              </w:rPr>
              <w:t>Nivelul agreat de servicii, se reglementează prin Anexa nr.2 la Acord, și conține Lista indicatorilor de performanță (Key Performance Indicators) care vor fi raportați la solicitare.</w:t>
            </w:r>
          </w:p>
          <w:p w14:paraId="66A42356" w14:textId="77777777" w:rsidR="00C82EF9" w:rsidRPr="006D25BA" w:rsidRDefault="00C82EF9" w:rsidP="00E26AF1">
            <w:pPr>
              <w:pStyle w:val="paragraph"/>
              <w:spacing w:before="0" w:beforeAutospacing="0" w:after="0" w:afterAutospacing="0"/>
              <w:jc w:val="both"/>
              <w:textAlignment w:val="baseline"/>
              <w:rPr>
                <w:rFonts w:asciiTheme="majorHAnsi" w:eastAsia="Calibri" w:hAnsiTheme="majorHAnsi" w:cstheme="majorHAnsi"/>
                <w:color w:val="000000"/>
                <w:sz w:val="18"/>
                <w:szCs w:val="18"/>
                <w:lang w:eastAsia="en-US"/>
              </w:rPr>
            </w:pPr>
            <w:r w:rsidRPr="006D25BA">
              <w:rPr>
                <w:rStyle w:val="normaltextrun"/>
                <w:rFonts w:asciiTheme="majorHAnsi" w:hAnsiTheme="majorHAnsi" w:cstheme="majorHAnsi"/>
                <w:color w:val="000000"/>
                <w:sz w:val="18"/>
                <w:szCs w:val="18"/>
                <w:shd w:val="clear" w:color="auto" w:fill="FFFFFF"/>
              </w:rPr>
              <w:t>AGE consideră implementat în partea ce ține de interacțiunea AGE cu STISC, ca și posesor al platformei tehnologice guvernamentale comune (</w:t>
            </w:r>
            <w:r w:rsidRPr="006D25BA">
              <w:rPr>
                <w:rStyle w:val="spellingerror"/>
                <w:rFonts w:asciiTheme="majorHAnsi" w:hAnsiTheme="majorHAnsi" w:cstheme="majorHAnsi"/>
                <w:color w:val="000000"/>
                <w:sz w:val="18"/>
                <w:szCs w:val="18"/>
                <w:shd w:val="clear" w:color="auto" w:fill="FFFFFF"/>
              </w:rPr>
              <w:t>MCloud</w:t>
            </w:r>
            <w:r w:rsidRPr="006D25BA">
              <w:rPr>
                <w:rStyle w:val="normaltextrun"/>
                <w:rFonts w:asciiTheme="majorHAnsi" w:hAnsiTheme="majorHAnsi" w:cstheme="majorHAnsi"/>
                <w:color w:val="000000"/>
                <w:sz w:val="18"/>
                <w:szCs w:val="18"/>
                <w:shd w:val="clear" w:color="auto" w:fill="FFFFFF"/>
              </w:rPr>
              <w:t>) și administrator tehnic al tuturor SI partajate din posesia AGE.</w:t>
            </w:r>
          </w:p>
        </w:tc>
        <w:tc>
          <w:tcPr>
            <w:tcW w:w="1985" w:type="dxa"/>
          </w:tcPr>
          <w:p w14:paraId="04B7121F" w14:textId="27F05660" w:rsidR="00E6559B" w:rsidRDefault="00E6559B"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41EC8AC9" w14:textId="6D9EEB55"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55C58D8E" w14:textId="77777777" w:rsidTr="005A1872">
        <w:tc>
          <w:tcPr>
            <w:tcW w:w="397" w:type="dxa"/>
            <w:tcBorders>
              <w:top w:val="single" w:sz="4" w:space="0" w:color="auto"/>
              <w:bottom w:val="single" w:sz="4" w:space="0" w:color="auto"/>
              <w:right w:val="single" w:sz="4" w:space="0" w:color="auto"/>
            </w:tcBorders>
          </w:tcPr>
          <w:p w14:paraId="3431873C"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6B1DD572"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11.să examineze situațiile constatate de audit referitor </w:t>
            </w:r>
            <w:r w:rsidRPr="006D25BA">
              <w:rPr>
                <w:rFonts w:asciiTheme="majorHAnsi" w:eastAsia="Calibri" w:hAnsiTheme="majorHAnsi" w:cstheme="majorHAnsi"/>
                <w:b/>
                <w:color w:val="000000"/>
                <w:sz w:val="18"/>
                <w:szCs w:val="18"/>
                <w:lang w:val="ro-RO"/>
              </w:rPr>
              <w:t>preluarea în administrare și menținere tehnică</w:t>
            </w:r>
            <w:r w:rsidRPr="006D25BA">
              <w:rPr>
                <w:rFonts w:asciiTheme="majorHAnsi" w:eastAsia="Calibri" w:hAnsiTheme="majorHAnsi" w:cstheme="majorHAnsi"/>
                <w:color w:val="000000"/>
                <w:sz w:val="18"/>
                <w:szCs w:val="18"/>
                <w:lang w:val="ro-RO"/>
              </w:rPr>
              <w:t xml:space="preserve"> a sistemelor informaționale de la instituțiile și autoritățile publice în cazul deținerii de către acestea doar a </w:t>
            </w:r>
            <w:r w:rsidRPr="006D25BA">
              <w:rPr>
                <w:rFonts w:asciiTheme="majorHAnsi" w:eastAsia="Calibri" w:hAnsiTheme="majorHAnsi" w:cstheme="majorHAnsi"/>
                <w:b/>
                <w:color w:val="000000"/>
                <w:sz w:val="18"/>
                <w:szCs w:val="18"/>
                <w:lang w:val="ro-RO"/>
              </w:rPr>
              <w:t>dreptului de utilizare asupra softului</w:t>
            </w:r>
            <w:r w:rsidRPr="006D25BA">
              <w:rPr>
                <w:rFonts w:asciiTheme="majorHAnsi" w:eastAsia="Calibri" w:hAnsiTheme="majorHAnsi" w:cstheme="majorHAnsi"/>
                <w:color w:val="000000"/>
                <w:sz w:val="18"/>
                <w:szCs w:val="18"/>
                <w:lang w:val="ro-RO"/>
              </w:rPr>
              <w:t>, cu determinarea soluției optime în acest sens și înaintarea propunerilor de rigoare în modul stabilit (subpct.3.2.2);</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72926FA5" w14:textId="77777777" w:rsidR="00C82EF9" w:rsidRPr="006D25BA" w:rsidRDefault="00C82EF9" w:rsidP="00E26AF1">
            <w:pPr>
              <w:jc w:val="both"/>
              <w:rPr>
                <w:rFonts w:asciiTheme="majorHAnsi" w:eastAsia="Calibri" w:hAnsiTheme="majorHAnsi" w:cstheme="majorHAnsi"/>
                <w:color w:val="000000" w:themeColor="text1"/>
                <w:sz w:val="18"/>
                <w:szCs w:val="18"/>
                <w:lang w:val="ro-RO"/>
              </w:rPr>
            </w:pPr>
            <w:r w:rsidRPr="006D25BA">
              <w:rPr>
                <w:rFonts w:asciiTheme="majorHAnsi" w:eastAsia="Calibri" w:hAnsiTheme="majorHAnsi" w:cstheme="majorHAnsi"/>
                <w:color w:val="000000" w:themeColor="text1"/>
                <w:sz w:val="18"/>
                <w:szCs w:val="18"/>
                <w:lang w:val="ro-RO"/>
              </w:rPr>
              <w:t xml:space="preserve">Agenția  monitorizează continuu ca în caietele de sarcini pentru dezvoltarea SI, care în mod obligatoriu se coordonează cu AGE (HG nr.544/2019), în cazul achizițiilor cu dezvoltare de soft, să fie </w:t>
            </w:r>
            <w:r w:rsidRPr="006D25BA">
              <w:rPr>
                <w:rFonts w:asciiTheme="majorHAnsi" w:eastAsia="Calibri" w:hAnsiTheme="majorHAnsi" w:cstheme="majorHAnsi"/>
                <w:b/>
                <w:bCs/>
                <w:color w:val="000000" w:themeColor="text1"/>
                <w:sz w:val="18"/>
                <w:szCs w:val="18"/>
                <w:lang w:val="ro-RO"/>
              </w:rPr>
              <w:t>inclusă obligatoriu cerința ca autoritățile/instituțiile publice să intre în posesia codului sursă al platformei/SI implementate</w:t>
            </w:r>
            <w:r w:rsidRPr="006D25BA">
              <w:rPr>
                <w:rFonts w:asciiTheme="majorHAnsi" w:eastAsia="Calibri" w:hAnsiTheme="majorHAnsi" w:cstheme="majorHAnsi"/>
                <w:color w:val="000000" w:themeColor="text1"/>
                <w:sz w:val="18"/>
                <w:szCs w:val="18"/>
                <w:lang w:val="ro-RO"/>
              </w:rPr>
              <w:t>, întru deținerea dreptului de proprietate asupra softului, pentru a nu avea ulterior dependență de furnizorul aplicației în a achiziționa servicii de mentenanță/dezvoltare.</w:t>
            </w:r>
          </w:p>
          <w:p w14:paraId="76D2093F" w14:textId="77777777" w:rsidR="00C82EF9" w:rsidRPr="006D25BA" w:rsidRDefault="00C82EF9" w:rsidP="00E26AF1">
            <w:pPr>
              <w:jc w:val="both"/>
              <w:rPr>
                <w:rFonts w:asciiTheme="majorHAnsi" w:eastAsia="Calibri" w:hAnsiTheme="majorHAnsi" w:cstheme="majorHAnsi"/>
                <w:color w:val="000000"/>
                <w:sz w:val="18"/>
                <w:szCs w:val="18"/>
                <w:lang w:val="ro-RO"/>
              </w:rPr>
            </w:pPr>
          </w:p>
        </w:tc>
        <w:tc>
          <w:tcPr>
            <w:tcW w:w="1985" w:type="dxa"/>
          </w:tcPr>
          <w:p w14:paraId="1931CAC2" w14:textId="2E6715AE" w:rsidR="00E6559B" w:rsidRDefault="00E6559B"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72B99CE9" w14:textId="1C9B9F0F"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541E5F53" w14:textId="77777777" w:rsidTr="005A1872">
        <w:tc>
          <w:tcPr>
            <w:tcW w:w="397" w:type="dxa"/>
            <w:tcBorders>
              <w:top w:val="single" w:sz="4" w:space="0" w:color="auto"/>
              <w:bottom w:val="single" w:sz="4" w:space="0" w:color="auto"/>
              <w:right w:val="single" w:sz="4" w:space="0" w:color="auto"/>
            </w:tcBorders>
          </w:tcPr>
          <w:p w14:paraId="16D4649E"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6D24C7AE"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13.să instituie un </w:t>
            </w:r>
            <w:r w:rsidRPr="006D25BA">
              <w:rPr>
                <w:rFonts w:asciiTheme="majorHAnsi" w:eastAsia="Calibri" w:hAnsiTheme="majorHAnsi" w:cstheme="majorHAnsi"/>
                <w:b/>
                <w:color w:val="000000"/>
                <w:sz w:val="18"/>
                <w:szCs w:val="18"/>
                <w:lang w:val="ro-RO"/>
              </w:rPr>
              <w:t>mecanism eficient de monitorizare și control al modului de aplicare a prevederilor legale</w:t>
            </w:r>
            <w:r w:rsidRPr="006D25BA">
              <w:rPr>
                <w:rFonts w:asciiTheme="majorHAnsi" w:eastAsia="Calibri" w:hAnsiTheme="majorHAnsi" w:cstheme="majorHAnsi"/>
                <w:color w:val="000000"/>
                <w:sz w:val="18"/>
                <w:szCs w:val="18"/>
                <w:lang w:val="ro-RO"/>
              </w:rPr>
              <w:t xml:space="preserve"> la crearea, implementarea și gestionarea sistemelor informaționale în sectorul public, în scopul eficientizării resurselor utilizate în acest sens, precum și evidența eficientă a resurselor și sistemelor informaționale în sectorul public (subpct.3.2.7). </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1359C362" w14:textId="11BE737C" w:rsidR="00C82EF9" w:rsidRPr="006D25BA" w:rsidRDefault="00C82EF9" w:rsidP="00E26AF1">
            <w:pPr>
              <w:jc w:val="both"/>
              <w:rPr>
                <w:rFonts w:asciiTheme="majorHAnsi" w:eastAsia="Calibri" w:hAnsiTheme="majorHAnsi" w:cstheme="majorHAnsi"/>
                <w:color w:val="000000" w:themeColor="text1"/>
                <w:sz w:val="18"/>
                <w:szCs w:val="18"/>
                <w:lang w:val="ro-RO"/>
              </w:rPr>
            </w:pPr>
            <w:r w:rsidRPr="006D25BA">
              <w:rPr>
                <w:rFonts w:asciiTheme="majorHAnsi" w:eastAsia="Calibri" w:hAnsiTheme="majorHAnsi" w:cstheme="majorHAnsi"/>
                <w:color w:val="000000" w:themeColor="text1"/>
                <w:sz w:val="18"/>
                <w:szCs w:val="18"/>
                <w:lang w:val="ro-RO"/>
              </w:rPr>
              <w:t xml:space="preserve">În partea ce ține de crearea SI de stat, în conformitate cu cadrul normativ în vigoare a fost stabilită pentru toate autoritățile/instituțiile publice din sistemul administrativ al Guvernului și pentru întreprinderile de stat obligația de a coordona cu </w:t>
            </w:r>
            <w:r w:rsidR="00CA5F09" w:rsidRPr="006D25BA">
              <w:rPr>
                <w:rFonts w:asciiTheme="majorHAnsi" w:eastAsia="Calibri" w:hAnsiTheme="majorHAnsi" w:cstheme="majorHAnsi"/>
                <w:color w:val="000000" w:themeColor="text1"/>
                <w:sz w:val="18"/>
                <w:szCs w:val="18"/>
                <w:lang w:val="ro-RO"/>
              </w:rPr>
              <w:t>AGE</w:t>
            </w:r>
            <w:r w:rsidRPr="006D25BA">
              <w:rPr>
                <w:rFonts w:asciiTheme="majorHAnsi" w:eastAsia="Calibri" w:hAnsiTheme="majorHAnsi" w:cstheme="majorHAnsi"/>
                <w:color w:val="000000" w:themeColor="text1"/>
                <w:sz w:val="18"/>
                <w:szCs w:val="18"/>
                <w:lang w:val="ro-RO"/>
              </w:rPr>
              <w:t xml:space="preserve"> crearea și dezvoltarea infrastructuri, resurselor și sistemelor informaționale de stat, indiferent de sursele de finanțare, precum și a coordona în prealabil concepțiile sistemelor și resurselor informaționale automatizate de stat.</w:t>
            </w:r>
            <w:r w:rsidR="00CA5F09" w:rsidRPr="006D25BA">
              <w:rPr>
                <w:rFonts w:asciiTheme="majorHAnsi" w:eastAsia="Calibri" w:hAnsiTheme="majorHAnsi" w:cstheme="majorHAnsi"/>
                <w:color w:val="000000" w:themeColor="text1"/>
                <w:sz w:val="18"/>
                <w:szCs w:val="18"/>
                <w:lang w:val="ro-RO"/>
              </w:rPr>
              <w:t xml:space="preserve"> </w:t>
            </w:r>
            <w:r w:rsidRPr="006D25BA">
              <w:rPr>
                <w:rFonts w:asciiTheme="majorHAnsi" w:eastAsia="Calibri" w:hAnsiTheme="majorHAnsi" w:cstheme="majorHAnsi"/>
                <w:color w:val="000000" w:themeColor="text1"/>
                <w:sz w:val="18"/>
                <w:szCs w:val="18"/>
                <w:lang w:val="ro-RO"/>
              </w:rPr>
              <w:t>Totodată, la etapa de planificare a mijloacelor financiare și planificare a achizițiilor pentru TIC, la fel se atrage atenție asupra elaborării/deținerii Conceptelor și Regulamentelor pentru SI create.</w:t>
            </w:r>
          </w:p>
          <w:p w14:paraId="40D23C26" w14:textId="064217C5" w:rsidR="00C82EF9" w:rsidRPr="006D25BA" w:rsidRDefault="00C82EF9" w:rsidP="00E26AF1">
            <w:pPr>
              <w:jc w:val="both"/>
              <w:rPr>
                <w:rFonts w:asciiTheme="majorHAnsi" w:hAnsiTheme="majorHAnsi" w:cstheme="majorHAnsi"/>
                <w:sz w:val="18"/>
                <w:szCs w:val="18"/>
                <w:lang w:val="ro-RO"/>
              </w:rPr>
            </w:pPr>
            <w:r w:rsidRPr="006D25BA">
              <w:rPr>
                <w:rFonts w:asciiTheme="majorHAnsi" w:hAnsiTheme="majorHAnsi" w:cstheme="majorHAnsi"/>
                <w:sz w:val="18"/>
                <w:szCs w:val="18"/>
                <w:lang w:val="ro-RO"/>
              </w:rPr>
              <w:t xml:space="preserve">În contextul asigurării implementării Metodologiei  de coordonare a achizițiilor în domeniul TIC, aprobate prin HG nr.544/2019, în cadrul AGE s-a stabilit un proces de </w:t>
            </w:r>
            <w:r w:rsidRPr="006D25BA">
              <w:rPr>
                <w:rFonts w:asciiTheme="majorHAnsi" w:hAnsiTheme="majorHAnsi" w:cstheme="majorHAnsi"/>
                <w:sz w:val="18"/>
                <w:szCs w:val="18"/>
                <w:u w:val="single"/>
                <w:lang w:val="ro-RO"/>
              </w:rPr>
              <w:t xml:space="preserve">monitorizare a executării contractelor </w:t>
            </w:r>
            <w:r w:rsidRPr="006D25BA">
              <w:rPr>
                <w:rFonts w:asciiTheme="majorHAnsi" w:hAnsiTheme="majorHAnsi" w:cstheme="majorHAnsi"/>
                <w:sz w:val="18"/>
                <w:szCs w:val="18"/>
                <w:lang w:val="ro-RO"/>
              </w:rPr>
              <w:t>de achiziție în domeniul TIC. Urmare procedurii de coo</w:t>
            </w:r>
            <w:r w:rsidR="00CA5F09" w:rsidRPr="006D25BA">
              <w:rPr>
                <w:rFonts w:asciiTheme="majorHAnsi" w:hAnsiTheme="majorHAnsi" w:cstheme="majorHAnsi"/>
                <w:sz w:val="18"/>
                <w:szCs w:val="18"/>
                <w:lang w:val="ro-RO"/>
              </w:rPr>
              <w:t xml:space="preserve">rdonare a achizițiilor publice </w:t>
            </w:r>
            <w:r w:rsidRPr="006D25BA">
              <w:rPr>
                <w:rFonts w:asciiTheme="majorHAnsi" w:hAnsiTheme="majorHAnsi" w:cstheme="majorHAnsi"/>
                <w:sz w:val="18"/>
                <w:szCs w:val="18"/>
                <w:lang w:val="ro-RO"/>
              </w:rPr>
              <w:t>analistul financiar din cadrul DIIGD  desemnat în componența grupurilor de achiziții ale autorităților/instituțiilor publice, după aprobarea deciziei de atribuire a contractului inițiază procesul de monitorizare a executăr</w:t>
            </w:r>
            <w:r w:rsidR="00CA5F09" w:rsidRPr="006D25BA">
              <w:rPr>
                <w:rFonts w:asciiTheme="majorHAnsi" w:hAnsiTheme="majorHAnsi" w:cstheme="majorHAnsi"/>
                <w:sz w:val="18"/>
                <w:szCs w:val="18"/>
                <w:lang w:val="ro-RO"/>
              </w:rPr>
              <w:t xml:space="preserve">ii acestuia. </w:t>
            </w:r>
            <w:r w:rsidRPr="006D25BA">
              <w:rPr>
                <w:rFonts w:asciiTheme="majorHAnsi" w:hAnsiTheme="majorHAnsi" w:cstheme="majorHAnsi"/>
                <w:sz w:val="18"/>
                <w:szCs w:val="18"/>
                <w:lang w:val="ro-RO"/>
              </w:rPr>
              <w:t>Prin mesaj se solicită de la autoritățile/instituțiile publice care au desfășurat proceduri de achiziție avizate de AGE și la care a participat/sau trebuia să participe reprezentantul DIIGD în cadrul ședinței grupului de achiziție, prezentarea deciziei de atribuire a contractului și informarea cu privire la etapele de implementare a prevederilor acestuia. Informația prezentată se analizează prin prisma timpului, bugetului alocat și asigurării atingerii scopului inițial al achiziției și beneficiile planificate. Informația obținută urmare monitorizării implementării contractelor se analizează și se utilizează în procesul de evaluare și elaborare a raportului de implementare a Metodologiei.</w:t>
            </w:r>
          </w:p>
          <w:p w14:paraId="5C5A4ECD" w14:textId="77777777" w:rsidR="00C82EF9" w:rsidRPr="006D25BA" w:rsidRDefault="00C82EF9" w:rsidP="00E26AF1">
            <w:pPr>
              <w:jc w:val="both"/>
              <w:rPr>
                <w:rFonts w:asciiTheme="majorHAnsi" w:hAnsiTheme="majorHAnsi" w:cstheme="majorHAnsi"/>
                <w:sz w:val="18"/>
                <w:szCs w:val="18"/>
                <w:lang w:val="ro-RO"/>
              </w:rPr>
            </w:pPr>
            <w:r w:rsidRPr="006D25BA">
              <w:rPr>
                <w:rFonts w:asciiTheme="majorHAnsi" w:hAnsiTheme="majorHAnsi" w:cstheme="majorHAnsi"/>
                <w:sz w:val="18"/>
                <w:szCs w:val="18"/>
                <w:lang w:val="ro-RO"/>
              </w:rPr>
              <w:t>Procedura de monitorizare a implementării contractelor de achiziție TIC este elaborată și aprobată în cadrul DIIGD, precum și se conține în Ghidul practic privind punerea în aplicare a Metodologiei, aprobate prin HG nr.544/2019.</w:t>
            </w:r>
          </w:p>
        </w:tc>
        <w:tc>
          <w:tcPr>
            <w:tcW w:w="1985" w:type="dxa"/>
          </w:tcPr>
          <w:p w14:paraId="46E692BB" w14:textId="599F4310" w:rsidR="00E6559B" w:rsidRDefault="00E6559B"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Pațial implementat</w:t>
            </w:r>
          </w:p>
          <w:p w14:paraId="0F8DF5E1" w14:textId="41C53DF4"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bl>
    <w:p w14:paraId="596C310B" w14:textId="21D75528" w:rsidR="00C82EF9" w:rsidRPr="002F27C6" w:rsidRDefault="00945DD4" w:rsidP="00E26AF1">
      <w:pPr>
        <w:spacing w:after="0" w:line="240" w:lineRule="auto"/>
        <w:jc w:val="both"/>
        <w:rPr>
          <w:rFonts w:asciiTheme="majorHAnsi" w:eastAsia="Calibri" w:hAnsiTheme="majorHAnsi" w:cstheme="majorHAnsi"/>
          <w:b/>
          <w:color w:val="2F5496" w:themeColor="accent5" w:themeShade="BF"/>
          <w:shd w:val="clear" w:color="auto" w:fill="FFFFFF"/>
          <w:lang w:val="ro-RO"/>
        </w:rPr>
      </w:pPr>
      <w:r w:rsidRPr="006D25BA">
        <w:rPr>
          <w:rFonts w:asciiTheme="majorHAnsi" w:eastAsia="Calibri" w:hAnsiTheme="majorHAnsi" w:cstheme="majorHAnsi"/>
          <w:b/>
          <w:i/>
          <w:sz w:val="20"/>
          <w:szCs w:val="20"/>
          <w:lang w:val="ro-RO"/>
        </w:rPr>
        <w:t xml:space="preserve">Sursă: Sistematizat de audit </w:t>
      </w:r>
      <w:r w:rsidR="00DB5D3F" w:rsidRPr="006D25BA">
        <w:rPr>
          <w:rFonts w:asciiTheme="majorHAnsi" w:eastAsia="Calibri" w:hAnsiTheme="majorHAnsi" w:cstheme="majorHAnsi"/>
          <w:b/>
          <w:i/>
          <w:sz w:val="20"/>
          <w:szCs w:val="20"/>
          <w:lang w:val="ro-RO"/>
        </w:rPr>
        <w:t xml:space="preserve">ca </w:t>
      </w:r>
      <w:r w:rsidRPr="006D25BA">
        <w:rPr>
          <w:rFonts w:asciiTheme="majorHAnsi" w:eastAsia="Calibri" w:hAnsiTheme="majorHAnsi" w:cstheme="majorHAnsi"/>
          <w:b/>
          <w:i/>
          <w:sz w:val="20"/>
          <w:szCs w:val="20"/>
          <w:lang w:val="ro-RO"/>
        </w:rPr>
        <w:t>urmare a analizei informațiilor prezentate de către autoritățile vizate pe parcursul desfășurării misiunii.</w:t>
      </w:r>
    </w:p>
    <w:p w14:paraId="402D4864" w14:textId="62B39F31" w:rsidR="00C82EF9" w:rsidRPr="002F27C6" w:rsidRDefault="00C82EF9" w:rsidP="00E26AF1">
      <w:pPr>
        <w:spacing w:after="0" w:line="240" w:lineRule="auto"/>
        <w:jc w:val="both"/>
        <w:rPr>
          <w:rFonts w:asciiTheme="majorHAnsi" w:eastAsia="Calibri" w:hAnsiTheme="majorHAnsi" w:cstheme="majorHAnsi"/>
          <w:b/>
          <w:color w:val="2F5496" w:themeColor="accent5" w:themeShade="BF"/>
          <w:shd w:val="clear" w:color="auto" w:fill="FFFFFF"/>
          <w:lang w:val="ro-RO"/>
        </w:rPr>
      </w:pPr>
    </w:p>
    <w:sectPr w:rsidR="00C82EF9" w:rsidRPr="002F27C6" w:rsidSect="005A187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76750" w14:textId="77777777" w:rsidR="00D37F0C" w:rsidRDefault="00D37F0C" w:rsidP="00FE28D9">
      <w:pPr>
        <w:spacing w:after="0" w:line="240" w:lineRule="auto"/>
      </w:pPr>
      <w:r>
        <w:separator/>
      </w:r>
    </w:p>
  </w:endnote>
  <w:endnote w:type="continuationSeparator" w:id="0">
    <w:p w14:paraId="286F2EE7" w14:textId="77777777" w:rsidR="00D37F0C" w:rsidRDefault="00D37F0C" w:rsidP="00FE2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DengXian">
    <w:altName w:val="等线"/>
    <w:charset w:val="86"/>
    <w:family w:val="modern"/>
    <w:pitch w:val="fixed"/>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674269"/>
      <w:docPartObj>
        <w:docPartGallery w:val="Page Numbers (Bottom of Page)"/>
        <w:docPartUnique/>
      </w:docPartObj>
    </w:sdtPr>
    <w:sdtEndPr>
      <w:rPr>
        <w:noProof/>
        <w:sz w:val="16"/>
        <w:szCs w:val="16"/>
      </w:rPr>
    </w:sdtEndPr>
    <w:sdtContent>
      <w:p w14:paraId="5051A078" w14:textId="1CEC561E" w:rsidR="00C84C9E" w:rsidRPr="0058188E" w:rsidRDefault="00C84C9E">
        <w:pPr>
          <w:pStyle w:val="af"/>
          <w:jc w:val="right"/>
          <w:rPr>
            <w:sz w:val="16"/>
            <w:szCs w:val="16"/>
          </w:rPr>
        </w:pPr>
        <w:r w:rsidRPr="0058188E">
          <w:rPr>
            <w:sz w:val="16"/>
            <w:szCs w:val="16"/>
          </w:rPr>
          <w:fldChar w:fldCharType="begin"/>
        </w:r>
        <w:r w:rsidRPr="0058188E">
          <w:rPr>
            <w:sz w:val="16"/>
            <w:szCs w:val="16"/>
          </w:rPr>
          <w:instrText xml:space="preserve"> PAGE   \* MERGEFORMAT </w:instrText>
        </w:r>
        <w:r w:rsidRPr="0058188E">
          <w:rPr>
            <w:sz w:val="16"/>
            <w:szCs w:val="16"/>
          </w:rPr>
          <w:fldChar w:fldCharType="separate"/>
        </w:r>
        <w:r w:rsidR="00D37F0C">
          <w:rPr>
            <w:noProof/>
            <w:sz w:val="16"/>
            <w:szCs w:val="16"/>
          </w:rPr>
          <w:t>1</w:t>
        </w:r>
        <w:r w:rsidRPr="0058188E">
          <w:rPr>
            <w:noProof/>
            <w:sz w:val="16"/>
            <w:szCs w:val="16"/>
          </w:rPr>
          <w:fldChar w:fldCharType="end"/>
        </w:r>
      </w:p>
    </w:sdtContent>
  </w:sdt>
  <w:p w14:paraId="668607DD" w14:textId="77777777" w:rsidR="00C84C9E" w:rsidRDefault="00C84C9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98C25" w14:textId="77777777" w:rsidR="00D37F0C" w:rsidRDefault="00D37F0C" w:rsidP="00FE28D9">
      <w:pPr>
        <w:spacing w:after="0" w:line="240" w:lineRule="auto"/>
      </w:pPr>
      <w:r>
        <w:separator/>
      </w:r>
    </w:p>
  </w:footnote>
  <w:footnote w:type="continuationSeparator" w:id="0">
    <w:p w14:paraId="7BA3C9E5" w14:textId="77777777" w:rsidR="00D37F0C" w:rsidRDefault="00D37F0C" w:rsidP="00FE28D9">
      <w:pPr>
        <w:spacing w:after="0" w:line="240" w:lineRule="auto"/>
      </w:pPr>
      <w:r>
        <w:continuationSeparator/>
      </w:r>
    </w:p>
  </w:footnote>
  <w:footnote w:id="1">
    <w:p w14:paraId="3DE797DD" w14:textId="0030C091" w:rsidR="00C84C9E" w:rsidRPr="00AD5A34" w:rsidRDefault="00C84C9E" w:rsidP="00A51A24">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Закон об организации и функционировании Счетной палаты Республики Молдова №260 от 07.12.2017 (далее – Закон №260 от 07.12.2017). </w:t>
      </w:r>
    </w:p>
  </w:footnote>
  <w:footnote w:id="2">
    <w:p w14:paraId="4DE86A7D" w14:textId="025B358D" w:rsidR="00C84C9E" w:rsidRPr="00AD5A34" w:rsidRDefault="00C84C9E" w:rsidP="00A51A24">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Счетной палаты №75 от 28.12.2021 „Об утверждении Программы аудиторской деятельности на 2022 год” (с последующими изменениями).</w:t>
      </w:r>
    </w:p>
  </w:footnote>
  <w:footnote w:id="3">
    <w:p w14:paraId="6F6D578A" w14:textId="7F260143" w:rsidR="00C84C9E" w:rsidRPr="00AD5A34" w:rsidRDefault="00C84C9E" w:rsidP="00C73B2C">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Счетной палаты №60 </w:t>
      </w:r>
      <w:r w:rsidRPr="00AD5A34">
        <w:rPr>
          <w:rFonts w:asciiTheme="majorHAnsi" w:hAnsiTheme="majorHAnsi" w:cstheme="majorHAnsi"/>
          <w:lang w:val="ru-RU"/>
        </w:rPr>
        <w:t>от</w:t>
      </w:r>
      <w:r w:rsidRPr="00AD5A34">
        <w:rPr>
          <w:rFonts w:asciiTheme="majorHAnsi" w:hAnsiTheme="majorHAnsi" w:cstheme="majorHAnsi"/>
        </w:rPr>
        <w:t xml:space="preserve"> 21.11.2017 „</w:t>
      </w:r>
      <w:r w:rsidRPr="00AD5A34">
        <w:rPr>
          <w:rFonts w:asciiTheme="majorHAnsi" w:hAnsiTheme="majorHAnsi" w:cstheme="majorHAnsi"/>
          <w:lang w:val="ru-RU"/>
        </w:rPr>
        <w:t xml:space="preserve">По </w:t>
      </w:r>
      <w:r w:rsidRPr="00AD5A34">
        <w:rPr>
          <w:rFonts w:asciiTheme="majorHAnsi" w:hAnsiTheme="majorHAnsi" w:cstheme="majorHAnsi"/>
          <w:lang w:val="ro-MD"/>
        </w:rPr>
        <w:t>Отчет</w:t>
      </w:r>
      <w:r w:rsidRPr="00AD5A34">
        <w:rPr>
          <w:rFonts w:asciiTheme="majorHAnsi" w:hAnsiTheme="majorHAnsi" w:cstheme="majorHAnsi"/>
          <w:lang w:val="ru-RU"/>
        </w:rPr>
        <w:t>у</w:t>
      </w:r>
      <w:r w:rsidRPr="00AD5A34">
        <w:rPr>
          <w:rFonts w:asciiTheme="majorHAnsi" w:hAnsiTheme="majorHAnsi" w:cstheme="majorHAnsi"/>
          <w:lang w:val="ro-MD"/>
        </w:rPr>
        <w:t xml:space="preserve"> аудита эффективности/ИТ </w:t>
      </w:r>
      <w:r w:rsidRPr="00AD5A34">
        <w:rPr>
          <w:rFonts w:asciiTheme="majorHAnsi" w:hAnsiTheme="majorHAnsi" w:cstheme="majorHAnsi"/>
          <w:bCs/>
          <w:iCs/>
          <w:lang w:val="ro-MD"/>
        </w:rPr>
        <w:t>„Какие достижения и препятствия/риски зарегистрированы в рамках внедрения Проекта „e-Преобразование управления”?”</w:t>
      </w:r>
      <w:r w:rsidRPr="00AD5A34">
        <w:rPr>
          <w:rFonts w:asciiTheme="majorHAnsi" w:hAnsiTheme="majorHAnsi" w:cstheme="majorHAnsi"/>
          <w:bCs/>
          <w:iCs/>
          <w:lang w:val="ru-RU"/>
        </w:rPr>
        <w:t xml:space="preserve"> </w:t>
      </w:r>
      <w:r w:rsidRPr="00AD5A34">
        <w:rPr>
          <w:rFonts w:asciiTheme="majorHAnsi" w:hAnsiTheme="majorHAnsi" w:cstheme="majorHAnsi"/>
        </w:rPr>
        <w:t>(</w:t>
      </w:r>
      <w:r w:rsidRPr="00AD5A34">
        <w:rPr>
          <w:rFonts w:asciiTheme="majorHAnsi" w:hAnsiTheme="majorHAnsi" w:cstheme="majorHAnsi"/>
          <w:lang w:val="ru-RU"/>
        </w:rPr>
        <w:t>далее</w:t>
      </w:r>
      <w:r w:rsidRPr="00AD5A34">
        <w:rPr>
          <w:rFonts w:asciiTheme="majorHAnsi" w:hAnsiTheme="majorHAnsi" w:cstheme="majorHAnsi"/>
        </w:rPr>
        <w:t xml:space="preserve"> – Постановление Счетной палаты №60/2017); Постановление Счетной палаты №82 </w:t>
      </w:r>
      <w:r w:rsidRPr="00AD5A34">
        <w:rPr>
          <w:rFonts w:asciiTheme="majorHAnsi" w:hAnsiTheme="majorHAnsi" w:cstheme="majorHAnsi"/>
          <w:lang w:val="ru-RU"/>
        </w:rPr>
        <w:t>от</w:t>
      </w:r>
      <w:r w:rsidRPr="00AD5A34">
        <w:rPr>
          <w:rFonts w:asciiTheme="majorHAnsi" w:hAnsiTheme="majorHAnsi" w:cstheme="majorHAnsi"/>
        </w:rPr>
        <w:t xml:space="preserve"> 28.12.2020 „</w:t>
      </w:r>
      <w:r w:rsidRPr="00AD5A34">
        <w:rPr>
          <w:rFonts w:asciiTheme="majorHAnsi" w:hAnsiTheme="majorHAnsi" w:cstheme="majorHAnsi"/>
          <w:lang w:val="ru-RU"/>
        </w:rPr>
        <w:t xml:space="preserve">По </w:t>
      </w:r>
      <w:r w:rsidRPr="00AD5A34">
        <w:rPr>
          <w:rFonts w:asciiTheme="majorHAnsi" w:hAnsiTheme="majorHAnsi" w:cstheme="majorHAnsi"/>
          <w:lang w:val="ro-MD"/>
        </w:rPr>
        <w:t>Отчет</w:t>
      </w:r>
      <w:r w:rsidRPr="00AD5A34">
        <w:rPr>
          <w:rFonts w:asciiTheme="majorHAnsi" w:hAnsiTheme="majorHAnsi" w:cstheme="majorHAnsi"/>
          <w:lang w:val="ru-RU"/>
        </w:rPr>
        <w:t>у</w:t>
      </w:r>
      <w:r w:rsidRPr="00AD5A34">
        <w:rPr>
          <w:rFonts w:asciiTheme="majorHAnsi" w:hAnsiTheme="majorHAnsi" w:cstheme="majorHAnsi"/>
          <w:lang w:val="ro-MD"/>
        </w:rPr>
        <w:t xml:space="preserve"> аудита эффективности „Как деятельность, осуществляемая для создания/разработки, внедрения и управления информационными системами в публичном секторе, способствует эффективному использованию ресурсов, выделяемых для этой цели?”</w:t>
      </w:r>
      <w:r w:rsidRPr="00AD5A34">
        <w:rPr>
          <w:rFonts w:asciiTheme="majorHAnsi" w:hAnsiTheme="majorHAnsi" w:cstheme="majorHAnsi"/>
        </w:rPr>
        <w:t xml:space="preserve">” (далее – Постановление Счетной палаты №82 от 28.12.2020). </w:t>
      </w:r>
    </w:p>
  </w:footnote>
  <w:footnote w:id="4">
    <w:p w14:paraId="5F65FAF3" w14:textId="75813EE5" w:rsidR="00C84C9E" w:rsidRPr="00AD5A34" w:rsidRDefault="00C84C9E" w:rsidP="002379EB">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№255 от 09.03.2005 „</w:t>
      </w:r>
      <w:r w:rsidRPr="00AD5A34">
        <w:rPr>
          <w:rFonts w:asciiTheme="majorHAnsi" w:hAnsiTheme="majorHAnsi" w:cstheme="majorHAnsi"/>
          <w:bCs/>
        </w:rPr>
        <w:t>О</w:t>
      </w:r>
      <w:r w:rsidRPr="00AD5A34">
        <w:rPr>
          <w:rFonts w:asciiTheme="majorHAnsi" w:hAnsiTheme="majorHAnsi" w:cstheme="majorHAnsi"/>
          <w:bCs/>
          <w:lang w:val="ro-MD"/>
        </w:rPr>
        <w:t xml:space="preserve"> Национальной стратегии создания информационного общества - "Электронная Молдова</w:t>
      </w:r>
      <w:r w:rsidRPr="00AD5A34">
        <w:rPr>
          <w:rFonts w:asciiTheme="majorHAnsi" w:hAnsiTheme="majorHAnsi" w:cstheme="majorHAnsi"/>
        </w:rPr>
        <w:t xml:space="preserve">””, с последующими изменениями, </w:t>
      </w:r>
      <w:r w:rsidRPr="00AD5A34">
        <w:rPr>
          <w:rFonts w:asciiTheme="majorHAnsi" w:hAnsiTheme="majorHAnsi" w:cstheme="majorHAnsi"/>
          <w:lang w:val="ru-RU"/>
        </w:rPr>
        <w:t>утратившее силу Постановлением Правительства №</w:t>
      </w:r>
      <w:r w:rsidRPr="00AD5A34">
        <w:rPr>
          <w:rFonts w:asciiTheme="majorHAnsi" w:hAnsiTheme="majorHAnsi" w:cstheme="majorHAnsi"/>
        </w:rPr>
        <w:t xml:space="preserve">857 </w:t>
      </w:r>
      <w:r w:rsidRPr="00AD5A34">
        <w:rPr>
          <w:rFonts w:asciiTheme="majorHAnsi" w:hAnsiTheme="majorHAnsi" w:cstheme="majorHAnsi"/>
          <w:lang w:val="ru-RU"/>
        </w:rPr>
        <w:t>от</w:t>
      </w:r>
      <w:r w:rsidRPr="00AD5A34">
        <w:rPr>
          <w:rFonts w:asciiTheme="majorHAnsi" w:hAnsiTheme="majorHAnsi" w:cstheme="majorHAnsi"/>
        </w:rPr>
        <w:t xml:space="preserve"> 31.10.2013 „</w:t>
      </w:r>
      <w:r w:rsidRPr="00AD5A34">
        <w:rPr>
          <w:rFonts w:asciiTheme="majorHAnsi" w:hAnsiTheme="majorHAnsi" w:cstheme="majorHAnsi"/>
          <w:bCs/>
        </w:rPr>
        <w:t>О</w:t>
      </w:r>
      <w:r w:rsidRPr="00AD5A34">
        <w:rPr>
          <w:rFonts w:asciiTheme="majorHAnsi" w:hAnsiTheme="majorHAnsi" w:cstheme="majorHAnsi"/>
          <w:bCs/>
          <w:lang w:val="ro-MD"/>
        </w:rPr>
        <w:t xml:space="preserve"> Национальной стратегии </w:t>
      </w:r>
      <w:r w:rsidRPr="00AD5A34">
        <w:rPr>
          <w:rFonts w:asciiTheme="majorHAnsi" w:hAnsiTheme="majorHAnsi" w:cstheme="majorHAnsi"/>
          <w:bCs/>
        </w:rPr>
        <w:t>развит</w:t>
      </w:r>
      <w:r w:rsidRPr="00AD5A34">
        <w:rPr>
          <w:rFonts w:asciiTheme="majorHAnsi" w:hAnsiTheme="majorHAnsi" w:cstheme="majorHAnsi"/>
          <w:bCs/>
          <w:lang w:val="ro-MD"/>
        </w:rPr>
        <w:t>ия информационного общества - "Электронная Молдова</w:t>
      </w:r>
      <w:r w:rsidRPr="00AD5A34">
        <w:rPr>
          <w:rFonts w:asciiTheme="majorHAnsi" w:hAnsiTheme="majorHAnsi" w:cstheme="majorHAnsi"/>
          <w:bCs/>
        </w:rPr>
        <w:t xml:space="preserve"> 2020</w:t>
      </w:r>
      <w:r w:rsidRPr="00AD5A34">
        <w:rPr>
          <w:rFonts w:asciiTheme="majorHAnsi" w:hAnsiTheme="majorHAnsi" w:cstheme="majorHAnsi"/>
        </w:rPr>
        <w:t xml:space="preserve">””, с последующими изменениями, далее – Постановление Правительства №857/2013, </w:t>
      </w:r>
      <w:r w:rsidRPr="00AD5A34">
        <w:rPr>
          <w:rFonts w:asciiTheme="majorHAnsi" w:hAnsiTheme="majorHAnsi" w:cstheme="majorHAnsi"/>
          <w:lang w:val="ru-RU"/>
        </w:rPr>
        <w:t xml:space="preserve">или Стратегия </w:t>
      </w:r>
      <w:r w:rsidRPr="00AD5A34">
        <w:rPr>
          <w:rFonts w:asciiTheme="majorHAnsi" w:hAnsiTheme="majorHAnsi" w:cstheme="majorHAnsi"/>
        </w:rPr>
        <w:t xml:space="preserve"> </w:t>
      </w:r>
      <w:r w:rsidRPr="00AD5A34">
        <w:rPr>
          <w:rFonts w:asciiTheme="majorHAnsi" w:hAnsiTheme="majorHAnsi" w:cstheme="majorHAnsi"/>
          <w:bCs/>
          <w:lang w:val="ro-MD"/>
        </w:rPr>
        <w:t>Электронная Молдова</w:t>
      </w:r>
      <w:r w:rsidRPr="00AD5A34">
        <w:rPr>
          <w:rFonts w:asciiTheme="majorHAnsi" w:hAnsiTheme="majorHAnsi" w:cstheme="majorHAnsi"/>
          <w:bCs/>
        </w:rPr>
        <w:t xml:space="preserve"> 2020</w:t>
      </w:r>
      <w:r w:rsidRPr="00AD5A34">
        <w:rPr>
          <w:rFonts w:asciiTheme="majorHAnsi" w:hAnsiTheme="majorHAnsi" w:cstheme="majorHAnsi"/>
        </w:rPr>
        <w:t>.</w:t>
      </w:r>
    </w:p>
  </w:footnote>
  <w:footnote w:id="5">
    <w:p w14:paraId="7C4104C9" w14:textId="0DEEF832" w:rsidR="00C84C9E" w:rsidRPr="00AD5A34" w:rsidRDefault="00C84C9E" w:rsidP="002379EB">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№733 </w:t>
      </w:r>
      <w:r w:rsidRPr="00AD5A34">
        <w:rPr>
          <w:rFonts w:asciiTheme="majorHAnsi" w:hAnsiTheme="majorHAnsi" w:cstheme="majorHAnsi"/>
          <w:lang w:val="ru-RU"/>
        </w:rPr>
        <w:t>от</w:t>
      </w:r>
      <w:r w:rsidRPr="00AD5A34">
        <w:rPr>
          <w:rFonts w:asciiTheme="majorHAnsi" w:hAnsiTheme="majorHAnsi" w:cstheme="majorHAnsi"/>
        </w:rPr>
        <w:t xml:space="preserve"> 28.06.2006 „</w:t>
      </w:r>
      <w:r w:rsidRPr="00AD5A34">
        <w:rPr>
          <w:rFonts w:asciiTheme="majorHAnsi" w:hAnsiTheme="majorHAnsi" w:cstheme="majorHAnsi"/>
          <w:lang w:val="ru-RU"/>
        </w:rPr>
        <w:t xml:space="preserve">О </w:t>
      </w:r>
      <w:r w:rsidRPr="00AD5A34">
        <w:rPr>
          <w:rFonts w:asciiTheme="majorHAnsi" w:hAnsiTheme="majorHAnsi" w:cstheme="majorHAnsi"/>
          <w:lang w:val="ro-MD"/>
        </w:rPr>
        <w:t>Концепци</w:t>
      </w:r>
      <w:r w:rsidRPr="00AD5A34">
        <w:rPr>
          <w:rFonts w:asciiTheme="majorHAnsi" w:hAnsiTheme="majorHAnsi" w:cstheme="majorHAnsi"/>
          <w:lang w:val="ru-RU"/>
        </w:rPr>
        <w:t>и</w:t>
      </w:r>
      <w:r w:rsidRPr="00AD5A34">
        <w:rPr>
          <w:rFonts w:asciiTheme="majorHAnsi" w:hAnsiTheme="majorHAnsi" w:cstheme="majorHAnsi"/>
          <w:lang w:val="ro-MD"/>
        </w:rPr>
        <w:t xml:space="preserve"> электронного правления</w:t>
      </w:r>
      <w:r w:rsidRPr="00AD5A34">
        <w:rPr>
          <w:rFonts w:asciiTheme="majorHAnsi" w:hAnsiTheme="majorHAnsi" w:cstheme="majorHAnsi"/>
        </w:rPr>
        <w:t>”, с последующими изменениями, далее – Постановление Правительства №733/2006.</w:t>
      </w:r>
    </w:p>
  </w:footnote>
  <w:footnote w:id="6">
    <w:p w14:paraId="2075CC07" w14:textId="0E4DA051" w:rsidR="00C84C9E" w:rsidRPr="00AD5A34" w:rsidRDefault="00C84C9E" w:rsidP="00D86C2F">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AD5A34">
        <w:rPr>
          <w:rFonts w:asciiTheme="majorHAnsi" w:hAnsiTheme="majorHAnsi" w:cstheme="majorHAnsi"/>
          <w:lang w:val="ro-MD"/>
        </w:rPr>
        <w:t xml:space="preserve">Постановление Правительства №844 </w:t>
      </w:r>
      <w:r w:rsidRPr="00AD5A34">
        <w:rPr>
          <w:rFonts w:asciiTheme="majorHAnsi" w:hAnsiTheme="majorHAnsi" w:cstheme="majorHAnsi"/>
          <w:lang w:val="ru-RU"/>
        </w:rPr>
        <w:t>от</w:t>
      </w:r>
      <w:r w:rsidRPr="00AD5A34">
        <w:rPr>
          <w:rFonts w:asciiTheme="majorHAnsi" w:hAnsiTheme="majorHAnsi" w:cstheme="majorHAnsi"/>
          <w:lang w:val="ro-MD"/>
        </w:rPr>
        <w:t xml:space="preserve"> 26.07.2007 „</w:t>
      </w:r>
      <w:r w:rsidRPr="00AD5A34">
        <w:rPr>
          <w:rFonts w:asciiTheme="majorHAnsi" w:hAnsiTheme="majorHAnsi" w:cstheme="majorHAnsi"/>
        </w:rPr>
        <w:t>Об утверждении Концепции Интегрированной системы электронного документооборота</w:t>
      </w:r>
      <w:r w:rsidRPr="00AD5A34">
        <w:rPr>
          <w:rFonts w:asciiTheme="majorHAnsi" w:hAnsiTheme="majorHAnsi" w:cstheme="majorHAnsi"/>
          <w:lang w:val="ro-MD"/>
        </w:rPr>
        <w:t>”, далее – Постановление Правительства №844/2007.</w:t>
      </w:r>
    </w:p>
  </w:footnote>
  <w:footnote w:id="7">
    <w:p w14:paraId="5F8CD667" w14:textId="3D31CEFF" w:rsidR="00C84C9E" w:rsidRPr="00AD5A34" w:rsidRDefault="00C84C9E" w:rsidP="009F0EF8">
      <w:pPr>
        <w:pStyle w:val="a5"/>
        <w:rPr>
          <w:rFonts w:asciiTheme="majorHAnsi" w:hAnsiTheme="majorHAnsi" w:cstheme="majorHAnsi"/>
          <w:lang w:val="ru-RU"/>
        </w:rPr>
      </w:pPr>
      <w:r w:rsidRPr="00AD5A34">
        <w:rPr>
          <w:rStyle w:val="a7"/>
          <w:rFonts w:asciiTheme="majorHAnsi" w:hAnsiTheme="majorHAnsi" w:cstheme="majorHAnsi"/>
        </w:rPr>
        <w:footnoteRef/>
      </w:r>
      <w:r w:rsidRPr="00AD5A34">
        <w:rPr>
          <w:rFonts w:asciiTheme="majorHAnsi" w:hAnsiTheme="majorHAnsi" w:cstheme="majorHAnsi"/>
        </w:rPr>
        <w:t xml:space="preserve"> Закон </w:t>
      </w:r>
      <w:r w:rsidRPr="00AD5A34">
        <w:rPr>
          <w:rFonts w:asciiTheme="majorHAnsi" w:hAnsiTheme="majorHAnsi" w:cstheme="majorHAnsi"/>
          <w:bCs/>
          <w:lang w:val="ro-MD"/>
        </w:rPr>
        <w:t>об электронном документе и цифровой подписи</w:t>
      </w:r>
      <w:r w:rsidRPr="00AD5A34">
        <w:rPr>
          <w:rFonts w:asciiTheme="majorHAnsi" w:hAnsiTheme="majorHAnsi" w:cstheme="majorHAnsi"/>
        </w:rPr>
        <w:t xml:space="preserve"> №264-XV от 15.07.2004, утративший силу Законом </w:t>
      </w:r>
      <w:r w:rsidRPr="00AD5A34">
        <w:rPr>
          <w:rFonts w:asciiTheme="majorHAnsi" w:hAnsiTheme="majorHAnsi" w:cstheme="majorHAnsi"/>
          <w:bCs/>
          <w:lang w:val="ru-RU"/>
        </w:rPr>
        <w:t>об электронной подписи и электронном документе</w:t>
      </w:r>
      <w:r w:rsidRPr="00AD5A34">
        <w:rPr>
          <w:rFonts w:asciiTheme="majorHAnsi" w:hAnsiTheme="majorHAnsi" w:cstheme="majorHAnsi"/>
          <w:lang w:val="ru-RU"/>
        </w:rPr>
        <w:t xml:space="preserve"> </w:t>
      </w:r>
      <w:r w:rsidRPr="00AD5A34">
        <w:rPr>
          <w:rFonts w:asciiTheme="majorHAnsi" w:hAnsiTheme="majorHAnsi" w:cstheme="majorHAnsi"/>
        </w:rPr>
        <w:t xml:space="preserve">№91 </w:t>
      </w:r>
      <w:r w:rsidRPr="00AD5A34">
        <w:rPr>
          <w:rFonts w:asciiTheme="majorHAnsi" w:hAnsiTheme="majorHAnsi" w:cstheme="majorHAnsi"/>
          <w:lang w:val="ru-RU"/>
        </w:rPr>
        <w:t xml:space="preserve">от </w:t>
      </w:r>
      <w:r w:rsidRPr="00AD5A34">
        <w:rPr>
          <w:rFonts w:asciiTheme="majorHAnsi" w:hAnsiTheme="majorHAnsi" w:cstheme="majorHAnsi"/>
        </w:rPr>
        <w:t xml:space="preserve">27.06.2014, далее – </w:t>
      </w:r>
      <w:r w:rsidRPr="00AD5A34">
        <w:rPr>
          <w:rFonts w:asciiTheme="majorHAnsi" w:hAnsiTheme="majorHAnsi" w:cstheme="majorHAnsi"/>
          <w:lang w:val="ru-RU"/>
        </w:rPr>
        <w:t>Закон №</w:t>
      </w:r>
      <w:r w:rsidRPr="00AD5A34">
        <w:rPr>
          <w:rFonts w:asciiTheme="majorHAnsi" w:hAnsiTheme="majorHAnsi" w:cstheme="majorHAnsi"/>
        </w:rPr>
        <w:t>91/2014.</w:t>
      </w:r>
    </w:p>
  </w:footnote>
  <w:footnote w:id="8">
    <w:p w14:paraId="2365C93C" w14:textId="1040D4B3" w:rsidR="00C84C9E" w:rsidRPr="00AD5A34" w:rsidRDefault="00C84C9E" w:rsidP="009927BE">
      <w:pPr>
        <w:pStyle w:val="a5"/>
        <w:rPr>
          <w:rFonts w:asciiTheme="majorHAnsi" w:hAnsiTheme="majorHAnsi" w:cstheme="majorHAnsi"/>
          <w:lang w:val="ro-MD"/>
        </w:rPr>
      </w:pPr>
      <w:r w:rsidRPr="00AD5A34">
        <w:rPr>
          <w:rStyle w:val="a7"/>
          <w:rFonts w:asciiTheme="majorHAnsi" w:hAnsiTheme="majorHAnsi" w:cstheme="majorHAnsi"/>
          <w:lang w:val="ro-MD"/>
        </w:rPr>
        <w:footnoteRef/>
      </w:r>
      <w:r w:rsidRPr="00AD5A34">
        <w:rPr>
          <w:rFonts w:asciiTheme="majorHAnsi" w:hAnsiTheme="majorHAnsi" w:cstheme="majorHAnsi"/>
          <w:lang w:val="ro-MD"/>
        </w:rPr>
        <w:t xml:space="preserve"> Постановление Правительства №975 </w:t>
      </w:r>
      <w:r w:rsidRPr="00AD5A34">
        <w:rPr>
          <w:rFonts w:asciiTheme="majorHAnsi" w:hAnsiTheme="majorHAnsi" w:cstheme="majorHAnsi"/>
          <w:lang w:val="ru-RU"/>
        </w:rPr>
        <w:t>от</w:t>
      </w:r>
      <w:r w:rsidRPr="00AD5A34">
        <w:rPr>
          <w:rFonts w:asciiTheme="majorHAnsi" w:hAnsiTheme="majorHAnsi" w:cstheme="majorHAnsi"/>
          <w:lang w:val="ro-MD"/>
        </w:rPr>
        <w:t xml:space="preserve"> 22.12.2012 „</w:t>
      </w:r>
      <w:r w:rsidRPr="00AD5A34">
        <w:rPr>
          <w:rFonts w:asciiTheme="majorHAnsi" w:hAnsiTheme="majorHAnsi" w:cstheme="majorHAnsi"/>
          <w:lang w:val="ru-RU"/>
        </w:rPr>
        <w:t xml:space="preserve">Об утверждении Плана действий по внедрению инициативы </w:t>
      </w:r>
      <w:r w:rsidRPr="00AD5A34">
        <w:rPr>
          <w:rFonts w:asciiTheme="majorHAnsi" w:hAnsiTheme="majorHAnsi" w:cstheme="majorHAnsi"/>
          <w:lang w:val="ro-MD"/>
        </w:rPr>
        <w:t>„</w:t>
      </w:r>
      <w:r w:rsidRPr="00AD5A34">
        <w:rPr>
          <w:rFonts w:asciiTheme="majorHAnsi" w:hAnsiTheme="majorHAnsi" w:cstheme="majorHAnsi"/>
          <w:lang w:val="ru-RU"/>
        </w:rPr>
        <w:t>Правительство без бумаги</w:t>
      </w:r>
      <w:r w:rsidRPr="00AD5A34">
        <w:rPr>
          <w:rFonts w:asciiTheme="majorHAnsi" w:hAnsiTheme="majorHAnsi" w:cstheme="majorHAnsi"/>
          <w:lang w:val="ro-MD"/>
        </w:rPr>
        <w:t>”</w:t>
      </w:r>
      <w:r w:rsidRPr="00AD5A34">
        <w:rPr>
          <w:rFonts w:asciiTheme="majorHAnsi" w:hAnsiTheme="majorHAnsi" w:cstheme="majorHAnsi"/>
          <w:lang w:val="ru-RU"/>
        </w:rPr>
        <w:t xml:space="preserve"> на 2013 год</w:t>
      </w:r>
      <w:r w:rsidRPr="00AD5A34">
        <w:rPr>
          <w:rFonts w:asciiTheme="majorHAnsi" w:hAnsiTheme="majorHAnsi" w:cstheme="majorHAnsi"/>
          <w:lang w:val="ro-MD"/>
        </w:rPr>
        <w:t>”, далее – Постановление Правительства №975/2012.</w:t>
      </w:r>
    </w:p>
  </w:footnote>
  <w:footnote w:id="9">
    <w:p w14:paraId="3D995036" w14:textId="77777777" w:rsidR="00C84C9E" w:rsidRPr="00AD5A34" w:rsidRDefault="00C84C9E" w:rsidP="0006219C">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Счетной палаты №60/2017; Постановлени</w:t>
      </w:r>
      <w:r w:rsidRPr="00AD5A34">
        <w:rPr>
          <w:rFonts w:asciiTheme="majorHAnsi" w:hAnsiTheme="majorHAnsi" w:cstheme="majorHAnsi"/>
          <w:lang w:val="ru-RU"/>
        </w:rPr>
        <w:t>я</w:t>
      </w:r>
      <w:r w:rsidRPr="00AD5A34">
        <w:rPr>
          <w:rFonts w:asciiTheme="majorHAnsi" w:hAnsiTheme="majorHAnsi" w:cstheme="majorHAnsi"/>
        </w:rPr>
        <w:t xml:space="preserve"> Счетной палаты №81 </w:t>
      </w:r>
      <w:r w:rsidRPr="00AD5A34">
        <w:rPr>
          <w:rFonts w:asciiTheme="majorHAnsi" w:hAnsiTheme="majorHAnsi" w:cstheme="majorHAnsi"/>
          <w:lang w:val="ru-RU"/>
        </w:rPr>
        <w:t>и №</w:t>
      </w:r>
      <w:r w:rsidRPr="00AD5A34">
        <w:rPr>
          <w:rFonts w:asciiTheme="majorHAnsi" w:hAnsiTheme="majorHAnsi" w:cstheme="majorHAnsi"/>
        </w:rPr>
        <w:t>82/2020.</w:t>
      </w:r>
    </w:p>
  </w:footnote>
  <w:footnote w:id="10">
    <w:p w14:paraId="7667B358" w14:textId="77777777" w:rsidR="00C84C9E" w:rsidRPr="00AD5A34" w:rsidRDefault="00C84C9E" w:rsidP="00AC68F5">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№262 от 15.04.2013 „</w:t>
      </w:r>
      <w:r w:rsidRPr="00AD5A34">
        <w:rPr>
          <w:rFonts w:asciiTheme="majorHAnsi" w:hAnsiTheme="majorHAnsi" w:cstheme="majorHAnsi"/>
          <w:bCs/>
          <w:lang w:val="ru-RU"/>
        </w:rPr>
        <w:t>О</w:t>
      </w:r>
      <w:r w:rsidRPr="00AD5A34">
        <w:rPr>
          <w:rFonts w:asciiTheme="majorHAnsi" w:hAnsiTheme="majorHAnsi" w:cstheme="majorHAnsi"/>
          <w:bCs/>
          <w:lang w:val="ro-MD"/>
        </w:rPr>
        <w:t xml:space="preserve"> пилотировании Информационной системы управления документами и записями</w:t>
      </w:r>
      <w:r w:rsidRPr="00AD5A34">
        <w:rPr>
          <w:rFonts w:asciiTheme="majorHAnsi" w:hAnsiTheme="majorHAnsi" w:cstheme="majorHAnsi"/>
        </w:rPr>
        <w:t xml:space="preserve">”. </w:t>
      </w:r>
    </w:p>
  </w:footnote>
  <w:footnote w:id="11">
    <w:p w14:paraId="2A5BA9F3" w14:textId="77777777" w:rsidR="00C84C9E" w:rsidRPr="00AD5A34" w:rsidRDefault="00C84C9E" w:rsidP="00AC68F5">
      <w:pPr>
        <w:pStyle w:val="a5"/>
        <w:rPr>
          <w:rFonts w:asciiTheme="majorHAnsi" w:hAnsiTheme="majorHAnsi" w:cstheme="majorHAnsi"/>
        </w:rPr>
      </w:pPr>
      <w:r w:rsidRPr="00AD5A34">
        <w:rPr>
          <w:rStyle w:val="a7"/>
          <w:rFonts w:asciiTheme="majorHAnsi" w:hAnsiTheme="majorHAnsi" w:cstheme="majorHAnsi"/>
        </w:rPr>
        <w:footnoteRef/>
      </w:r>
      <w:hyperlink r:id="rId1" w:history="1">
        <w:r w:rsidRPr="00AD5A34">
          <w:rPr>
            <w:rStyle w:val="a3"/>
            <w:rFonts w:asciiTheme="majorHAnsi" w:hAnsiTheme="majorHAnsi" w:cstheme="majorHAnsi"/>
            <w:color w:val="auto"/>
          </w:rPr>
          <w:t>https://particip.gov.md/ru/document/stages/proiectul-de-hotarare-a-guvernului-cu-privire-la-aprobarea-regulamentului-privind-organizarea-si-functionarea-sistemului-informational-de-gestiune-electronica-a-documentelor-si-inregistrarilor/1857</w:t>
        </w:r>
      </w:hyperlink>
      <w:r w:rsidRPr="00AD5A34">
        <w:rPr>
          <w:rFonts w:asciiTheme="majorHAnsi" w:hAnsiTheme="majorHAnsi" w:cstheme="majorHAnsi"/>
        </w:rPr>
        <w:t xml:space="preserve"> </w:t>
      </w:r>
    </w:p>
  </w:footnote>
  <w:footnote w:id="12">
    <w:p w14:paraId="4BAF7BE6" w14:textId="77777777" w:rsidR="00C84C9E" w:rsidRPr="00AD5A34" w:rsidRDefault="00C84C9E" w:rsidP="00C83BE9">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hyperlink r:id="rId2" w:history="1">
        <w:r w:rsidRPr="00AD5A34">
          <w:rPr>
            <w:rStyle w:val="a3"/>
            <w:rFonts w:asciiTheme="majorHAnsi" w:hAnsiTheme="majorHAnsi" w:cstheme="majorHAnsi"/>
            <w:color w:val="auto"/>
          </w:rPr>
          <w:t>https://monitorul.fisc.md/editorial/un_nou_pas_in_realizarea_e-transformarii_guvernarii.html</w:t>
        </w:r>
      </w:hyperlink>
      <w:r w:rsidRPr="00AD5A34">
        <w:rPr>
          <w:rFonts w:asciiTheme="majorHAnsi" w:hAnsiTheme="majorHAnsi" w:cstheme="majorHAnsi"/>
        </w:rPr>
        <w:t xml:space="preserve"> </w:t>
      </w:r>
    </w:p>
  </w:footnote>
  <w:footnote w:id="13">
    <w:p w14:paraId="669AF1CF" w14:textId="7C53926B" w:rsidR="00C84C9E" w:rsidRPr="00AD5A34" w:rsidRDefault="00C84C9E" w:rsidP="00152927">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ISSAI 100 „Основополагающие принципы аудита публичного сектора”, ISSAI 300 „Основополагающие принципы аудита эффективности”, GUID 5100 „Руководство по аудиту информационных систем”.</w:t>
      </w:r>
    </w:p>
  </w:footnote>
  <w:footnote w:id="14">
    <w:p w14:paraId="6E2BBD29" w14:textId="099386F6" w:rsidR="00C84C9E" w:rsidRPr="00AD5A34" w:rsidRDefault="00C84C9E" w:rsidP="006C062D">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Закон  о государственном внутреннем финансовом контроле №229 от 23.09.2010, в частности, ст.1-8, 14-15; Закон о публичных финансах и бюджетно-налоговой ответственности №181 от 25.07.2014, ст.11 и ст.25.</w:t>
      </w:r>
    </w:p>
  </w:footnote>
  <w:footnote w:id="15">
    <w:p w14:paraId="70FE1D4F" w14:textId="40E3DF0A" w:rsidR="00C84C9E" w:rsidRPr="00AD5A34" w:rsidRDefault="00C84C9E" w:rsidP="00E56449">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DC5D3F">
        <w:rPr>
          <w:rFonts w:asciiTheme="majorHAnsi" w:hAnsiTheme="majorHAnsi" w:cstheme="majorHAnsi"/>
        </w:rPr>
        <w:t xml:space="preserve">Постановление СП №81 от 24 декабря 2020 года „По Отчету </w:t>
      </w:r>
      <w:r w:rsidRPr="00DC5D3F">
        <w:rPr>
          <w:rFonts w:asciiTheme="majorHAnsi" w:hAnsiTheme="majorHAnsi" w:cstheme="majorHAnsi"/>
          <w:bCs/>
        </w:rPr>
        <w:t xml:space="preserve">миссии follow-up по оценке уровня выполнения требований и внедрения рекомендаций, направленных Постановлением №62 от 02 августа 2018 года </w:t>
      </w:r>
      <w:r w:rsidRPr="00DC5D3F">
        <w:rPr>
          <w:rFonts w:asciiTheme="majorHAnsi" w:hAnsiTheme="majorHAnsi" w:cstheme="majorHAnsi"/>
        </w:rPr>
        <w:t>„</w:t>
      </w:r>
      <w:r w:rsidRPr="00DC5D3F">
        <w:rPr>
          <w:rFonts w:asciiTheme="majorHAnsi" w:hAnsiTheme="majorHAnsi" w:cstheme="majorHAnsi"/>
          <w:bCs/>
        </w:rPr>
        <w:t xml:space="preserve">По Отчету аудита эффективности учета </w:t>
      </w:r>
      <w:r w:rsidRPr="00DC5D3F">
        <w:rPr>
          <w:rFonts w:asciiTheme="majorHAnsi" w:hAnsiTheme="majorHAnsi" w:cstheme="majorHAnsi"/>
          <w:bCs/>
          <w:iCs/>
        </w:rPr>
        <w:t>государственных информационных ресурсов и систем</w:t>
      </w:r>
      <w:r w:rsidRPr="00DC5D3F">
        <w:rPr>
          <w:rFonts w:asciiTheme="majorHAnsi" w:hAnsiTheme="majorHAnsi" w:cstheme="majorHAnsi"/>
        </w:rPr>
        <w:t>””, далее – Постановление Счетной палаты №81/2020, и Постановление Счетной палаты №82 от 28 декабря 2020 года „</w:t>
      </w:r>
      <w:r w:rsidRPr="00AA25B8">
        <w:rPr>
          <w:rFonts w:asciiTheme="majorHAnsi" w:hAnsiTheme="majorHAnsi" w:cstheme="majorHAnsi"/>
        </w:rPr>
        <w:t xml:space="preserve">По </w:t>
      </w:r>
      <w:r w:rsidRPr="00AA25B8">
        <w:rPr>
          <w:rFonts w:asciiTheme="majorHAnsi" w:hAnsiTheme="majorHAnsi" w:cstheme="majorHAnsi"/>
          <w:lang w:val="ro-MD"/>
        </w:rPr>
        <w:t>Отчет</w:t>
      </w:r>
      <w:r>
        <w:rPr>
          <w:rFonts w:asciiTheme="majorHAnsi" w:hAnsiTheme="majorHAnsi" w:cstheme="majorHAnsi"/>
          <w:lang w:val="ru-RU"/>
        </w:rPr>
        <w:t>у</w:t>
      </w:r>
      <w:r w:rsidRPr="00AA25B8">
        <w:rPr>
          <w:rFonts w:asciiTheme="majorHAnsi" w:hAnsiTheme="majorHAnsi" w:cstheme="majorHAnsi"/>
          <w:lang w:val="ro-MD"/>
        </w:rPr>
        <w:t xml:space="preserve"> аудита эффективности „Как деятельность, осуществляемая для создания/разработки, внедрения и управления информационными системами в публичном секторе, способствует эффективному использованию ресурсов, выделяемых для этой цели?”</w:t>
      </w:r>
      <w:r w:rsidRPr="00AD5A34">
        <w:rPr>
          <w:rFonts w:asciiTheme="majorHAnsi" w:hAnsiTheme="majorHAnsi" w:cstheme="majorHAnsi"/>
        </w:rPr>
        <w:t>”, далее – Постановление Счетной палаты №82/2020.</w:t>
      </w:r>
    </w:p>
  </w:footnote>
  <w:footnote w:id="16">
    <w:p w14:paraId="54DD357B" w14:textId="6EF1C260" w:rsidR="00C84C9E" w:rsidRPr="00AD5A34" w:rsidRDefault="00C84C9E" w:rsidP="000C729F">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№153 din 25.08.2021 „</w:t>
      </w:r>
      <w:r w:rsidRPr="00AA25B8">
        <w:rPr>
          <w:rFonts w:asciiTheme="majorHAnsi" w:hAnsiTheme="majorHAnsi" w:cstheme="majorHAnsi"/>
        </w:rPr>
        <w:t xml:space="preserve">Об утверждении </w:t>
      </w:r>
      <w:r w:rsidRPr="00AA25B8">
        <w:rPr>
          <w:rFonts w:asciiTheme="majorHAnsi" w:hAnsiTheme="majorHAnsi" w:cstheme="majorHAnsi"/>
          <w:lang w:val="ro-MD"/>
        </w:rPr>
        <w:t>Концепци</w:t>
      </w:r>
      <w:r w:rsidRPr="00AA25B8">
        <w:rPr>
          <w:rFonts w:asciiTheme="majorHAnsi" w:hAnsiTheme="majorHAnsi" w:cstheme="majorHAnsi"/>
        </w:rPr>
        <w:t>и</w:t>
      </w:r>
      <w:r w:rsidRPr="00AA25B8">
        <w:rPr>
          <w:rFonts w:asciiTheme="majorHAnsi" w:hAnsiTheme="majorHAnsi" w:cstheme="majorHAnsi"/>
          <w:lang w:val="ro-MD"/>
        </w:rPr>
        <w:t xml:space="preserve"> Информационной системы </w:t>
      </w:r>
      <w:r w:rsidRPr="00AD5A34">
        <w:rPr>
          <w:rFonts w:asciiTheme="majorHAnsi" w:hAnsiTheme="majorHAnsi" w:cstheme="majorHAnsi"/>
        </w:rPr>
        <w:t>„</w:t>
      </w:r>
      <w:r w:rsidRPr="00AA25B8">
        <w:rPr>
          <w:rFonts w:asciiTheme="majorHAnsi" w:hAnsiTheme="majorHAnsi" w:cstheme="majorHAnsi"/>
          <w:lang w:val="ro-MD"/>
        </w:rPr>
        <w:t>Регистр государственных информационных ресурсов и систем</w:t>
      </w:r>
      <w:r w:rsidRPr="00AD5A34">
        <w:rPr>
          <w:rFonts w:asciiTheme="majorHAnsi" w:hAnsiTheme="majorHAnsi" w:cstheme="majorHAnsi"/>
        </w:rPr>
        <w:t xml:space="preserve">” </w:t>
      </w:r>
      <w:r w:rsidRPr="00AA25B8">
        <w:rPr>
          <w:rFonts w:asciiTheme="majorHAnsi" w:hAnsiTheme="majorHAnsi" w:cstheme="majorHAnsi"/>
        </w:rPr>
        <w:t>и</w:t>
      </w:r>
      <w:r>
        <w:rPr>
          <w:rFonts w:asciiTheme="majorHAnsi" w:hAnsiTheme="majorHAnsi" w:cstheme="majorHAnsi"/>
          <w:lang w:val="ru-RU"/>
        </w:rPr>
        <w:t xml:space="preserve"> </w:t>
      </w:r>
      <w:r w:rsidRPr="00AA25B8">
        <w:rPr>
          <w:rFonts w:asciiTheme="majorHAnsi" w:hAnsiTheme="majorHAnsi" w:cstheme="majorHAnsi"/>
          <w:lang w:val="ro-MD"/>
        </w:rPr>
        <w:t>Положени</w:t>
      </w:r>
      <w:r>
        <w:rPr>
          <w:rFonts w:asciiTheme="majorHAnsi" w:hAnsiTheme="majorHAnsi" w:cstheme="majorHAnsi"/>
          <w:lang w:val="ru-RU"/>
        </w:rPr>
        <w:t>я</w:t>
      </w:r>
      <w:r w:rsidRPr="00AA25B8">
        <w:rPr>
          <w:rFonts w:asciiTheme="majorHAnsi" w:hAnsiTheme="majorHAnsi" w:cstheme="majorHAnsi"/>
          <w:lang w:val="ro-MD"/>
        </w:rPr>
        <w:t xml:space="preserve"> о порядке ведения Регистра государственных информационных ресурсов и систем</w:t>
      </w:r>
      <w:r w:rsidRPr="00AD5A34">
        <w:rPr>
          <w:rFonts w:asciiTheme="majorHAnsi" w:hAnsiTheme="majorHAnsi" w:cstheme="majorHAnsi"/>
        </w:rPr>
        <w:t>”.</w:t>
      </w:r>
    </w:p>
  </w:footnote>
  <w:footnote w:id="17">
    <w:p w14:paraId="08962AE8" w14:textId="5ACCCE7D" w:rsidR="00C84C9E" w:rsidRPr="00AD5A34" w:rsidRDefault="00C84C9E" w:rsidP="000C729F">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C92A29">
        <w:rPr>
          <w:rFonts w:asciiTheme="majorHAnsi" w:hAnsiTheme="majorHAnsi" w:cstheme="majorHAnsi"/>
        </w:rPr>
        <w:t>Рекомендация №</w:t>
      </w:r>
      <w:r>
        <w:rPr>
          <w:rFonts w:asciiTheme="majorHAnsi" w:hAnsiTheme="majorHAnsi" w:cstheme="majorHAnsi"/>
          <w:lang w:val="ru-RU"/>
        </w:rPr>
        <w:t>2</w:t>
      </w:r>
      <w:r w:rsidRPr="00AD5A34">
        <w:rPr>
          <w:rFonts w:asciiTheme="majorHAnsi" w:hAnsiTheme="majorHAnsi" w:cstheme="majorHAnsi"/>
        </w:rPr>
        <w:t xml:space="preserve"> </w:t>
      </w:r>
      <w:r>
        <w:rPr>
          <w:rFonts w:asciiTheme="majorHAnsi" w:hAnsiTheme="majorHAnsi" w:cstheme="majorHAnsi"/>
          <w:lang w:val="ru-RU"/>
        </w:rPr>
        <w:t>из Отчета аудита, утвержденного</w:t>
      </w:r>
      <w:r w:rsidRPr="00AD5A34">
        <w:rPr>
          <w:rFonts w:asciiTheme="majorHAnsi" w:hAnsiTheme="majorHAnsi" w:cstheme="majorHAnsi"/>
        </w:rPr>
        <w:t xml:space="preserve"> Постановление</w:t>
      </w:r>
      <w:r>
        <w:rPr>
          <w:rFonts w:asciiTheme="majorHAnsi" w:hAnsiTheme="majorHAnsi" w:cstheme="majorHAnsi"/>
          <w:lang w:val="ru-RU"/>
        </w:rPr>
        <w:t>м</w:t>
      </w:r>
      <w:r w:rsidRPr="00AD5A34">
        <w:rPr>
          <w:rFonts w:asciiTheme="majorHAnsi" w:hAnsiTheme="majorHAnsi" w:cstheme="majorHAnsi"/>
        </w:rPr>
        <w:t xml:space="preserve"> Счетной палаты №81/2020 </w:t>
      </w:r>
      <w:r w:rsidRPr="00AA25B8">
        <w:rPr>
          <w:rFonts w:asciiTheme="majorHAnsi" w:hAnsiTheme="majorHAnsi" w:cstheme="majorHAnsi"/>
        </w:rPr>
        <w:t>и</w:t>
      </w:r>
      <w:r w:rsidRPr="00AD5A34">
        <w:rPr>
          <w:rFonts w:asciiTheme="majorHAnsi" w:hAnsiTheme="majorHAnsi" w:cstheme="majorHAnsi"/>
        </w:rPr>
        <w:t xml:space="preserve"> </w:t>
      </w:r>
      <w:r w:rsidRPr="00C92A29">
        <w:rPr>
          <w:rFonts w:asciiTheme="majorHAnsi" w:hAnsiTheme="majorHAnsi" w:cstheme="majorHAnsi"/>
        </w:rPr>
        <w:t>Рекомендация №</w:t>
      </w:r>
      <w:r w:rsidRPr="00AD5A34">
        <w:rPr>
          <w:rFonts w:asciiTheme="majorHAnsi" w:hAnsiTheme="majorHAnsi" w:cstheme="majorHAnsi"/>
        </w:rPr>
        <w:t xml:space="preserve">1 </w:t>
      </w:r>
      <w:r>
        <w:rPr>
          <w:rFonts w:asciiTheme="majorHAnsi" w:hAnsiTheme="majorHAnsi" w:cstheme="majorHAnsi"/>
          <w:lang w:val="ru-RU"/>
        </w:rPr>
        <w:t>из Отчета аудита, утвержденного</w:t>
      </w:r>
      <w:r w:rsidRPr="00AD5A34">
        <w:rPr>
          <w:rFonts w:asciiTheme="majorHAnsi" w:hAnsiTheme="majorHAnsi" w:cstheme="majorHAnsi"/>
        </w:rPr>
        <w:t xml:space="preserve"> Постановление</w:t>
      </w:r>
      <w:r>
        <w:rPr>
          <w:rFonts w:asciiTheme="majorHAnsi" w:hAnsiTheme="majorHAnsi" w:cstheme="majorHAnsi"/>
          <w:lang w:val="ru-RU"/>
        </w:rPr>
        <w:t>м</w:t>
      </w:r>
      <w:r w:rsidRPr="00AD5A34">
        <w:rPr>
          <w:rFonts w:asciiTheme="majorHAnsi" w:hAnsiTheme="majorHAnsi" w:cstheme="majorHAnsi"/>
        </w:rPr>
        <w:t xml:space="preserve"> Счетной палаты №82/2020.</w:t>
      </w:r>
    </w:p>
  </w:footnote>
  <w:footnote w:id="18">
    <w:p w14:paraId="619AC634" w14:textId="20B80C0D" w:rsidR="00C84C9E" w:rsidRPr="00AD5A34" w:rsidRDefault="00C84C9E" w:rsidP="00126DAD">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C92A29">
        <w:rPr>
          <w:rFonts w:asciiTheme="majorHAnsi" w:hAnsiTheme="majorHAnsi" w:cstheme="majorHAnsi"/>
        </w:rPr>
        <w:t xml:space="preserve">Закон об </w:t>
      </w:r>
      <w:r w:rsidRPr="00C92A29">
        <w:rPr>
          <w:rFonts w:asciiTheme="majorHAnsi" w:hAnsiTheme="majorHAnsi" w:cstheme="majorHAnsi"/>
          <w:lang w:val="ro-MD"/>
        </w:rPr>
        <w:t>информатизаци</w:t>
      </w:r>
      <w:r w:rsidRPr="00C92A29">
        <w:rPr>
          <w:rFonts w:asciiTheme="majorHAnsi" w:hAnsiTheme="majorHAnsi" w:cstheme="majorHAnsi"/>
        </w:rPr>
        <w:t>и</w:t>
      </w:r>
      <w:r w:rsidRPr="00C92A29">
        <w:rPr>
          <w:rFonts w:asciiTheme="majorHAnsi" w:hAnsiTheme="majorHAnsi" w:cstheme="majorHAnsi"/>
          <w:lang w:val="ro-MD"/>
        </w:rPr>
        <w:t xml:space="preserve"> и государственны</w:t>
      </w:r>
      <w:r w:rsidRPr="00C92A29">
        <w:rPr>
          <w:rFonts w:asciiTheme="majorHAnsi" w:hAnsiTheme="majorHAnsi" w:cstheme="majorHAnsi"/>
        </w:rPr>
        <w:t>х</w:t>
      </w:r>
      <w:r w:rsidRPr="00C92A29">
        <w:rPr>
          <w:rFonts w:asciiTheme="majorHAnsi" w:hAnsiTheme="majorHAnsi" w:cstheme="majorHAnsi"/>
          <w:lang w:val="ro-MD"/>
        </w:rPr>
        <w:t xml:space="preserve"> информационны</w:t>
      </w:r>
      <w:r w:rsidRPr="00C92A29">
        <w:rPr>
          <w:rFonts w:asciiTheme="majorHAnsi" w:hAnsiTheme="majorHAnsi" w:cstheme="majorHAnsi"/>
        </w:rPr>
        <w:t>х</w:t>
      </w:r>
      <w:r w:rsidRPr="00C92A29">
        <w:rPr>
          <w:rFonts w:asciiTheme="majorHAnsi" w:hAnsiTheme="majorHAnsi" w:cstheme="majorHAnsi"/>
          <w:lang w:val="ro-MD"/>
        </w:rPr>
        <w:t xml:space="preserve"> ресурса</w:t>
      </w:r>
      <w:r w:rsidRPr="00C92A29">
        <w:rPr>
          <w:rFonts w:asciiTheme="majorHAnsi" w:hAnsiTheme="majorHAnsi" w:cstheme="majorHAnsi"/>
        </w:rPr>
        <w:t>х №</w:t>
      </w:r>
      <w:r w:rsidRPr="00AD5A34">
        <w:rPr>
          <w:rFonts w:asciiTheme="majorHAnsi" w:hAnsiTheme="majorHAnsi" w:cstheme="majorHAnsi"/>
        </w:rPr>
        <w:t xml:space="preserve">467 </w:t>
      </w:r>
      <w:r w:rsidRPr="00C92A29">
        <w:rPr>
          <w:rFonts w:asciiTheme="majorHAnsi" w:hAnsiTheme="majorHAnsi" w:cstheme="majorHAnsi"/>
        </w:rPr>
        <w:t>от</w:t>
      </w:r>
      <w:r w:rsidRPr="00AD5A34">
        <w:rPr>
          <w:rFonts w:asciiTheme="majorHAnsi" w:hAnsiTheme="majorHAnsi" w:cstheme="majorHAnsi"/>
        </w:rPr>
        <w:t xml:space="preserve"> 21.11.2003, с последующими изменениями, далее – </w:t>
      </w:r>
      <w:r>
        <w:rPr>
          <w:rFonts w:asciiTheme="majorHAnsi" w:hAnsiTheme="majorHAnsi" w:cstheme="majorHAnsi"/>
          <w:lang w:val="ru-RU"/>
        </w:rPr>
        <w:t>Закон №</w:t>
      </w:r>
      <w:r w:rsidRPr="00AD5A34">
        <w:rPr>
          <w:rFonts w:asciiTheme="majorHAnsi" w:hAnsiTheme="majorHAnsi" w:cstheme="majorHAnsi"/>
        </w:rPr>
        <w:t>467/2003.</w:t>
      </w:r>
    </w:p>
  </w:footnote>
  <w:footnote w:id="19">
    <w:p w14:paraId="55763F61" w14:textId="77777777" w:rsidR="00C84C9E" w:rsidRPr="00AD5A34" w:rsidRDefault="00C84C9E" w:rsidP="00A91F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C92A29">
        <w:rPr>
          <w:rFonts w:asciiTheme="majorHAnsi" w:hAnsiTheme="majorHAnsi" w:cstheme="majorHAnsi"/>
        </w:rPr>
        <w:t>Рекомендация №</w:t>
      </w:r>
      <w:r w:rsidRPr="00AD5A34">
        <w:rPr>
          <w:rFonts w:asciiTheme="majorHAnsi" w:hAnsiTheme="majorHAnsi" w:cstheme="majorHAnsi"/>
        </w:rPr>
        <w:t xml:space="preserve">1 </w:t>
      </w:r>
      <w:r>
        <w:rPr>
          <w:rFonts w:asciiTheme="majorHAnsi" w:hAnsiTheme="majorHAnsi" w:cstheme="majorHAnsi"/>
          <w:lang w:val="ru-RU"/>
        </w:rPr>
        <w:t>из Отчета аудита, утвержденного</w:t>
      </w:r>
      <w:r w:rsidRPr="00AD5A34">
        <w:rPr>
          <w:rFonts w:asciiTheme="majorHAnsi" w:hAnsiTheme="majorHAnsi" w:cstheme="majorHAnsi"/>
        </w:rPr>
        <w:t xml:space="preserve"> Постановление</w:t>
      </w:r>
      <w:r>
        <w:rPr>
          <w:rFonts w:asciiTheme="majorHAnsi" w:hAnsiTheme="majorHAnsi" w:cstheme="majorHAnsi"/>
          <w:lang w:val="ru-RU"/>
        </w:rPr>
        <w:t>м</w:t>
      </w:r>
      <w:r w:rsidRPr="00AD5A34">
        <w:rPr>
          <w:rFonts w:asciiTheme="majorHAnsi" w:hAnsiTheme="majorHAnsi" w:cstheme="majorHAnsi"/>
        </w:rPr>
        <w:t xml:space="preserve"> Счетной палаты №82/2020.</w:t>
      </w:r>
    </w:p>
  </w:footnote>
  <w:footnote w:id="20">
    <w:p w14:paraId="1E376A09" w14:textId="15F402C1" w:rsidR="00C84C9E" w:rsidRPr="00AD5A34" w:rsidRDefault="00C84C9E" w:rsidP="009219CC">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0E7A7A">
        <w:rPr>
          <w:rFonts w:asciiTheme="majorHAnsi" w:hAnsiTheme="majorHAnsi" w:cstheme="majorHAnsi"/>
        </w:rPr>
        <w:t>Закон об электронных коммуникациях №</w:t>
      </w:r>
      <w:r w:rsidRPr="00AD5A34">
        <w:rPr>
          <w:rFonts w:asciiTheme="majorHAnsi" w:hAnsiTheme="majorHAnsi" w:cstheme="majorHAnsi"/>
          <w:lang w:val="ro-MD"/>
        </w:rPr>
        <w:t xml:space="preserve">241 </w:t>
      </w:r>
      <w:r>
        <w:rPr>
          <w:rFonts w:asciiTheme="majorHAnsi" w:hAnsiTheme="majorHAnsi" w:cstheme="majorHAnsi"/>
          <w:lang w:val="ru-RU"/>
        </w:rPr>
        <w:t>от</w:t>
      </w:r>
      <w:r w:rsidRPr="00AD5A34">
        <w:rPr>
          <w:rFonts w:asciiTheme="majorHAnsi" w:hAnsiTheme="majorHAnsi" w:cstheme="majorHAnsi"/>
          <w:lang w:val="ro-MD"/>
        </w:rPr>
        <w:t xml:space="preserve"> 15.11.2007, </w:t>
      </w:r>
      <w:r>
        <w:rPr>
          <w:rFonts w:asciiTheme="majorHAnsi" w:hAnsiTheme="majorHAnsi" w:cstheme="majorHAnsi"/>
          <w:lang w:val="ro-MD"/>
        </w:rPr>
        <w:t>с последующими изменениями и дополнениями</w:t>
      </w:r>
      <w:r w:rsidRPr="00AD5A34">
        <w:rPr>
          <w:rFonts w:asciiTheme="majorHAnsi" w:hAnsiTheme="majorHAnsi" w:cstheme="majorHAnsi"/>
          <w:lang w:val="ro-MD"/>
        </w:rPr>
        <w:t>.</w:t>
      </w:r>
    </w:p>
  </w:footnote>
  <w:footnote w:id="21">
    <w:p w14:paraId="1F976E3E" w14:textId="77777777" w:rsidR="00C84C9E" w:rsidRPr="00AD5A34" w:rsidRDefault="00C84C9E" w:rsidP="00832EBA">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Письмо МЭ №</w:t>
      </w:r>
      <w:r w:rsidRPr="00AD5A34">
        <w:rPr>
          <w:rFonts w:asciiTheme="majorHAnsi" w:hAnsiTheme="majorHAnsi" w:cstheme="majorHAnsi"/>
        </w:rPr>
        <w:t xml:space="preserve">07-2031 </w:t>
      </w:r>
      <w:r>
        <w:rPr>
          <w:rFonts w:asciiTheme="majorHAnsi" w:hAnsiTheme="majorHAnsi" w:cstheme="majorHAnsi"/>
          <w:lang w:val="ru-RU"/>
        </w:rPr>
        <w:t>от</w:t>
      </w:r>
      <w:r w:rsidRPr="00AD5A34">
        <w:rPr>
          <w:rFonts w:asciiTheme="majorHAnsi" w:hAnsiTheme="majorHAnsi" w:cstheme="majorHAnsi"/>
        </w:rPr>
        <w:t xml:space="preserve"> 19.07.2022.</w:t>
      </w:r>
    </w:p>
  </w:footnote>
  <w:footnote w:id="22">
    <w:p w14:paraId="275DB4D2" w14:textId="77777777" w:rsidR="00C84C9E" w:rsidRPr="00AD5A34" w:rsidRDefault="00C84C9E" w:rsidP="00A63DE2">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636B27">
        <w:rPr>
          <w:rFonts w:asciiTheme="majorHAnsi" w:hAnsiTheme="majorHAnsi" w:cstheme="majorHAnsi"/>
        </w:rPr>
        <w:t>Например</w:t>
      </w:r>
      <w:r w:rsidRPr="00AD5A34">
        <w:rPr>
          <w:rFonts w:asciiTheme="majorHAnsi" w:hAnsiTheme="majorHAnsi" w:cstheme="majorHAnsi"/>
        </w:rPr>
        <w:t xml:space="preserve">, </w:t>
      </w:r>
      <w:r w:rsidRPr="00636B27">
        <w:rPr>
          <w:rFonts w:asciiTheme="majorHAnsi" w:hAnsiTheme="majorHAnsi" w:cstheme="majorHAnsi"/>
        </w:rPr>
        <w:t>Приказ МИР №</w:t>
      </w:r>
      <w:r w:rsidRPr="00AD5A34">
        <w:rPr>
          <w:rFonts w:asciiTheme="majorHAnsi" w:hAnsiTheme="majorHAnsi" w:cstheme="majorHAnsi"/>
        </w:rPr>
        <w:t xml:space="preserve">78 </w:t>
      </w:r>
      <w:r w:rsidRPr="00636B27">
        <w:rPr>
          <w:rFonts w:asciiTheme="majorHAnsi" w:hAnsiTheme="majorHAnsi" w:cstheme="majorHAnsi"/>
        </w:rPr>
        <w:t>от</w:t>
      </w:r>
      <w:r w:rsidRPr="00AD5A34">
        <w:rPr>
          <w:rFonts w:asciiTheme="majorHAnsi" w:hAnsiTheme="majorHAnsi" w:cstheme="majorHAnsi"/>
        </w:rPr>
        <w:t xml:space="preserve"> 01.06.2006 „</w:t>
      </w:r>
      <w:r w:rsidRPr="00C358C8">
        <w:rPr>
          <w:rFonts w:asciiTheme="majorHAnsi" w:hAnsiTheme="majorHAnsi" w:cstheme="majorHAnsi"/>
        </w:rPr>
        <w:t xml:space="preserve">Об утверждении </w:t>
      </w:r>
      <w:r w:rsidRPr="00C358C8">
        <w:rPr>
          <w:rFonts w:asciiTheme="majorHAnsi" w:hAnsiTheme="majorHAnsi" w:cstheme="majorHAnsi"/>
          <w:lang w:val="ro-MD"/>
        </w:rPr>
        <w:t>техническ</w:t>
      </w:r>
      <w:r w:rsidRPr="00C358C8">
        <w:rPr>
          <w:rFonts w:asciiTheme="majorHAnsi" w:hAnsiTheme="majorHAnsi" w:cstheme="majorHAnsi"/>
        </w:rPr>
        <w:t>ого</w:t>
      </w:r>
      <w:r w:rsidRPr="00C358C8">
        <w:rPr>
          <w:rFonts w:asciiTheme="majorHAnsi" w:hAnsiTheme="majorHAnsi" w:cstheme="majorHAnsi"/>
          <w:lang w:val="ro-MD"/>
        </w:rPr>
        <w:t xml:space="preserve"> регламент</w:t>
      </w:r>
      <w:r w:rsidRPr="00C358C8">
        <w:rPr>
          <w:rFonts w:asciiTheme="majorHAnsi" w:hAnsiTheme="majorHAnsi" w:cstheme="majorHAnsi"/>
        </w:rPr>
        <w:t>а</w:t>
      </w:r>
      <w:r w:rsidRPr="00C358C8">
        <w:rPr>
          <w:rFonts w:asciiTheme="majorHAnsi" w:hAnsiTheme="majorHAnsi" w:cstheme="majorHAnsi"/>
          <w:lang w:val="ro-MD"/>
        </w:rPr>
        <w:t xml:space="preserve"> </w:t>
      </w:r>
      <w:r w:rsidRPr="00AD5A34">
        <w:rPr>
          <w:rFonts w:asciiTheme="majorHAnsi" w:hAnsiTheme="majorHAnsi" w:cstheme="majorHAnsi"/>
        </w:rPr>
        <w:t>„</w:t>
      </w:r>
      <w:r w:rsidRPr="00C358C8">
        <w:rPr>
          <w:rFonts w:asciiTheme="majorHAnsi" w:hAnsiTheme="majorHAnsi" w:cstheme="majorHAnsi"/>
          <w:lang w:val="ro-MD"/>
        </w:rPr>
        <w:t>Процессы жизненного цикла программного обеспечения</w:t>
      </w:r>
      <w:r w:rsidRPr="00AD5A34">
        <w:rPr>
          <w:rFonts w:asciiTheme="majorHAnsi" w:hAnsiTheme="majorHAnsi" w:cstheme="majorHAnsi"/>
        </w:rPr>
        <w:t>”</w:t>
      </w:r>
      <w:r w:rsidRPr="00C358C8">
        <w:rPr>
          <w:rFonts w:asciiTheme="majorHAnsi" w:hAnsiTheme="majorHAnsi" w:cstheme="majorHAnsi"/>
          <w:lang w:val="ro-MD"/>
        </w:rPr>
        <w:t xml:space="preserve"> RT 38370656 – 002:2006</w:t>
      </w:r>
      <w:r w:rsidRPr="00AD5A34">
        <w:rPr>
          <w:rFonts w:asciiTheme="majorHAnsi" w:hAnsiTheme="majorHAnsi" w:cstheme="majorHAnsi"/>
        </w:rPr>
        <w:t xml:space="preserve">”, далее – </w:t>
      </w:r>
      <w:r w:rsidRPr="00636B27">
        <w:rPr>
          <w:rFonts w:asciiTheme="majorHAnsi" w:hAnsiTheme="majorHAnsi" w:cstheme="majorHAnsi"/>
        </w:rPr>
        <w:t>Приказ МИР №</w:t>
      </w:r>
      <w:r w:rsidRPr="00AD5A34">
        <w:rPr>
          <w:rFonts w:asciiTheme="majorHAnsi" w:hAnsiTheme="majorHAnsi" w:cstheme="majorHAnsi"/>
        </w:rPr>
        <w:t xml:space="preserve">78 </w:t>
      </w:r>
      <w:r w:rsidRPr="00636B27">
        <w:rPr>
          <w:rFonts w:asciiTheme="majorHAnsi" w:hAnsiTheme="majorHAnsi" w:cstheme="majorHAnsi"/>
        </w:rPr>
        <w:t>от</w:t>
      </w:r>
      <w:r w:rsidRPr="00AD5A34">
        <w:rPr>
          <w:rFonts w:asciiTheme="majorHAnsi" w:hAnsiTheme="majorHAnsi" w:cstheme="majorHAnsi"/>
        </w:rPr>
        <w:t xml:space="preserve"> 01.06.2006, </w:t>
      </w:r>
      <w:r w:rsidRPr="00C358C8">
        <w:rPr>
          <w:rFonts w:asciiTheme="majorHAnsi" w:hAnsiTheme="majorHAnsi" w:cstheme="majorHAnsi"/>
        </w:rPr>
        <w:t>по обстоятельствам</w:t>
      </w:r>
      <w:r w:rsidRPr="00AD5A34">
        <w:rPr>
          <w:rFonts w:asciiTheme="majorHAnsi" w:hAnsiTheme="majorHAnsi" w:cstheme="majorHAnsi"/>
        </w:rPr>
        <w:t xml:space="preserve">, </w:t>
      </w:r>
      <w:r w:rsidRPr="00C358C8">
        <w:rPr>
          <w:rFonts w:asciiTheme="majorHAnsi" w:hAnsiTheme="majorHAnsi" w:cstheme="majorHAnsi"/>
        </w:rPr>
        <w:t>Т</w:t>
      </w:r>
      <w:r w:rsidRPr="00C358C8">
        <w:rPr>
          <w:rFonts w:asciiTheme="majorHAnsi" w:hAnsiTheme="majorHAnsi" w:cstheme="majorHAnsi"/>
          <w:lang w:val="ro-MD"/>
        </w:rPr>
        <w:t>ехническ</w:t>
      </w:r>
      <w:r w:rsidRPr="00C358C8">
        <w:rPr>
          <w:rFonts w:asciiTheme="majorHAnsi" w:hAnsiTheme="majorHAnsi" w:cstheme="majorHAnsi"/>
        </w:rPr>
        <w:t>ий</w:t>
      </w:r>
      <w:r w:rsidRPr="00C358C8">
        <w:rPr>
          <w:rFonts w:asciiTheme="majorHAnsi" w:hAnsiTheme="majorHAnsi" w:cstheme="majorHAnsi"/>
          <w:lang w:val="ro-MD"/>
        </w:rPr>
        <w:t xml:space="preserve"> регламент</w:t>
      </w:r>
      <w:r w:rsidRPr="00AD5A34">
        <w:rPr>
          <w:rFonts w:asciiTheme="majorHAnsi" w:hAnsiTheme="majorHAnsi" w:cstheme="majorHAnsi"/>
        </w:rPr>
        <w:t xml:space="preserve">; </w:t>
      </w:r>
      <w:r w:rsidRPr="00C358C8">
        <w:rPr>
          <w:rFonts w:asciiTheme="majorHAnsi" w:hAnsiTheme="majorHAnsi" w:cstheme="majorHAnsi"/>
        </w:rPr>
        <w:t xml:space="preserve">Приказ Министерства информационных технологий и коммуникаций №94 от 17.09.2009 „Об утверждении некоторых технических </w:t>
      </w:r>
      <w:r>
        <w:rPr>
          <w:rFonts w:asciiTheme="majorHAnsi" w:hAnsiTheme="majorHAnsi" w:cstheme="majorHAnsi"/>
          <w:lang w:val="ru-RU"/>
        </w:rPr>
        <w:t>регламентов</w:t>
      </w:r>
      <w:r w:rsidRPr="00C358C8">
        <w:rPr>
          <w:rFonts w:asciiTheme="majorHAnsi" w:hAnsiTheme="majorHAnsi" w:cstheme="majorHAnsi"/>
        </w:rPr>
        <w:t>”</w:t>
      </w:r>
      <w:r w:rsidRPr="00AD5A34">
        <w:rPr>
          <w:rFonts w:asciiTheme="majorHAnsi" w:hAnsiTheme="majorHAnsi" w:cstheme="majorHAnsi"/>
        </w:rPr>
        <w:t xml:space="preserve">, далее – </w:t>
      </w:r>
      <w:r>
        <w:rPr>
          <w:rFonts w:asciiTheme="majorHAnsi" w:hAnsiTheme="majorHAnsi" w:cstheme="majorHAnsi"/>
          <w:lang w:val="ru-RU"/>
        </w:rPr>
        <w:t>Приказ МИТК №</w:t>
      </w:r>
      <w:r w:rsidRPr="00AD5A34">
        <w:rPr>
          <w:rFonts w:asciiTheme="majorHAnsi" w:hAnsiTheme="majorHAnsi" w:cstheme="majorHAnsi"/>
        </w:rPr>
        <w:t>94/2010.</w:t>
      </w:r>
    </w:p>
  </w:footnote>
  <w:footnote w:id="23">
    <w:p w14:paraId="5526A50B" w14:textId="31A9DAAE" w:rsidR="00C84C9E" w:rsidRPr="00AD5A34" w:rsidRDefault="00C84C9E" w:rsidP="00636B27">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№201 </w:t>
      </w:r>
      <w:r w:rsidRPr="00C358C8">
        <w:rPr>
          <w:rFonts w:asciiTheme="majorHAnsi" w:hAnsiTheme="majorHAnsi" w:cstheme="majorHAnsi"/>
        </w:rPr>
        <w:t>от</w:t>
      </w:r>
      <w:r w:rsidRPr="00AD5A34">
        <w:rPr>
          <w:rFonts w:asciiTheme="majorHAnsi" w:hAnsiTheme="majorHAnsi" w:cstheme="majorHAnsi"/>
        </w:rPr>
        <w:t xml:space="preserve"> 28.03.2017 „</w:t>
      </w:r>
      <w:r w:rsidRPr="00C358C8">
        <w:rPr>
          <w:rFonts w:asciiTheme="majorHAnsi" w:hAnsiTheme="majorHAnsi" w:cstheme="majorHAnsi"/>
        </w:rPr>
        <w:t xml:space="preserve">Об утверждении обязательных </w:t>
      </w:r>
      <w:r>
        <w:rPr>
          <w:rFonts w:asciiTheme="majorHAnsi" w:hAnsiTheme="majorHAnsi" w:cstheme="majorHAnsi"/>
          <w:lang w:val="ru-RU"/>
        </w:rPr>
        <w:t>М</w:t>
      </w:r>
      <w:r w:rsidRPr="00C358C8">
        <w:rPr>
          <w:rFonts w:asciiTheme="majorHAnsi" w:hAnsiTheme="majorHAnsi" w:cstheme="majorHAnsi"/>
        </w:rPr>
        <w:t>инимальных требований кибербезопасности</w:t>
      </w:r>
      <w:r w:rsidRPr="00AD5A34">
        <w:rPr>
          <w:rFonts w:asciiTheme="majorHAnsi" w:hAnsiTheme="majorHAnsi" w:cstheme="majorHAnsi"/>
        </w:rPr>
        <w:t>”, далее – Постановление Правительства №201/2017.</w:t>
      </w:r>
    </w:p>
  </w:footnote>
  <w:footnote w:id="24">
    <w:p w14:paraId="5A5355C3" w14:textId="5603E300" w:rsidR="00C84C9E" w:rsidRPr="00AD5A34" w:rsidRDefault="00C84C9E" w:rsidP="00636B27">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№544 </w:t>
      </w:r>
      <w:r w:rsidRPr="00C358C8">
        <w:rPr>
          <w:rFonts w:asciiTheme="majorHAnsi" w:hAnsiTheme="majorHAnsi" w:cstheme="majorHAnsi"/>
        </w:rPr>
        <w:t>от</w:t>
      </w:r>
      <w:r w:rsidRPr="00AD5A34">
        <w:rPr>
          <w:rFonts w:asciiTheme="majorHAnsi" w:hAnsiTheme="majorHAnsi" w:cstheme="majorHAnsi"/>
        </w:rPr>
        <w:t xml:space="preserve"> 12.11.2019 „</w:t>
      </w:r>
      <w:r w:rsidRPr="00C358C8">
        <w:rPr>
          <w:rFonts w:asciiTheme="majorHAnsi" w:hAnsiTheme="majorHAnsi" w:cstheme="majorHAnsi"/>
        </w:rPr>
        <w:t>О некоторых мерах по организации процесса закупок в области информационн</w:t>
      </w:r>
      <w:r>
        <w:rPr>
          <w:rFonts w:asciiTheme="majorHAnsi" w:hAnsiTheme="majorHAnsi" w:cstheme="majorHAnsi"/>
          <w:lang w:val="ru-RU"/>
        </w:rPr>
        <w:t>о-</w:t>
      </w:r>
      <w:r w:rsidRPr="00C358C8">
        <w:rPr>
          <w:rFonts w:asciiTheme="majorHAnsi" w:hAnsiTheme="majorHAnsi" w:cstheme="majorHAnsi"/>
        </w:rPr>
        <w:t>коммуникационных технологий</w:t>
      </w:r>
      <w:r w:rsidRPr="00AD5A34">
        <w:rPr>
          <w:rFonts w:asciiTheme="majorHAnsi" w:hAnsiTheme="majorHAnsi" w:cstheme="majorHAnsi"/>
        </w:rPr>
        <w:t>”, далее – Постановление Правительства №544/2017.</w:t>
      </w:r>
    </w:p>
  </w:footnote>
  <w:footnote w:id="25">
    <w:p w14:paraId="77A35740" w14:textId="49F766C2" w:rsidR="00C84C9E" w:rsidRPr="00AD5A34" w:rsidRDefault="00C84C9E" w:rsidP="00636B27">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Закон о государственных закопках №</w:t>
      </w:r>
      <w:r w:rsidRPr="00AD5A34">
        <w:rPr>
          <w:rFonts w:asciiTheme="majorHAnsi" w:hAnsiTheme="majorHAnsi" w:cstheme="majorHAnsi"/>
          <w:lang w:val="ro-MD"/>
        </w:rPr>
        <w:t xml:space="preserve">131 </w:t>
      </w:r>
      <w:r>
        <w:rPr>
          <w:rFonts w:asciiTheme="majorHAnsi" w:hAnsiTheme="majorHAnsi" w:cstheme="majorHAnsi"/>
          <w:lang w:val="ru-RU"/>
        </w:rPr>
        <w:t>от</w:t>
      </w:r>
      <w:r w:rsidRPr="00AD5A34">
        <w:rPr>
          <w:rFonts w:asciiTheme="majorHAnsi" w:hAnsiTheme="majorHAnsi" w:cstheme="majorHAnsi"/>
          <w:lang w:val="ro-MD"/>
        </w:rPr>
        <w:t xml:space="preserve"> 03.07.2015, с последующими изменениями, далее – </w:t>
      </w:r>
      <w:r>
        <w:rPr>
          <w:rFonts w:asciiTheme="majorHAnsi" w:hAnsiTheme="majorHAnsi" w:cstheme="majorHAnsi"/>
          <w:lang w:val="ru-RU"/>
        </w:rPr>
        <w:t>Закон №</w:t>
      </w:r>
      <w:r w:rsidRPr="00AD5A34">
        <w:rPr>
          <w:rFonts w:asciiTheme="majorHAnsi" w:hAnsiTheme="majorHAnsi" w:cstheme="majorHAnsi"/>
          <w:lang w:val="ro-MD"/>
        </w:rPr>
        <w:t>131/2015.</w:t>
      </w:r>
    </w:p>
  </w:footnote>
  <w:footnote w:id="26">
    <w:p w14:paraId="07A6FE5E" w14:textId="77777777" w:rsidR="00C84C9E" w:rsidRPr="00AD5A34" w:rsidRDefault="00C84C9E" w:rsidP="005079DF">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F6590A">
        <w:rPr>
          <w:rFonts w:asciiTheme="majorHAnsi" w:hAnsiTheme="majorHAnsi" w:cstheme="majorHAnsi"/>
          <w:lang w:val="ro-MD"/>
        </w:rPr>
        <w:t>Письмо МЭ №</w:t>
      </w:r>
      <w:r w:rsidRPr="00AD5A34">
        <w:rPr>
          <w:rFonts w:asciiTheme="majorHAnsi" w:hAnsiTheme="majorHAnsi" w:cstheme="majorHAnsi"/>
        </w:rPr>
        <w:t xml:space="preserve">07-2031 </w:t>
      </w:r>
      <w:r w:rsidRPr="00F6590A">
        <w:rPr>
          <w:rFonts w:asciiTheme="majorHAnsi" w:hAnsiTheme="majorHAnsi" w:cstheme="majorHAnsi"/>
          <w:lang w:val="ro-MD"/>
        </w:rPr>
        <w:t>от</w:t>
      </w:r>
      <w:r w:rsidRPr="00AD5A34">
        <w:rPr>
          <w:rFonts w:asciiTheme="majorHAnsi" w:hAnsiTheme="majorHAnsi" w:cstheme="majorHAnsi"/>
        </w:rPr>
        <w:t xml:space="preserve"> 19.07.2022.</w:t>
      </w:r>
    </w:p>
  </w:footnote>
  <w:footnote w:id="27">
    <w:p w14:paraId="0A6D9484" w14:textId="77777777" w:rsidR="00C84C9E" w:rsidRPr="00AD5A34" w:rsidRDefault="00C84C9E" w:rsidP="005079DF">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Постановление Парламента №</w:t>
      </w:r>
      <w:r w:rsidRPr="00AD5A34">
        <w:rPr>
          <w:rFonts w:asciiTheme="majorHAnsi" w:hAnsiTheme="majorHAnsi" w:cstheme="majorHAnsi"/>
        </w:rPr>
        <w:t xml:space="preserve">257/2018  </w:t>
      </w:r>
      <w:r w:rsidRPr="00F6590A">
        <w:rPr>
          <w:rFonts w:asciiTheme="majorHAnsi" w:hAnsiTheme="majorHAnsi" w:cstheme="majorHAnsi"/>
          <w:lang w:val="ro-MD"/>
        </w:rPr>
        <w:t>об утверждении Стратеги</w:t>
      </w:r>
      <w:r w:rsidRPr="00F6590A">
        <w:rPr>
          <w:rFonts w:asciiTheme="majorHAnsi" w:hAnsiTheme="majorHAnsi" w:cstheme="majorHAnsi"/>
        </w:rPr>
        <w:t>и</w:t>
      </w:r>
      <w:r w:rsidRPr="00F6590A">
        <w:rPr>
          <w:rFonts w:asciiTheme="majorHAnsi" w:hAnsiTheme="majorHAnsi" w:cstheme="majorHAnsi"/>
          <w:lang w:val="ro-MD"/>
        </w:rPr>
        <w:t xml:space="preserve"> информационной безопасности Республики Молдова на 2019–2024 годы</w:t>
      </w:r>
      <w:r w:rsidRPr="00AD5A34">
        <w:rPr>
          <w:rFonts w:asciiTheme="majorHAnsi" w:hAnsiTheme="majorHAnsi" w:cstheme="majorHAnsi"/>
        </w:rPr>
        <w:t>.</w:t>
      </w:r>
    </w:p>
  </w:footnote>
  <w:footnote w:id="28">
    <w:p w14:paraId="7B1E32E2" w14:textId="77777777" w:rsidR="00C84C9E" w:rsidRPr="00AD5A34" w:rsidRDefault="00C84C9E" w:rsidP="00574748">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http://www.me.gov.md/sites/default/files/document/attachments/ordin_339_din_29.11.2017-politica_model.pdf.</w:t>
      </w:r>
    </w:p>
  </w:footnote>
  <w:footnote w:id="29">
    <w:p w14:paraId="42011AC5" w14:textId="77777777" w:rsidR="00C84C9E" w:rsidRPr="00AD5A34" w:rsidRDefault="00C84C9E" w:rsidP="00637068">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П</w:t>
      </w:r>
      <w:r w:rsidRPr="00AD5A34">
        <w:rPr>
          <w:rFonts w:asciiTheme="majorHAnsi" w:hAnsiTheme="majorHAnsi" w:cstheme="majorHAnsi"/>
        </w:rPr>
        <w:t xml:space="preserve">.10 </w:t>
      </w:r>
      <w:r>
        <w:rPr>
          <w:rFonts w:asciiTheme="majorHAnsi" w:hAnsiTheme="majorHAnsi" w:cstheme="majorHAnsi"/>
          <w:lang w:val="ru-RU"/>
        </w:rPr>
        <w:t>и</w:t>
      </w:r>
      <w:r w:rsidRPr="00AD5A34">
        <w:rPr>
          <w:rFonts w:asciiTheme="majorHAnsi" w:hAnsiTheme="majorHAnsi" w:cstheme="majorHAnsi"/>
        </w:rPr>
        <w:t xml:space="preserve"> </w:t>
      </w:r>
      <w:r>
        <w:rPr>
          <w:rFonts w:asciiTheme="majorHAnsi" w:hAnsiTheme="majorHAnsi" w:cstheme="majorHAnsi"/>
        </w:rPr>
        <w:t>п</w:t>
      </w:r>
      <w:r w:rsidRPr="00AD5A34">
        <w:rPr>
          <w:rFonts w:asciiTheme="majorHAnsi" w:hAnsiTheme="majorHAnsi" w:cstheme="majorHAnsi"/>
        </w:rPr>
        <w:t xml:space="preserve">.11, </w:t>
      </w:r>
      <w:r>
        <w:rPr>
          <w:rFonts w:asciiTheme="majorHAnsi" w:hAnsiTheme="majorHAnsi" w:cstheme="majorHAnsi"/>
          <w:lang w:val="ru-RU"/>
        </w:rPr>
        <w:t>подп</w:t>
      </w:r>
      <w:r w:rsidRPr="00AD5A34">
        <w:rPr>
          <w:rFonts w:asciiTheme="majorHAnsi" w:hAnsiTheme="majorHAnsi" w:cstheme="majorHAnsi"/>
        </w:rPr>
        <w:t xml:space="preserve">.12 </w:t>
      </w:r>
      <w:r>
        <w:rPr>
          <w:rFonts w:asciiTheme="majorHAnsi" w:hAnsiTheme="majorHAnsi" w:cstheme="majorHAnsi"/>
        </w:rPr>
        <w:t>Приложения №</w:t>
      </w:r>
      <w:r w:rsidRPr="00AD5A34">
        <w:rPr>
          <w:rFonts w:asciiTheme="majorHAnsi" w:hAnsiTheme="majorHAnsi" w:cstheme="majorHAnsi"/>
        </w:rPr>
        <w:t xml:space="preserve">1 </w:t>
      </w:r>
      <w:r>
        <w:rPr>
          <w:rFonts w:asciiTheme="majorHAnsi" w:hAnsiTheme="majorHAnsi" w:cstheme="majorHAnsi"/>
        </w:rPr>
        <w:t>к Постановлению Правительства №</w:t>
      </w:r>
      <w:r w:rsidRPr="00AD5A34">
        <w:rPr>
          <w:rFonts w:asciiTheme="majorHAnsi" w:hAnsiTheme="majorHAnsi" w:cstheme="majorHAnsi"/>
        </w:rPr>
        <w:t xml:space="preserve">760 </w:t>
      </w:r>
      <w:r>
        <w:rPr>
          <w:rFonts w:asciiTheme="majorHAnsi" w:hAnsiTheme="majorHAnsi" w:cstheme="majorHAnsi"/>
          <w:lang w:val="ru-RU"/>
        </w:rPr>
        <w:t>от</w:t>
      </w:r>
      <w:r w:rsidRPr="00AD5A34">
        <w:rPr>
          <w:rFonts w:asciiTheme="majorHAnsi" w:hAnsiTheme="majorHAnsi" w:cstheme="majorHAnsi"/>
        </w:rPr>
        <w:t xml:space="preserve"> 18.08.2010, с последующими изменениями, далее – Постановление Правительства №760/2010.</w:t>
      </w:r>
    </w:p>
  </w:footnote>
  <w:footnote w:id="30">
    <w:p w14:paraId="36D5EF20" w14:textId="77777777" w:rsidR="00C84C9E" w:rsidRPr="00AD5A34" w:rsidRDefault="00C84C9E" w:rsidP="00FE26D2">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AD5A34">
        <w:rPr>
          <w:rFonts w:asciiTheme="majorHAnsi" w:eastAsia="Calibri" w:hAnsiTheme="majorHAnsi" w:cstheme="majorHAnsi"/>
          <w:shd w:val="clear" w:color="auto" w:fill="FFFFFF"/>
        </w:rPr>
        <w:t>Постановление</w:t>
      </w:r>
      <w:r w:rsidRPr="00A50AAD">
        <w:rPr>
          <w:rFonts w:asciiTheme="majorHAnsi" w:eastAsia="Calibri" w:hAnsiTheme="majorHAnsi" w:cstheme="majorHAnsi"/>
          <w:shd w:val="clear" w:color="auto" w:fill="FFFFFF"/>
        </w:rPr>
        <w:t>м</w:t>
      </w:r>
      <w:r w:rsidRPr="00AD5A34">
        <w:rPr>
          <w:rFonts w:asciiTheme="majorHAnsi" w:eastAsia="Calibri" w:hAnsiTheme="majorHAnsi" w:cstheme="majorHAnsi"/>
          <w:shd w:val="clear" w:color="auto" w:fill="FFFFFF"/>
        </w:rPr>
        <w:t xml:space="preserve"> Правительства №482/2020 </w:t>
      </w:r>
      <w:r w:rsidRPr="00A50AAD">
        <w:rPr>
          <w:rFonts w:asciiTheme="majorHAnsi" w:eastAsia="Calibri" w:hAnsiTheme="majorHAnsi" w:cstheme="majorHAnsi"/>
          <w:shd w:val="clear" w:color="auto" w:fill="FFFFFF"/>
        </w:rPr>
        <w:t>были утверждены некоторые необходимые меры для обеспечения кибербезопасности на правительственном уровне</w:t>
      </w:r>
      <w:r w:rsidRPr="00AD5A34">
        <w:rPr>
          <w:rFonts w:asciiTheme="majorHAnsi" w:eastAsia="Calibri" w:hAnsiTheme="majorHAnsi" w:cstheme="majorHAnsi"/>
          <w:shd w:val="clear" w:color="auto" w:fill="FFFFFF"/>
        </w:rPr>
        <w:t>.</w:t>
      </w:r>
    </w:p>
  </w:footnote>
  <w:footnote w:id="31">
    <w:p w14:paraId="2F3F9100" w14:textId="267662BF" w:rsidR="00C84C9E" w:rsidRPr="00AD5A34" w:rsidRDefault="00C84C9E" w:rsidP="00AD5A34">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Письмо МЭ №</w:t>
      </w:r>
      <w:r w:rsidRPr="00AD5A34">
        <w:rPr>
          <w:rFonts w:asciiTheme="majorHAnsi" w:hAnsiTheme="majorHAnsi" w:cstheme="majorHAnsi"/>
        </w:rPr>
        <w:t xml:space="preserve">07-2031 </w:t>
      </w:r>
      <w:r>
        <w:rPr>
          <w:rFonts w:asciiTheme="majorHAnsi" w:hAnsiTheme="majorHAnsi" w:cstheme="majorHAnsi"/>
          <w:lang w:val="ru-RU"/>
        </w:rPr>
        <w:t>от</w:t>
      </w:r>
      <w:r w:rsidRPr="00AD5A34">
        <w:rPr>
          <w:rFonts w:asciiTheme="majorHAnsi" w:hAnsiTheme="majorHAnsi" w:cstheme="majorHAnsi"/>
        </w:rPr>
        <w:t xml:space="preserve"> 19.07.2022.</w:t>
      </w:r>
    </w:p>
  </w:footnote>
  <w:footnote w:id="32">
    <w:p w14:paraId="740D62CD" w14:textId="703C0FCC" w:rsidR="00C84C9E" w:rsidRPr="00AD5A34" w:rsidRDefault="00C84C9E" w:rsidP="00866BC4">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№618 </w:t>
      </w:r>
      <w:r>
        <w:rPr>
          <w:rFonts w:asciiTheme="majorHAnsi" w:hAnsiTheme="majorHAnsi" w:cstheme="majorHAnsi"/>
          <w:lang w:val="ru-RU"/>
        </w:rPr>
        <w:t>от</w:t>
      </w:r>
      <w:r w:rsidRPr="00AD5A34">
        <w:rPr>
          <w:rFonts w:asciiTheme="majorHAnsi" w:hAnsiTheme="majorHAnsi" w:cstheme="majorHAnsi"/>
        </w:rPr>
        <w:t xml:space="preserve"> 05.10.1993 „</w:t>
      </w:r>
      <w:r>
        <w:rPr>
          <w:rFonts w:asciiTheme="majorHAnsi" w:hAnsiTheme="majorHAnsi" w:cstheme="majorHAnsi"/>
          <w:lang w:val="ru-RU"/>
        </w:rPr>
        <w:t>Об у</w:t>
      </w:r>
      <w:r w:rsidRPr="00866BC4">
        <w:rPr>
          <w:rFonts w:asciiTheme="majorHAnsi" w:hAnsiTheme="majorHAnsi" w:cstheme="majorHAnsi"/>
          <w:lang w:val="ro-MD"/>
        </w:rPr>
        <w:t>твер</w:t>
      </w:r>
      <w:r>
        <w:rPr>
          <w:rFonts w:asciiTheme="majorHAnsi" w:hAnsiTheme="majorHAnsi" w:cstheme="majorHAnsi"/>
          <w:lang w:val="ru-RU"/>
        </w:rPr>
        <w:t>ждении</w:t>
      </w:r>
      <w:r w:rsidRPr="00866BC4">
        <w:rPr>
          <w:rFonts w:asciiTheme="majorHAnsi" w:hAnsiTheme="majorHAnsi" w:cstheme="majorHAnsi"/>
          <w:lang w:val="ro-MD"/>
        </w:rPr>
        <w:t xml:space="preserve"> Правил по разработке организационных и распорядительных документов</w:t>
      </w:r>
      <w:r>
        <w:rPr>
          <w:rFonts w:asciiTheme="majorHAnsi" w:hAnsiTheme="majorHAnsi" w:cstheme="majorHAnsi"/>
          <w:lang w:val="ru-RU"/>
        </w:rPr>
        <w:t xml:space="preserve"> </w:t>
      </w:r>
      <w:r w:rsidRPr="00866BC4">
        <w:rPr>
          <w:rFonts w:asciiTheme="majorHAnsi" w:hAnsiTheme="majorHAnsi" w:cstheme="majorHAnsi"/>
          <w:lang w:val="ro-MD"/>
        </w:rPr>
        <w:t>и</w:t>
      </w:r>
      <w:r>
        <w:rPr>
          <w:rFonts w:asciiTheme="majorHAnsi" w:hAnsiTheme="majorHAnsi" w:cstheme="majorHAnsi"/>
          <w:lang w:val="ru-RU"/>
        </w:rPr>
        <w:t xml:space="preserve"> </w:t>
      </w:r>
      <w:r w:rsidRPr="00866BC4">
        <w:rPr>
          <w:rFonts w:asciiTheme="majorHAnsi" w:hAnsiTheme="majorHAnsi" w:cstheme="majorHAnsi"/>
          <w:lang w:val="ro-MD"/>
        </w:rPr>
        <w:t>Типов</w:t>
      </w:r>
      <w:r>
        <w:rPr>
          <w:rFonts w:asciiTheme="majorHAnsi" w:hAnsiTheme="majorHAnsi" w:cstheme="majorHAnsi"/>
          <w:lang w:val="ru-RU"/>
        </w:rPr>
        <w:t>ой</w:t>
      </w:r>
      <w:r w:rsidRPr="00866BC4">
        <w:rPr>
          <w:rFonts w:asciiTheme="majorHAnsi" w:hAnsiTheme="majorHAnsi" w:cstheme="majorHAnsi"/>
          <w:lang w:val="ro-MD"/>
        </w:rPr>
        <w:t> инструкци</w:t>
      </w:r>
      <w:r>
        <w:rPr>
          <w:rFonts w:asciiTheme="majorHAnsi" w:hAnsiTheme="majorHAnsi" w:cstheme="majorHAnsi"/>
          <w:lang w:val="ru-RU"/>
        </w:rPr>
        <w:t>и</w:t>
      </w:r>
      <w:r w:rsidRPr="00866BC4">
        <w:rPr>
          <w:rFonts w:asciiTheme="majorHAnsi" w:hAnsiTheme="majorHAnsi" w:cstheme="majorHAnsi"/>
          <w:lang w:val="ro-MD"/>
        </w:rPr>
        <w:t> по ведению делопроизводства в органах центрального отраслевого публичного управления и местного самоуправления Республики Молдова</w:t>
      </w:r>
      <w:r w:rsidRPr="00AD5A34">
        <w:rPr>
          <w:rFonts w:asciiTheme="majorHAnsi" w:hAnsiTheme="majorHAnsi" w:cstheme="majorHAnsi"/>
        </w:rPr>
        <w:t xml:space="preserve">”; </w:t>
      </w:r>
      <w:r w:rsidRPr="00D17FE8">
        <w:rPr>
          <w:rFonts w:asciiTheme="majorHAnsi" w:hAnsiTheme="majorHAnsi" w:cstheme="majorHAnsi"/>
          <w:lang w:val="ro-MD"/>
        </w:rPr>
        <w:t xml:space="preserve">инструкции по </w:t>
      </w:r>
      <w:r>
        <w:rPr>
          <w:rFonts w:asciiTheme="majorHAnsi" w:hAnsiTheme="majorHAnsi" w:cstheme="majorHAnsi"/>
          <w:lang w:val="ru-RU"/>
        </w:rPr>
        <w:t>управл</w:t>
      </w:r>
      <w:r w:rsidRPr="00D17FE8">
        <w:rPr>
          <w:rFonts w:asciiTheme="majorHAnsi" w:hAnsiTheme="majorHAnsi" w:cstheme="majorHAnsi"/>
          <w:lang w:val="ro-MD"/>
        </w:rPr>
        <w:t xml:space="preserve">ению </w:t>
      </w:r>
      <w:r>
        <w:rPr>
          <w:rFonts w:asciiTheme="majorHAnsi" w:hAnsiTheme="majorHAnsi" w:cstheme="majorHAnsi"/>
          <w:lang w:val="ru-RU"/>
        </w:rPr>
        <w:t>петициями</w:t>
      </w:r>
      <w:r w:rsidRPr="00AD5A34">
        <w:rPr>
          <w:rFonts w:asciiTheme="majorHAnsi" w:hAnsiTheme="majorHAnsi" w:cstheme="majorHAnsi"/>
        </w:rPr>
        <w:t xml:space="preserve">, </w:t>
      </w:r>
      <w:r>
        <w:rPr>
          <w:rFonts w:asciiTheme="majorHAnsi" w:hAnsiTheme="majorHAnsi" w:cstheme="majorHAnsi"/>
          <w:lang w:val="ru-RU"/>
        </w:rPr>
        <w:t xml:space="preserve">утвержденные </w:t>
      </w:r>
      <w:r w:rsidRPr="00AD5A34">
        <w:rPr>
          <w:rFonts w:asciiTheme="majorHAnsi" w:hAnsiTheme="majorHAnsi" w:cstheme="majorHAnsi"/>
        </w:rPr>
        <w:t>Постановление</w:t>
      </w:r>
      <w:r>
        <w:rPr>
          <w:rFonts w:asciiTheme="majorHAnsi" w:hAnsiTheme="majorHAnsi" w:cstheme="majorHAnsi"/>
          <w:lang w:val="ru-RU"/>
        </w:rPr>
        <w:t>м</w:t>
      </w:r>
      <w:r w:rsidRPr="00AD5A34">
        <w:rPr>
          <w:rFonts w:asciiTheme="majorHAnsi" w:hAnsiTheme="majorHAnsi" w:cstheme="majorHAnsi"/>
        </w:rPr>
        <w:t xml:space="preserve"> Правительства №618 </w:t>
      </w:r>
      <w:r>
        <w:rPr>
          <w:rFonts w:asciiTheme="majorHAnsi" w:hAnsiTheme="majorHAnsi" w:cstheme="majorHAnsi"/>
          <w:lang w:val="ru-RU"/>
        </w:rPr>
        <w:t>от</w:t>
      </w:r>
      <w:r w:rsidRPr="00AD5A34">
        <w:rPr>
          <w:rFonts w:asciiTheme="majorHAnsi" w:hAnsiTheme="majorHAnsi" w:cstheme="majorHAnsi"/>
        </w:rPr>
        <w:t xml:space="preserve"> 05.10.1993, </w:t>
      </w:r>
      <w:r w:rsidRPr="00D17FE8">
        <w:rPr>
          <w:rFonts w:asciiTheme="majorHAnsi" w:hAnsiTheme="majorHAnsi" w:cstheme="majorHAnsi"/>
          <w:lang w:val="ro-MD"/>
        </w:rPr>
        <w:t>Концепци</w:t>
      </w:r>
      <w:r>
        <w:rPr>
          <w:rFonts w:asciiTheme="majorHAnsi" w:hAnsiTheme="majorHAnsi" w:cstheme="majorHAnsi"/>
          <w:lang w:val="ru-RU"/>
        </w:rPr>
        <w:t>я</w:t>
      </w:r>
      <w:r w:rsidRPr="00D17FE8">
        <w:rPr>
          <w:rFonts w:asciiTheme="majorHAnsi" w:hAnsiTheme="majorHAnsi" w:cstheme="majorHAnsi"/>
          <w:lang w:val="ro-MD"/>
        </w:rPr>
        <w:t xml:space="preserve"> Интегрированной системы электронного документооборота</w:t>
      </w:r>
      <w:r w:rsidRPr="00AD5A34">
        <w:rPr>
          <w:rFonts w:asciiTheme="majorHAnsi" w:hAnsiTheme="majorHAnsi" w:cstheme="majorHAnsi"/>
        </w:rPr>
        <w:t xml:space="preserve">, </w:t>
      </w:r>
      <w:r>
        <w:rPr>
          <w:rFonts w:asciiTheme="majorHAnsi" w:hAnsiTheme="majorHAnsi" w:cstheme="majorHAnsi"/>
          <w:lang w:val="ru-RU"/>
        </w:rPr>
        <w:t>утвержденная</w:t>
      </w:r>
      <w:r w:rsidRPr="00AD5A34">
        <w:rPr>
          <w:rFonts w:asciiTheme="majorHAnsi" w:hAnsiTheme="majorHAnsi" w:cstheme="majorHAnsi"/>
        </w:rPr>
        <w:t xml:space="preserve"> Постановление</w:t>
      </w:r>
      <w:r>
        <w:rPr>
          <w:rFonts w:asciiTheme="majorHAnsi" w:hAnsiTheme="majorHAnsi" w:cstheme="majorHAnsi"/>
          <w:lang w:val="ru-RU"/>
        </w:rPr>
        <w:t>м</w:t>
      </w:r>
      <w:r w:rsidRPr="00AD5A34">
        <w:rPr>
          <w:rFonts w:asciiTheme="majorHAnsi" w:hAnsiTheme="majorHAnsi" w:cstheme="majorHAnsi"/>
        </w:rPr>
        <w:t xml:space="preserve"> Правительства №844/2007.</w:t>
      </w:r>
    </w:p>
  </w:footnote>
  <w:footnote w:id="33">
    <w:p w14:paraId="20D98488" w14:textId="715B3E8D" w:rsidR="00C84C9E" w:rsidRPr="00AD5A34" w:rsidRDefault="00C84C9E" w:rsidP="00105FCB">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Ст</w:t>
      </w:r>
      <w:r w:rsidRPr="00AD5A34">
        <w:rPr>
          <w:rFonts w:asciiTheme="majorHAnsi" w:hAnsiTheme="majorHAnsi" w:cstheme="majorHAnsi"/>
        </w:rPr>
        <w:t xml:space="preserve">.17 (3) </w:t>
      </w:r>
      <w:r w:rsidRPr="008F232D">
        <w:rPr>
          <w:rFonts w:asciiTheme="majorHAnsi" w:hAnsiTheme="majorHAnsi" w:cstheme="majorHAnsi"/>
        </w:rPr>
        <w:t xml:space="preserve">Закона </w:t>
      </w:r>
      <w:r w:rsidRPr="008F232D">
        <w:rPr>
          <w:rFonts w:asciiTheme="majorHAnsi" w:hAnsiTheme="majorHAnsi" w:cstheme="majorHAnsi"/>
          <w:lang w:val="ro-MD"/>
        </w:rPr>
        <w:t>об электронной подписи и электронном документе</w:t>
      </w:r>
      <w:r w:rsidRPr="008F232D">
        <w:rPr>
          <w:rFonts w:asciiTheme="majorHAnsi" w:hAnsiTheme="majorHAnsi" w:cstheme="majorHAnsi"/>
        </w:rPr>
        <w:t xml:space="preserve"> №</w:t>
      </w:r>
      <w:r w:rsidRPr="00AD5A34">
        <w:rPr>
          <w:rFonts w:asciiTheme="majorHAnsi" w:hAnsiTheme="majorHAnsi" w:cstheme="majorHAnsi"/>
        </w:rPr>
        <w:t xml:space="preserve">91 </w:t>
      </w:r>
      <w:r w:rsidRPr="008F232D">
        <w:rPr>
          <w:rFonts w:asciiTheme="majorHAnsi" w:hAnsiTheme="majorHAnsi" w:cstheme="majorHAnsi"/>
        </w:rPr>
        <w:t>от</w:t>
      </w:r>
      <w:r w:rsidRPr="00AD5A34">
        <w:rPr>
          <w:rFonts w:asciiTheme="majorHAnsi" w:hAnsiTheme="majorHAnsi" w:cstheme="majorHAnsi"/>
        </w:rPr>
        <w:t xml:space="preserve"> 27.06.2014, </w:t>
      </w:r>
      <w:r w:rsidRPr="008F232D">
        <w:rPr>
          <w:rFonts w:asciiTheme="majorHAnsi" w:hAnsiTheme="majorHAnsi" w:cstheme="majorHAnsi"/>
          <w:lang w:val="ro-MD"/>
        </w:rPr>
        <w:t>призна</w:t>
      </w:r>
      <w:r>
        <w:rPr>
          <w:rFonts w:asciiTheme="majorHAnsi" w:hAnsiTheme="majorHAnsi" w:cstheme="majorHAnsi"/>
          <w:lang w:val="ru-RU"/>
        </w:rPr>
        <w:t>ный</w:t>
      </w:r>
      <w:r w:rsidRPr="008F232D">
        <w:rPr>
          <w:rFonts w:asciiTheme="majorHAnsi" w:hAnsiTheme="majorHAnsi" w:cstheme="majorHAnsi"/>
          <w:lang w:val="ro-MD"/>
        </w:rPr>
        <w:t xml:space="preserve"> утратившим силу </w:t>
      </w:r>
      <w:r w:rsidRPr="008F232D">
        <w:rPr>
          <w:rFonts w:asciiTheme="majorHAnsi" w:hAnsiTheme="majorHAnsi" w:cstheme="majorHAnsi"/>
        </w:rPr>
        <w:t xml:space="preserve">Законом </w:t>
      </w:r>
      <w:r w:rsidRPr="008F232D">
        <w:rPr>
          <w:rFonts w:asciiTheme="majorHAnsi" w:hAnsiTheme="majorHAnsi" w:cstheme="majorHAnsi"/>
          <w:bCs/>
        </w:rPr>
        <w:t>об электронной идентификации и доверительных услугах №</w:t>
      </w:r>
      <w:r w:rsidRPr="00AD5A34">
        <w:rPr>
          <w:rFonts w:asciiTheme="majorHAnsi" w:hAnsiTheme="majorHAnsi" w:cstheme="majorHAnsi"/>
        </w:rPr>
        <w:t xml:space="preserve">124 </w:t>
      </w:r>
      <w:r w:rsidRPr="008F232D">
        <w:rPr>
          <w:rFonts w:asciiTheme="majorHAnsi" w:hAnsiTheme="majorHAnsi" w:cstheme="majorHAnsi"/>
        </w:rPr>
        <w:t>от</w:t>
      </w:r>
      <w:r w:rsidRPr="00AD5A34">
        <w:rPr>
          <w:rFonts w:asciiTheme="majorHAnsi" w:hAnsiTheme="majorHAnsi" w:cstheme="majorHAnsi"/>
        </w:rPr>
        <w:t xml:space="preserve"> 19.05.2022 (</w:t>
      </w:r>
      <w:r>
        <w:rPr>
          <w:rFonts w:asciiTheme="majorHAnsi" w:hAnsiTheme="majorHAnsi" w:cstheme="majorHAnsi"/>
        </w:rPr>
        <w:t>ст</w:t>
      </w:r>
      <w:r w:rsidRPr="00AD5A34">
        <w:rPr>
          <w:rFonts w:asciiTheme="majorHAnsi" w:hAnsiTheme="majorHAnsi" w:cstheme="majorHAnsi"/>
        </w:rPr>
        <w:t xml:space="preserve">.44 (3) </w:t>
      </w:r>
      <w:r w:rsidRPr="000D4819">
        <w:rPr>
          <w:rFonts w:asciiTheme="majorHAnsi" w:hAnsiTheme="majorHAnsi" w:cstheme="majorHAnsi"/>
        </w:rPr>
        <w:t>Закона содержит</w:t>
      </w:r>
      <w:r>
        <w:rPr>
          <w:rFonts w:asciiTheme="majorHAnsi" w:hAnsiTheme="majorHAnsi" w:cstheme="majorHAnsi"/>
        </w:rPr>
        <w:t xml:space="preserve"> положения, идентичные Закону №</w:t>
      </w:r>
      <w:r w:rsidRPr="00AD5A34">
        <w:rPr>
          <w:rFonts w:asciiTheme="majorHAnsi" w:hAnsiTheme="majorHAnsi" w:cstheme="majorHAnsi"/>
        </w:rPr>
        <w:t>91/2014).</w:t>
      </w:r>
    </w:p>
  </w:footnote>
  <w:footnote w:id="34">
    <w:p w14:paraId="43A53DBB" w14:textId="60AAF957" w:rsidR="00C84C9E" w:rsidRPr="00AD5A34" w:rsidRDefault="00C84C9E" w:rsidP="00866BC4">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№235 </w:t>
      </w:r>
      <w:r w:rsidRPr="00E06198">
        <w:rPr>
          <w:rFonts w:asciiTheme="majorHAnsi" w:hAnsiTheme="majorHAnsi" w:cstheme="majorHAnsi"/>
        </w:rPr>
        <w:t>от</w:t>
      </w:r>
      <w:r w:rsidRPr="00AD5A34">
        <w:rPr>
          <w:rFonts w:asciiTheme="majorHAnsi" w:hAnsiTheme="majorHAnsi" w:cstheme="majorHAnsi"/>
        </w:rPr>
        <w:t xml:space="preserve"> 13.10.2021 „</w:t>
      </w:r>
      <w:r w:rsidRPr="00E06198">
        <w:rPr>
          <w:rFonts w:asciiTheme="majorHAnsi" w:hAnsiTheme="majorHAnsi" w:cstheme="majorHAnsi"/>
        </w:rPr>
        <w:t xml:space="preserve">Об утверждении </w:t>
      </w:r>
      <w:r w:rsidRPr="00E06198">
        <w:rPr>
          <w:rFonts w:asciiTheme="majorHAnsi" w:hAnsiTheme="majorHAnsi" w:cstheme="majorHAnsi"/>
          <w:lang w:val="ro-MD"/>
        </w:rPr>
        <w:t>План</w:t>
      </w:r>
      <w:r w:rsidRPr="00E06198">
        <w:rPr>
          <w:rFonts w:asciiTheme="majorHAnsi" w:hAnsiTheme="majorHAnsi" w:cstheme="majorHAnsi"/>
        </w:rPr>
        <w:t>а</w:t>
      </w:r>
      <w:r w:rsidRPr="00E06198">
        <w:rPr>
          <w:rFonts w:asciiTheme="majorHAnsi" w:hAnsiTheme="majorHAnsi" w:cstheme="majorHAnsi"/>
          <w:lang w:val="ro-MD"/>
        </w:rPr>
        <w:t xml:space="preserve"> действий Правительства на 2021-2022 годы</w:t>
      </w:r>
      <w:r w:rsidRPr="00AD5A34">
        <w:rPr>
          <w:rFonts w:asciiTheme="majorHAnsi" w:hAnsiTheme="majorHAnsi" w:cstheme="majorHAnsi"/>
        </w:rPr>
        <w:t>” (</w:t>
      </w:r>
      <w:r>
        <w:rPr>
          <w:rFonts w:asciiTheme="majorHAnsi" w:hAnsiTheme="majorHAnsi" w:cstheme="majorHAnsi"/>
          <w:lang w:val="ru-RU"/>
        </w:rPr>
        <w:t>задача</w:t>
      </w:r>
      <w:r w:rsidRPr="00AD5A34">
        <w:rPr>
          <w:rFonts w:asciiTheme="majorHAnsi" w:hAnsiTheme="majorHAnsi" w:cstheme="majorHAnsi"/>
        </w:rPr>
        <w:t xml:space="preserve"> 2.2, </w:t>
      </w:r>
      <w:r>
        <w:rPr>
          <w:rFonts w:asciiTheme="majorHAnsi" w:hAnsiTheme="majorHAnsi" w:cstheme="majorHAnsi"/>
          <w:lang w:val="ru-RU"/>
        </w:rPr>
        <w:t>подзадача</w:t>
      </w:r>
      <w:r w:rsidRPr="00AD5A34">
        <w:rPr>
          <w:rFonts w:asciiTheme="majorHAnsi" w:hAnsiTheme="majorHAnsi" w:cstheme="majorHAnsi"/>
        </w:rPr>
        <w:t xml:space="preserve"> 2.2.13 </w:t>
      </w:r>
      <w:r>
        <w:rPr>
          <w:rFonts w:asciiTheme="majorHAnsi" w:hAnsiTheme="majorHAnsi" w:cstheme="majorHAnsi"/>
          <w:lang w:val="ru-RU"/>
        </w:rPr>
        <w:t>Плана</w:t>
      </w:r>
      <w:r w:rsidRPr="00AD5A34">
        <w:rPr>
          <w:rFonts w:asciiTheme="majorHAnsi" w:hAnsiTheme="majorHAnsi" w:cstheme="majorHAnsi"/>
        </w:rPr>
        <w:t xml:space="preserve">), далее – </w:t>
      </w:r>
      <w:r w:rsidRPr="00E06198">
        <w:rPr>
          <w:rFonts w:asciiTheme="majorHAnsi" w:hAnsiTheme="majorHAnsi" w:cstheme="majorHAnsi"/>
          <w:lang w:val="ro-MD"/>
        </w:rPr>
        <w:t>План</w:t>
      </w:r>
      <w:r w:rsidRPr="00E06198">
        <w:rPr>
          <w:rFonts w:asciiTheme="majorHAnsi" w:hAnsiTheme="majorHAnsi" w:cstheme="majorHAnsi"/>
        </w:rPr>
        <w:t>а</w:t>
      </w:r>
      <w:r w:rsidRPr="00E06198">
        <w:rPr>
          <w:rFonts w:asciiTheme="majorHAnsi" w:hAnsiTheme="majorHAnsi" w:cstheme="majorHAnsi"/>
          <w:lang w:val="ro-MD"/>
        </w:rPr>
        <w:t xml:space="preserve"> действий Правительства на 2021-2022 годы</w:t>
      </w:r>
      <w:r w:rsidRPr="00AD5A34">
        <w:rPr>
          <w:rFonts w:asciiTheme="majorHAnsi" w:hAnsiTheme="majorHAnsi" w:cstheme="majorHAnsi"/>
        </w:rPr>
        <w:t xml:space="preserve">, </w:t>
      </w:r>
      <w:r>
        <w:rPr>
          <w:rFonts w:asciiTheme="majorHAnsi" w:hAnsiTheme="majorHAnsi" w:cstheme="majorHAnsi"/>
          <w:lang w:val="ru-RU"/>
        </w:rPr>
        <w:t>по случаю</w:t>
      </w:r>
      <w:r w:rsidRPr="00AD5A34">
        <w:rPr>
          <w:rFonts w:asciiTheme="majorHAnsi" w:hAnsiTheme="majorHAnsi" w:cstheme="majorHAnsi"/>
        </w:rPr>
        <w:t>, Постановление Правительства №235/2021.</w:t>
      </w:r>
    </w:p>
  </w:footnote>
  <w:footnote w:id="35">
    <w:p w14:paraId="43126266" w14:textId="0D918881" w:rsidR="00C84C9E" w:rsidRPr="00AD5A34" w:rsidRDefault="00C84C9E" w:rsidP="00F71B53">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Письмо ГК №</w:t>
      </w:r>
      <w:r w:rsidRPr="00AD5A34">
        <w:rPr>
          <w:rFonts w:asciiTheme="majorHAnsi" w:hAnsiTheme="majorHAnsi" w:cstheme="majorHAnsi"/>
        </w:rPr>
        <w:t xml:space="preserve">20-76-5318 </w:t>
      </w:r>
      <w:r>
        <w:rPr>
          <w:rFonts w:asciiTheme="majorHAnsi" w:hAnsiTheme="majorHAnsi" w:cstheme="majorHAnsi"/>
          <w:lang w:val="ru-RU"/>
        </w:rPr>
        <w:t>от</w:t>
      </w:r>
      <w:r w:rsidRPr="00AD5A34">
        <w:rPr>
          <w:rFonts w:asciiTheme="majorHAnsi" w:hAnsiTheme="majorHAnsi" w:cstheme="majorHAnsi"/>
        </w:rPr>
        <w:t xml:space="preserve"> 30.05.2022.</w:t>
      </w:r>
    </w:p>
  </w:footnote>
  <w:footnote w:id="36">
    <w:p w14:paraId="6D28D1C8" w14:textId="6A91FF6E" w:rsidR="00C84C9E" w:rsidRPr="00AD5A34" w:rsidRDefault="00C84C9E" w:rsidP="004819E3">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П</w:t>
      </w:r>
      <w:r w:rsidRPr="00AD5A34">
        <w:rPr>
          <w:rFonts w:asciiTheme="majorHAnsi" w:hAnsiTheme="majorHAnsi" w:cstheme="majorHAnsi"/>
        </w:rPr>
        <w:t xml:space="preserve">.8.5 </w:t>
      </w:r>
      <w:r>
        <w:rPr>
          <w:rFonts w:asciiTheme="majorHAnsi" w:hAnsiTheme="majorHAnsi" w:cstheme="majorHAnsi"/>
          <w:lang w:val="ru-RU"/>
        </w:rPr>
        <w:t>Концепции ИСЭД</w:t>
      </w:r>
      <w:r w:rsidRPr="00AD5A34">
        <w:rPr>
          <w:rFonts w:asciiTheme="majorHAnsi" w:hAnsiTheme="majorHAnsi" w:cstheme="majorHAnsi"/>
        </w:rPr>
        <w:t>.</w:t>
      </w:r>
    </w:p>
  </w:footnote>
  <w:footnote w:id="37">
    <w:p w14:paraId="32FB9D8C" w14:textId="31AD7BA3" w:rsidR="00C84C9E" w:rsidRPr="00AD5A34" w:rsidRDefault="00C84C9E" w:rsidP="00BD330B">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Ст</w:t>
      </w:r>
      <w:r w:rsidRPr="00AD5A34">
        <w:rPr>
          <w:rFonts w:asciiTheme="majorHAnsi" w:hAnsiTheme="majorHAnsi" w:cstheme="majorHAnsi"/>
        </w:rPr>
        <w:t xml:space="preserve">.22 (1) </w:t>
      </w:r>
      <w:r>
        <w:rPr>
          <w:rFonts w:asciiTheme="majorHAnsi" w:hAnsiTheme="majorHAnsi" w:cstheme="majorHAnsi"/>
          <w:lang w:val="ru-RU"/>
        </w:rPr>
        <w:t>Закона №</w:t>
      </w:r>
      <w:r w:rsidRPr="00AD5A34">
        <w:rPr>
          <w:rFonts w:asciiTheme="majorHAnsi" w:hAnsiTheme="majorHAnsi" w:cstheme="majorHAnsi"/>
        </w:rPr>
        <w:t>91/2014.</w:t>
      </w:r>
    </w:p>
  </w:footnote>
  <w:footnote w:id="38">
    <w:p w14:paraId="01E7AD02" w14:textId="738BC064" w:rsidR="00C84C9E" w:rsidRPr="00AD5A34" w:rsidRDefault="00C84C9E" w:rsidP="00014F59">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П</w:t>
      </w:r>
      <w:r w:rsidRPr="00AD5A34">
        <w:rPr>
          <w:rFonts w:asciiTheme="majorHAnsi" w:hAnsiTheme="majorHAnsi" w:cstheme="majorHAnsi"/>
        </w:rPr>
        <w:t xml:space="preserve">.6 16 </w:t>
      </w:r>
      <w:r>
        <w:rPr>
          <w:rFonts w:asciiTheme="majorHAnsi" w:hAnsiTheme="majorHAnsi" w:cstheme="majorHAnsi"/>
        </w:rPr>
        <w:t>Приложения №</w:t>
      </w:r>
      <w:r w:rsidRPr="00AD5A34">
        <w:rPr>
          <w:rFonts w:asciiTheme="majorHAnsi" w:hAnsiTheme="majorHAnsi" w:cstheme="majorHAnsi"/>
        </w:rPr>
        <w:t xml:space="preserve">1 </w:t>
      </w:r>
      <w:r>
        <w:rPr>
          <w:rFonts w:asciiTheme="majorHAnsi" w:hAnsiTheme="majorHAnsi" w:cstheme="majorHAnsi"/>
        </w:rPr>
        <w:t>к Постановлению Правительства №</w:t>
      </w:r>
      <w:r w:rsidRPr="00AD5A34">
        <w:rPr>
          <w:rFonts w:asciiTheme="majorHAnsi" w:hAnsiTheme="majorHAnsi" w:cstheme="majorHAnsi"/>
        </w:rPr>
        <w:t xml:space="preserve">698 </w:t>
      </w:r>
      <w:r>
        <w:rPr>
          <w:rFonts w:asciiTheme="majorHAnsi" w:hAnsiTheme="majorHAnsi" w:cstheme="majorHAnsi"/>
          <w:lang w:val="ru-RU"/>
        </w:rPr>
        <w:t>от</w:t>
      </w:r>
      <w:r w:rsidRPr="00AD5A34">
        <w:rPr>
          <w:rFonts w:asciiTheme="majorHAnsi" w:hAnsiTheme="majorHAnsi" w:cstheme="majorHAnsi"/>
        </w:rPr>
        <w:t xml:space="preserve"> 30.08.2017.</w:t>
      </w:r>
    </w:p>
  </w:footnote>
  <w:footnote w:id="39">
    <w:p w14:paraId="0F884DE7" w14:textId="7A6D7A65" w:rsidR="00C84C9E" w:rsidRPr="00AD5A34" w:rsidRDefault="00C84C9E" w:rsidP="00014F59">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№695 </w:t>
      </w:r>
      <w:r>
        <w:rPr>
          <w:rFonts w:asciiTheme="majorHAnsi" w:hAnsiTheme="majorHAnsi" w:cstheme="majorHAnsi"/>
          <w:lang w:val="ru-RU"/>
        </w:rPr>
        <w:t>от</w:t>
      </w:r>
      <w:r w:rsidRPr="00AD5A34">
        <w:rPr>
          <w:rFonts w:asciiTheme="majorHAnsi" w:hAnsiTheme="majorHAnsi" w:cstheme="majorHAnsi"/>
        </w:rPr>
        <w:t xml:space="preserve"> 14.09.2012 „</w:t>
      </w:r>
      <w:r>
        <w:rPr>
          <w:rFonts w:asciiTheme="majorHAnsi" w:hAnsiTheme="majorHAnsi" w:cstheme="majorHAnsi"/>
          <w:bCs/>
          <w:lang w:val="ru-RU"/>
        </w:rPr>
        <w:t>О</w:t>
      </w:r>
      <w:r w:rsidRPr="0018710E">
        <w:rPr>
          <w:rFonts w:asciiTheme="majorHAnsi" w:hAnsiTheme="majorHAnsi" w:cstheme="majorHAnsi"/>
          <w:bCs/>
          <w:lang w:val="ro-MD"/>
        </w:rPr>
        <w:t>б утверждении Положения об организации и</w:t>
      </w:r>
      <w:r>
        <w:rPr>
          <w:rFonts w:asciiTheme="majorHAnsi" w:hAnsiTheme="majorHAnsi" w:cstheme="majorHAnsi"/>
          <w:bCs/>
          <w:lang w:val="ru-RU"/>
        </w:rPr>
        <w:t xml:space="preserve"> </w:t>
      </w:r>
      <w:r w:rsidRPr="0018710E">
        <w:rPr>
          <w:rFonts w:asciiTheme="majorHAnsi" w:hAnsiTheme="majorHAnsi" w:cstheme="majorHAnsi"/>
          <w:bCs/>
          <w:lang w:val="ro-MD"/>
        </w:rPr>
        <w:t>функционировании</w:t>
      </w:r>
      <w:r>
        <w:rPr>
          <w:rFonts w:asciiTheme="majorHAnsi" w:hAnsiTheme="majorHAnsi" w:cstheme="majorHAnsi"/>
          <w:bCs/>
          <w:lang w:val="ru-RU"/>
        </w:rPr>
        <w:t xml:space="preserve"> </w:t>
      </w:r>
      <w:r w:rsidRPr="0018710E">
        <w:rPr>
          <w:rFonts w:asciiTheme="majorHAnsi" w:hAnsiTheme="majorHAnsi" w:cstheme="majorHAnsi"/>
          <w:bCs/>
          <w:lang w:val="ro-MD"/>
        </w:rPr>
        <w:t>Государственной архивной службы, ее структуры и предельной штатной численности центрального аппарата</w:t>
      </w:r>
      <w:r w:rsidRPr="00AD5A34">
        <w:rPr>
          <w:rFonts w:asciiTheme="majorHAnsi" w:hAnsiTheme="majorHAnsi" w:cstheme="majorHAnsi"/>
        </w:rPr>
        <w:t>”, с последующими изменениями.</w:t>
      </w:r>
    </w:p>
  </w:footnote>
  <w:footnote w:id="40">
    <w:p w14:paraId="08DFD1AA" w14:textId="14EE8C67" w:rsidR="00C84C9E" w:rsidRPr="00AD5A34" w:rsidRDefault="00C84C9E" w:rsidP="005440C9">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Закон №</w:t>
      </w:r>
      <w:r w:rsidRPr="00AD5A34">
        <w:rPr>
          <w:rFonts w:asciiTheme="majorHAnsi" w:hAnsiTheme="majorHAnsi" w:cstheme="majorHAnsi"/>
        </w:rPr>
        <w:t xml:space="preserve">25 </w:t>
      </w:r>
      <w:r>
        <w:rPr>
          <w:rFonts w:asciiTheme="majorHAnsi" w:hAnsiTheme="majorHAnsi" w:cstheme="majorHAnsi"/>
          <w:lang w:val="ru-RU"/>
        </w:rPr>
        <w:t>от</w:t>
      </w:r>
      <w:r w:rsidRPr="00AD5A34">
        <w:rPr>
          <w:rFonts w:asciiTheme="majorHAnsi" w:hAnsiTheme="majorHAnsi" w:cstheme="majorHAnsi"/>
        </w:rPr>
        <w:t xml:space="preserve"> 01.03.2018 </w:t>
      </w:r>
      <w:r w:rsidRPr="00A3600C">
        <w:rPr>
          <w:rFonts w:asciiTheme="majorHAnsi" w:hAnsiTheme="majorHAnsi" w:cstheme="majorHAnsi"/>
          <w:bCs/>
          <w:lang w:val="ru-RU"/>
        </w:rPr>
        <w:t>о ратификации Финансового соглашения между</w:t>
      </w:r>
      <w:r>
        <w:rPr>
          <w:rFonts w:asciiTheme="majorHAnsi" w:hAnsiTheme="majorHAnsi" w:cstheme="majorHAnsi"/>
          <w:bCs/>
          <w:lang w:val="ru-RU"/>
        </w:rPr>
        <w:t xml:space="preserve"> </w:t>
      </w:r>
      <w:r w:rsidRPr="00A3600C">
        <w:rPr>
          <w:rFonts w:asciiTheme="majorHAnsi" w:hAnsiTheme="majorHAnsi" w:cstheme="majorHAnsi"/>
          <w:bCs/>
          <w:lang w:val="ru-RU"/>
        </w:rPr>
        <w:t>Республикой Молдова и</w:t>
      </w:r>
      <w:r>
        <w:rPr>
          <w:rFonts w:asciiTheme="majorHAnsi" w:hAnsiTheme="majorHAnsi" w:cstheme="majorHAnsi"/>
          <w:bCs/>
          <w:lang w:val="ru-RU"/>
        </w:rPr>
        <w:t xml:space="preserve"> </w:t>
      </w:r>
      <w:r w:rsidRPr="00A3600C">
        <w:rPr>
          <w:rFonts w:asciiTheme="majorHAnsi" w:hAnsiTheme="majorHAnsi" w:cstheme="majorHAnsi"/>
          <w:bCs/>
          <w:lang w:val="ru-RU"/>
        </w:rPr>
        <w:t>Международной ассоциацией</w:t>
      </w:r>
      <w:r>
        <w:rPr>
          <w:rFonts w:asciiTheme="majorHAnsi" w:hAnsiTheme="majorHAnsi" w:cstheme="majorHAnsi"/>
          <w:bCs/>
          <w:lang w:val="ru-RU"/>
        </w:rPr>
        <w:t xml:space="preserve"> </w:t>
      </w:r>
      <w:r w:rsidRPr="00A3600C">
        <w:rPr>
          <w:rFonts w:asciiTheme="majorHAnsi" w:hAnsiTheme="majorHAnsi" w:cstheme="majorHAnsi"/>
          <w:bCs/>
          <w:lang w:val="ru-RU"/>
        </w:rPr>
        <w:t>развития и Соглашения о займе между Республикой</w:t>
      </w:r>
      <w:r>
        <w:rPr>
          <w:rFonts w:asciiTheme="majorHAnsi" w:hAnsiTheme="majorHAnsi" w:cstheme="majorHAnsi"/>
          <w:bCs/>
          <w:lang w:val="ru-RU"/>
        </w:rPr>
        <w:t xml:space="preserve"> </w:t>
      </w:r>
      <w:r w:rsidRPr="00A3600C">
        <w:rPr>
          <w:rFonts w:asciiTheme="majorHAnsi" w:hAnsiTheme="majorHAnsi" w:cstheme="majorHAnsi"/>
          <w:bCs/>
          <w:lang w:val="ru-RU"/>
        </w:rPr>
        <w:t>Молдова и Международным банком реконструкции и</w:t>
      </w:r>
      <w:r>
        <w:rPr>
          <w:rFonts w:asciiTheme="majorHAnsi" w:hAnsiTheme="majorHAnsi" w:cstheme="majorHAnsi"/>
          <w:bCs/>
          <w:lang w:val="ru-RU"/>
        </w:rPr>
        <w:t xml:space="preserve"> </w:t>
      </w:r>
      <w:r w:rsidRPr="00A3600C">
        <w:rPr>
          <w:rFonts w:asciiTheme="majorHAnsi" w:hAnsiTheme="majorHAnsi" w:cstheme="majorHAnsi"/>
          <w:bCs/>
          <w:lang w:val="ru-RU"/>
        </w:rPr>
        <w:t xml:space="preserve">развития для реализации проекта </w:t>
      </w:r>
      <w:r w:rsidRPr="00AD5A34">
        <w:rPr>
          <w:rFonts w:asciiTheme="majorHAnsi" w:hAnsiTheme="majorHAnsi" w:cstheme="majorHAnsi"/>
        </w:rPr>
        <w:t>„</w:t>
      </w:r>
      <w:r w:rsidRPr="00A3600C">
        <w:rPr>
          <w:rFonts w:asciiTheme="majorHAnsi" w:hAnsiTheme="majorHAnsi" w:cstheme="majorHAnsi"/>
          <w:bCs/>
          <w:lang w:val="ru-RU"/>
        </w:rPr>
        <w:t>Модернизация</w:t>
      </w:r>
      <w:r>
        <w:rPr>
          <w:rFonts w:asciiTheme="majorHAnsi" w:hAnsiTheme="majorHAnsi" w:cstheme="majorHAnsi"/>
          <w:bCs/>
          <w:lang w:val="ru-RU"/>
        </w:rPr>
        <w:t xml:space="preserve"> </w:t>
      </w:r>
      <w:r w:rsidRPr="00A3600C">
        <w:rPr>
          <w:rFonts w:asciiTheme="majorHAnsi" w:hAnsiTheme="majorHAnsi" w:cstheme="majorHAnsi"/>
          <w:bCs/>
          <w:lang w:val="ru-RU"/>
        </w:rPr>
        <w:t>государственных услуг</w:t>
      </w:r>
      <w:r w:rsidRPr="00AD5A34">
        <w:rPr>
          <w:rFonts w:asciiTheme="majorHAnsi" w:hAnsiTheme="majorHAnsi" w:cstheme="majorHAnsi"/>
        </w:rPr>
        <w:t>”.</w:t>
      </w:r>
    </w:p>
  </w:footnote>
  <w:footnote w:id="41">
    <w:p w14:paraId="7834B603" w14:textId="77777777" w:rsidR="00C84C9E" w:rsidRPr="00AD5A34" w:rsidRDefault="00C84C9E" w:rsidP="00F4179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Счетной палаты №60/2017; Постановление Счетной палаты №81/2020; Постановление Счетной палаты №82/2020.</w:t>
      </w:r>
    </w:p>
  </w:footnote>
  <w:footnote w:id="42">
    <w:p w14:paraId="15B50158" w14:textId="3E8855A2" w:rsidR="00C84C9E" w:rsidRPr="005D498B" w:rsidRDefault="00C84C9E" w:rsidP="005D498B">
      <w:pPr>
        <w:pStyle w:val="a5"/>
        <w:rPr>
          <w:rFonts w:asciiTheme="majorHAnsi" w:hAnsiTheme="majorHAnsi" w:cstheme="majorHAnsi"/>
          <w:lang w:val="ru-RU"/>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№975 </w:t>
      </w:r>
      <w:r w:rsidRPr="005D498B">
        <w:rPr>
          <w:rFonts w:asciiTheme="majorHAnsi" w:hAnsiTheme="majorHAnsi" w:cstheme="majorHAnsi"/>
        </w:rPr>
        <w:t>от</w:t>
      </w:r>
      <w:r w:rsidRPr="00AD5A34">
        <w:rPr>
          <w:rFonts w:asciiTheme="majorHAnsi" w:hAnsiTheme="majorHAnsi" w:cstheme="majorHAnsi"/>
        </w:rPr>
        <w:t xml:space="preserve"> 22.12.2012 „</w:t>
      </w:r>
      <w:r>
        <w:rPr>
          <w:rFonts w:asciiTheme="majorHAnsi" w:hAnsiTheme="majorHAnsi" w:cstheme="majorHAnsi"/>
          <w:lang w:val="ru-RU"/>
        </w:rPr>
        <w:t>О</w:t>
      </w:r>
      <w:r w:rsidRPr="005D498B">
        <w:rPr>
          <w:rFonts w:asciiTheme="majorHAnsi" w:hAnsiTheme="majorHAnsi" w:cstheme="majorHAnsi"/>
          <w:lang w:val="ru-RU"/>
        </w:rPr>
        <w:t>б утверждении Плана действий по внедрению</w:t>
      </w:r>
      <w:r>
        <w:rPr>
          <w:rFonts w:asciiTheme="majorHAnsi" w:hAnsiTheme="majorHAnsi" w:cstheme="majorHAnsi"/>
          <w:lang w:val="ru-RU"/>
        </w:rPr>
        <w:t xml:space="preserve"> </w:t>
      </w:r>
      <w:r w:rsidRPr="005D498B">
        <w:rPr>
          <w:rFonts w:asciiTheme="majorHAnsi" w:hAnsiTheme="majorHAnsi" w:cstheme="majorHAnsi"/>
          <w:lang w:val="ru-RU"/>
        </w:rPr>
        <w:t xml:space="preserve">инициативы </w:t>
      </w:r>
      <w:r w:rsidRPr="00AD5A34">
        <w:rPr>
          <w:rFonts w:asciiTheme="majorHAnsi" w:hAnsiTheme="majorHAnsi" w:cstheme="majorHAnsi"/>
        </w:rPr>
        <w:t>„</w:t>
      </w:r>
      <w:r w:rsidRPr="005D498B">
        <w:rPr>
          <w:rFonts w:asciiTheme="majorHAnsi" w:hAnsiTheme="majorHAnsi" w:cstheme="majorHAnsi"/>
          <w:lang w:val="ru-RU"/>
        </w:rPr>
        <w:t>Правительство без бумаги</w:t>
      </w:r>
      <w:r w:rsidRPr="00AD5A34">
        <w:rPr>
          <w:rFonts w:asciiTheme="majorHAnsi" w:hAnsiTheme="majorHAnsi" w:cstheme="majorHAnsi"/>
        </w:rPr>
        <w:t>”</w:t>
      </w:r>
      <w:r>
        <w:rPr>
          <w:rFonts w:asciiTheme="majorHAnsi" w:hAnsiTheme="majorHAnsi" w:cstheme="majorHAnsi"/>
          <w:lang w:val="ru-RU"/>
        </w:rPr>
        <w:t xml:space="preserve"> </w:t>
      </w:r>
      <w:r w:rsidRPr="005D498B">
        <w:rPr>
          <w:rFonts w:asciiTheme="majorHAnsi" w:hAnsiTheme="majorHAnsi" w:cstheme="majorHAnsi"/>
          <w:lang w:val="ru-RU"/>
        </w:rPr>
        <w:t>на 2013 год</w:t>
      </w:r>
      <w:r w:rsidRPr="00AD5A34">
        <w:rPr>
          <w:rFonts w:asciiTheme="majorHAnsi" w:hAnsiTheme="majorHAnsi" w:cstheme="majorHAnsi"/>
        </w:rPr>
        <w:t>”.</w:t>
      </w:r>
    </w:p>
  </w:footnote>
  <w:footnote w:id="43">
    <w:p w14:paraId="58BA6183" w14:textId="43D8B658" w:rsidR="00C84C9E" w:rsidRPr="00AD5A34" w:rsidRDefault="00C84C9E" w:rsidP="00133296">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Письмо</w:t>
      </w:r>
      <w:r w:rsidRPr="003B23F7">
        <w:rPr>
          <w:rFonts w:asciiTheme="majorHAnsi" w:hAnsiTheme="majorHAnsi" w:cstheme="majorHAnsi"/>
          <w:lang w:val="ru-RU"/>
        </w:rPr>
        <w:t xml:space="preserve"> </w:t>
      </w:r>
      <w:r>
        <w:rPr>
          <w:rFonts w:asciiTheme="majorHAnsi" w:hAnsiTheme="majorHAnsi" w:cstheme="majorHAnsi"/>
          <w:lang w:val="ru-RU"/>
        </w:rPr>
        <w:t>ГК</w:t>
      </w:r>
      <w:r w:rsidRPr="003B23F7">
        <w:rPr>
          <w:rFonts w:asciiTheme="majorHAnsi" w:hAnsiTheme="majorHAnsi" w:cstheme="majorHAnsi"/>
          <w:lang w:val="ru-RU"/>
        </w:rPr>
        <w:t xml:space="preserve"> №</w:t>
      </w:r>
      <w:r w:rsidRPr="00AD5A34">
        <w:rPr>
          <w:rFonts w:asciiTheme="majorHAnsi" w:hAnsiTheme="majorHAnsi" w:cstheme="majorHAnsi"/>
          <w:lang w:val="ro-MD"/>
        </w:rPr>
        <w:t xml:space="preserve">08-19-1275 </w:t>
      </w:r>
      <w:r>
        <w:rPr>
          <w:rFonts w:asciiTheme="majorHAnsi" w:hAnsiTheme="majorHAnsi" w:cstheme="majorHAnsi"/>
          <w:lang w:val="ru-RU"/>
        </w:rPr>
        <w:t>от</w:t>
      </w:r>
      <w:r w:rsidRPr="00AD5A34">
        <w:rPr>
          <w:rFonts w:asciiTheme="majorHAnsi" w:hAnsiTheme="majorHAnsi" w:cstheme="majorHAnsi"/>
          <w:lang w:val="ro-MD"/>
        </w:rPr>
        <w:t xml:space="preserve"> 28.02.2019.</w:t>
      </w:r>
    </w:p>
  </w:footnote>
  <w:footnote w:id="44">
    <w:p w14:paraId="63764984" w14:textId="03C34FE8" w:rsidR="00C84C9E" w:rsidRPr="00AD5A34" w:rsidRDefault="00C84C9E" w:rsidP="004952C8">
      <w:pPr>
        <w:pStyle w:val="a5"/>
        <w:rPr>
          <w:rFonts w:asciiTheme="majorHAnsi" w:hAnsiTheme="majorHAnsi" w:cstheme="majorHAnsi"/>
          <w:lang w:val="ro-MD"/>
        </w:rPr>
      </w:pPr>
      <w:r w:rsidRPr="00AD5A34">
        <w:rPr>
          <w:rStyle w:val="a7"/>
          <w:rFonts w:asciiTheme="majorHAnsi" w:hAnsiTheme="majorHAnsi" w:cstheme="majorHAnsi"/>
          <w:lang w:val="ro-MD"/>
        </w:rPr>
        <w:footnoteRef/>
      </w:r>
      <w:r w:rsidRPr="00AD5A34">
        <w:rPr>
          <w:rFonts w:asciiTheme="majorHAnsi" w:hAnsiTheme="majorHAnsi" w:cstheme="majorHAnsi"/>
          <w:lang w:val="ro-MD"/>
        </w:rPr>
        <w:t xml:space="preserve"> </w:t>
      </w:r>
      <w:r w:rsidRPr="00616063">
        <w:rPr>
          <w:rFonts w:asciiTheme="majorHAnsi" w:hAnsiTheme="majorHAnsi" w:cstheme="majorHAnsi"/>
          <w:lang w:val="ro-MD"/>
        </w:rPr>
        <w:t>Ответ ответственного лица Генеральной прокуратуры, переданный в электронном виде 14.07.2022</w:t>
      </w:r>
      <w:r w:rsidRPr="00AD5A34">
        <w:rPr>
          <w:rFonts w:asciiTheme="majorHAnsi" w:hAnsiTheme="majorHAnsi" w:cstheme="majorHAnsi"/>
          <w:lang w:val="ro-MD"/>
        </w:rPr>
        <w:t xml:space="preserve">. </w:t>
      </w:r>
    </w:p>
  </w:footnote>
  <w:footnote w:id="45">
    <w:p w14:paraId="3009D25A" w14:textId="1A8CF9F0" w:rsidR="00C84C9E" w:rsidRPr="00AD5A34" w:rsidRDefault="00C84C9E" w:rsidP="003C17E6">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№425 </w:t>
      </w:r>
      <w:r w:rsidRPr="00616063">
        <w:rPr>
          <w:rFonts w:asciiTheme="majorHAnsi" w:hAnsiTheme="majorHAnsi" w:cstheme="majorHAnsi"/>
          <w:lang w:val="ro-MD"/>
        </w:rPr>
        <w:t>от</w:t>
      </w:r>
      <w:r w:rsidRPr="00AD5A34">
        <w:rPr>
          <w:rFonts w:asciiTheme="majorHAnsi" w:hAnsiTheme="majorHAnsi" w:cstheme="majorHAnsi"/>
        </w:rPr>
        <w:t xml:space="preserve"> 30.08.2019 „</w:t>
      </w:r>
      <w:r w:rsidRPr="00537897">
        <w:rPr>
          <w:rFonts w:asciiTheme="majorHAnsi" w:hAnsiTheme="majorHAnsi" w:cstheme="majorHAnsi"/>
          <w:bCs/>
          <w:lang w:val="ro-MD"/>
        </w:rPr>
        <w:t xml:space="preserve">О реорганизации путем объединения (присоединения) публичного учреждения </w:t>
      </w:r>
      <w:r w:rsidRPr="00AD5A34">
        <w:rPr>
          <w:rFonts w:asciiTheme="majorHAnsi" w:hAnsiTheme="majorHAnsi" w:cstheme="majorHAnsi"/>
        </w:rPr>
        <w:t>„</w:t>
      </w:r>
      <w:r w:rsidRPr="00537897">
        <w:rPr>
          <w:rFonts w:asciiTheme="majorHAnsi" w:hAnsiTheme="majorHAnsi" w:cstheme="majorHAnsi"/>
          <w:bCs/>
          <w:lang w:val="ro-MD"/>
        </w:rPr>
        <w:t>Служба информационных технологий и кибербезопасности</w:t>
      </w:r>
      <w:r w:rsidRPr="00AD5A34">
        <w:rPr>
          <w:rFonts w:asciiTheme="majorHAnsi" w:hAnsiTheme="majorHAnsi" w:cstheme="majorHAnsi"/>
        </w:rPr>
        <w:t>”</w:t>
      </w:r>
      <w:r w:rsidRPr="00537897">
        <w:rPr>
          <w:rFonts w:asciiTheme="majorHAnsi" w:hAnsiTheme="majorHAnsi" w:cstheme="majorHAnsi"/>
          <w:bCs/>
          <w:lang w:val="ro-MD"/>
        </w:rPr>
        <w:t xml:space="preserve"> и государственного предприятия </w:t>
      </w:r>
      <w:r w:rsidRPr="00AD5A34">
        <w:rPr>
          <w:rFonts w:asciiTheme="majorHAnsi" w:hAnsiTheme="majorHAnsi" w:cstheme="majorHAnsi"/>
        </w:rPr>
        <w:t>„</w:t>
      </w:r>
      <w:r w:rsidRPr="00537897">
        <w:rPr>
          <w:rFonts w:asciiTheme="majorHAnsi" w:hAnsiTheme="majorHAnsi" w:cstheme="majorHAnsi"/>
          <w:bCs/>
          <w:lang w:val="ro-MD"/>
        </w:rPr>
        <w:t>MoldData</w:t>
      </w:r>
      <w:r w:rsidRPr="00AD5A34">
        <w:rPr>
          <w:rFonts w:asciiTheme="majorHAnsi" w:hAnsiTheme="majorHAnsi" w:cstheme="majorHAnsi"/>
        </w:rPr>
        <w:t>””.</w:t>
      </w:r>
    </w:p>
  </w:footnote>
  <w:footnote w:id="46">
    <w:p w14:paraId="50521513" w14:textId="5A0E4807" w:rsidR="00C84C9E" w:rsidRPr="00AD5A34" w:rsidRDefault="00C84C9E" w:rsidP="003C17E6">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537897">
        <w:rPr>
          <w:rFonts w:asciiTheme="majorHAnsi" w:hAnsiTheme="majorHAnsi" w:cstheme="majorHAnsi"/>
        </w:rPr>
        <w:t xml:space="preserve">Сертификат серии PC №1465/2655 от 31.05.2010, </w:t>
      </w:r>
      <w:r>
        <w:rPr>
          <w:rFonts w:asciiTheme="majorHAnsi" w:hAnsiTheme="majorHAnsi" w:cstheme="majorHAnsi"/>
          <w:lang w:val="ru-RU"/>
        </w:rPr>
        <w:t>и</w:t>
      </w:r>
      <w:r w:rsidRPr="00537897">
        <w:rPr>
          <w:rFonts w:asciiTheme="majorHAnsi" w:hAnsiTheme="majorHAnsi" w:cstheme="majorHAnsi"/>
        </w:rPr>
        <w:t xml:space="preserve"> на основании Решения о изменении обладателя имущественного права на указанный программный продукт от 20.01.2020.</w:t>
      </w:r>
      <w:r w:rsidRPr="00AD5A34">
        <w:rPr>
          <w:rFonts w:asciiTheme="majorHAnsi" w:hAnsiTheme="majorHAnsi" w:cstheme="majorHAnsi"/>
        </w:rPr>
        <w:t>.</w:t>
      </w:r>
    </w:p>
  </w:footnote>
  <w:footnote w:id="47">
    <w:p w14:paraId="31983C13" w14:textId="77777777" w:rsidR="00C84C9E" w:rsidRPr="00AD5A34" w:rsidRDefault="00C84C9E" w:rsidP="00F86116">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hyperlink r:id="rId3" w:history="1">
        <w:r w:rsidRPr="00AD5A34">
          <w:rPr>
            <w:rStyle w:val="a3"/>
            <w:rFonts w:asciiTheme="majorHAnsi" w:hAnsiTheme="majorHAnsi" w:cstheme="majorHAnsi"/>
            <w:color w:val="auto"/>
          </w:rPr>
          <w:t>https://stisc.gov.md/ro/produse-software</w:t>
        </w:r>
      </w:hyperlink>
      <w:r w:rsidRPr="00AD5A34">
        <w:rPr>
          <w:rFonts w:asciiTheme="majorHAnsi" w:hAnsiTheme="majorHAnsi" w:cstheme="majorHAnsi"/>
        </w:rPr>
        <w:t xml:space="preserve">. </w:t>
      </w:r>
    </w:p>
  </w:footnote>
  <w:footnote w:id="48">
    <w:p w14:paraId="3408E8D3" w14:textId="3A24B56C" w:rsidR="00C84C9E" w:rsidRPr="00AD5A34" w:rsidRDefault="00C84C9E" w:rsidP="00F86116">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ИС</w:t>
      </w:r>
      <w:r w:rsidRPr="00AD5A34">
        <w:rPr>
          <w:rFonts w:asciiTheme="majorHAnsi" w:hAnsiTheme="majorHAnsi" w:cstheme="majorHAnsi"/>
        </w:rPr>
        <w:t xml:space="preserve"> „e-</w:t>
      </w:r>
      <w:r>
        <w:rPr>
          <w:rFonts w:asciiTheme="majorHAnsi" w:hAnsiTheme="majorHAnsi" w:cstheme="majorHAnsi"/>
          <w:lang w:val="ru-RU"/>
        </w:rPr>
        <w:t>Администрация</w:t>
      </w:r>
      <w:r w:rsidRPr="00AD5A34">
        <w:rPr>
          <w:rFonts w:asciiTheme="majorHAnsi" w:hAnsiTheme="majorHAnsi" w:cstheme="majorHAnsi"/>
        </w:rPr>
        <w:t xml:space="preserve">. </w:t>
      </w:r>
      <w:r>
        <w:rPr>
          <w:rFonts w:asciiTheme="majorHAnsi" w:hAnsiTheme="majorHAnsi" w:cstheme="majorHAnsi"/>
          <w:lang w:val="ru-RU"/>
        </w:rPr>
        <w:t>Управление документами</w:t>
      </w:r>
      <w:r w:rsidRPr="00AD5A34">
        <w:rPr>
          <w:rFonts w:asciiTheme="majorHAnsi" w:hAnsiTheme="majorHAnsi" w:cstheme="majorHAnsi"/>
        </w:rPr>
        <w:t xml:space="preserve">. </w:t>
      </w:r>
      <w:r>
        <w:rPr>
          <w:rFonts w:asciiTheme="majorHAnsi" w:hAnsiTheme="majorHAnsi" w:cstheme="majorHAnsi"/>
          <w:lang w:val="ru-RU"/>
        </w:rPr>
        <w:t>Контроль исполнения Документов</w:t>
      </w:r>
      <w:r w:rsidRPr="00AD5A34">
        <w:rPr>
          <w:rFonts w:asciiTheme="majorHAnsi" w:hAnsiTheme="majorHAnsi" w:cstheme="majorHAnsi"/>
        </w:rPr>
        <w:t xml:space="preserve">”, далее – </w:t>
      </w:r>
      <w:r w:rsidRPr="00F86116">
        <w:rPr>
          <w:rFonts w:asciiTheme="majorHAnsi" w:hAnsiTheme="majorHAnsi" w:cstheme="majorHAnsi"/>
        </w:rPr>
        <w:t>ИС</w:t>
      </w:r>
      <w:r w:rsidRPr="00AD5A34">
        <w:rPr>
          <w:rFonts w:asciiTheme="majorHAnsi" w:hAnsiTheme="majorHAnsi" w:cstheme="majorHAnsi"/>
        </w:rPr>
        <w:t xml:space="preserve"> e-</w:t>
      </w:r>
      <w:r w:rsidRPr="00F86116">
        <w:rPr>
          <w:rFonts w:asciiTheme="majorHAnsi" w:hAnsiTheme="majorHAnsi" w:cstheme="majorHAnsi"/>
        </w:rPr>
        <w:t>Администрация</w:t>
      </w:r>
      <w:r w:rsidRPr="00AD5A34">
        <w:rPr>
          <w:rFonts w:asciiTheme="majorHAnsi" w:hAnsiTheme="majorHAnsi" w:cstheme="majorHAnsi"/>
        </w:rPr>
        <w:t xml:space="preserve">, </w:t>
      </w:r>
      <w:r w:rsidRPr="00F86116">
        <w:rPr>
          <w:rFonts w:asciiTheme="majorHAnsi" w:hAnsiTheme="majorHAnsi" w:cstheme="majorHAnsi"/>
        </w:rPr>
        <w:t>по случаю</w:t>
      </w:r>
      <w:r w:rsidRPr="00AD5A34">
        <w:rPr>
          <w:rFonts w:asciiTheme="majorHAnsi" w:hAnsiTheme="majorHAnsi" w:cstheme="majorHAnsi"/>
        </w:rPr>
        <w:t>, e-</w:t>
      </w:r>
      <w:r>
        <w:rPr>
          <w:rFonts w:asciiTheme="majorHAnsi" w:hAnsiTheme="majorHAnsi" w:cstheme="majorHAnsi"/>
          <w:lang w:val="ru-RU"/>
        </w:rPr>
        <w:t>Управление документами</w:t>
      </w:r>
      <w:r w:rsidRPr="00AD5A34">
        <w:rPr>
          <w:rFonts w:asciiTheme="majorHAnsi" w:hAnsiTheme="majorHAnsi" w:cstheme="majorHAnsi"/>
        </w:rPr>
        <w:t>.</w:t>
      </w:r>
    </w:p>
  </w:footnote>
  <w:footnote w:id="49">
    <w:p w14:paraId="3416B18B" w14:textId="54E0673C" w:rsidR="00C84C9E" w:rsidRPr="00AD5A34" w:rsidRDefault="00C84C9E" w:rsidP="00C86A03">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Conform facturilor fiscale și actelor de predare-primire, prezentate de către entitate, perioada 2021-2022.</w:t>
      </w:r>
    </w:p>
  </w:footnote>
  <w:footnote w:id="50">
    <w:p w14:paraId="65A5F869" w14:textId="5942D87F" w:rsidR="00C84C9E" w:rsidRPr="00AD5A34" w:rsidRDefault="00C84C9E" w:rsidP="00C86A03">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Conform contractelor, facturilor fiscale și actelor de predare-primire, prezentate de către entitate, perioada 2021-2022.</w:t>
      </w:r>
    </w:p>
  </w:footnote>
  <w:footnote w:id="51">
    <w:p w14:paraId="2B37C8F6" w14:textId="74787386" w:rsidR="00C84C9E" w:rsidRPr="00AD5A34" w:rsidRDefault="00C84C9E" w:rsidP="00C86A03">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Conform facturilor fiscale și actelor de predare-primire, prezentate de către entitate, perioada 2021-2022.</w:t>
      </w:r>
    </w:p>
  </w:footnote>
  <w:footnote w:id="52">
    <w:p w14:paraId="6B4645BB" w14:textId="77777777" w:rsidR="00C84C9E" w:rsidRPr="00AD5A34" w:rsidRDefault="00C84C9E" w:rsidP="00104257">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№128 din 20.02.2014 „Privind platforma tehnologică guvernamentală comună (MCloud)”, с последующими изменениями, далее – Hotărârea Guevrnului nr.128/2014.</w:t>
      </w:r>
    </w:p>
  </w:footnote>
  <w:footnote w:id="53">
    <w:p w14:paraId="6C785400" w14:textId="77777777" w:rsidR="00C84C9E" w:rsidRPr="00AD5A34" w:rsidRDefault="00C84C9E" w:rsidP="00104257">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№128/2014 și Ordinul Cancelariei de Stat nr.447 din 01.10.2019 „Cu privire la aprobarea Acordului-tip şi a Contractelor-tip privind prestarea serviciilor din platforma tehnologică guvernamentală comună (MCloud)”, далее – Ordinul CS nr.447/2019.</w:t>
      </w:r>
    </w:p>
  </w:footnote>
  <w:footnote w:id="54">
    <w:p w14:paraId="3FFCB9CF" w14:textId="53254FFD" w:rsidR="00C84C9E" w:rsidRPr="00AD5A34" w:rsidRDefault="00C84C9E" w:rsidP="00F1532B">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П</w:t>
      </w:r>
      <w:r w:rsidRPr="00AD5A34">
        <w:rPr>
          <w:rFonts w:asciiTheme="majorHAnsi" w:hAnsiTheme="majorHAnsi" w:cstheme="majorHAnsi"/>
        </w:rPr>
        <w:t xml:space="preserve">.19 </w:t>
      </w:r>
      <w:r>
        <w:rPr>
          <w:rFonts w:asciiTheme="majorHAnsi" w:hAnsiTheme="majorHAnsi" w:cstheme="majorHAnsi"/>
        </w:rPr>
        <w:t>Приложения №</w:t>
      </w:r>
      <w:r w:rsidRPr="00AD5A34">
        <w:rPr>
          <w:rFonts w:asciiTheme="majorHAnsi" w:hAnsiTheme="majorHAnsi" w:cstheme="majorHAnsi"/>
        </w:rPr>
        <w:t xml:space="preserve">1 </w:t>
      </w:r>
      <w:r>
        <w:rPr>
          <w:rFonts w:asciiTheme="majorHAnsi" w:hAnsiTheme="majorHAnsi" w:cstheme="majorHAnsi"/>
        </w:rPr>
        <w:t>к Постановлению Правительства №</w:t>
      </w:r>
      <w:r w:rsidRPr="00AD5A34">
        <w:rPr>
          <w:rFonts w:asciiTheme="majorHAnsi" w:hAnsiTheme="majorHAnsi" w:cstheme="majorHAnsi"/>
        </w:rPr>
        <w:t>128/2014.</w:t>
      </w:r>
    </w:p>
  </w:footnote>
  <w:footnote w:id="55">
    <w:p w14:paraId="6BA38B23" w14:textId="7651051A" w:rsidR="00C84C9E" w:rsidRPr="00AD5A34" w:rsidRDefault="00C84C9E" w:rsidP="00567771">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 xml:space="preserve">Письмр СИТКБ б/н от </w:t>
      </w:r>
      <w:r w:rsidRPr="00AD5A34">
        <w:rPr>
          <w:rFonts w:asciiTheme="majorHAnsi" w:hAnsiTheme="majorHAnsi" w:cstheme="majorHAnsi"/>
        </w:rPr>
        <w:t>22.08.2022.</w:t>
      </w:r>
    </w:p>
  </w:footnote>
  <w:footnote w:id="56">
    <w:p w14:paraId="2D3BD266" w14:textId="18AB4228" w:rsidR="00C84C9E" w:rsidRPr="00AD5A34" w:rsidRDefault="00C84C9E" w:rsidP="001C211F">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Ст</w:t>
      </w:r>
      <w:r w:rsidRPr="00AD5A34">
        <w:rPr>
          <w:rFonts w:asciiTheme="majorHAnsi" w:hAnsiTheme="majorHAnsi" w:cstheme="majorHAnsi"/>
        </w:rPr>
        <w:t xml:space="preserve">.6 (3) </w:t>
      </w:r>
      <w:r w:rsidRPr="00EB67DB">
        <w:rPr>
          <w:rFonts w:asciiTheme="majorHAnsi" w:hAnsiTheme="majorHAnsi" w:cstheme="majorHAnsi"/>
        </w:rPr>
        <w:t>Закона №</w:t>
      </w:r>
      <w:r w:rsidRPr="00AD5A34">
        <w:rPr>
          <w:rFonts w:asciiTheme="majorHAnsi" w:hAnsiTheme="majorHAnsi" w:cstheme="majorHAnsi"/>
        </w:rPr>
        <w:t xml:space="preserve">467/2003 </w:t>
      </w:r>
      <w:r>
        <w:rPr>
          <w:rFonts w:asciiTheme="majorHAnsi" w:hAnsiTheme="majorHAnsi" w:cstheme="majorHAnsi"/>
          <w:lang w:val="ru-RU"/>
        </w:rPr>
        <w:t>и</w:t>
      </w:r>
      <w:r w:rsidRPr="00AD5A34">
        <w:rPr>
          <w:rFonts w:asciiTheme="majorHAnsi" w:hAnsiTheme="majorHAnsi" w:cstheme="majorHAnsi"/>
        </w:rPr>
        <w:t xml:space="preserve"> </w:t>
      </w:r>
      <w:r>
        <w:rPr>
          <w:rFonts w:asciiTheme="majorHAnsi" w:hAnsiTheme="majorHAnsi" w:cstheme="majorHAnsi"/>
        </w:rPr>
        <w:t>ст</w:t>
      </w:r>
      <w:r w:rsidRPr="00AD5A34">
        <w:rPr>
          <w:rFonts w:asciiTheme="majorHAnsi" w:hAnsiTheme="majorHAnsi" w:cstheme="majorHAnsi"/>
        </w:rPr>
        <w:t xml:space="preserve">.29 (3) </w:t>
      </w:r>
      <w:r>
        <w:rPr>
          <w:rFonts w:asciiTheme="majorHAnsi" w:hAnsiTheme="majorHAnsi" w:cstheme="majorHAnsi"/>
          <w:lang w:val="ru-RU"/>
        </w:rPr>
        <w:t>Закона №</w:t>
      </w:r>
      <w:r w:rsidRPr="00AD5A34">
        <w:rPr>
          <w:rFonts w:asciiTheme="majorHAnsi" w:hAnsiTheme="majorHAnsi" w:cstheme="majorHAnsi"/>
        </w:rPr>
        <w:t xml:space="preserve">1069/2000. </w:t>
      </w:r>
    </w:p>
  </w:footnote>
  <w:footnote w:id="57">
    <w:p w14:paraId="261C3FB0" w14:textId="66487520" w:rsidR="00C84C9E" w:rsidRPr="00AD5A34" w:rsidRDefault="00C84C9E" w:rsidP="00F67CB8">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CE1F33">
        <w:rPr>
          <w:rFonts w:asciiTheme="majorHAnsi" w:hAnsiTheme="majorHAnsi" w:cstheme="majorHAnsi"/>
        </w:rPr>
        <w:t>Акты приема-передачи, подписанные ЦИТКБ и НКСС</w:t>
      </w:r>
      <w:r w:rsidRPr="00AD5A34">
        <w:rPr>
          <w:rFonts w:asciiTheme="majorHAnsi" w:hAnsiTheme="majorHAnsi" w:cstheme="majorHAnsi"/>
        </w:rPr>
        <w:t xml:space="preserve">, </w:t>
      </w:r>
      <w:r>
        <w:rPr>
          <w:rFonts w:asciiTheme="majorHAnsi" w:hAnsiTheme="majorHAnsi" w:cstheme="majorHAnsi"/>
          <w:lang w:val="ru-RU"/>
        </w:rPr>
        <w:t>от</w:t>
      </w:r>
      <w:r w:rsidRPr="00AD5A34">
        <w:rPr>
          <w:rFonts w:asciiTheme="majorHAnsi" w:hAnsiTheme="majorHAnsi" w:cstheme="majorHAnsi"/>
        </w:rPr>
        <w:t xml:space="preserve"> 13.09.2021 </w:t>
      </w:r>
      <w:r>
        <w:rPr>
          <w:rFonts w:asciiTheme="majorHAnsi" w:hAnsiTheme="majorHAnsi" w:cstheme="majorHAnsi"/>
          <w:lang w:val="ru-RU"/>
        </w:rPr>
        <w:t>и</w:t>
      </w:r>
      <w:r w:rsidRPr="00AD5A34">
        <w:rPr>
          <w:rFonts w:asciiTheme="majorHAnsi" w:hAnsiTheme="majorHAnsi" w:cstheme="majorHAnsi"/>
        </w:rPr>
        <w:t xml:space="preserve"> 11.01.2022.</w:t>
      </w:r>
    </w:p>
  </w:footnote>
  <w:footnote w:id="58">
    <w:p w14:paraId="66C96F75" w14:textId="2DDFCB72" w:rsidR="00C84C9E" w:rsidRPr="00AD5A34" w:rsidRDefault="00C84C9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CE1F33">
        <w:rPr>
          <w:rFonts w:asciiTheme="majorHAnsi" w:hAnsiTheme="majorHAnsi" w:cstheme="majorHAnsi"/>
        </w:rPr>
        <w:t>Согласно Договору, заключенному между НКСС и</w:t>
      </w:r>
      <w:r w:rsidRPr="00AD5A34">
        <w:rPr>
          <w:rFonts w:asciiTheme="majorHAnsi" w:hAnsiTheme="majorHAnsi" w:cstheme="majorHAnsi"/>
        </w:rPr>
        <w:t xml:space="preserve"> INFOSOFT-MAS </w:t>
      </w:r>
      <w:r>
        <w:rPr>
          <w:rFonts w:asciiTheme="majorHAnsi" w:hAnsiTheme="majorHAnsi" w:cstheme="majorHAnsi"/>
          <w:lang w:val="ru-RU"/>
        </w:rPr>
        <w:t>ООО</w:t>
      </w:r>
      <w:r w:rsidRPr="00AD5A34">
        <w:rPr>
          <w:rFonts w:asciiTheme="majorHAnsi" w:hAnsiTheme="majorHAnsi" w:cstheme="majorHAnsi"/>
        </w:rPr>
        <w:t xml:space="preserve"> </w:t>
      </w:r>
      <w:r w:rsidRPr="00F7322A">
        <w:rPr>
          <w:rFonts w:asciiTheme="majorHAnsi" w:hAnsiTheme="majorHAnsi" w:cstheme="majorHAnsi"/>
          <w:lang w:val="ru-RU"/>
        </w:rPr>
        <w:t>№</w:t>
      </w:r>
      <w:r w:rsidRPr="00AD5A34">
        <w:rPr>
          <w:rFonts w:asciiTheme="majorHAnsi" w:hAnsiTheme="majorHAnsi" w:cstheme="majorHAnsi"/>
        </w:rPr>
        <w:t xml:space="preserve">156-03/22 </w:t>
      </w:r>
      <w:r>
        <w:rPr>
          <w:rFonts w:asciiTheme="majorHAnsi" w:hAnsiTheme="majorHAnsi" w:cstheme="majorHAnsi"/>
          <w:lang w:val="ru-RU"/>
        </w:rPr>
        <w:t>от</w:t>
      </w:r>
      <w:r w:rsidRPr="00AD5A34">
        <w:rPr>
          <w:rFonts w:asciiTheme="majorHAnsi" w:hAnsiTheme="majorHAnsi" w:cstheme="majorHAnsi"/>
        </w:rPr>
        <w:t xml:space="preserve"> 01.03.2022.</w:t>
      </w:r>
    </w:p>
  </w:footnote>
  <w:footnote w:id="59">
    <w:p w14:paraId="46977856" w14:textId="72AA646E" w:rsidR="00C84C9E" w:rsidRPr="00AD5A34" w:rsidRDefault="00C84C9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9B365A">
        <w:rPr>
          <w:rFonts w:asciiTheme="majorHAnsi" w:hAnsiTheme="majorHAnsi" w:cstheme="majorHAnsi"/>
        </w:rPr>
        <w:t>Организация</w:t>
      </w:r>
      <w:r>
        <w:rPr>
          <w:rFonts w:asciiTheme="majorHAnsi" w:hAnsiTheme="majorHAnsi" w:cstheme="majorHAnsi"/>
          <w:lang w:val="ru-RU"/>
        </w:rPr>
        <w:t xml:space="preserve"> по</w:t>
      </w:r>
      <w:r w:rsidRPr="009B365A">
        <w:rPr>
          <w:rFonts w:asciiTheme="majorHAnsi" w:hAnsiTheme="majorHAnsi" w:cstheme="majorHAnsi"/>
        </w:rPr>
        <w:t xml:space="preserve"> развити</w:t>
      </w:r>
      <w:r>
        <w:rPr>
          <w:rFonts w:asciiTheme="majorHAnsi" w:hAnsiTheme="majorHAnsi" w:cstheme="majorHAnsi"/>
          <w:lang w:val="ru-RU"/>
        </w:rPr>
        <w:t>ю</w:t>
      </w:r>
      <w:r w:rsidRPr="009B365A">
        <w:rPr>
          <w:rFonts w:asciiTheme="majorHAnsi" w:hAnsiTheme="majorHAnsi" w:cstheme="majorHAnsi"/>
        </w:rPr>
        <w:t xml:space="preserve"> сектора малых и средних предприятий</w:t>
      </w:r>
      <w:r w:rsidRPr="00AD5A34">
        <w:rPr>
          <w:rFonts w:asciiTheme="majorHAnsi" w:hAnsiTheme="majorHAnsi" w:cstheme="majorHAnsi"/>
        </w:rPr>
        <w:t>.</w:t>
      </w:r>
    </w:p>
  </w:footnote>
  <w:footnote w:id="60">
    <w:p w14:paraId="02FE59EB" w14:textId="77777777" w:rsidR="00C84C9E" w:rsidRPr="00AD5A34" w:rsidRDefault="00C84C9E" w:rsidP="009B365A">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Постановление Парламента №</w:t>
      </w:r>
      <w:r w:rsidRPr="00AD5A34">
        <w:rPr>
          <w:rFonts w:asciiTheme="majorHAnsi" w:hAnsiTheme="majorHAnsi" w:cstheme="majorHAnsi"/>
        </w:rPr>
        <w:t xml:space="preserve">271 </w:t>
      </w:r>
      <w:r>
        <w:rPr>
          <w:rFonts w:asciiTheme="majorHAnsi" w:hAnsiTheme="majorHAnsi" w:cstheme="majorHAnsi"/>
          <w:lang w:val="ru-RU"/>
        </w:rPr>
        <w:t>от</w:t>
      </w:r>
      <w:r w:rsidRPr="00AD5A34">
        <w:rPr>
          <w:rFonts w:asciiTheme="majorHAnsi" w:hAnsiTheme="majorHAnsi" w:cstheme="majorHAnsi"/>
        </w:rPr>
        <w:t xml:space="preserve"> 15.12.2016 „</w:t>
      </w:r>
      <w:r>
        <w:rPr>
          <w:rFonts w:asciiTheme="majorHAnsi" w:hAnsiTheme="majorHAnsi" w:cstheme="majorHAnsi"/>
          <w:bCs/>
          <w:lang w:val="ru-RU"/>
        </w:rPr>
        <w:t>О</w:t>
      </w:r>
      <w:r w:rsidRPr="009B365A">
        <w:rPr>
          <w:rFonts w:asciiTheme="majorHAnsi" w:hAnsiTheme="majorHAnsi" w:cstheme="majorHAnsi"/>
          <w:bCs/>
          <w:lang w:val="ro-MD"/>
        </w:rPr>
        <w:t>б учреждении, организации и функционировании</w:t>
      </w:r>
      <w:r w:rsidRPr="009B365A">
        <w:rPr>
          <w:rFonts w:asciiTheme="majorHAnsi" w:hAnsiTheme="majorHAnsi" w:cstheme="majorHAnsi"/>
          <w:bCs/>
          <w:lang w:val="ro-MD"/>
        </w:rPr>
        <w:br/>
        <w:t>Национального агентства по разрешению споров</w:t>
      </w:r>
      <w:r w:rsidRPr="00AD5A34">
        <w:rPr>
          <w:rFonts w:asciiTheme="majorHAnsi" w:hAnsiTheme="majorHAnsi" w:cstheme="majorHAnsi"/>
        </w:rPr>
        <w:t xml:space="preserve">”, далее – </w:t>
      </w:r>
      <w:r>
        <w:rPr>
          <w:rFonts w:asciiTheme="majorHAnsi" w:hAnsiTheme="majorHAnsi" w:cstheme="majorHAnsi"/>
        </w:rPr>
        <w:t>Постановление Парламента №</w:t>
      </w:r>
      <w:r w:rsidRPr="00AD5A34">
        <w:rPr>
          <w:rFonts w:asciiTheme="majorHAnsi" w:hAnsiTheme="majorHAnsi" w:cstheme="majorHAnsi"/>
        </w:rPr>
        <w:t>271/2016.</w:t>
      </w:r>
    </w:p>
  </w:footnote>
  <w:footnote w:id="61">
    <w:p w14:paraId="428A0236" w14:textId="77777777" w:rsidR="00C84C9E" w:rsidRPr="00AD5A34" w:rsidRDefault="00C84C9E" w:rsidP="009B365A">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Закон о государственных закупках №</w:t>
      </w:r>
      <w:r w:rsidRPr="00AD5A34">
        <w:rPr>
          <w:rFonts w:asciiTheme="majorHAnsi" w:hAnsiTheme="majorHAnsi" w:cstheme="majorHAnsi"/>
        </w:rPr>
        <w:t xml:space="preserve">131 </w:t>
      </w:r>
      <w:r>
        <w:rPr>
          <w:rFonts w:asciiTheme="majorHAnsi" w:hAnsiTheme="majorHAnsi" w:cstheme="majorHAnsi"/>
          <w:lang w:val="ru-RU"/>
        </w:rPr>
        <w:t>от</w:t>
      </w:r>
      <w:r w:rsidRPr="00AD5A34">
        <w:rPr>
          <w:rFonts w:asciiTheme="majorHAnsi" w:hAnsiTheme="majorHAnsi" w:cstheme="majorHAnsi"/>
        </w:rPr>
        <w:t xml:space="preserve"> 03.07.2015, с последующими изменениями, – далее </w:t>
      </w:r>
      <w:r>
        <w:rPr>
          <w:rFonts w:asciiTheme="majorHAnsi" w:hAnsiTheme="majorHAnsi" w:cstheme="majorHAnsi"/>
        </w:rPr>
        <w:t>–</w:t>
      </w:r>
      <w:r w:rsidRPr="00AD5A34">
        <w:rPr>
          <w:rFonts w:asciiTheme="majorHAnsi" w:hAnsiTheme="majorHAnsi" w:cstheme="majorHAnsi"/>
        </w:rPr>
        <w:t xml:space="preserve"> </w:t>
      </w:r>
      <w:r>
        <w:rPr>
          <w:rFonts w:asciiTheme="majorHAnsi" w:hAnsiTheme="majorHAnsi" w:cstheme="majorHAnsi"/>
          <w:lang w:val="ru-RU"/>
        </w:rPr>
        <w:t>Закон №</w:t>
      </w:r>
      <w:r w:rsidRPr="00AD5A34">
        <w:rPr>
          <w:rFonts w:asciiTheme="majorHAnsi" w:hAnsiTheme="majorHAnsi" w:cstheme="majorHAnsi"/>
        </w:rPr>
        <w:t>131/2015.</w:t>
      </w:r>
    </w:p>
  </w:footnote>
  <w:footnote w:id="62">
    <w:p w14:paraId="17CF50CB" w14:textId="77777777" w:rsidR="00C84C9E" w:rsidRPr="009B365A" w:rsidRDefault="00C84C9E" w:rsidP="00206F81">
      <w:pPr>
        <w:pStyle w:val="a5"/>
        <w:rPr>
          <w:rFonts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№986 </w:t>
      </w:r>
      <w:r>
        <w:rPr>
          <w:rFonts w:asciiTheme="majorHAnsi" w:hAnsiTheme="majorHAnsi" w:cstheme="majorHAnsi"/>
          <w:lang w:val="ru-RU"/>
        </w:rPr>
        <w:t>от</w:t>
      </w:r>
      <w:r w:rsidRPr="00AD5A34">
        <w:rPr>
          <w:rFonts w:asciiTheme="majorHAnsi" w:hAnsiTheme="majorHAnsi" w:cstheme="majorHAnsi"/>
        </w:rPr>
        <w:t xml:space="preserve"> 10.10.2018 „</w:t>
      </w:r>
      <w:r>
        <w:rPr>
          <w:rFonts w:asciiTheme="majorHAnsi" w:hAnsiTheme="majorHAnsi" w:cstheme="majorHAnsi"/>
          <w:bCs/>
          <w:lang w:val="ru-RU"/>
        </w:rPr>
        <w:t>О</w:t>
      </w:r>
      <w:r w:rsidRPr="009B365A">
        <w:rPr>
          <w:rFonts w:asciiTheme="majorHAnsi" w:hAnsiTheme="majorHAnsi" w:cstheme="majorHAnsi"/>
          <w:bCs/>
          <w:lang w:val="ru-RU"/>
        </w:rPr>
        <w:t xml:space="preserve">б утверждении Положения о порядке ведения Государственного регистра государственных закупок, созданного Автоматизированной информационной системой </w:t>
      </w:r>
      <w:r w:rsidRPr="00AD5A34">
        <w:rPr>
          <w:rFonts w:asciiTheme="majorHAnsi" w:hAnsiTheme="majorHAnsi" w:cstheme="majorHAnsi"/>
        </w:rPr>
        <w:t>„</w:t>
      </w:r>
      <w:r w:rsidRPr="009B365A">
        <w:rPr>
          <w:rFonts w:asciiTheme="majorHAnsi" w:hAnsiTheme="majorHAnsi" w:cstheme="majorHAnsi"/>
          <w:bCs/>
          <w:lang w:val="ru-RU"/>
        </w:rPr>
        <w:t>Государственный регистр государственных закупок</w:t>
      </w:r>
      <w:r w:rsidRPr="00AD5A34">
        <w:rPr>
          <w:rFonts w:asciiTheme="majorHAnsi" w:hAnsiTheme="majorHAnsi" w:cstheme="majorHAnsi"/>
        </w:rPr>
        <w:t xml:space="preserve">” (MTender)”, с последующими изменениями, далее – </w:t>
      </w:r>
      <w:r w:rsidRPr="009B365A">
        <w:rPr>
          <w:rFonts w:asciiTheme="majorHAnsi" w:hAnsiTheme="majorHAnsi" w:cstheme="majorHAnsi"/>
          <w:bCs/>
          <w:lang w:val="ru-RU"/>
        </w:rPr>
        <w:t>Положени</w:t>
      </w:r>
      <w:r>
        <w:rPr>
          <w:rFonts w:asciiTheme="majorHAnsi" w:hAnsiTheme="majorHAnsi" w:cstheme="majorHAnsi"/>
          <w:bCs/>
          <w:lang w:val="ru-RU"/>
        </w:rPr>
        <w:t>е о ГРГЗ.</w:t>
      </w:r>
    </w:p>
  </w:footnote>
  <w:footnote w:id="63">
    <w:p w14:paraId="219A9AD6" w14:textId="5081CF32" w:rsidR="00C84C9E" w:rsidRPr="00AD5A34" w:rsidRDefault="00C84C9E" w:rsidP="005448C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622877">
        <w:rPr>
          <w:rFonts w:asciiTheme="majorHAnsi" w:hAnsiTheme="majorHAnsi" w:cstheme="majorHAnsi"/>
        </w:rPr>
        <w:t>Аналитический документ, разработанный на основании Договора №8 от 11.09.2017, заключенного между Национальным агентством по разрешению споров и Smart Business Applications ООО</w:t>
      </w:r>
      <w:r w:rsidRPr="00AD5A34">
        <w:rPr>
          <w:rFonts w:asciiTheme="majorHAnsi" w:hAnsiTheme="majorHAnsi" w:cstheme="majorHAnsi"/>
        </w:rPr>
        <w:t>.</w:t>
      </w:r>
    </w:p>
  </w:footnote>
  <w:footnote w:id="64">
    <w:p w14:paraId="6AA97C71" w14:textId="5BC9C897" w:rsidR="00C84C9E" w:rsidRPr="00AD5A34" w:rsidRDefault="00C84C9E" w:rsidP="00B867C6">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9238E8">
        <w:rPr>
          <w:rFonts w:asciiTheme="majorHAnsi" w:hAnsiTheme="majorHAnsi" w:cstheme="majorHAnsi"/>
        </w:rPr>
        <w:t>Договор небольшой стоимости о закупке товаров/услуг №8 от 11.09.2017, заключенный между</w:t>
      </w:r>
      <w:r w:rsidRPr="00AD5A34">
        <w:rPr>
          <w:rFonts w:asciiTheme="majorHAnsi" w:hAnsiTheme="majorHAnsi" w:cstheme="majorHAnsi"/>
        </w:rPr>
        <w:t xml:space="preserve"> Smart Business Application </w:t>
      </w:r>
      <w:r>
        <w:rPr>
          <w:rFonts w:asciiTheme="majorHAnsi" w:hAnsiTheme="majorHAnsi" w:cstheme="majorHAnsi"/>
          <w:lang w:val="ru-RU"/>
        </w:rPr>
        <w:t>ООО и НАРС</w:t>
      </w:r>
      <w:r w:rsidRPr="00AD5A34">
        <w:rPr>
          <w:rFonts w:asciiTheme="majorHAnsi" w:hAnsiTheme="majorHAnsi" w:cstheme="majorHAnsi"/>
        </w:rPr>
        <w:t>.</w:t>
      </w:r>
    </w:p>
  </w:footnote>
  <w:footnote w:id="65">
    <w:p w14:paraId="5C7EDECC" w14:textId="2D0C55A3" w:rsidR="00C84C9E" w:rsidRPr="00AD5A34" w:rsidRDefault="00C84C9E" w:rsidP="009238E8">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B73A84">
        <w:rPr>
          <w:rFonts w:asciiTheme="majorHAnsi" w:eastAsia="Calibri" w:hAnsiTheme="majorHAnsi" w:cstheme="majorHAnsi"/>
        </w:rPr>
        <w:t>Положение о порядке планирования договоров о государственных закупках</w:t>
      </w:r>
      <w:r w:rsidRPr="00AD5A34">
        <w:rPr>
          <w:rFonts w:asciiTheme="majorHAnsi" w:eastAsia="Calibri" w:hAnsiTheme="majorHAnsi" w:cstheme="majorHAnsi"/>
        </w:rPr>
        <w:t xml:space="preserve">, </w:t>
      </w:r>
      <w:r>
        <w:rPr>
          <w:rFonts w:asciiTheme="majorHAnsi" w:eastAsia="Calibri" w:hAnsiTheme="majorHAnsi" w:cstheme="majorHAnsi"/>
          <w:lang w:val="ru-RU"/>
        </w:rPr>
        <w:t>утвержденное</w:t>
      </w:r>
      <w:r w:rsidRPr="00AD5A34">
        <w:rPr>
          <w:rFonts w:asciiTheme="majorHAnsi" w:eastAsia="Calibri" w:hAnsiTheme="majorHAnsi" w:cstheme="majorHAnsi"/>
        </w:rPr>
        <w:t xml:space="preserve"> Постановление</w:t>
      </w:r>
      <w:r>
        <w:rPr>
          <w:rFonts w:asciiTheme="majorHAnsi" w:eastAsia="Calibri" w:hAnsiTheme="majorHAnsi" w:cstheme="majorHAnsi"/>
          <w:lang w:val="ru-RU"/>
        </w:rPr>
        <w:t>м</w:t>
      </w:r>
      <w:r w:rsidRPr="00AD5A34">
        <w:rPr>
          <w:rFonts w:asciiTheme="majorHAnsi" w:eastAsia="Calibri" w:hAnsiTheme="majorHAnsi" w:cstheme="majorHAnsi"/>
        </w:rPr>
        <w:t xml:space="preserve"> Правительства №1419 </w:t>
      </w:r>
      <w:r>
        <w:rPr>
          <w:rFonts w:asciiTheme="majorHAnsi" w:eastAsia="Calibri" w:hAnsiTheme="majorHAnsi" w:cstheme="majorHAnsi"/>
          <w:lang w:val="ru-RU"/>
        </w:rPr>
        <w:t>от</w:t>
      </w:r>
      <w:r w:rsidRPr="00AD5A34">
        <w:rPr>
          <w:rFonts w:asciiTheme="majorHAnsi" w:eastAsia="Calibri" w:hAnsiTheme="majorHAnsi" w:cstheme="majorHAnsi"/>
        </w:rPr>
        <w:t xml:space="preserve"> 28.12.2016.</w:t>
      </w:r>
    </w:p>
  </w:footnote>
  <w:footnote w:id="66">
    <w:p w14:paraId="521D648D" w14:textId="392F92C6" w:rsidR="00C84C9E" w:rsidRPr="00AD5A34" w:rsidRDefault="00C84C9E" w:rsidP="00DD3A4B">
      <w:pPr>
        <w:pStyle w:val="ab"/>
        <w:spacing w:before="0" w:beforeAutospacing="0" w:after="0" w:afterAutospacing="0"/>
        <w:jc w:val="both"/>
        <w:rPr>
          <w:rFonts w:asciiTheme="majorHAnsi" w:hAnsiTheme="majorHAnsi" w:cstheme="majorHAnsi"/>
          <w:sz w:val="20"/>
          <w:szCs w:val="20"/>
          <w:lang w:val="ro-RO"/>
        </w:rPr>
      </w:pPr>
      <w:r w:rsidRPr="00AD5A34">
        <w:rPr>
          <w:rStyle w:val="a7"/>
          <w:rFonts w:asciiTheme="majorHAnsi" w:hAnsiTheme="majorHAnsi" w:cstheme="majorHAnsi"/>
          <w:sz w:val="20"/>
          <w:szCs w:val="20"/>
          <w:lang w:val="ro-RO"/>
        </w:rPr>
        <w:footnoteRef/>
      </w:r>
      <w:r w:rsidRPr="00AD5A34">
        <w:rPr>
          <w:rFonts w:asciiTheme="majorHAnsi" w:hAnsiTheme="majorHAnsi" w:cstheme="majorHAnsi"/>
          <w:sz w:val="20"/>
          <w:szCs w:val="20"/>
          <w:lang w:val="ro-RO"/>
        </w:rPr>
        <w:t xml:space="preserve"> </w:t>
      </w:r>
      <w:r w:rsidRPr="00B73A84">
        <w:rPr>
          <w:rFonts w:asciiTheme="majorHAnsi" w:hAnsiTheme="majorHAnsi" w:cstheme="majorHAnsi"/>
          <w:sz w:val="20"/>
          <w:szCs w:val="20"/>
          <w:lang w:val="ro-RO"/>
        </w:rPr>
        <w:t>План закупок Национального агентства по разрешению споров на 2019 год</w:t>
      </w:r>
      <w:r w:rsidRPr="00AD5A34">
        <w:rPr>
          <w:rFonts w:asciiTheme="majorHAnsi" w:hAnsiTheme="majorHAnsi" w:cstheme="majorHAnsi"/>
          <w:sz w:val="20"/>
          <w:szCs w:val="20"/>
          <w:lang w:val="ro-RO"/>
        </w:rPr>
        <w:t xml:space="preserve"> (далее – </w:t>
      </w:r>
      <w:r w:rsidRPr="00B73A84">
        <w:rPr>
          <w:rFonts w:asciiTheme="majorHAnsi" w:hAnsiTheme="majorHAnsi" w:cstheme="majorHAnsi"/>
          <w:sz w:val="20"/>
          <w:szCs w:val="20"/>
          <w:lang w:val="ro-RO"/>
        </w:rPr>
        <w:t>План закупок</w:t>
      </w:r>
      <w:r w:rsidRPr="00AD5A34">
        <w:rPr>
          <w:rFonts w:asciiTheme="majorHAnsi" w:hAnsiTheme="majorHAnsi" w:cstheme="majorHAnsi"/>
          <w:sz w:val="20"/>
          <w:szCs w:val="20"/>
          <w:lang w:val="ro-RO"/>
        </w:rPr>
        <w:t xml:space="preserve"> </w:t>
      </w:r>
      <w:r w:rsidRPr="00B73A84">
        <w:rPr>
          <w:rFonts w:asciiTheme="majorHAnsi" w:hAnsiTheme="majorHAnsi" w:cstheme="majorHAnsi"/>
          <w:sz w:val="20"/>
          <w:szCs w:val="20"/>
          <w:lang w:val="ro-RO"/>
        </w:rPr>
        <w:t>на 2019 год</w:t>
      </w:r>
      <w:r w:rsidRPr="00AD5A34">
        <w:rPr>
          <w:rFonts w:asciiTheme="majorHAnsi" w:hAnsiTheme="majorHAnsi" w:cstheme="majorHAnsi"/>
          <w:sz w:val="20"/>
          <w:szCs w:val="20"/>
          <w:lang w:val="ro-RO"/>
        </w:rPr>
        <w:t>) (</w:t>
      </w:r>
      <w:hyperlink r:id="rId4" w:history="1">
        <w:r w:rsidRPr="00AD5A34">
          <w:rPr>
            <w:rStyle w:val="a3"/>
            <w:rFonts w:asciiTheme="majorHAnsi" w:hAnsiTheme="majorHAnsi" w:cstheme="majorHAnsi"/>
            <w:color w:val="auto"/>
            <w:sz w:val="20"/>
            <w:szCs w:val="20"/>
            <w:lang w:val="ro-RO"/>
          </w:rPr>
          <w:t>https://www.ansc.md/sites/default/files/document/attachments/planul_de_achizitie_al_agentiei_nationale_pentru_solutionarea_contestatiilor_pentru_anul_2019.pdf</w:t>
        </w:r>
      </w:hyperlink>
      <w:r w:rsidRPr="00AD5A34">
        <w:rPr>
          <w:rFonts w:asciiTheme="majorHAnsi" w:hAnsiTheme="majorHAnsi" w:cstheme="majorHAnsi"/>
          <w:sz w:val="20"/>
          <w:szCs w:val="20"/>
          <w:lang w:val="ro-RO"/>
        </w:rPr>
        <w:t>).</w:t>
      </w:r>
    </w:p>
  </w:footnote>
  <w:footnote w:id="67">
    <w:p w14:paraId="51FA4379" w14:textId="3BDD9360" w:rsidR="00C84C9E" w:rsidRPr="00AD5A34" w:rsidRDefault="00C84C9E" w:rsidP="00DD3A4B">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21690E">
        <w:rPr>
          <w:rFonts w:asciiTheme="majorHAnsi" w:hAnsiTheme="majorHAnsi" w:cstheme="majorHAnsi"/>
        </w:rPr>
        <w:t>Договор №</w:t>
      </w:r>
      <w:r w:rsidRPr="00AD5A34">
        <w:rPr>
          <w:rFonts w:asciiTheme="majorHAnsi" w:hAnsiTheme="majorHAnsi" w:cstheme="majorHAnsi"/>
        </w:rPr>
        <w:t xml:space="preserve">30 </w:t>
      </w:r>
      <w:r w:rsidRPr="0021690E">
        <w:rPr>
          <w:rFonts w:asciiTheme="majorHAnsi" w:hAnsiTheme="majorHAnsi" w:cstheme="majorHAnsi"/>
        </w:rPr>
        <w:t>от</w:t>
      </w:r>
      <w:r w:rsidRPr="00AD5A34">
        <w:rPr>
          <w:rFonts w:asciiTheme="majorHAnsi" w:hAnsiTheme="majorHAnsi" w:cstheme="majorHAnsi"/>
        </w:rPr>
        <w:t xml:space="preserve"> 03.12.2019</w:t>
      </w:r>
      <w:r>
        <w:rPr>
          <w:rFonts w:asciiTheme="majorHAnsi" w:hAnsiTheme="majorHAnsi" w:cstheme="majorHAnsi"/>
        </w:rPr>
        <w:t xml:space="preserve"> на</w:t>
      </w:r>
      <w:r w:rsidRPr="00AD5A34">
        <w:rPr>
          <w:rFonts w:asciiTheme="majorHAnsi" w:hAnsiTheme="majorHAnsi" w:cstheme="majorHAnsi"/>
        </w:rPr>
        <w:t xml:space="preserve"> </w:t>
      </w:r>
      <w:r w:rsidRPr="0021690E">
        <w:rPr>
          <w:rFonts w:asciiTheme="majorHAnsi" w:hAnsiTheme="majorHAnsi" w:cstheme="majorHAnsi"/>
        </w:rPr>
        <w:t>Услуги по внедрению информационных технологий: ELO enterprise ECM Suite perpetuа, ELO Web AccesEntry, 15 ключей доступа к лицензиям ELOWeb Acces Client per User</w:t>
      </w:r>
      <w:r w:rsidRPr="00736861">
        <w:rPr>
          <w:rFonts w:asciiTheme="majorHAnsi" w:hAnsiTheme="majorHAnsi" w:cstheme="majorHAnsi"/>
        </w:rPr>
        <w:t>,</w:t>
      </w:r>
      <w:r w:rsidRPr="0021690E">
        <w:rPr>
          <w:rFonts w:asciiTheme="majorHAnsi" w:hAnsiTheme="majorHAnsi" w:cstheme="majorHAnsi"/>
        </w:rPr>
        <w:t xml:space="preserve"> поддержка для ключей доступа к лицензиям </w:t>
      </w:r>
      <w:r>
        <w:rPr>
          <w:rFonts w:asciiTheme="majorHAnsi" w:hAnsiTheme="majorHAnsi" w:cstheme="majorHAnsi"/>
          <w:lang w:val="ru-RU"/>
        </w:rPr>
        <w:t>информационной системы</w:t>
      </w:r>
      <w:r w:rsidRPr="0021690E">
        <w:rPr>
          <w:rFonts w:asciiTheme="majorHAnsi" w:hAnsiTheme="majorHAnsi" w:cstheme="majorHAnsi"/>
        </w:rPr>
        <w:t xml:space="preserve"> электронного управления документами ELO enterprise стоимостью 18%</w:t>
      </w:r>
      <w:r w:rsidRPr="00736861">
        <w:rPr>
          <w:rFonts w:asciiTheme="majorHAnsi" w:hAnsiTheme="majorHAnsi" w:cstheme="majorHAnsi"/>
        </w:rPr>
        <w:t>,</w:t>
      </w:r>
      <w:r w:rsidRPr="0021690E">
        <w:rPr>
          <w:rFonts w:asciiTheme="majorHAnsi" w:hAnsiTheme="majorHAnsi" w:cstheme="majorHAnsi"/>
        </w:rPr>
        <w:t xml:space="preserve"> заключенный между</w:t>
      </w:r>
      <w:r w:rsidRPr="00AD5A34">
        <w:rPr>
          <w:rFonts w:asciiTheme="majorHAnsi" w:hAnsiTheme="majorHAnsi" w:cstheme="majorHAnsi"/>
        </w:rPr>
        <w:t xml:space="preserve"> </w:t>
      </w:r>
      <w:r w:rsidRPr="00B73A84">
        <w:rPr>
          <w:rFonts w:asciiTheme="majorHAnsi" w:hAnsiTheme="majorHAnsi" w:cstheme="majorHAnsi"/>
        </w:rPr>
        <w:t>Национальн</w:t>
      </w:r>
      <w:r w:rsidRPr="00736861">
        <w:rPr>
          <w:rFonts w:asciiTheme="majorHAnsi" w:hAnsiTheme="majorHAnsi" w:cstheme="majorHAnsi"/>
        </w:rPr>
        <w:t>ым</w:t>
      </w:r>
      <w:r w:rsidRPr="00B73A84">
        <w:rPr>
          <w:rFonts w:asciiTheme="majorHAnsi" w:hAnsiTheme="majorHAnsi" w:cstheme="majorHAnsi"/>
        </w:rPr>
        <w:t xml:space="preserve"> агентств</w:t>
      </w:r>
      <w:r w:rsidRPr="00736861">
        <w:rPr>
          <w:rFonts w:asciiTheme="majorHAnsi" w:hAnsiTheme="majorHAnsi" w:cstheme="majorHAnsi"/>
        </w:rPr>
        <w:t>ом</w:t>
      </w:r>
      <w:r w:rsidRPr="00B73A84">
        <w:rPr>
          <w:rFonts w:asciiTheme="majorHAnsi" w:hAnsiTheme="majorHAnsi" w:cstheme="majorHAnsi"/>
        </w:rPr>
        <w:t xml:space="preserve"> по разрешению споров</w:t>
      </w:r>
      <w:r w:rsidRPr="00AD5A34">
        <w:rPr>
          <w:rFonts w:asciiTheme="majorHAnsi" w:hAnsiTheme="majorHAnsi" w:cstheme="majorHAnsi"/>
        </w:rPr>
        <w:t xml:space="preserve"> </w:t>
      </w:r>
      <w:r>
        <w:rPr>
          <w:rFonts w:asciiTheme="majorHAnsi" w:hAnsiTheme="majorHAnsi" w:cstheme="majorHAnsi"/>
          <w:lang w:val="ru-RU"/>
        </w:rPr>
        <w:t>и</w:t>
      </w:r>
      <w:r w:rsidRPr="00AD5A34">
        <w:rPr>
          <w:rFonts w:asciiTheme="majorHAnsi" w:hAnsiTheme="majorHAnsi" w:cstheme="majorHAnsi"/>
        </w:rPr>
        <w:t xml:space="preserve"> </w:t>
      </w:r>
      <w:r>
        <w:rPr>
          <w:rFonts w:asciiTheme="majorHAnsi" w:hAnsiTheme="majorHAnsi" w:cstheme="majorHAnsi"/>
          <w:lang w:val="ru-RU"/>
        </w:rPr>
        <w:t>ПИК</w:t>
      </w:r>
      <w:r w:rsidRPr="00AD5A34">
        <w:rPr>
          <w:rFonts w:asciiTheme="majorHAnsi" w:hAnsiTheme="majorHAnsi" w:cstheme="majorHAnsi"/>
        </w:rPr>
        <w:t xml:space="preserve"> Reliable Solutions Distribuitor </w:t>
      </w:r>
      <w:r>
        <w:rPr>
          <w:rFonts w:asciiTheme="majorHAnsi" w:hAnsiTheme="majorHAnsi" w:cstheme="majorHAnsi"/>
          <w:lang w:val="ru-RU"/>
        </w:rPr>
        <w:t>ООО</w:t>
      </w:r>
      <w:r w:rsidRPr="00AD5A34">
        <w:rPr>
          <w:rFonts w:asciiTheme="majorHAnsi" w:hAnsiTheme="majorHAnsi" w:cstheme="majorHAnsi"/>
        </w:rPr>
        <w:t xml:space="preserve"> (далее – </w:t>
      </w:r>
      <w:r>
        <w:rPr>
          <w:rFonts w:asciiTheme="majorHAnsi" w:hAnsiTheme="majorHAnsi" w:cstheme="majorHAnsi"/>
          <w:lang w:val="ru-RU"/>
        </w:rPr>
        <w:t>Договор №</w:t>
      </w:r>
      <w:r w:rsidRPr="00AD5A34">
        <w:rPr>
          <w:rFonts w:asciiTheme="majorHAnsi" w:hAnsiTheme="majorHAnsi" w:cstheme="majorHAnsi"/>
        </w:rPr>
        <w:t>30/2019).</w:t>
      </w:r>
    </w:p>
  </w:footnote>
  <w:footnote w:id="68">
    <w:p w14:paraId="3341BE8B" w14:textId="3D7135EE" w:rsidR="00C84C9E" w:rsidRPr="00AD5A34" w:rsidRDefault="00C84C9E" w:rsidP="00DD3A4B">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Акт приема-передачи услуг №</w:t>
      </w:r>
      <w:r w:rsidRPr="00AD5A34">
        <w:rPr>
          <w:rFonts w:asciiTheme="majorHAnsi" w:hAnsiTheme="majorHAnsi" w:cstheme="majorHAnsi"/>
        </w:rPr>
        <w:t xml:space="preserve">320/19 </w:t>
      </w:r>
      <w:r>
        <w:rPr>
          <w:rFonts w:asciiTheme="majorHAnsi" w:hAnsiTheme="majorHAnsi" w:cstheme="majorHAnsi"/>
          <w:lang w:val="ru-RU"/>
        </w:rPr>
        <w:t>от</w:t>
      </w:r>
      <w:r w:rsidRPr="00AD5A34">
        <w:rPr>
          <w:rFonts w:asciiTheme="majorHAnsi" w:hAnsiTheme="majorHAnsi" w:cstheme="majorHAnsi"/>
        </w:rPr>
        <w:t xml:space="preserve"> 09.12.2019.</w:t>
      </w:r>
    </w:p>
  </w:footnote>
  <w:footnote w:id="69">
    <w:p w14:paraId="5B89E575" w14:textId="6740E91A" w:rsidR="00C84C9E" w:rsidRPr="00AD5A34" w:rsidRDefault="00C84C9E" w:rsidP="00DD3A4B">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AD6773">
        <w:rPr>
          <w:rFonts w:asciiTheme="majorHAnsi" w:hAnsiTheme="majorHAnsi" w:cstheme="majorHAnsi"/>
        </w:rPr>
        <w:t>Платежное поручение №</w:t>
      </w:r>
      <w:r w:rsidRPr="00AD5A34">
        <w:rPr>
          <w:rFonts w:asciiTheme="majorHAnsi" w:hAnsiTheme="majorHAnsi" w:cstheme="majorHAnsi"/>
        </w:rPr>
        <w:t xml:space="preserve">357 </w:t>
      </w:r>
      <w:r w:rsidRPr="00AD6773">
        <w:rPr>
          <w:rFonts w:asciiTheme="majorHAnsi" w:hAnsiTheme="majorHAnsi" w:cstheme="majorHAnsi"/>
        </w:rPr>
        <w:t>от</w:t>
      </w:r>
      <w:r w:rsidRPr="00AD5A34">
        <w:rPr>
          <w:rFonts w:asciiTheme="majorHAnsi" w:hAnsiTheme="majorHAnsi" w:cstheme="majorHAnsi"/>
        </w:rPr>
        <w:t xml:space="preserve"> 09.12.2019.  </w:t>
      </w:r>
    </w:p>
  </w:footnote>
  <w:footnote w:id="70">
    <w:p w14:paraId="6BA2CFA0" w14:textId="6CE0464D" w:rsidR="00C84C9E" w:rsidRPr="00AD5A34" w:rsidRDefault="00C84C9E" w:rsidP="00C55D36">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AD6773">
        <w:rPr>
          <w:rFonts w:asciiTheme="majorHAnsi" w:hAnsiTheme="majorHAnsi" w:cstheme="majorHAnsi"/>
        </w:rPr>
        <w:t>Регистр учета движения материальных ценностей</w:t>
      </w:r>
      <w:r>
        <w:rPr>
          <w:rFonts w:asciiTheme="majorHAnsi" w:hAnsiTheme="majorHAnsi" w:cstheme="majorHAnsi"/>
          <w:lang w:val="ru-RU"/>
        </w:rPr>
        <w:t>,</w:t>
      </w:r>
      <w:r w:rsidRPr="00AD6773">
        <w:rPr>
          <w:rFonts w:asciiTheme="majorHAnsi" w:hAnsiTheme="majorHAnsi" w:cstheme="majorHAnsi"/>
        </w:rPr>
        <w:t xml:space="preserve"> с</w:t>
      </w:r>
      <w:r w:rsidRPr="00AD5A34">
        <w:rPr>
          <w:rFonts w:asciiTheme="majorHAnsi" w:hAnsiTheme="majorHAnsi" w:cstheme="majorHAnsi"/>
        </w:rPr>
        <w:t xml:space="preserve"> 01.01.2021 </w:t>
      </w:r>
      <w:r w:rsidRPr="00AD6773">
        <w:rPr>
          <w:rFonts w:asciiTheme="majorHAnsi" w:hAnsiTheme="majorHAnsi" w:cstheme="majorHAnsi"/>
        </w:rPr>
        <w:t>до</w:t>
      </w:r>
      <w:r w:rsidRPr="00AD5A34">
        <w:rPr>
          <w:rFonts w:asciiTheme="majorHAnsi" w:hAnsiTheme="majorHAnsi" w:cstheme="majorHAnsi"/>
        </w:rPr>
        <w:t xml:space="preserve"> 01.05.2022</w:t>
      </w:r>
      <w:r w:rsidRPr="00AD6773">
        <w:rPr>
          <w:rFonts w:asciiTheme="majorHAnsi" w:hAnsiTheme="majorHAnsi" w:cstheme="majorHAnsi"/>
        </w:rPr>
        <w:t xml:space="preserve">, представленный </w:t>
      </w:r>
      <w:r w:rsidRPr="00AD5A34">
        <w:rPr>
          <w:rFonts w:asciiTheme="majorHAnsi" w:hAnsiTheme="majorHAnsi" w:cstheme="majorHAnsi"/>
        </w:rPr>
        <w:t xml:space="preserve"> </w:t>
      </w:r>
      <w:r w:rsidRPr="00B73A84">
        <w:rPr>
          <w:rFonts w:asciiTheme="majorHAnsi" w:hAnsiTheme="majorHAnsi" w:cstheme="majorHAnsi"/>
        </w:rPr>
        <w:t>Национальн</w:t>
      </w:r>
      <w:r w:rsidRPr="00736861">
        <w:rPr>
          <w:rFonts w:asciiTheme="majorHAnsi" w:hAnsiTheme="majorHAnsi" w:cstheme="majorHAnsi"/>
        </w:rPr>
        <w:t>ым</w:t>
      </w:r>
      <w:r w:rsidRPr="00B73A84">
        <w:rPr>
          <w:rFonts w:asciiTheme="majorHAnsi" w:hAnsiTheme="majorHAnsi" w:cstheme="majorHAnsi"/>
        </w:rPr>
        <w:t xml:space="preserve"> агентств</w:t>
      </w:r>
      <w:r w:rsidRPr="00736861">
        <w:rPr>
          <w:rFonts w:asciiTheme="majorHAnsi" w:hAnsiTheme="majorHAnsi" w:cstheme="majorHAnsi"/>
        </w:rPr>
        <w:t>ом</w:t>
      </w:r>
      <w:r w:rsidRPr="00B73A84">
        <w:rPr>
          <w:rFonts w:asciiTheme="majorHAnsi" w:hAnsiTheme="majorHAnsi" w:cstheme="majorHAnsi"/>
        </w:rPr>
        <w:t xml:space="preserve"> по разрешению споров</w:t>
      </w:r>
      <w:r w:rsidRPr="00AD5A34">
        <w:rPr>
          <w:rFonts w:asciiTheme="majorHAnsi" w:hAnsiTheme="majorHAnsi" w:cstheme="majorHAnsi"/>
        </w:rPr>
        <w:t xml:space="preserve"> </w:t>
      </w:r>
      <w:r>
        <w:rPr>
          <w:rFonts w:asciiTheme="majorHAnsi" w:hAnsiTheme="majorHAnsi" w:cstheme="majorHAnsi"/>
          <w:lang w:val="ru-RU"/>
        </w:rPr>
        <w:t>письмом №</w:t>
      </w:r>
      <w:r w:rsidRPr="00AD5A34">
        <w:rPr>
          <w:rFonts w:asciiTheme="majorHAnsi" w:hAnsiTheme="majorHAnsi" w:cstheme="majorHAnsi"/>
        </w:rPr>
        <w:t xml:space="preserve">05/1116/22 </w:t>
      </w:r>
      <w:r>
        <w:rPr>
          <w:rFonts w:asciiTheme="majorHAnsi" w:hAnsiTheme="majorHAnsi" w:cstheme="majorHAnsi"/>
          <w:lang w:val="ru-RU"/>
        </w:rPr>
        <w:t>от</w:t>
      </w:r>
      <w:r w:rsidRPr="00AD5A34">
        <w:rPr>
          <w:rFonts w:asciiTheme="majorHAnsi" w:hAnsiTheme="majorHAnsi" w:cstheme="majorHAnsi"/>
        </w:rPr>
        <w:t xml:space="preserve"> 31.05.2022.</w:t>
      </w:r>
    </w:p>
  </w:footnote>
  <w:footnote w:id="71">
    <w:p w14:paraId="0DFF5F0D" w14:textId="670E4853" w:rsidR="00C84C9E" w:rsidRPr="00AD5A34" w:rsidRDefault="00C84C9E" w:rsidP="00DC0844">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7D5EC2">
        <w:rPr>
          <w:rFonts w:asciiTheme="majorHAnsi" w:hAnsiTheme="majorHAnsi" w:cstheme="majorHAnsi"/>
        </w:rPr>
        <w:t>Письмо Агентства электронно</w:t>
      </w:r>
      <w:r>
        <w:rPr>
          <w:rFonts w:asciiTheme="majorHAnsi" w:hAnsiTheme="majorHAnsi" w:cstheme="majorHAnsi"/>
          <w:lang w:val="ru-RU"/>
        </w:rPr>
        <w:t>го</w:t>
      </w:r>
      <w:r w:rsidRPr="007D5EC2">
        <w:rPr>
          <w:rFonts w:asciiTheme="majorHAnsi" w:hAnsiTheme="majorHAnsi" w:cstheme="majorHAnsi"/>
        </w:rPr>
        <w:t xml:space="preserve"> управлени</w:t>
      </w:r>
      <w:r>
        <w:rPr>
          <w:rFonts w:asciiTheme="majorHAnsi" w:hAnsiTheme="majorHAnsi" w:cstheme="majorHAnsi"/>
          <w:lang w:val="ru-RU"/>
        </w:rPr>
        <w:t>я</w:t>
      </w:r>
      <w:r>
        <w:rPr>
          <w:rFonts w:asciiTheme="majorHAnsi" w:hAnsiTheme="majorHAnsi" w:cstheme="majorHAnsi"/>
        </w:rPr>
        <w:t xml:space="preserve"> №</w:t>
      </w:r>
      <w:r w:rsidRPr="00AD5A34">
        <w:rPr>
          <w:rFonts w:asciiTheme="majorHAnsi" w:hAnsiTheme="majorHAnsi" w:cstheme="majorHAnsi"/>
        </w:rPr>
        <w:t xml:space="preserve">3011-2021 </w:t>
      </w:r>
      <w:r>
        <w:rPr>
          <w:rFonts w:asciiTheme="majorHAnsi" w:hAnsiTheme="majorHAnsi" w:cstheme="majorHAnsi"/>
          <w:lang w:val="ru-RU"/>
        </w:rPr>
        <w:t>от</w:t>
      </w:r>
      <w:r w:rsidRPr="00AD5A34">
        <w:rPr>
          <w:rFonts w:asciiTheme="majorHAnsi" w:hAnsiTheme="majorHAnsi" w:cstheme="majorHAnsi"/>
        </w:rPr>
        <w:t xml:space="preserve"> 13.11.2020.</w:t>
      </w:r>
    </w:p>
  </w:footnote>
  <w:footnote w:id="72">
    <w:p w14:paraId="39DD02D8" w14:textId="2D5A3818" w:rsidR="00C84C9E" w:rsidRPr="00AD5A34" w:rsidRDefault="00C84C9E" w:rsidP="00A076FD">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7D5EC2">
        <w:rPr>
          <w:rFonts w:asciiTheme="majorHAnsi" w:hAnsiTheme="majorHAnsi" w:cstheme="majorHAnsi"/>
        </w:rPr>
        <w:t xml:space="preserve">Договор №11599 от 31.12.2020 о приобретении услуг по разработке и внедрению Информационной системы электронного управления документами на основе платформы ELO, заключенный между Агентством публичных услуг и </w:t>
      </w:r>
      <w:r w:rsidRPr="00AD5A34">
        <w:rPr>
          <w:rFonts w:asciiTheme="majorHAnsi" w:hAnsiTheme="majorHAnsi" w:cstheme="majorHAnsi"/>
        </w:rPr>
        <w:t xml:space="preserve">S&amp;T Mold </w:t>
      </w:r>
      <w:r>
        <w:rPr>
          <w:rFonts w:asciiTheme="majorHAnsi" w:hAnsiTheme="majorHAnsi" w:cstheme="majorHAnsi"/>
          <w:lang w:val="ru-RU"/>
        </w:rPr>
        <w:t>ООО</w:t>
      </w:r>
      <w:r w:rsidRPr="00AD5A34">
        <w:rPr>
          <w:rFonts w:asciiTheme="majorHAnsi" w:hAnsiTheme="majorHAnsi" w:cstheme="majorHAnsi"/>
        </w:rPr>
        <w:t>.</w:t>
      </w:r>
    </w:p>
  </w:footnote>
  <w:footnote w:id="73">
    <w:p w14:paraId="35BB7B34" w14:textId="4AF49140" w:rsidR="00C84C9E" w:rsidRPr="00AD5A34" w:rsidRDefault="00C84C9E" w:rsidP="0004313D">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7D5EC2">
        <w:rPr>
          <w:rFonts w:asciiTheme="majorHAnsi" w:hAnsiTheme="majorHAnsi" w:cstheme="majorHAnsi"/>
        </w:rPr>
        <w:t>Акт №9B от 27.05.2022 о передачи в эксплуатацию АИС СЭУД в соответствии с договором №1599/2020</w:t>
      </w:r>
      <w:r w:rsidRPr="00AD5A34">
        <w:rPr>
          <w:rFonts w:asciiTheme="majorHAnsi" w:hAnsiTheme="majorHAnsi" w:cstheme="majorHAnsi"/>
        </w:rPr>
        <w:t>.</w:t>
      </w:r>
    </w:p>
  </w:footnote>
  <w:footnote w:id="74">
    <w:p w14:paraId="67751820" w14:textId="0FAC6EAA" w:rsidR="00C84C9E" w:rsidRPr="00AD5A34" w:rsidRDefault="00C84C9E" w:rsidP="00C3074A">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7D5EC2">
        <w:rPr>
          <w:rFonts w:asciiTheme="majorHAnsi" w:hAnsiTheme="majorHAnsi" w:cstheme="majorHAnsi"/>
        </w:rPr>
        <w:t xml:space="preserve">Акт сверки взаиморасчетов от 21.07.2022 между ИП Агентство публичных услуг и </w:t>
      </w:r>
      <w:r w:rsidRPr="00AD5A34">
        <w:rPr>
          <w:rFonts w:asciiTheme="majorHAnsi" w:hAnsiTheme="majorHAnsi" w:cstheme="majorHAnsi"/>
        </w:rPr>
        <w:t xml:space="preserve">S&amp;T Mold </w:t>
      </w:r>
      <w:r w:rsidRPr="007D5EC2">
        <w:rPr>
          <w:rFonts w:asciiTheme="majorHAnsi" w:hAnsiTheme="majorHAnsi" w:cstheme="majorHAnsi"/>
        </w:rPr>
        <w:t>ООО</w:t>
      </w:r>
      <w:r w:rsidRPr="00AD5A34">
        <w:rPr>
          <w:rFonts w:asciiTheme="majorHAnsi" w:hAnsiTheme="majorHAnsi" w:cstheme="majorHAnsi"/>
        </w:rPr>
        <w:t>.</w:t>
      </w:r>
    </w:p>
  </w:footnote>
  <w:footnote w:id="75">
    <w:p w14:paraId="6174B422" w14:textId="5E7EE4D4" w:rsidR="00C84C9E" w:rsidRPr="00AD5A34" w:rsidRDefault="00C84C9E" w:rsidP="00C3074A">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Платежное поручение №</w:t>
      </w:r>
      <w:r w:rsidRPr="00AD5A34">
        <w:rPr>
          <w:rFonts w:asciiTheme="majorHAnsi" w:hAnsiTheme="majorHAnsi" w:cstheme="majorHAnsi"/>
        </w:rPr>
        <w:t xml:space="preserve">749 </w:t>
      </w:r>
      <w:r>
        <w:rPr>
          <w:rFonts w:asciiTheme="majorHAnsi" w:hAnsiTheme="majorHAnsi" w:cstheme="majorHAnsi"/>
          <w:lang w:val="ru-RU"/>
        </w:rPr>
        <w:t>от</w:t>
      </w:r>
      <w:r w:rsidRPr="00AD5A34">
        <w:rPr>
          <w:rFonts w:asciiTheme="majorHAnsi" w:hAnsiTheme="majorHAnsi" w:cstheme="majorHAnsi"/>
        </w:rPr>
        <w:t xml:space="preserve"> 29.12.2020.</w:t>
      </w:r>
    </w:p>
  </w:footnote>
  <w:footnote w:id="76">
    <w:p w14:paraId="11EDE81E" w14:textId="1E2769F4" w:rsidR="00C84C9E" w:rsidRPr="00AD5A34" w:rsidRDefault="00C84C9E" w:rsidP="00C3074A">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A74F1D">
        <w:rPr>
          <w:rFonts w:asciiTheme="majorHAnsi" w:hAnsiTheme="majorHAnsi" w:cstheme="majorHAnsi"/>
        </w:rPr>
        <w:t>Акт передачи лицензий ELO Entreprise от 2018 года от Агентства электронного управления Агентству публичных услуг (далеэ – Акт/2018)</w:t>
      </w:r>
      <w:r w:rsidRPr="00AD5A34">
        <w:rPr>
          <w:rFonts w:asciiTheme="majorHAnsi" w:hAnsiTheme="majorHAnsi" w:cstheme="majorHAnsi"/>
        </w:rPr>
        <w:t>.</w:t>
      </w:r>
    </w:p>
  </w:footnote>
  <w:footnote w:id="77">
    <w:p w14:paraId="105FCF87" w14:textId="2FC73459" w:rsidR="00C84C9E" w:rsidRPr="00AD5A34" w:rsidRDefault="00C84C9E" w:rsidP="00C3074A">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Приложение №</w:t>
      </w:r>
      <w:r w:rsidRPr="00AD5A34">
        <w:rPr>
          <w:rFonts w:asciiTheme="majorHAnsi" w:hAnsiTheme="majorHAnsi" w:cstheme="majorHAnsi"/>
        </w:rPr>
        <w:t xml:space="preserve">.2. </w:t>
      </w:r>
      <w:r w:rsidRPr="00A74F1D">
        <w:rPr>
          <w:rFonts w:asciiTheme="majorHAnsi" w:hAnsiTheme="majorHAnsi" w:cstheme="majorHAnsi"/>
        </w:rPr>
        <w:t>Требования к услугам по разработке и внедрению ИС ЭУД на основе платформы ELO</w:t>
      </w:r>
      <w:r>
        <w:rPr>
          <w:rFonts w:asciiTheme="majorHAnsi" w:hAnsiTheme="majorHAnsi" w:cstheme="majorHAnsi"/>
          <w:lang w:val="ru-RU"/>
        </w:rPr>
        <w:t>,</w:t>
      </w:r>
      <w:r w:rsidRPr="00A74F1D">
        <w:rPr>
          <w:rFonts w:asciiTheme="majorHAnsi" w:hAnsiTheme="majorHAnsi" w:cstheme="majorHAnsi"/>
        </w:rPr>
        <w:t xml:space="preserve"> к договору №</w:t>
      </w:r>
      <w:r w:rsidRPr="00AD5A34">
        <w:rPr>
          <w:rFonts w:asciiTheme="majorHAnsi" w:hAnsiTheme="majorHAnsi" w:cstheme="majorHAnsi"/>
        </w:rPr>
        <w:t xml:space="preserve">1599 </w:t>
      </w:r>
      <w:r>
        <w:rPr>
          <w:rFonts w:asciiTheme="majorHAnsi" w:hAnsiTheme="majorHAnsi" w:cstheme="majorHAnsi"/>
          <w:lang w:val="ru-RU"/>
        </w:rPr>
        <w:t>от</w:t>
      </w:r>
      <w:r w:rsidRPr="00AD5A34">
        <w:rPr>
          <w:rFonts w:asciiTheme="majorHAnsi" w:hAnsiTheme="majorHAnsi" w:cstheme="majorHAnsi"/>
        </w:rPr>
        <w:t xml:space="preserve"> 31.12.2020 (далее – </w:t>
      </w:r>
      <w:r>
        <w:rPr>
          <w:rFonts w:asciiTheme="majorHAnsi" w:hAnsiTheme="majorHAnsi" w:cstheme="majorHAnsi"/>
          <w:lang w:val="ru-RU"/>
        </w:rPr>
        <w:t>Приложение №</w:t>
      </w:r>
      <w:r w:rsidRPr="00AD5A34">
        <w:rPr>
          <w:rFonts w:asciiTheme="majorHAnsi" w:hAnsiTheme="majorHAnsi" w:cstheme="majorHAnsi"/>
        </w:rPr>
        <w:t xml:space="preserve">2 </w:t>
      </w:r>
      <w:r>
        <w:rPr>
          <w:rFonts w:asciiTheme="majorHAnsi" w:hAnsiTheme="majorHAnsi" w:cstheme="majorHAnsi"/>
          <w:lang w:val="ru-RU"/>
        </w:rPr>
        <w:t>к Договору №</w:t>
      </w:r>
      <w:r w:rsidRPr="00AD5A34">
        <w:rPr>
          <w:rFonts w:asciiTheme="majorHAnsi" w:hAnsiTheme="majorHAnsi" w:cstheme="majorHAnsi"/>
        </w:rPr>
        <w:t>1599/2020).</w:t>
      </w:r>
    </w:p>
  </w:footnote>
  <w:footnote w:id="78">
    <w:p w14:paraId="0E2A81F6" w14:textId="3E8287BE" w:rsidR="00C84C9E" w:rsidRPr="00AD5A34" w:rsidRDefault="00C84C9E">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A74F1D">
        <w:rPr>
          <w:rFonts w:asciiTheme="majorHAnsi" w:hAnsiTheme="majorHAnsi" w:cstheme="majorHAnsi"/>
        </w:rPr>
        <w:t>Согласно письму</w:t>
      </w:r>
      <w:r w:rsidRPr="00AD5A34">
        <w:rPr>
          <w:rFonts w:asciiTheme="majorHAnsi" w:hAnsiTheme="majorHAnsi" w:cstheme="majorHAnsi"/>
          <w:lang w:val="ro-MD"/>
        </w:rPr>
        <w:t xml:space="preserve"> </w:t>
      </w:r>
      <w:r w:rsidRPr="00A74F1D">
        <w:rPr>
          <w:rFonts w:asciiTheme="majorHAnsi" w:hAnsiTheme="majorHAnsi" w:cstheme="majorHAnsi"/>
        </w:rPr>
        <w:t>Омбудсмена №</w:t>
      </w:r>
      <w:r w:rsidRPr="00AD5A34">
        <w:rPr>
          <w:rFonts w:asciiTheme="majorHAnsi" w:hAnsiTheme="majorHAnsi" w:cstheme="majorHAnsi"/>
          <w:lang w:val="ro-MD"/>
        </w:rPr>
        <w:t xml:space="preserve">12.10/120-108 </w:t>
      </w:r>
      <w:r w:rsidRPr="00A74F1D">
        <w:rPr>
          <w:rFonts w:asciiTheme="majorHAnsi" w:hAnsiTheme="majorHAnsi" w:cstheme="majorHAnsi"/>
        </w:rPr>
        <w:t>от</w:t>
      </w:r>
      <w:r w:rsidRPr="00AD5A34">
        <w:rPr>
          <w:rFonts w:asciiTheme="majorHAnsi" w:hAnsiTheme="majorHAnsi" w:cstheme="majorHAnsi"/>
          <w:lang w:val="ro-MD"/>
        </w:rPr>
        <w:t xml:space="preserve"> 30.05.2022, </w:t>
      </w:r>
      <w:r w:rsidRPr="00A74F1D">
        <w:rPr>
          <w:rFonts w:asciiTheme="majorHAnsi" w:hAnsiTheme="majorHAnsi" w:cstheme="majorHAnsi"/>
          <w:lang w:val="ro-MD"/>
        </w:rPr>
        <w:t>ИС была подарена Советом Европы в 2018 году, по состоянию на 01.04.2022 ИС не работает и не имеет пользователей</w:t>
      </w:r>
      <w:r w:rsidRPr="00AD5A34">
        <w:rPr>
          <w:rFonts w:asciiTheme="majorHAnsi" w:hAnsiTheme="majorHAnsi" w:cstheme="majorHAnsi"/>
          <w:lang w:val="ro-MD"/>
        </w:rPr>
        <w:t xml:space="preserve">. </w:t>
      </w:r>
    </w:p>
  </w:footnote>
  <w:footnote w:id="79">
    <w:p w14:paraId="48008292" w14:textId="6CA24F07" w:rsidR="00C84C9E" w:rsidRPr="00AD5A34" w:rsidRDefault="00C84C9E" w:rsidP="0010456C">
      <w:pPr>
        <w:pStyle w:val="a5"/>
        <w:rPr>
          <w:rFonts w:asciiTheme="majorHAnsi" w:hAnsiTheme="majorHAnsi" w:cstheme="majorHAnsi"/>
        </w:rPr>
      </w:pPr>
      <w:r w:rsidRPr="00AD5A34">
        <w:rPr>
          <w:rStyle w:val="a7"/>
          <w:rFonts w:asciiTheme="majorHAnsi" w:hAnsiTheme="majorHAnsi" w:cstheme="majorHAnsi"/>
        </w:rPr>
        <w:footnoteRef/>
      </w:r>
      <w:r w:rsidRPr="00F238D7">
        <w:rPr>
          <w:rFonts w:asciiTheme="majorHAnsi" w:hAnsiTheme="majorHAnsi" w:cstheme="majorHAnsi"/>
        </w:rPr>
        <w:t>Письмо ГНС №</w:t>
      </w:r>
      <w:r w:rsidRPr="00AD5A34">
        <w:rPr>
          <w:rFonts w:asciiTheme="majorHAnsi" w:hAnsiTheme="majorHAnsi" w:cstheme="majorHAnsi"/>
        </w:rPr>
        <w:t xml:space="preserve">26-07/2-14/32567 </w:t>
      </w:r>
      <w:r w:rsidRPr="00DC7311">
        <w:rPr>
          <w:rFonts w:asciiTheme="majorHAnsi" w:hAnsiTheme="majorHAnsi" w:cstheme="majorHAnsi"/>
          <w:lang w:val="ro-MD"/>
        </w:rPr>
        <w:t>от</w:t>
      </w:r>
      <w:r w:rsidRPr="00AD5A34">
        <w:rPr>
          <w:rFonts w:asciiTheme="majorHAnsi" w:hAnsiTheme="majorHAnsi" w:cstheme="majorHAnsi"/>
        </w:rPr>
        <w:t xml:space="preserve"> 30.05.2022.</w:t>
      </w:r>
    </w:p>
  </w:footnote>
  <w:footnote w:id="80">
    <w:p w14:paraId="734B2CCF" w14:textId="2AFA8F80" w:rsidR="00C84C9E" w:rsidRPr="00AD5A34" w:rsidRDefault="00C84C9E" w:rsidP="00DC11BC">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DC7311">
        <w:rPr>
          <w:rFonts w:asciiTheme="majorHAnsi" w:hAnsiTheme="majorHAnsi" w:cstheme="majorHAnsi"/>
        </w:rPr>
        <w:t>Акт приема-передачи №</w:t>
      </w:r>
      <w:r w:rsidRPr="00AD5A34">
        <w:rPr>
          <w:rFonts w:asciiTheme="majorHAnsi" w:hAnsiTheme="majorHAnsi" w:cstheme="majorHAnsi"/>
          <w:lang w:val="ro-MD"/>
        </w:rPr>
        <w:t xml:space="preserve">1/21.12.2015, </w:t>
      </w:r>
      <w:r>
        <w:rPr>
          <w:rFonts w:asciiTheme="majorHAnsi" w:hAnsiTheme="majorHAnsi" w:cstheme="majorHAnsi"/>
          <w:lang w:val="ru-RU"/>
        </w:rPr>
        <w:t>подписанный между</w:t>
      </w:r>
      <w:r w:rsidRPr="00AD5A34">
        <w:rPr>
          <w:rFonts w:asciiTheme="majorHAnsi" w:hAnsiTheme="majorHAnsi" w:cstheme="majorHAnsi"/>
          <w:lang w:val="ro-MD"/>
        </w:rPr>
        <w:t xml:space="preserve"> „INFOSAFE” </w:t>
      </w:r>
      <w:r w:rsidRPr="00DC7311">
        <w:rPr>
          <w:rFonts w:asciiTheme="majorHAnsi" w:hAnsiTheme="majorHAnsi" w:cstheme="majorHAnsi"/>
          <w:lang w:val="ro-MD"/>
        </w:rPr>
        <w:t>ООО</w:t>
      </w:r>
      <w:r w:rsidRPr="00DC7311">
        <w:rPr>
          <w:rFonts w:asciiTheme="majorHAnsi" w:hAnsiTheme="majorHAnsi" w:cstheme="majorHAnsi"/>
        </w:rPr>
        <w:t xml:space="preserve"> и</w:t>
      </w:r>
      <w:r w:rsidRPr="00AD5A34">
        <w:rPr>
          <w:rFonts w:asciiTheme="majorHAnsi" w:hAnsiTheme="majorHAnsi" w:cstheme="majorHAnsi"/>
          <w:lang w:val="ro-MD"/>
        </w:rPr>
        <w:t xml:space="preserve"> </w:t>
      </w:r>
      <w:r>
        <w:rPr>
          <w:rFonts w:asciiTheme="majorHAnsi" w:hAnsiTheme="majorHAnsi" w:cstheme="majorHAnsi"/>
          <w:lang w:val="ru-RU"/>
        </w:rPr>
        <w:t>ГГНИ</w:t>
      </w:r>
      <w:r w:rsidRPr="00AD5A34">
        <w:rPr>
          <w:rFonts w:asciiTheme="majorHAnsi" w:hAnsiTheme="majorHAnsi" w:cstheme="majorHAnsi"/>
          <w:lang w:val="ro-MD"/>
        </w:rPr>
        <w:t>.</w:t>
      </w:r>
    </w:p>
  </w:footnote>
  <w:footnote w:id="81">
    <w:p w14:paraId="577BDA5A" w14:textId="2D4DAE72" w:rsidR="00C84C9E" w:rsidRPr="00AD5A34" w:rsidRDefault="00C84C9E" w:rsidP="00A83405">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F238D7">
        <w:rPr>
          <w:rFonts w:asciiTheme="majorHAnsi" w:hAnsiTheme="majorHAnsi" w:cstheme="majorHAnsi"/>
        </w:rPr>
        <w:t>Письмо №</w:t>
      </w:r>
      <w:r w:rsidRPr="00AD5A34">
        <w:rPr>
          <w:rFonts w:asciiTheme="majorHAnsi" w:hAnsiTheme="majorHAnsi" w:cstheme="majorHAnsi"/>
        </w:rPr>
        <w:t xml:space="preserve">26-07/2-14/62194 </w:t>
      </w:r>
      <w:r>
        <w:rPr>
          <w:rFonts w:asciiTheme="majorHAnsi" w:hAnsiTheme="majorHAnsi" w:cstheme="majorHAnsi"/>
          <w:lang w:val="ru-RU"/>
        </w:rPr>
        <w:t>от</w:t>
      </w:r>
      <w:r w:rsidRPr="00AD5A34">
        <w:rPr>
          <w:rFonts w:asciiTheme="majorHAnsi" w:hAnsiTheme="majorHAnsi" w:cstheme="majorHAnsi"/>
        </w:rPr>
        <w:t xml:space="preserve"> 09.08.2022.</w:t>
      </w:r>
    </w:p>
  </w:footnote>
  <w:footnote w:id="82">
    <w:p w14:paraId="09A2316B" w14:textId="77777777" w:rsidR="00C84C9E" w:rsidRPr="00AD5A34" w:rsidRDefault="00C84C9E" w:rsidP="00152AA8">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F238D7">
        <w:rPr>
          <w:rFonts w:asciiTheme="majorHAnsi" w:hAnsiTheme="majorHAnsi" w:cstheme="majorHAnsi"/>
        </w:rPr>
        <w:t>Письмо ГНС №</w:t>
      </w:r>
      <w:r w:rsidRPr="00AD5A34">
        <w:rPr>
          <w:rFonts w:asciiTheme="majorHAnsi" w:hAnsiTheme="majorHAnsi" w:cstheme="majorHAnsi"/>
        </w:rPr>
        <w:t xml:space="preserve">26-07/2-14/32567 </w:t>
      </w:r>
      <w:r w:rsidRPr="00F238D7">
        <w:rPr>
          <w:rFonts w:asciiTheme="majorHAnsi" w:hAnsiTheme="majorHAnsi" w:cstheme="majorHAnsi"/>
        </w:rPr>
        <w:t>от</w:t>
      </w:r>
      <w:r w:rsidRPr="00AD5A34">
        <w:rPr>
          <w:rFonts w:asciiTheme="majorHAnsi" w:hAnsiTheme="majorHAnsi" w:cstheme="majorHAnsi"/>
        </w:rPr>
        <w:t xml:space="preserve"> 30.05.2022.</w:t>
      </w:r>
    </w:p>
  </w:footnote>
  <w:footnote w:id="83">
    <w:p w14:paraId="51FB3D5F" w14:textId="77777777" w:rsidR="00C84C9E" w:rsidRPr="00AD5A34" w:rsidRDefault="00C84C9E" w:rsidP="00152AA8">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F238D7">
        <w:rPr>
          <w:rFonts w:asciiTheme="majorHAnsi" w:hAnsiTheme="majorHAnsi" w:cstheme="majorHAnsi"/>
        </w:rPr>
        <w:t>Устав ПУ</w:t>
      </w:r>
      <w:r w:rsidRPr="00AD5A34">
        <w:rPr>
          <w:rFonts w:asciiTheme="majorHAnsi" w:hAnsiTheme="majorHAnsi" w:cstheme="majorHAnsi"/>
        </w:rPr>
        <w:t xml:space="preserve"> </w:t>
      </w:r>
      <w:r w:rsidRPr="00F238D7">
        <w:rPr>
          <w:rFonts w:asciiTheme="majorHAnsi" w:hAnsiTheme="majorHAnsi" w:cstheme="majorHAnsi"/>
        </w:rPr>
        <w:t>Центр информационных технологий в финансах</w:t>
      </w:r>
      <w:r w:rsidRPr="00AD5A34">
        <w:rPr>
          <w:rFonts w:asciiTheme="majorHAnsi" w:hAnsiTheme="majorHAnsi" w:cstheme="majorHAnsi"/>
        </w:rPr>
        <w:t xml:space="preserve">, </w:t>
      </w:r>
      <w:r>
        <w:rPr>
          <w:rFonts w:asciiTheme="majorHAnsi" w:hAnsiTheme="majorHAnsi" w:cstheme="majorHAnsi"/>
          <w:lang w:val="ru-RU"/>
        </w:rPr>
        <w:t>утвержденный</w:t>
      </w:r>
      <w:r w:rsidRPr="00AD5A34">
        <w:rPr>
          <w:rFonts w:asciiTheme="majorHAnsi" w:hAnsiTheme="majorHAnsi" w:cstheme="majorHAnsi"/>
        </w:rPr>
        <w:t xml:space="preserve"> Постановление</w:t>
      </w:r>
      <w:r>
        <w:rPr>
          <w:rFonts w:asciiTheme="majorHAnsi" w:hAnsiTheme="majorHAnsi" w:cstheme="majorHAnsi"/>
          <w:lang w:val="ru-RU"/>
        </w:rPr>
        <w:t>м</w:t>
      </w:r>
      <w:r w:rsidRPr="00AD5A34">
        <w:rPr>
          <w:rFonts w:asciiTheme="majorHAnsi" w:hAnsiTheme="majorHAnsi" w:cstheme="majorHAnsi"/>
        </w:rPr>
        <w:t xml:space="preserve"> Правительства №125 </w:t>
      </w:r>
      <w:r>
        <w:rPr>
          <w:rFonts w:asciiTheme="majorHAnsi" w:hAnsiTheme="majorHAnsi" w:cstheme="majorHAnsi"/>
          <w:lang w:val="ru-RU"/>
        </w:rPr>
        <w:t>от</w:t>
      </w:r>
      <w:r w:rsidRPr="00AD5A34">
        <w:rPr>
          <w:rFonts w:asciiTheme="majorHAnsi" w:hAnsiTheme="majorHAnsi" w:cstheme="majorHAnsi"/>
        </w:rPr>
        <w:t xml:space="preserve"> 06.02.2018 (далее – </w:t>
      </w:r>
      <w:r>
        <w:rPr>
          <w:rFonts w:asciiTheme="majorHAnsi" w:hAnsiTheme="majorHAnsi" w:cstheme="majorHAnsi"/>
          <w:lang w:val="ru-RU"/>
        </w:rPr>
        <w:t>Устав ЦИТФ</w:t>
      </w:r>
      <w:r w:rsidRPr="00AD5A34">
        <w:rPr>
          <w:rFonts w:asciiTheme="majorHAnsi" w:hAnsiTheme="majorHAnsi" w:cstheme="majorHAnsi"/>
        </w:rPr>
        <w:t>).</w:t>
      </w:r>
    </w:p>
  </w:footnote>
  <w:footnote w:id="84">
    <w:p w14:paraId="75597114" w14:textId="190352A9" w:rsidR="00C84C9E" w:rsidRPr="00AD5A34" w:rsidRDefault="00C84C9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АИС</w:t>
      </w:r>
      <w:r w:rsidRPr="00AD5A34">
        <w:rPr>
          <w:rFonts w:asciiTheme="majorHAnsi" w:hAnsiTheme="majorHAnsi" w:cstheme="majorHAnsi"/>
        </w:rPr>
        <w:t xml:space="preserve"> </w:t>
      </w:r>
      <w:r>
        <w:rPr>
          <w:rFonts w:asciiTheme="majorHAnsi" w:hAnsiTheme="majorHAnsi" w:cstheme="majorHAnsi"/>
          <w:lang w:val="ru-RU"/>
        </w:rPr>
        <w:t>ЭД</w:t>
      </w:r>
      <w:r w:rsidRPr="00AD5A34">
        <w:rPr>
          <w:rFonts w:asciiTheme="majorHAnsi" w:hAnsiTheme="majorHAnsi" w:cstheme="majorHAnsi"/>
        </w:rPr>
        <w:t xml:space="preserve"> – </w:t>
      </w:r>
      <w:r w:rsidRPr="003932A0">
        <w:rPr>
          <w:rFonts w:asciiTheme="majorHAnsi" w:hAnsiTheme="majorHAnsi" w:cstheme="majorHAnsi"/>
        </w:rPr>
        <w:t>Автоматизированная информационная система</w:t>
      </w:r>
      <w:r w:rsidRPr="00AD5A34">
        <w:rPr>
          <w:rFonts w:asciiTheme="majorHAnsi" w:hAnsiTheme="majorHAnsi" w:cstheme="majorHAnsi"/>
        </w:rPr>
        <w:t xml:space="preserve"> „</w:t>
      </w:r>
      <w:r>
        <w:rPr>
          <w:rFonts w:asciiTheme="majorHAnsi" w:hAnsiTheme="majorHAnsi" w:cstheme="majorHAnsi"/>
          <w:lang w:val="ru-RU"/>
        </w:rPr>
        <w:t>Электронный документооборот</w:t>
      </w:r>
      <w:r w:rsidRPr="00AD5A34">
        <w:rPr>
          <w:rFonts w:asciiTheme="majorHAnsi" w:hAnsiTheme="majorHAnsi" w:cstheme="majorHAnsi"/>
        </w:rPr>
        <w:t>”.</w:t>
      </w:r>
    </w:p>
  </w:footnote>
  <w:footnote w:id="85">
    <w:p w14:paraId="2172B82E" w14:textId="77777777" w:rsidR="00C84C9E" w:rsidRPr="00AD5A34" w:rsidRDefault="00C84C9E" w:rsidP="00C75D38">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Письмо АЭУ к</w:t>
      </w:r>
      <w:r w:rsidRPr="00AD5A34">
        <w:rPr>
          <w:rFonts w:asciiTheme="majorHAnsi" w:hAnsiTheme="majorHAnsi" w:cstheme="majorHAnsi"/>
        </w:rPr>
        <w:t xml:space="preserve"> </w:t>
      </w:r>
      <w:r>
        <w:rPr>
          <w:rFonts w:asciiTheme="majorHAnsi" w:hAnsiTheme="majorHAnsi" w:cstheme="majorHAnsi"/>
        </w:rPr>
        <w:t>НКСС №</w:t>
      </w:r>
      <w:r w:rsidRPr="00AD5A34">
        <w:rPr>
          <w:rFonts w:asciiTheme="majorHAnsi" w:hAnsiTheme="majorHAnsi" w:cstheme="majorHAnsi"/>
        </w:rPr>
        <w:t xml:space="preserve">3011-171 </w:t>
      </w:r>
      <w:r>
        <w:rPr>
          <w:rFonts w:asciiTheme="majorHAnsi" w:hAnsiTheme="majorHAnsi" w:cstheme="majorHAnsi"/>
        </w:rPr>
        <w:t>от</w:t>
      </w:r>
      <w:r w:rsidRPr="00AD5A34">
        <w:rPr>
          <w:rFonts w:asciiTheme="majorHAnsi" w:hAnsiTheme="majorHAnsi" w:cstheme="majorHAnsi"/>
        </w:rPr>
        <w:t xml:space="preserve"> 02.10.2020; </w:t>
      </w:r>
      <w:r>
        <w:rPr>
          <w:rFonts w:asciiTheme="majorHAnsi" w:hAnsiTheme="majorHAnsi" w:cstheme="majorHAnsi"/>
        </w:rPr>
        <w:t>Письмо АЭУ к</w:t>
      </w:r>
      <w:r w:rsidRPr="00AD5A34">
        <w:rPr>
          <w:rFonts w:asciiTheme="majorHAnsi" w:hAnsiTheme="majorHAnsi" w:cstheme="majorHAnsi"/>
          <w:lang w:val="ro-MD"/>
        </w:rPr>
        <w:t xml:space="preserve"> </w:t>
      </w:r>
      <w:r>
        <w:rPr>
          <w:rFonts w:asciiTheme="majorHAnsi" w:hAnsiTheme="majorHAnsi" w:cstheme="majorHAnsi"/>
          <w:lang w:val="ru-RU"/>
        </w:rPr>
        <w:t>ОГА</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3011-864 </w:t>
      </w:r>
      <w:r>
        <w:rPr>
          <w:rFonts w:asciiTheme="majorHAnsi" w:hAnsiTheme="majorHAnsi" w:cstheme="majorHAnsi"/>
          <w:lang w:val="ro-MD"/>
        </w:rPr>
        <w:t>от</w:t>
      </w:r>
      <w:r w:rsidRPr="00AD5A34">
        <w:rPr>
          <w:rFonts w:asciiTheme="majorHAnsi" w:hAnsiTheme="majorHAnsi" w:cstheme="majorHAnsi"/>
          <w:lang w:val="ro-MD"/>
        </w:rPr>
        <w:t xml:space="preserve"> 11.04.2022; </w:t>
      </w:r>
      <w:r>
        <w:rPr>
          <w:rFonts w:asciiTheme="majorHAnsi" w:hAnsiTheme="majorHAnsi" w:cstheme="majorHAnsi"/>
          <w:lang w:val="ro-MD"/>
        </w:rPr>
        <w:t>Письмо АЭУ к</w:t>
      </w:r>
      <w:r w:rsidRPr="00AD5A34">
        <w:rPr>
          <w:rFonts w:asciiTheme="majorHAnsi" w:hAnsiTheme="majorHAnsi" w:cstheme="majorHAnsi"/>
          <w:lang w:val="ro-MD"/>
        </w:rPr>
        <w:t xml:space="preserve"> </w:t>
      </w:r>
      <w:r w:rsidRPr="003932A0">
        <w:rPr>
          <w:rFonts w:asciiTheme="majorHAnsi" w:hAnsiTheme="majorHAnsi" w:cstheme="majorHAnsi"/>
        </w:rPr>
        <w:t>ГГНИ</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3011-723 </w:t>
      </w:r>
      <w:r>
        <w:rPr>
          <w:rFonts w:asciiTheme="majorHAnsi" w:hAnsiTheme="majorHAnsi" w:cstheme="majorHAnsi"/>
          <w:lang w:val="ro-MD"/>
        </w:rPr>
        <w:t>от</w:t>
      </w:r>
      <w:r w:rsidRPr="00AD5A34">
        <w:rPr>
          <w:rFonts w:asciiTheme="majorHAnsi" w:hAnsiTheme="majorHAnsi" w:cstheme="majorHAnsi"/>
          <w:lang w:val="ro-MD"/>
        </w:rPr>
        <w:t xml:space="preserve"> 01.02.2022; </w:t>
      </w:r>
      <w:r>
        <w:rPr>
          <w:rFonts w:asciiTheme="majorHAnsi" w:hAnsiTheme="majorHAnsi" w:cstheme="majorHAnsi"/>
          <w:lang w:val="ro-MD"/>
        </w:rPr>
        <w:t>Письмо АЭУ к</w:t>
      </w:r>
      <w:r w:rsidRPr="00AD5A34">
        <w:rPr>
          <w:rFonts w:asciiTheme="majorHAnsi" w:hAnsiTheme="majorHAnsi" w:cstheme="majorHAnsi"/>
          <w:lang w:val="ro-MD"/>
        </w:rPr>
        <w:t xml:space="preserve"> </w:t>
      </w:r>
      <w:r>
        <w:rPr>
          <w:rFonts w:asciiTheme="majorHAnsi" w:hAnsiTheme="majorHAnsi" w:cstheme="majorHAnsi"/>
          <w:lang w:val="ru-RU"/>
        </w:rPr>
        <w:t>МЭ</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3011-661 </w:t>
      </w:r>
      <w:r>
        <w:rPr>
          <w:rFonts w:asciiTheme="majorHAnsi" w:hAnsiTheme="majorHAnsi" w:cstheme="majorHAnsi"/>
          <w:lang w:val="ro-MD"/>
        </w:rPr>
        <w:t>от</w:t>
      </w:r>
      <w:r w:rsidRPr="00AD5A34">
        <w:rPr>
          <w:rFonts w:asciiTheme="majorHAnsi" w:hAnsiTheme="majorHAnsi" w:cstheme="majorHAnsi"/>
          <w:lang w:val="ro-MD"/>
        </w:rPr>
        <w:t xml:space="preserve"> 10.12.2021; </w:t>
      </w:r>
      <w:r>
        <w:rPr>
          <w:rFonts w:asciiTheme="majorHAnsi" w:hAnsiTheme="majorHAnsi" w:cstheme="majorHAnsi"/>
          <w:lang w:val="ro-MD"/>
        </w:rPr>
        <w:t>Письмо АЭУ к</w:t>
      </w:r>
      <w:r w:rsidRPr="00AD5A34">
        <w:rPr>
          <w:rFonts w:asciiTheme="majorHAnsi" w:hAnsiTheme="majorHAnsi" w:cstheme="majorHAnsi"/>
          <w:lang w:val="ro-MD"/>
        </w:rPr>
        <w:t xml:space="preserve"> </w:t>
      </w:r>
      <w:r>
        <w:rPr>
          <w:rFonts w:asciiTheme="majorHAnsi" w:hAnsiTheme="majorHAnsi" w:cstheme="majorHAnsi"/>
          <w:lang w:val="ro-MD"/>
        </w:rPr>
        <w:t>НКСС №</w:t>
      </w:r>
      <w:r w:rsidRPr="00AD5A34">
        <w:rPr>
          <w:rFonts w:asciiTheme="majorHAnsi" w:hAnsiTheme="majorHAnsi" w:cstheme="majorHAnsi"/>
          <w:lang w:val="ro-MD"/>
        </w:rPr>
        <w:t xml:space="preserve">3011-596 </w:t>
      </w:r>
      <w:r>
        <w:rPr>
          <w:rFonts w:asciiTheme="majorHAnsi" w:hAnsiTheme="majorHAnsi" w:cstheme="majorHAnsi"/>
          <w:lang w:val="ro-MD"/>
        </w:rPr>
        <w:t>от</w:t>
      </w:r>
      <w:r w:rsidRPr="00AD5A34">
        <w:rPr>
          <w:rFonts w:asciiTheme="majorHAnsi" w:hAnsiTheme="majorHAnsi" w:cstheme="majorHAnsi"/>
          <w:lang w:val="ro-MD"/>
        </w:rPr>
        <w:t xml:space="preserve"> 09.11.2021; </w:t>
      </w:r>
      <w:r>
        <w:rPr>
          <w:rFonts w:asciiTheme="majorHAnsi" w:hAnsiTheme="majorHAnsi" w:cstheme="majorHAnsi"/>
          <w:lang w:val="ro-MD"/>
        </w:rPr>
        <w:t>Письмо АЭУ к</w:t>
      </w:r>
      <w:r w:rsidRPr="00AD5A34">
        <w:rPr>
          <w:rFonts w:asciiTheme="majorHAnsi" w:hAnsiTheme="majorHAnsi" w:cstheme="majorHAnsi"/>
          <w:lang w:val="ro-MD"/>
        </w:rPr>
        <w:t xml:space="preserve"> </w:t>
      </w:r>
      <w:r>
        <w:rPr>
          <w:rFonts w:asciiTheme="majorHAnsi" w:hAnsiTheme="majorHAnsi" w:cstheme="majorHAnsi"/>
          <w:lang w:val="ru-RU"/>
        </w:rPr>
        <w:t>ТС</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3011-502 </w:t>
      </w:r>
      <w:r>
        <w:rPr>
          <w:rFonts w:asciiTheme="majorHAnsi" w:hAnsiTheme="majorHAnsi" w:cstheme="majorHAnsi"/>
          <w:lang w:val="ro-MD"/>
        </w:rPr>
        <w:t>от</w:t>
      </w:r>
      <w:r w:rsidRPr="00AD5A34">
        <w:rPr>
          <w:rFonts w:asciiTheme="majorHAnsi" w:hAnsiTheme="majorHAnsi" w:cstheme="majorHAnsi"/>
          <w:lang w:val="ro-MD"/>
        </w:rPr>
        <w:t xml:space="preserve"> 07.07.2021; </w:t>
      </w:r>
      <w:r>
        <w:rPr>
          <w:rFonts w:asciiTheme="majorHAnsi" w:hAnsiTheme="majorHAnsi" w:cstheme="majorHAnsi"/>
          <w:lang w:val="ru-RU"/>
        </w:rPr>
        <w:t xml:space="preserve">письмо </w:t>
      </w:r>
      <w:r w:rsidRPr="00AD5A34">
        <w:rPr>
          <w:rFonts w:asciiTheme="majorHAnsi" w:hAnsiTheme="majorHAnsi" w:cstheme="majorHAnsi"/>
          <w:lang w:val="ro-MD"/>
        </w:rPr>
        <w:t xml:space="preserve"> </w:t>
      </w:r>
      <w:r w:rsidRPr="003932A0">
        <w:rPr>
          <w:rFonts w:asciiTheme="majorHAnsi" w:hAnsiTheme="majorHAnsi" w:cstheme="majorHAnsi"/>
        </w:rPr>
        <w:t>ГГНИ</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3011-354 </w:t>
      </w:r>
      <w:r>
        <w:rPr>
          <w:rFonts w:asciiTheme="majorHAnsi" w:hAnsiTheme="majorHAnsi" w:cstheme="majorHAnsi"/>
          <w:lang w:val="ro-MD"/>
        </w:rPr>
        <w:t>от</w:t>
      </w:r>
      <w:r w:rsidRPr="00AD5A34">
        <w:rPr>
          <w:rFonts w:asciiTheme="majorHAnsi" w:hAnsiTheme="majorHAnsi" w:cstheme="majorHAnsi"/>
          <w:lang w:val="ro-MD"/>
        </w:rPr>
        <w:t xml:space="preserve"> 11.03.2021; </w:t>
      </w:r>
      <w:r>
        <w:rPr>
          <w:rFonts w:asciiTheme="majorHAnsi" w:hAnsiTheme="majorHAnsi" w:cstheme="majorHAnsi"/>
          <w:lang w:val="ro-MD"/>
        </w:rPr>
        <w:t>Письмо АЭУ к</w:t>
      </w:r>
      <w:r w:rsidRPr="00AD5A34">
        <w:rPr>
          <w:rFonts w:asciiTheme="majorHAnsi" w:hAnsiTheme="majorHAnsi" w:cstheme="majorHAnsi"/>
          <w:lang w:val="ro-MD"/>
        </w:rPr>
        <w:t xml:space="preserve"> </w:t>
      </w:r>
      <w:r>
        <w:rPr>
          <w:rFonts w:asciiTheme="majorHAnsi" w:hAnsiTheme="majorHAnsi" w:cstheme="majorHAnsi"/>
          <w:lang w:val="ru-RU"/>
        </w:rPr>
        <w:t>БМУ</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3011-348 </w:t>
      </w:r>
      <w:r>
        <w:rPr>
          <w:rFonts w:asciiTheme="majorHAnsi" w:hAnsiTheme="majorHAnsi" w:cstheme="majorHAnsi"/>
          <w:lang w:val="ro-MD"/>
        </w:rPr>
        <w:t>от</w:t>
      </w:r>
      <w:r w:rsidRPr="00AD5A34">
        <w:rPr>
          <w:rFonts w:asciiTheme="majorHAnsi" w:hAnsiTheme="majorHAnsi" w:cstheme="majorHAnsi"/>
          <w:lang w:val="ro-MD"/>
        </w:rPr>
        <w:t xml:space="preserve"> 09.03.2021; </w:t>
      </w:r>
      <w:r>
        <w:rPr>
          <w:rFonts w:asciiTheme="majorHAnsi" w:hAnsiTheme="majorHAnsi" w:cstheme="majorHAnsi"/>
          <w:lang w:val="ro-MD"/>
        </w:rPr>
        <w:t>Письмо АЭУ к</w:t>
      </w:r>
      <w:r w:rsidRPr="00AD5A34">
        <w:rPr>
          <w:rFonts w:asciiTheme="majorHAnsi" w:hAnsiTheme="majorHAnsi" w:cstheme="majorHAnsi"/>
          <w:lang w:val="ro-MD"/>
        </w:rPr>
        <w:t xml:space="preserve"> </w:t>
      </w:r>
      <w:r>
        <w:rPr>
          <w:rFonts w:asciiTheme="majorHAnsi" w:hAnsiTheme="majorHAnsi" w:cstheme="majorHAnsi"/>
          <w:lang w:val="ru-RU"/>
        </w:rPr>
        <w:t>СИТ МВД</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3011-272 </w:t>
      </w:r>
      <w:r>
        <w:rPr>
          <w:rFonts w:asciiTheme="majorHAnsi" w:hAnsiTheme="majorHAnsi" w:cstheme="majorHAnsi"/>
          <w:lang w:val="ro-MD"/>
        </w:rPr>
        <w:t>от</w:t>
      </w:r>
      <w:r w:rsidRPr="00AD5A34">
        <w:rPr>
          <w:rFonts w:asciiTheme="majorHAnsi" w:hAnsiTheme="majorHAnsi" w:cstheme="majorHAnsi"/>
          <w:lang w:val="ro-MD"/>
        </w:rPr>
        <w:t xml:space="preserve"> 29.12.2020.</w:t>
      </w:r>
    </w:p>
  </w:footnote>
  <w:footnote w:id="86">
    <w:p w14:paraId="375344B6" w14:textId="6684A4EF" w:rsidR="00C84C9E" w:rsidRPr="00AD5A34" w:rsidRDefault="00C84C9E" w:rsidP="00397C74">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4009EE">
        <w:rPr>
          <w:rFonts w:asciiTheme="majorHAnsi" w:hAnsiTheme="majorHAnsi" w:cstheme="majorHAnsi"/>
        </w:rPr>
        <w:t>Письмо АЭУ №3011-221 от 13.11.2020 в адрес АПУ</w:t>
      </w:r>
      <w:r w:rsidRPr="00AD5A34">
        <w:rPr>
          <w:rFonts w:asciiTheme="majorHAnsi" w:hAnsiTheme="majorHAnsi" w:cstheme="majorHAnsi"/>
        </w:rPr>
        <w:t xml:space="preserve">. </w:t>
      </w:r>
    </w:p>
  </w:footnote>
  <w:footnote w:id="87">
    <w:p w14:paraId="7D875E40" w14:textId="6380BCC2" w:rsidR="00C84C9E" w:rsidRPr="00AD5A34" w:rsidRDefault="00C84C9E" w:rsidP="0070062F">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4009EE">
        <w:rPr>
          <w:rFonts w:asciiTheme="majorHAnsi" w:hAnsiTheme="majorHAnsi" w:cstheme="majorHAnsi"/>
        </w:rPr>
        <w:t>Ответ АЭУ на запрос аудита</w:t>
      </w:r>
      <w:r w:rsidRPr="00AD5A34">
        <w:rPr>
          <w:rFonts w:asciiTheme="majorHAnsi" w:hAnsiTheme="majorHAnsi" w:cstheme="majorHAnsi"/>
        </w:rPr>
        <w:t xml:space="preserve"> </w:t>
      </w:r>
      <w:r>
        <w:rPr>
          <w:rFonts w:asciiTheme="majorHAnsi" w:hAnsiTheme="majorHAnsi" w:cstheme="majorHAnsi"/>
        </w:rPr>
        <w:t>от</w:t>
      </w:r>
      <w:r w:rsidRPr="00AD5A34">
        <w:rPr>
          <w:rFonts w:asciiTheme="majorHAnsi" w:hAnsiTheme="majorHAnsi" w:cstheme="majorHAnsi"/>
        </w:rPr>
        <w:t xml:space="preserve"> 02.06.2022.</w:t>
      </w:r>
    </w:p>
  </w:footnote>
  <w:footnote w:id="88">
    <w:p w14:paraId="0A51B405" w14:textId="6F5F39EF" w:rsidR="00C84C9E" w:rsidRPr="00AD5A34" w:rsidRDefault="00C84C9E" w:rsidP="0070062F">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4009EE">
        <w:rPr>
          <w:rFonts w:asciiTheme="majorHAnsi" w:hAnsiTheme="majorHAnsi" w:cstheme="majorHAnsi"/>
          <w:lang w:val="ro-MD"/>
        </w:rPr>
        <w:t>Совместный приказ МФ и АЭУ</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24 </w:t>
      </w:r>
      <w:r>
        <w:rPr>
          <w:rFonts w:asciiTheme="majorHAnsi" w:hAnsiTheme="majorHAnsi" w:cstheme="majorHAnsi"/>
          <w:lang w:val="ro-MD"/>
        </w:rPr>
        <w:t>от</w:t>
      </w:r>
      <w:r w:rsidRPr="00AD5A34">
        <w:rPr>
          <w:rFonts w:asciiTheme="majorHAnsi" w:hAnsiTheme="majorHAnsi" w:cstheme="majorHAnsi"/>
          <w:lang w:val="ro-MD"/>
        </w:rPr>
        <w:t xml:space="preserve"> 07.02.2020 </w:t>
      </w:r>
      <w:r>
        <w:rPr>
          <w:rFonts w:asciiTheme="majorHAnsi" w:hAnsiTheme="majorHAnsi" w:cstheme="majorHAnsi"/>
          <w:lang w:val="ru-RU"/>
        </w:rPr>
        <w:t>и</w:t>
      </w:r>
      <w:r w:rsidRPr="00AD5A34">
        <w:rPr>
          <w:rFonts w:asciiTheme="majorHAnsi" w:hAnsiTheme="majorHAnsi" w:cstheme="majorHAnsi"/>
          <w:lang w:val="ro-MD"/>
        </w:rPr>
        <w:t xml:space="preserve">, </w:t>
      </w:r>
      <w:r>
        <w:rPr>
          <w:rFonts w:asciiTheme="majorHAnsi" w:hAnsiTheme="majorHAnsi" w:cstheme="majorHAnsi"/>
          <w:lang w:val="ru-RU"/>
        </w:rPr>
        <w:t>соответственно</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3005-02 </w:t>
      </w:r>
      <w:r>
        <w:rPr>
          <w:rFonts w:asciiTheme="majorHAnsi" w:hAnsiTheme="majorHAnsi" w:cstheme="majorHAnsi"/>
          <w:lang w:val="ro-MD"/>
        </w:rPr>
        <w:t>от</w:t>
      </w:r>
      <w:r w:rsidRPr="00AD5A34">
        <w:rPr>
          <w:rFonts w:asciiTheme="majorHAnsi" w:hAnsiTheme="majorHAnsi" w:cstheme="majorHAnsi"/>
          <w:lang w:val="ro-MD"/>
        </w:rPr>
        <w:t xml:space="preserve"> 07.02.2020.</w:t>
      </w:r>
    </w:p>
  </w:footnote>
  <w:footnote w:id="89">
    <w:p w14:paraId="05D1B7E2" w14:textId="38569DF0" w:rsidR="00C84C9E" w:rsidRPr="00AD5A34" w:rsidRDefault="00C84C9E">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Письмо МФ</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06/1-17/50 </w:t>
      </w:r>
      <w:r>
        <w:rPr>
          <w:rFonts w:asciiTheme="majorHAnsi" w:hAnsiTheme="majorHAnsi" w:cstheme="majorHAnsi"/>
          <w:lang w:val="ro-MD"/>
        </w:rPr>
        <w:t>от</w:t>
      </w:r>
      <w:r w:rsidRPr="00AD5A34">
        <w:rPr>
          <w:rFonts w:asciiTheme="majorHAnsi" w:hAnsiTheme="majorHAnsi" w:cstheme="majorHAnsi"/>
          <w:lang w:val="ro-MD"/>
        </w:rPr>
        <w:t xml:space="preserve"> 28.09.2020 </w:t>
      </w:r>
      <w:r>
        <w:rPr>
          <w:rFonts w:asciiTheme="majorHAnsi" w:hAnsiTheme="majorHAnsi" w:cstheme="majorHAnsi"/>
          <w:lang w:val="ru-RU"/>
        </w:rPr>
        <w:t>и письмо</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06/1-17/41 </w:t>
      </w:r>
      <w:r>
        <w:rPr>
          <w:rFonts w:asciiTheme="majorHAnsi" w:hAnsiTheme="majorHAnsi" w:cstheme="majorHAnsi"/>
          <w:lang w:val="ro-MD"/>
        </w:rPr>
        <w:t>от</w:t>
      </w:r>
      <w:r w:rsidRPr="00AD5A34">
        <w:rPr>
          <w:rFonts w:asciiTheme="majorHAnsi" w:hAnsiTheme="majorHAnsi" w:cstheme="majorHAnsi"/>
          <w:lang w:val="ro-MD"/>
        </w:rPr>
        <w:t xml:space="preserve"> 26.08.2021.</w:t>
      </w:r>
    </w:p>
  </w:footnote>
  <w:footnote w:id="90">
    <w:p w14:paraId="2C0BE1B6" w14:textId="2758CB97" w:rsidR="00C84C9E" w:rsidRPr="00AD5A34" w:rsidRDefault="00C84C9E" w:rsidP="00E171C0">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Закон</w:t>
      </w:r>
      <w:r w:rsidRPr="00AD5A34">
        <w:rPr>
          <w:rFonts w:asciiTheme="majorHAnsi" w:hAnsiTheme="majorHAnsi" w:cstheme="majorHAnsi"/>
        </w:rPr>
        <w:t xml:space="preserve"> </w:t>
      </w:r>
      <w:r>
        <w:rPr>
          <w:rFonts w:asciiTheme="majorHAnsi" w:hAnsiTheme="majorHAnsi" w:cstheme="majorHAnsi"/>
        </w:rPr>
        <w:t>№</w:t>
      </w:r>
      <w:r w:rsidRPr="00AD5A34">
        <w:rPr>
          <w:rFonts w:asciiTheme="majorHAnsi" w:hAnsiTheme="majorHAnsi" w:cstheme="majorHAnsi"/>
        </w:rPr>
        <w:t>131/2015.</w:t>
      </w:r>
    </w:p>
  </w:footnote>
  <w:footnote w:id="91">
    <w:p w14:paraId="107FCEF7" w14:textId="3737E483" w:rsidR="00C84C9E" w:rsidRPr="00AD5A34" w:rsidRDefault="00C84C9E" w:rsidP="00A85FCB">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Ст</w:t>
      </w:r>
      <w:r w:rsidRPr="00AD5A34">
        <w:rPr>
          <w:rFonts w:asciiTheme="majorHAnsi" w:hAnsiTheme="majorHAnsi" w:cstheme="majorHAnsi"/>
        </w:rPr>
        <w:t>.7</w:t>
      </w:r>
      <w:r w:rsidRPr="00AD5A34">
        <w:rPr>
          <w:rFonts w:asciiTheme="majorHAnsi" w:hAnsiTheme="majorHAnsi" w:cstheme="majorHAnsi"/>
          <w:vertAlign w:val="superscript"/>
        </w:rPr>
        <w:t xml:space="preserve">6 </w:t>
      </w:r>
      <w:r w:rsidRPr="00311C8D">
        <w:rPr>
          <w:rFonts w:asciiTheme="majorHAnsi" w:hAnsiTheme="majorHAnsi" w:cstheme="majorHAnsi"/>
        </w:rPr>
        <w:t xml:space="preserve">Закона </w:t>
      </w:r>
      <w:r w:rsidRPr="00311C8D">
        <w:rPr>
          <w:rFonts w:asciiTheme="majorHAnsi" w:hAnsiTheme="majorHAnsi" w:cstheme="majorHAnsi"/>
          <w:bCs/>
        </w:rPr>
        <w:t>об информатизации и государственных информационных ресурсах</w:t>
      </w:r>
      <w:r w:rsidRPr="00311C8D">
        <w:rPr>
          <w:rFonts w:cstheme="majorHAnsi"/>
          <w:b/>
          <w:bCs/>
        </w:rPr>
        <w:t xml:space="preserve"> </w:t>
      </w:r>
      <w:r>
        <w:rPr>
          <w:rFonts w:asciiTheme="majorHAnsi" w:hAnsiTheme="majorHAnsi" w:cstheme="majorHAnsi"/>
        </w:rPr>
        <w:t>№</w:t>
      </w:r>
      <w:r w:rsidRPr="00AD5A34">
        <w:rPr>
          <w:rFonts w:asciiTheme="majorHAnsi" w:hAnsiTheme="majorHAnsi" w:cstheme="majorHAnsi"/>
        </w:rPr>
        <w:t xml:space="preserve">467 </w:t>
      </w:r>
      <w:r>
        <w:rPr>
          <w:rFonts w:asciiTheme="majorHAnsi" w:hAnsiTheme="majorHAnsi" w:cstheme="majorHAnsi"/>
        </w:rPr>
        <w:t>от</w:t>
      </w:r>
      <w:r w:rsidRPr="00AD5A34">
        <w:rPr>
          <w:rFonts w:asciiTheme="majorHAnsi" w:hAnsiTheme="majorHAnsi" w:cstheme="majorHAnsi"/>
        </w:rPr>
        <w:t xml:space="preserve"> 21.11.2003, с последующими изменениями, далее – </w:t>
      </w:r>
      <w:r>
        <w:rPr>
          <w:rFonts w:asciiTheme="majorHAnsi" w:hAnsiTheme="majorHAnsi" w:cstheme="majorHAnsi"/>
        </w:rPr>
        <w:t>Закон</w:t>
      </w:r>
      <w:r w:rsidRPr="00AD5A34">
        <w:rPr>
          <w:rFonts w:asciiTheme="majorHAnsi" w:hAnsiTheme="majorHAnsi" w:cstheme="majorHAnsi"/>
        </w:rPr>
        <w:t xml:space="preserve"> </w:t>
      </w:r>
      <w:r>
        <w:rPr>
          <w:rFonts w:asciiTheme="majorHAnsi" w:hAnsiTheme="majorHAnsi" w:cstheme="majorHAnsi"/>
        </w:rPr>
        <w:t>№</w:t>
      </w:r>
      <w:r w:rsidRPr="00AD5A34">
        <w:rPr>
          <w:rFonts w:asciiTheme="majorHAnsi" w:hAnsiTheme="majorHAnsi" w:cstheme="majorHAnsi"/>
        </w:rPr>
        <w:t xml:space="preserve">467/2003; </w:t>
      </w:r>
      <w:r>
        <w:rPr>
          <w:rFonts w:asciiTheme="majorHAnsi" w:hAnsiTheme="majorHAnsi" w:cstheme="majorHAnsi"/>
        </w:rPr>
        <w:t>Закон</w:t>
      </w:r>
      <w:r w:rsidRPr="00AD5A34">
        <w:rPr>
          <w:rFonts w:asciiTheme="majorHAnsi" w:hAnsiTheme="majorHAnsi" w:cstheme="majorHAnsi"/>
        </w:rPr>
        <w:t xml:space="preserve"> </w:t>
      </w:r>
      <w:r w:rsidRPr="00311C8D">
        <w:rPr>
          <w:rFonts w:asciiTheme="majorHAnsi" w:hAnsiTheme="majorHAnsi" w:cstheme="majorHAnsi"/>
        </w:rPr>
        <w:t xml:space="preserve">о регистрах </w:t>
      </w:r>
      <w:r>
        <w:rPr>
          <w:rFonts w:asciiTheme="majorHAnsi" w:hAnsiTheme="majorHAnsi" w:cstheme="majorHAnsi"/>
        </w:rPr>
        <w:t>№</w:t>
      </w:r>
      <w:r w:rsidRPr="00AD5A34">
        <w:rPr>
          <w:rFonts w:asciiTheme="majorHAnsi" w:hAnsiTheme="majorHAnsi" w:cstheme="majorHAnsi"/>
        </w:rPr>
        <w:t xml:space="preserve">71 </w:t>
      </w:r>
      <w:r>
        <w:rPr>
          <w:rFonts w:asciiTheme="majorHAnsi" w:hAnsiTheme="majorHAnsi" w:cstheme="majorHAnsi"/>
        </w:rPr>
        <w:t>от</w:t>
      </w:r>
      <w:r w:rsidRPr="00AD5A34">
        <w:rPr>
          <w:rFonts w:asciiTheme="majorHAnsi" w:hAnsiTheme="majorHAnsi" w:cstheme="majorHAnsi"/>
        </w:rPr>
        <w:t xml:space="preserve"> 22.03.2007, с последующими изменениями, далее – </w:t>
      </w:r>
      <w:r>
        <w:rPr>
          <w:rFonts w:asciiTheme="majorHAnsi" w:hAnsiTheme="majorHAnsi" w:cstheme="majorHAnsi"/>
        </w:rPr>
        <w:t>Закон</w:t>
      </w:r>
      <w:r w:rsidRPr="00AD5A34">
        <w:rPr>
          <w:rFonts w:asciiTheme="majorHAnsi" w:hAnsiTheme="majorHAnsi" w:cstheme="majorHAnsi"/>
        </w:rPr>
        <w:t xml:space="preserve"> </w:t>
      </w:r>
      <w:r>
        <w:rPr>
          <w:rFonts w:asciiTheme="majorHAnsi" w:hAnsiTheme="majorHAnsi" w:cstheme="majorHAnsi"/>
        </w:rPr>
        <w:t>№</w:t>
      </w:r>
      <w:r w:rsidRPr="00AD5A34">
        <w:rPr>
          <w:rFonts w:asciiTheme="majorHAnsi" w:hAnsiTheme="majorHAnsi" w:cstheme="majorHAnsi"/>
        </w:rPr>
        <w:t xml:space="preserve">71/2007, </w:t>
      </w:r>
      <w:r>
        <w:rPr>
          <w:rFonts w:asciiTheme="majorHAnsi" w:hAnsiTheme="majorHAnsi" w:cstheme="majorHAnsi"/>
          <w:lang w:val="ru-RU"/>
        </w:rPr>
        <w:t xml:space="preserve">Приказ МИР </w:t>
      </w:r>
      <w:r>
        <w:rPr>
          <w:rFonts w:asciiTheme="majorHAnsi" w:hAnsiTheme="majorHAnsi" w:cstheme="majorHAnsi"/>
        </w:rPr>
        <w:t>№</w:t>
      </w:r>
      <w:r w:rsidRPr="00AD5A34">
        <w:rPr>
          <w:rFonts w:asciiTheme="majorHAnsi" w:hAnsiTheme="majorHAnsi" w:cstheme="majorHAnsi"/>
        </w:rPr>
        <w:t xml:space="preserve">78 </w:t>
      </w:r>
      <w:r>
        <w:rPr>
          <w:rFonts w:asciiTheme="majorHAnsi" w:hAnsiTheme="majorHAnsi" w:cstheme="majorHAnsi"/>
        </w:rPr>
        <w:t>от</w:t>
      </w:r>
      <w:r w:rsidRPr="00AD5A34">
        <w:rPr>
          <w:rFonts w:asciiTheme="majorHAnsi" w:hAnsiTheme="majorHAnsi" w:cstheme="majorHAnsi"/>
        </w:rPr>
        <w:t xml:space="preserve"> 01.06.2006 „</w:t>
      </w:r>
      <w:r w:rsidRPr="00311C8D">
        <w:rPr>
          <w:rFonts w:asciiTheme="majorHAnsi" w:hAnsiTheme="majorHAnsi" w:cstheme="majorHAnsi"/>
        </w:rPr>
        <w:t>Об у</w:t>
      </w:r>
      <w:r w:rsidRPr="00311C8D">
        <w:rPr>
          <w:rFonts w:asciiTheme="majorHAnsi" w:hAnsiTheme="majorHAnsi" w:cstheme="majorHAnsi"/>
          <w:lang w:val="ro-MD"/>
        </w:rPr>
        <w:t>твер</w:t>
      </w:r>
      <w:r>
        <w:rPr>
          <w:rFonts w:asciiTheme="majorHAnsi" w:hAnsiTheme="majorHAnsi" w:cstheme="majorHAnsi"/>
          <w:lang w:val="ru-RU"/>
        </w:rPr>
        <w:t>ждении</w:t>
      </w:r>
      <w:r w:rsidRPr="00311C8D">
        <w:rPr>
          <w:rFonts w:asciiTheme="majorHAnsi" w:hAnsiTheme="majorHAnsi" w:cstheme="majorHAnsi"/>
          <w:lang w:val="ro-MD"/>
        </w:rPr>
        <w:t xml:space="preserve"> техническ</w:t>
      </w:r>
      <w:r>
        <w:rPr>
          <w:rFonts w:asciiTheme="majorHAnsi" w:hAnsiTheme="majorHAnsi" w:cstheme="majorHAnsi"/>
          <w:lang w:val="ru-RU"/>
        </w:rPr>
        <w:t>ого</w:t>
      </w:r>
      <w:r w:rsidRPr="00311C8D">
        <w:rPr>
          <w:rFonts w:asciiTheme="majorHAnsi" w:hAnsiTheme="majorHAnsi" w:cstheme="majorHAnsi"/>
          <w:lang w:val="ro-MD"/>
        </w:rPr>
        <w:t xml:space="preserve"> регламент</w:t>
      </w:r>
      <w:r>
        <w:rPr>
          <w:rFonts w:asciiTheme="majorHAnsi" w:hAnsiTheme="majorHAnsi" w:cstheme="majorHAnsi"/>
          <w:lang w:val="ru-RU"/>
        </w:rPr>
        <w:t>а</w:t>
      </w:r>
      <w:r w:rsidRPr="00311C8D">
        <w:rPr>
          <w:rFonts w:asciiTheme="majorHAnsi" w:hAnsiTheme="majorHAnsi" w:cstheme="majorHAnsi"/>
          <w:lang w:val="ro-MD"/>
        </w:rPr>
        <w:t xml:space="preserve"> </w:t>
      </w:r>
      <w:r w:rsidRPr="00AD5A34">
        <w:rPr>
          <w:rFonts w:asciiTheme="majorHAnsi" w:hAnsiTheme="majorHAnsi" w:cstheme="majorHAnsi"/>
        </w:rPr>
        <w:t>„</w:t>
      </w:r>
      <w:r w:rsidRPr="00311C8D">
        <w:rPr>
          <w:rFonts w:asciiTheme="majorHAnsi" w:hAnsiTheme="majorHAnsi" w:cstheme="majorHAnsi"/>
          <w:lang w:val="ro-MD"/>
        </w:rPr>
        <w:t>Процессы жизненного цикла программного обеспечения</w:t>
      </w:r>
      <w:r w:rsidRPr="00AD5A34">
        <w:rPr>
          <w:rFonts w:asciiTheme="majorHAnsi" w:hAnsiTheme="majorHAnsi" w:cstheme="majorHAnsi"/>
        </w:rPr>
        <w:t>”</w:t>
      </w:r>
      <w:r w:rsidRPr="00311C8D">
        <w:rPr>
          <w:rFonts w:asciiTheme="majorHAnsi" w:hAnsiTheme="majorHAnsi" w:cstheme="majorHAnsi"/>
          <w:lang w:val="ro-MD"/>
        </w:rPr>
        <w:t xml:space="preserve"> </w:t>
      </w:r>
      <w:r>
        <w:rPr>
          <w:rFonts w:asciiTheme="majorHAnsi" w:hAnsiTheme="majorHAnsi" w:cstheme="majorHAnsi"/>
          <w:lang w:val="ru-RU"/>
        </w:rPr>
        <w:t>ТР</w:t>
      </w:r>
      <w:r w:rsidRPr="00311C8D">
        <w:rPr>
          <w:rFonts w:asciiTheme="majorHAnsi" w:hAnsiTheme="majorHAnsi" w:cstheme="majorHAnsi"/>
          <w:lang w:val="ro-MD"/>
        </w:rPr>
        <w:t xml:space="preserve"> 38370656 – 002:2006</w:t>
      </w:r>
      <w:r w:rsidRPr="00AD5A34">
        <w:rPr>
          <w:rFonts w:asciiTheme="majorHAnsi" w:hAnsiTheme="majorHAnsi" w:cstheme="majorHAnsi"/>
        </w:rPr>
        <w:t xml:space="preserve">”, далее </w:t>
      </w:r>
      <w:r>
        <w:rPr>
          <w:rFonts w:asciiTheme="majorHAnsi" w:hAnsiTheme="majorHAnsi" w:cstheme="majorHAnsi"/>
        </w:rPr>
        <w:t>–</w:t>
      </w:r>
      <w:r w:rsidRPr="00AD5A34">
        <w:rPr>
          <w:rFonts w:asciiTheme="majorHAnsi" w:hAnsiTheme="majorHAnsi" w:cstheme="majorHAnsi"/>
        </w:rPr>
        <w:t xml:space="preserve"> </w:t>
      </w:r>
      <w:r>
        <w:rPr>
          <w:rFonts w:asciiTheme="majorHAnsi" w:hAnsiTheme="majorHAnsi" w:cstheme="majorHAnsi"/>
          <w:lang w:val="ru-RU"/>
        </w:rPr>
        <w:t>Приказ МИР</w:t>
      </w:r>
      <w:r w:rsidRPr="00AD5A34">
        <w:rPr>
          <w:rFonts w:asciiTheme="majorHAnsi" w:hAnsiTheme="majorHAnsi" w:cstheme="majorHAnsi"/>
        </w:rPr>
        <w:t xml:space="preserve"> </w:t>
      </w:r>
      <w:r>
        <w:rPr>
          <w:rFonts w:asciiTheme="majorHAnsi" w:hAnsiTheme="majorHAnsi" w:cstheme="majorHAnsi"/>
        </w:rPr>
        <w:t>№</w:t>
      </w:r>
      <w:r w:rsidRPr="00AD5A34">
        <w:rPr>
          <w:rFonts w:asciiTheme="majorHAnsi" w:hAnsiTheme="majorHAnsi" w:cstheme="majorHAnsi"/>
        </w:rPr>
        <w:t xml:space="preserve">78/2006, </w:t>
      </w:r>
      <w:r>
        <w:rPr>
          <w:rFonts w:asciiTheme="majorHAnsi" w:hAnsiTheme="majorHAnsi" w:cstheme="majorHAnsi"/>
          <w:lang w:val="ru-RU"/>
        </w:rPr>
        <w:t>по обстоятельствам</w:t>
      </w:r>
      <w:r w:rsidRPr="00AD5A34">
        <w:rPr>
          <w:rFonts w:asciiTheme="majorHAnsi" w:hAnsiTheme="majorHAnsi" w:cstheme="majorHAnsi"/>
        </w:rPr>
        <w:t xml:space="preserve">, </w:t>
      </w:r>
      <w:r>
        <w:rPr>
          <w:rFonts w:asciiTheme="majorHAnsi" w:hAnsiTheme="majorHAnsi" w:cstheme="majorHAnsi"/>
          <w:lang w:val="ru-RU"/>
        </w:rPr>
        <w:t>Т</w:t>
      </w:r>
      <w:r w:rsidRPr="00311C8D">
        <w:rPr>
          <w:rFonts w:asciiTheme="majorHAnsi" w:hAnsiTheme="majorHAnsi" w:cstheme="majorHAnsi"/>
          <w:lang w:val="ro-MD"/>
        </w:rPr>
        <w:t>ехническ</w:t>
      </w:r>
      <w:r>
        <w:rPr>
          <w:rFonts w:asciiTheme="majorHAnsi" w:hAnsiTheme="majorHAnsi" w:cstheme="majorHAnsi"/>
          <w:lang w:val="ru-RU"/>
        </w:rPr>
        <w:t>ий</w:t>
      </w:r>
      <w:r w:rsidRPr="00311C8D">
        <w:rPr>
          <w:rFonts w:asciiTheme="majorHAnsi" w:hAnsiTheme="majorHAnsi" w:cstheme="majorHAnsi"/>
          <w:lang w:val="ro-MD"/>
        </w:rPr>
        <w:t xml:space="preserve"> регламент</w:t>
      </w:r>
      <w:r w:rsidRPr="00AD5A34">
        <w:rPr>
          <w:rFonts w:asciiTheme="majorHAnsi" w:hAnsiTheme="majorHAnsi" w:cstheme="majorHAnsi"/>
        </w:rPr>
        <w:t>.</w:t>
      </w:r>
    </w:p>
  </w:footnote>
  <w:footnote w:id="92">
    <w:p w14:paraId="237891E1" w14:textId="58EF96E2" w:rsidR="00C84C9E" w:rsidRPr="00AD5A34" w:rsidRDefault="00C84C9E" w:rsidP="00D246A2">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4A4DF5">
        <w:rPr>
          <w:rFonts w:asciiTheme="majorHAnsi" w:hAnsiTheme="majorHAnsi" w:cstheme="majorHAnsi"/>
        </w:rPr>
        <w:t>Котор</w:t>
      </w:r>
      <w:r>
        <w:rPr>
          <w:rFonts w:asciiTheme="majorHAnsi" w:hAnsiTheme="majorHAnsi" w:cstheme="majorHAnsi"/>
          <w:lang w:val="ru-RU"/>
        </w:rPr>
        <w:t>ая</w:t>
      </w:r>
      <w:r w:rsidRPr="004A4DF5">
        <w:rPr>
          <w:rFonts w:asciiTheme="majorHAnsi" w:hAnsiTheme="majorHAnsi" w:cstheme="majorHAnsi"/>
        </w:rPr>
        <w:t xml:space="preserve"> определяет: функциональное пространство, организационную структуру, информационное пространство, технологическое пространство, безопасность информационной системы и защиту информации</w:t>
      </w:r>
      <w:r w:rsidRPr="00AD5A34">
        <w:rPr>
          <w:rFonts w:asciiTheme="majorHAnsi" w:hAnsiTheme="majorHAnsi" w:cstheme="majorHAnsi"/>
        </w:rPr>
        <w:t>.</w:t>
      </w:r>
    </w:p>
  </w:footnote>
  <w:footnote w:id="93">
    <w:p w14:paraId="5C564A80" w14:textId="64B7E297" w:rsidR="00C84C9E" w:rsidRPr="00AD5A34" w:rsidRDefault="00C84C9E" w:rsidP="00D246A2">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4A4DF5">
        <w:rPr>
          <w:rFonts w:asciiTheme="majorHAnsi" w:hAnsiTheme="majorHAnsi" w:cstheme="majorHAnsi"/>
        </w:rPr>
        <w:t>Который включает</w:t>
      </w:r>
      <w:r w:rsidRPr="00AD5A34">
        <w:rPr>
          <w:rFonts w:asciiTheme="majorHAnsi" w:hAnsiTheme="majorHAnsi" w:cstheme="majorHAnsi"/>
        </w:rPr>
        <w:t xml:space="preserve">: </w:t>
      </w:r>
      <w:r w:rsidRPr="004A4DF5">
        <w:rPr>
          <w:rFonts w:asciiTheme="majorHAnsi" w:hAnsiTheme="majorHAnsi" w:cstheme="majorHAnsi"/>
        </w:rPr>
        <w:t>положения о правах и обязанностях субъектов правовых отношений, связанных с созданием и ведением информационного ресурса; способ ведения информационного ресурса; процедуру регистрации, изменения, заполнения и удаления данных; процедуру взаимодействия с поставщиками данных; меры по обеспечению безопасности информационного ресурса</w:t>
      </w:r>
      <w:r w:rsidRPr="00AD5A34">
        <w:rPr>
          <w:rFonts w:asciiTheme="majorHAnsi" w:hAnsiTheme="majorHAnsi" w:cstheme="majorHAnsi"/>
        </w:rPr>
        <w:t>.</w:t>
      </w:r>
    </w:p>
  </w:footnote>
  <w:footnote w:id="94">
    <w:p w14:paraId="501174BA" w14:textId="795E296F" w:rsidR="00C84C9E" w:rsidRPr="00AD5A34" w:rsidRDefault="00C84C9E" w:rsidP="00084411">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Постановление Парламента №</w:t>
      </w:r>
      <w:r w:rsidRPr="00AD5A34">
        <w:rPr>
          <w:rFonts w:asciiTheme="majorHAnsi" w:hAnsiTheme="majorHAnsi" w:cstheme="majorHAnsi"/>
        </w:rPr>
        <w:t xml:space="preserve">271 </w:t>
      </w:r>
      <w:r>
        <w:rPr>
          <w:rFonts w:asciiTheme="majorHAnsi" w:hAnsiTheme="majorHAnsi" w:cstheme="majorHAnsi"/>
        </w:rPr>
        <w:t>от</w:t>
      </w:r>
      <w:r w:rsidRPr="00AD5A34">
        <w:rPr>
          <w:rFonts w:asciiTheme="majorHAnsi" w:hAnsiTheme="majorHAnsi" w:cstheme="majorHAnsi"/>
        </w:rPr>
        <w:t xml:space="preserve"> 15.12.2016 „</w:t>
      </w:r>
      <w:r>
        <w:rPr>
          <w:rFonts w:asciiTheme="majorHAnsi" w:hAnsiTheme="majorHAnsi" w:cstheme="majorHAnsi"/>
          <w:lang w:val="ru-RU"/>
        </w:rPr>
        <w:t>О</w:t>
      </w:r>
      <w:r w:rsidRPr="003C4A44">
        <w:rPr>
          <w:rFonts w:asciiTheme="majorHAnsi" w:hAnsiTheme="majorHAnsi" w:cstheme="majorHAnsi"/>
          <w:lang w:val="ro-MD"/>
        </w:rPr>
        <w:t xml:space="preserve">б </w:t>
      </w:r>
      <w:r>
        <w:rPr>
          <w:rFonts w:asciiTheme="majorHAnsi" w:hAnsiTheme="majorHAnsi" w:cstheme="majorHAnsi"/>
          <w:lang w:val="ru-RU"/>
        </w:rPr>
        <w:t xml:space="preserve">учреждении, </w:t>
      </w:r>
      <w:r w:rsidRPr="003C4A44">
        <w:rPr>
          <w:rFonts w:asciiTheme="majorHAnsi" w:hAnsiTheme="majorHAnsi" w:cstheme="majorHAnsi"/>
          <w:lang w:val="ro-MD"/>
        </w:rPr>
        <w:t>организации и функционировании</w:t>
      </w:r>
      <w:r>
        <w:rPr>
          <w:rFonts w:asciiTheme="majorHAnsi" w:hAnsiTheme="majorHAnsi" w:cstheme="majorHAnsi"/>
          <w:lang w:val="ru-RU"/>
        </w:rPr>
        <w:t xml:space="preserve"> </w:t>
      </w:r>
      <w:r w:rsidRPr="003C4A44">
        <w:rPr>
          <w:rFonts w:asciiTheme="majorHAnsi" w:hAnsiTheme="majorHAnsi" w:cstheme="majorHAnsi"/>
          <w:lang w:val="ro-MD"/>
        </w:rPr>
        <w:t>Национального агентства по разрешению споров</w:t>
      </w:r>
      <w:r w:rsidRPr="00AD5A34">
        <w:rPr>
          <w:rFonts w:asciiTheme="majorHAnsi" w:hAnsiTheme="majorHAnsi" w:cstheme="majorHAnsi"/>
        </w:rPr>
        <w:t xml:space="preserve">”, далее – </w:t>
      </w:r>
      <w:r>
        <w:rPr>
          <w:rFonts w:asciiTheme="majorHAnsi" w:hAnsiTheme="majorHAnsi" w:cstheme="majorHAnsi"/>
          <w:lang w:val="ru-RU"/>
        </w:rPr>
        <w:t>Положение, утвержденное</w:t>
      </w:r>
      <w:r w:rsidRPr="00AD5A34">
        <w:rPr>
          <w:rFonts w:asciiTheme="majorHAnsi" w:hAnsiTheme="majorHAnsi" w:cstheme="majorHAnsi"/>
        </w:rPr>
        <w:t xml:space="preserve">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Парламента №</w:t>
      </w:r>
      <w:r w:rsidRPr="00AD5A34">
        <w:rPr>
          <w:rFonts w:asciiTheme="majorHAnsi" w:hAnsiTheme="majorHAnsi" w:cstheme="majorHAnsi"/>
        </w:rPr>
        <w:t>271/2016.</w:t>
      </w:r>
    </w:p>
  </w:footnote>
  <w:footnote w:id="95">
    <w:p w14:paraId="399B0C7F" w14:textId="1FF9D236" w:rsidR="00C84C9E" w:rsidRPr="00AD5A34" w:rsidRDefault="00C84C9E" w:rsidP="00084411">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F46CB5">
        <w:rPr>
          <w:rFonts w:asciiTheme="majorHAnsi" w:hAnsiTheme="majorHAnsi" w:cstheme="majorHAnsi"/>
        </w:rPr>
        <w:t>Закон о государственных закупках №131 от 03.07.2015</w:t>
      </w:r>
      <w:r w:rsidRPr="00AD5A34">
        <w:rPr>
          <w:rFonts w:asciiTheme="majorHAnsi" w:hAnsiTheme="majorHAnsi" w:cstheme="majorHAnsi"/>
        </w:rPr>
        <w:t xml:space="preserve">, с последующими изменениями, далее  – </w:t>
      </w:r>
      <w:r>
        <w:rPr>
          <w:rFonts w:asciiTheme="majorHAnsi" w:hAnsiTheme="majorHAnsi" w:cstheme="majorHAnsi"/>
        </w:rPr>
        <w:t>Закон</w:t>
      </w:r>
      <w:r w:rsidRPr="00AD5A34">
        <w:rPr>
          <w:rFonts w:asciiTheme="majorHAnsi" w:hAnsiTheme="majorHAnsi" w:cstheme="majorHAnsi"/>
        </w:rPr>
        <w:t xml:space="preserve"> </w:t>
      </w:r>
      <w:r>
        <w:rPr>
          <w:rFonts w:asciiTheme="majorHAnsi" w:hAnsiTheme="majorHAnsi" w:cstheme="majorHAnsi"/>
        </w:rPr>
        <w:t>№</w:t>
      </w:r>
      <w:r w:rsidRPr="00AD5A34">
        <w:rPr>
          <w:rFonts w:asciiTheme="majorHAnsi" w:hAnsiTheme="majorHAnsi" w:cstheme="majorHAnsi"/>
        </w:rPr>
        <w:t>131/2015.</w:t>
      </w:r>
    </w:p>
  </w:footnote>
  <w:footnote w:id="96">
    <w:p w14:paraId="2A7681FB" w14:textId="3A818222" w:rsidR="00C84C9E" w:rsidRPr="00AD5A34" w:rsidRDefault="00C84C9E" w:rsidP="00084411">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F46CB5">
        <w:rPr>
          <w:rFonts w:asciiTheme="majorHAnsi" w:hAnsiTheme="majorHAnsi" w:cstheme="majorHAnsi"/>
        </w:rPr>
        <w:t>Ответ, предоставленный Национальным агентством по разрешению споров, полученный по электронной почте 06.07.2022</w:t>
      </w:r>
      <w:r w:rsidRPr="00AD5A34">
        <w:rPr>
          <w:rFonts w:asciiTheme="majorHAnsi" w:hAnsiTheme="majorHAnsi" w:cstheme="majorHAnsi"/>
        </w:rPr>
        <w:t>.</w:t>
      </w:r>
    </w:p>
  </w:footnote>
  <w:footnote w:id="97">
    <w:p w14:paraId="69D05511" w14:textId="07860553" w:rsidR="00C84C9E" w:rsidRPr="00AD5A34" w:rsidRDefault="00C84C9E" w:rsidP="005328CC">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Положение, утвержденное</w:t>
      </w:r>
      <w:r w:rsidRPr="00AD5A34">
        <w:rPr>
          <w:rFonts w:asciiTheme="majorHAnsi" w:hAnsiTheme="majorHAnsi" w:cstheme="majorHAnsi"/>
        </w:rPr>
        <w:t xml:space="preserve">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Парламента №</w:t>
      </w:r>
      <w:r w:rsidRPr="00AD5A34">
        <w:rPr>
          <w:rFonts w:asciiTheme="majorHAnsi" w:hAnsiTheme="majorHAnsi" w:cstheme="majorHAnsi"/>
        </w:rPr>
        <w:t xml:space="preserve">271 </w:t>
      </w:r>
      <w:r>
        <w:rPr>
          <w:rFonts w:asciiTheme="majorHAnsi" w:hAnsiTheme="majorHAnsi" w:cstheme="majorHAnsi"/>
        </w:rPr>
        <w:t>от</w:t>
      </w:r>
      <w:r w:rsidRPr="00AD5A34">
        <w:rPr>
          <w:rFonts w:asciiTheme="majorHAnsi" w:hAnsiTheme="majorHAnsi" w:cstheme="majorHAnsi"/>
        </w:rPr>
        <w:t xml:space="preserve"> 15.12.2016.</w:t>
      </w:r>
    </w:p>
  </w:footnote>
  <w:footnote w:id="98">
    <w:p w14:paraId="3ADF8489" w14:textId="6DBB2551" w:rsidR="00C84C9E" w:rsidRPr="00AD5A34" w:rsidRDefault="00C84C9E" w:rsidP="005328CC">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F46CB5">
        <w:rPr>
          <w:rFonts w:asciiTheme="majorHAnsi" w:hAnsiTheme="majorHAnsi" w:cstheme="majorHAnsi"/>
        </w:rPr>
        <w:t xml:space="preserve">Положение о случайном распределении споров, утвержденное Приказом генерального директора НАРС </w:t>
      </w:r>
      <w:r>
        <w:rPr>
          <w:rFonts w:asciiTheme="majorHAnsi" w:hAnsiTheme="majorHAnsi" w:cstheme="majorHAnsi"/>
        </w:rPr>
        <w:t>№</w:t>
      </w:r>
      <w:r w:rsidRPr="00AD5A34">
        <w:rPr>
          <w:rFonts w:asciiTheme="majorHAnsi" w:hAnsiTheme="majorHAnsi" w:cstheme="majorHAnsi"/>
        </w:rPr>
        <w:t xml:space="preserve">04 </w:t>
      </w:r>
      <w:r>
        <w:rPr>
          <w:rFonts w:asciiTheme="majorHAnsi" w:hAnsiTheme="majorHAnsi" w:cstheme="majorHAnsi"/>
        </w:rPr>
        <w:t>от</w:t>
      </w:r>
      <w:r w:rsidRPr="00AD5A34">
        <w:rPr>
          <w:rFonts w:asciiTheme="majorHAnsi" w:hAnsiTheme="majorHAnsi" w:cstheme="majorHAnsi"/>
        </w:rPr>
        <w:t xml:space="preserve"> 13.01.2020.</w:t>
      </w:r>
    </w:p>
  </w:footnote>
  <w:footnote w:id="99">
    <w:p w14:paraId="3594F7FE" w14:textId="0F457440" w:rsidR="00C84C9E" w:rsidRPr="00AD5A34" w:rsidRDefault="00C84C9E" w:rsidP="00FD1129">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Письмо СИТКБ</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1.4/1205/22 </w:t>
      </w:r>
      <w:r>
        <w:rPr>
          <w:rFonts w:asciiTheme="majorHAnsi" w:hAnsiTheme="majorHAnsi" w:cstheme="majorHAnsi"/>
          <w:lang w:val="ro-MD"/>
        </w:rPr>
        <w:t>от</w:t>
      </w:r>
      <w:r w:rsidRPr="00AD5A34">
        <w:rPr>
          <w:rFonts w:asciiTheme="majorHAnsi" w:hAnsiTheme="majorHAnsi" w:cstheme="majorHAnsi"/>
          <w:lang w:val="ro-MD"/>
        </w:rPr>
        <w:t xml:space="preserve"> 26.07.2022.</w:t>
      </w:r>
    </w:p>
  </w:footnote>
  <w:footnote w:id="100">
    <w:p w14:paraId="30E26D03" w14:textId="2E27913F" w:rsidR="00C84C9E" w:rsidRPr="00AD5A34" w:rsidRDefault="00C84C9E" w:rsidP="00902ABA">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Письмо СИТ МВД</w:t>
      </w:r>
      <w:r w:rsidRPr="00AD5A34">
        <w:rPr>
          <w:rFonts w:asciiTheme="majorHAnsi" w:hAnsiTheme="majorHAnsi" w:cstheme="majorHAnsi"/>
        </w:rPr>
        <w:t xml:space="preserve"> </w:t>
      </w:r>
      <w:r>
        <w:rPr>
          <w:rFonts w:asciiTheme="majorHAnsi" w:hAnsiTheme="majorHAnsi" w:cstheme="majorHAnsi"/>
        </w:rPr>
        <w:t>№</w:t>
      </w:r>
      <w:r w:rsidRPr="00AD5A34">
        <w:rPr>
          <w:rFonts w:asciiTheme="majorHAnsi" w:hAnsiTheme="majorHAnsi" w:cstheme="majorHAnsi"/>
        </w:rPr>
        <w:t xml:space="preserve">8/8-6407 </w:t>
      </w:r>
      <w:r>
        <w:rPr>
          <w:rFonts w:asciiTheme="majorHAnsi" w:hAnsiTheme="majorHAnsi" w:cstheme="majorHAnsi"/>
        </w:rPr>
        <w:t>от</w:t>
      </w:r>
      <w:r w:rsidRPr="00AD5A34">
        <w:rPr>
          <w:rFonts w:asciiTheme="majorHAnsi" w:hAnsiTheme="majorHAnsi" w:cstheme="majorHAnsi"/>
        </w:rPr>
        <w:t xml:space="preserve"> 22.08.2022.</w:t>
      </w:r>
    </w:p>
  </w:footnote>
  <w:footnote w:id="101">
    <w:p w14:paraId="556545C7" w14:textId="3C02F5F4" w:rsidR="00C84C9E" w:rsidRPr="00AD5A34" w:rsidRDefault="00C84C9E" w:rsidP="00902ABA">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BA6D3C">
        <w:rPr>
          <w:rFonts w:asciiTheme="majorHAnsi" w:hAnsiTheme="majorHAnsi" w:cstheme="majorHAnsi"/>
        </w:rPr>
        <w:t>ГП</w:t>
      </w:r>
      <w:r w:rsidRPr="00AD5A34">
        <w:rPr>
          <w:rFonts w:asciiTheme="majorHAnsi" w:hAnsiTheme="majorHAnsi" w:cstheme="majorHAnsi"/>
          <w:lang w:val="ro-MD"/>
        </w:rPr>
        <w:t xml:space="preserve">, </w:t>
      </w:r>
      <w:r w:rsidRPr="00BA6D3C">
        <w:rPr>
          <w:rFonts w:asciiTheme="majorHAnsi" w:hAnsiTheme="majorHAnsi" w:cstheme="majorHAnsi"/>
        </w:rPr>
        <w:t>ГК</w:t>
      </w:r>
      <w:r w:rsidRPr="00AD5A34">
        <w:rPr>
          <w:rFonts w:asciiTheme="majorHAnsi" w:hAnsiTheme="majorHAnsi" w:cstheme="majorHAnsi"/>
          <w:lang w:val="ro-MD"/>
        </w:rPr>
        <w:t xml:space="preserve">, </w:t>
      </w:r>
      <w:r w:rsidRPr="00BA6D3C">
        <w:rPr>
          <w:rFonts w:asciiTheme="majorHAnsi" w:hAnsiTheme="majorHAnsi" w:cstheme="majorHAnsi"/>
        </w:rPr>
        <w:t>МВД</w:t>
      </w:r>
      <w:r w:rsidRPr="00AD5A34">
        <w:rPr>
          <w:rFonts w:asciiTheme="majorHAnsi" w:hAnsiTheme="majorHAnsi" w:cstheme="majorHAnsi"/>
          <w:lang w:val="ro-MD"/>
        </w:rPr>
        <w:t xml:space="preserve">, </w:t>
      </w:r>
      <w:r w:rsidRPr="00BA6D3C">
        <w:rPr>
          <w:rFonts w:asciiTheme="majorHAnsi" w:hAnsiTheme="majorHAnsi" w:cstheme="majorHAnsi"/>
        </w:rPr>
        <w:t>БМУ</w:t>
      </w:r>
      <w:r w:rsidRPr="00AD5A34">
        <w:rPr>
          <w:rFonts w:asciiTheme="majorHAnsi" w:hAnsiTheme="majorHAnsi" w:cstheme="majorHAnsi"/>
          <w:lang w:val="ro-MD"/>
        </w:rPr>
        <w:t xml:space="preserve">, </w:t>
      </w:r>
      <w:r>
        <w:rPr>
          <w:rFonts w:asciiTheme="majorHAnsi" w:hAnsiTheme="majorHAnsi" w:cstheme="majorHAnsi"/>
          <w:lang w:val="ru-RU"/>
        </w:rPr>
        <w:t>ГИПП и ГИП</w:t>
      </w:r>
      <w:r w:rsidRPr="00AD5A34">
        <w:rPr>
          <w:rFonts w:asciiTheme="majorHAnsi" w:hAnsiTheme="majorHAnsi" w:cstheme="majorHAnsi"/>
          <w:lang w:val="ro-MD"/>
        </w:rPr>
        <w:t>.</w:t>
      </w:r>
    </w:p>
  </w:footnote>
  <w:footnote w:id="102">
    <w:p w14:paraId="40820506" w14:textId="551898A8" w:rsidR="00C84C9E" w:rsidRPr="00AD5A34" w:rsidRDefault="00C84C9E" w:rsidP="000A0764">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Письмо ЦИТФ</w:t>
      </w:r>
      <w:r w:rsidRPr="00AD5A34">
        <w:rPr>
          <w:rFonts w:asciiTheme="majorHAnsi" w:hAnsiTheme="majorHAnsi" w:cstheme="majorHAnsi"/>
          <w:lang w:val="ro-MD"/>
        </w:rPr>
        <w:t xml:space="preserve"> </w:t>
      </w:r>
      <w:r>
        <w:rPr>
          <w:rFonts w:asciiTheme="majorHAnsi" w:hAnsiTheme="majorHAnsi" w:cstheme="majorHAnsi"/>
          <w:lang w:val="ro-MD"/>
        </w:rPr>
        <w:t>№</w:t>
      </w:r>
      <w:r w:rsidRPr="00AD5A34">
        <w:rPr>
          <w:rFonts w:asciiTheme="majorHAnsi" w:hAnsiTheme="majorHAnsi" w:cstheme="majorHAnsi"/>
          <w:lang w:val="ro-MD"/>
        </w:rPr>
        <w:t xml:space="preserve">29/2445 </w:t>
      </w:r>
      <w:r>
        <w:rPr>
          <w:rFonts w:asciiTheme="majorHAnsi" w:hAnsiTheme="majorHAnsi" w:cstheme="majorHAnsi"/>
          <w:lang w:val="ro-MD"/>
        </w:rPr>
        <w:t>от</w:t>
      </w:r>
      <w:r w:rsidRPr="00AD5A34">
        <w:rPr>
          <w:rFonts w:asciiTheme="majorHAnsi" w:hAnsiTheme="majorHAnsi" w:cstheme="majorHAnsi"/>
          <w:lang w:val="ro-MD"/>
        </w:rPr>
        <w:t xml:space="preserve"> 22.08.2022.</w:t>
      </w:r>
    </w:p>
  </w:footnote>
  <w:footnote w:id="103">
    <w:p w14:paraId="4ED0D53E" w14:textId="40F7BC5E" w:rsidR="00C84C9E" w:rsidRPr="00AD5A34" w:rsidRDefault="00C84C9E" w:rsidP="0079747D">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Письмо СИТКБ</w:t>
      </w:r>
      <w:r w:rsidRPr="00AD5A34">
        <w:rPr>
          <w:rFonts w:asciiTheme="majorHAnsi" w:hAnsiTheme="majorHAnsi" w:cstheme="majorHAnsi"/>
        </w:rPr>
        <w:t xml:space="preserve"> </w:t>
      </w:r>
      <w:r>
        <w:rPr>
          <w:rFonts w:asciiTheme="majorHAnsi" w:hAnsiTheme="majorHAnsi" w:cstheme="majorHAnsi"/>
        </w:rPr>
        <w:t>№</w:t>
      </w:r>
      <w:r w:rsidRPr="00AD5A34">
        <w:rPr>
          <w:rFonts w:asciiTheme="majorHAnsi" w:hAnsiTheme="majorHAnsi" w:cstheme="majorHAnsi"/>
        </w:rPr>
        <w:t xml:space="preserve">1.4/1205/22 </w:t>
      </w:r>
      <w:r>
        <w:rPr>
          <w:rFonts w:asciiTheme="majorHAnsi" w:hAnsiTheme="majorHAnsi" w:cstheme="majorHAnsi"/>
        </w:rPr>
        <w:t>от</w:t>
      </w:r>
      <w:r w:rsidRPr="00AD5A34">
        <w:rPr>
          <w:rFonts w:asciiTheme="majorHAnsi" w:hAnsiTheme="majorHAnsi" w:cstheme="majorHAnsi"/>
        </w:rPr>
        <w:t xml:space="preserve"> 26.07.2022.</w:t>
      </w:r>
    </w:p>
  </w:footnote>
  <w:footnote w:id="104">
    <w:p w14:paraId="4A09A2B5" w14:textId="2A4012D7" w:rsidR="00C84C9E" w:rsidRPr="00AD5A34" w:rsidRDefault="00C84C9E" w:rsidP="0079747D">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№128 </w:t>
      </w:r>
      <w:r>
        <w:rPr>
          <w:rFonts w:asciiTheme="majorHAnsi" w:hAnsiTheme="majorHAnsi" w:cstheme="majorHAnsi"/>
        </w:rPr>
        <w:t>от</w:t>
      </w:r>
      <w:r w:rsidRPr="00AD5A34">
        <w:rPr>
          <w:rFonts w:asciiTheme="majorHAnsi" w:hAnsiTheme="majorHAnsi" w:cstheme="majorHAnsi"/>
        </w:rPr>
        <w:t xml:space="preserve"> 20.02.2014 „</w:t>
      </w:r>
      <w:r w:rsidRPr="004A6C91">
        <w:rPr>
          <w:rFonts w:asciiTheme="majorHAnsi" w:hAnsiTheme="majorHAnsi" w:cstheme="majorHAnsi"/>
        </w:rPr>
        <w:t xml:space="preserve">Об </w:t>
      </w:r>
      <w:r w:rsidRPr="004A6C91">
        <w:rPr>
          <w:rFonts w:asciiTheme="majorHAnsi" w:hAnsiTheme="majorHAnsi" w:cstheme="majorHAnsi"/>
          <w:lang w:val="ro-MD"/>
        </w:rPr>
        <w:t>общ</w:t>
      </w:r>
      <w:r w:rsidRPr="004A6C91">
        <w:rPr>
          <w:rFonts w:asciiTheme="majorHAnsi" w:hAnsiTheme="majorHAnsi" w:cstheme="majorHAnsi"/>
        </w:rPr>
        <w:t>ей</w:t>
      </w:r>
      <w:r w:rsidRPr="004A6C91">
        <w:rPr>
          <w:rFonts w:asciiTheme="majorHAnsi" w:hAnsiTheme="majorHAnsi" w:cstheme="majorHAnsi"/>
          <w:lang w:val="ro-MD"/>
        </w:rPr>
        <w:t xml:space="preserve"> правительственн</w:t>
      </w:r>
      <w:r w:rsidRPr="004A6C91">
        <w:rPr>
          <w:rFonts w:asciiTheme="majorHAnsi" w:hAnsiTheme="majorHAnsi" w:cstheme="majorHAnsi"/>
        </w:rPr>
        <w:t>ой</w:t>
      </w:r>
      <w:r w:rsidRPr="004A6C91">
        <w:rPr>
          <w:rFonts w:asciiTheme="majorHAnsi" w:hAnsiTheme="majorHAnsi" w:cstheme="majorHAnsi"/>
          <w:lang w:val="ro-MD"/>
        </w:rPr>
        <w:t xml:space="preserve"> технологическ</w:t>
      </w:r>
      <w:r w:rsidRPr="004A6C91">
        <w:rPr>
          <w:rFonts w:asciiTheme="majorHAnsi" w:hAnsiTheme="majorHAnsi" w:cstheme="majorHAnsi"/>
        </w:rPr>
        <w:t>ой</w:t>
      </w:r>
      <w:r w:rsidRPr="004A6C91">
        <w:rPr>
          <w:rFonts w:asciiTheme="majorHAnsi" w:hAnsiTheme="majorHAnsi" w:cstheme="majorHAnsi"/>
          <w:lang w:val="ro-MD"/>
        </w:rPr>
        <w:t xml:space="preserve"> платформ</w:t>
      </w:r>
      <w:r w:rsidRPr="004A6C91">
        <w:rPr>
          <w:rFonts w:asciiTheme="majorHAnsi" w:hAnsiTheme="majorHAnsi" w:cstheme="majorHAnsi"/>
        </w:rPr>
        <w:t>е</w:t>
      </w:r>
      <w:r w:rsidRPr="004A6C91">
        <w:rPr>
          <w:rFonts w:asciiTheme="majorHAnsi" w:hAnsiTheme="majorHAnsi" w:cstheme="majorHAnsi"/>
          <w:lang w:val="ro-MD"/>
        </w:rPr>
        <w:t xml:space="preserve"> (MCloud)</w:t>
      </w:r>
      <w:r w:rsidRPr="00AD5A34">
        <w:rPr>
          <w:rFonts w:asciiTheme="majorHAnsi" w:hAnsiTheme="majorHAnsi" w:cstheme="majorHAnsi"/>
        </w:rPr>
        <w:t xml:space="preserve">”, с последующими изменениями, далее – Постановление Правительства №128/2014, </w:t>
      </w:r>
      <w:r w:rsidRPr="004A6C91">
        <w:rPr>
          <w:rFonts w:asciiTheme="majorHAnsi" w:hAnsiTheme="majorHAnsi" w:cstheme="majorHAnsi"/>
        </w:rPr>
        <w:t xml:space="preserve">и Приказ ГК </w:t>
      </w:r>
      <w:r>
        <w:rPr>
          <w:rFonts w:asciiTheme="majorHAnsi" w:hAnsiTheme="majorHAnsi" w:cstheme="majorHAnsi"/>
        </w:rPr>
        <w:t>№</w:t>
      </w:r>
      <w:r w:rsidRPr="00AD5A34">
        <w:rPr>
          <w:rFonts w:asciiTheme="majorHAnsi" w:hAnsiTheme="majorHAnsi" w:cstheme="majorHAnsi"/>
        </w:rPr>
        <w:t xml:space="preserve">447 </w:t>
      </w:r>
      <w:r>
        <w:rPr>
          <w:rFonts w:asciiTheme="majorHAnsi" w:hAnsiTheme="majorHAnsi" w:cstheme="majorHAnsi"/>
        </w:rPr>
        <w:t>от</w:t>
      </w:r>
      <w:r w:rsidRPr="00AD5A34">
        <w:rPr>
          <w:rFonts w:asciiTheme="majorHAnsi" w:hAnsiTheme="majorHAnsi" w:cstheme="majorHAnsi"/>
        </w:rPr>
        <w:t xml:space="preserve"> 01.10.2019 „</w:t>
      </w:r>
      <w:r w:rsidRPr="004A6C91">
        <w:rPr>
          <w:rFonts w:asciiTheme="majorHAnsi" w:hAnsiTheme="majorHAnsi" w:cstheme="majorHAnsi"/>
        </w:rPr>
        <w:t xml:space="preserve">Об утверждении Типового Соглашения и Типовых договоров о предоставлении услуг </w:t>
      </w:r>
      <w:r>
        <w:rPr>
          <w:rFonts w:asciiTheme="majorHAnsi" w:hAnsiTheme="majorHAnsi" w:cstheme="majorHAnsi"/>
          <w:lang w:val="ru-RU"/>
        </w:rPr>
        <w:t xml:space="preserve">на </w:t>
      </w:r>
      <w:r w:rsidRPr="004A6C91">
        <w:rPr>
          <w:rFonts w:asciiTheme="majorHAnsi" w:hAnsiTheme="majorHAnsi" w:cstheme="majorHAnsi"/>
          <w:lang w:val="ro-MD"/>
        </w:rPr>
        <w:t>общ</w:t>
      </w:r>
      <w:r w:rsidRPr="004A6C91">
        <w:rPr>
          <w:rFonts w:asciiTheme="majorHAnsi" w:hAnsiTheme="majorHAnsi" w:cstheme="majorHAnsi"/>
        </w:rPr>
        <w:t>ей</w:t>
      </w:r>
      <w:r w:rsidRPr="004A6C91">
        <w:rPr>
          <w:rFonts w:asciiTheme="majorHAnsi" w:hAnsiTheme="majorHAnsi" w:cstheme="majorHAnsi"/>
          <w:lang w:val="ro-MD"/>
        </w:rPr>
        <w:t xml:space="preserve"> правительственн</w:t>
      </w:r>
      <w:r w:rsidRPr="004A6C91">
        <w:rPr>
          <w:rFonts w:asciiTheme="majorHAnsi" w:hAnsiTheme="majorHAnsi" w:cstheme="majorHAnsi"/>
        </w:rPr>
        <w:t>ой</w:t>
      </w:r>
      <w:r w:rsidRPr="004A6C91">
        <w:rPr>
          <w:rFonts w:asciiTheme="majorHAnsi" w:hAnsiTheme="majorHAnsi" w:cstheme="majorHAnsi"/>
          <w:lang w:val="ro-MD"/>
        </w:rPr>
        <w:t xml:space="preserve"> технологическ</w:t>
      </w:r>
      <w:r w:rsidRPr="004A6C91">
        <w:rPr>
          <w:rFonts w:asciiTheme="majorHAnsi" w:hAnsiTheme="majorHAnsi" w:cstheme="majorHAnsi"/>
        </w:rPr>
        <w:t>ой</w:t>
      </w:r>
      <w:r w:rsidRPr="004A6C91">
        <w:rPr>
          <w:rFonts w:asciiTheme="majorHAnsi" w:hAnsiTheme="majorHAnsi" w:cstheme="majorHAnsi"/>
          <w:lang w:val="ro-MD"/>
        </w:rPr>
        <w:t xml:space="preserve"> платформ</w:t>
      </w:r>
      <w:r w:rsidRPr="004A6C91">
        <w:rPr>
          <w:rFonts w:asciiTheme="majorHAnsi" w:hAnsiTheme="majorHAnsi" w:cstheme="majorHAnsi"/>
        </w:rPr>
        <w:t>е</w:t>
      </w:r>
      <w:r w:rsidRPr="00AD5A34">
        <w:rPr>
          <w:rFonts w:asciiTheme="majorHAnsi" w:hAnsiTheme="majorHAnsi" w:cstheme="majorHAnsi"/>
        </w:rPr>
        <w:t xml:space="preserve"> (MCloud)”.</w:t>
      </w:r>
    </w:p>
  </w:footnote>
  <w:footnote w:id="105">
    <w:p w14:paraId="156A71E4" w14:textId="7C58FAFC" w:rsidR="00C84C9E" w:rsidRPr="00AD5A34" w:rsidRDefault="00C84C9E" w:rsidP="00402787">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132ECD">
        <w:rPr>
          <w:rFonts w:asciiTheme="majorHAnsi" w:hAnsiTheme="majorHAnsi" w:cstheme="majorHAnsi"/>
        </w:rPr>
        <w:t>В целом</w:t>
      </w:r>
      <w:r>
        <w:rPr>
          <w:rFonts w:asciiTheme="majorHAnsi" w:hAnsiTheme="majorHAnsi" w:cstheme="majorHAnsi"/>
          <w:lang w:val="ru-RU"/>
        </w:rPr>
        <w:t>,</w:t>
      </w:r>
      <w:r w:rsidRPr="00132ECD">
        <w:rPr>
          <w:rFonts w:asciiTheme="majorHAnsi" w:hAnsiTheme="majorHAnsi" w:cstheme="majorHAnsi"/>
        </w:rPr>
        <w:t xml:space="preserve"> в рамках ГИПП вхождение/исхождение документов осуществляется через ИС, однако существует Регистр на бумажном носителе, по учету документов, переданных на исполнение, и из-за специфики деятельности Управления уголовного преследования и специальных расследований корреспонденция входящих и исходящих документов в этом Управлении ведется на бумажном носителе</w:t>
      </w:r>
      <w:r w:rsidRPr="00AD5A34">
        <w:rPr>
          <w:rFonts w:asciiTheme="majorHAnsi" w:hAnsiTheme="majorHAnsi" w:cstheme="majorHAnsi"/>
        </w:rPr>
        <w:t>.</w:t>
      </w:r>
    </w:p>
  </w:footnote>
  <w:footnote w:id="106">
    <w:p w14:paraId="2F9FF306" w14:textId="52C366FB" w:rsidR="00C84C9E" w:rsidRPr="00AD5A34" w:rsidRDefault="00C84C9E" w:rsidP="00402787">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F26616">
        <w:rPr>
          <w:rFonts w:asciiTheme="majorHAnsi" w:hAnsiTheme="majorHAnsi" w:cstheme="majorHAnsi"/>
        </w:rPr>
        <w:t>Учреждение использует ИС</w:t>
      </w:r>
      <w:r w:rsidRPr="00AD5A34">
        <w:rPr>
          <w:rFonts w:asciiTheme="majorHAnsi" w:hAnsiTheme="majorHAnsi" w:cstheme="majorHAnsi"/>
        </w:rPr>
        <w:t xml:space="preserve"> „</w:t>
      </w:r>
      <w:r>
        <w:rPr>
          <w:rFonts w:asciiTheme="majorHAnsi" w:hAnsiTheme="majorHAnsi" w:cstheme="majorHAnsi"/>
          <w:lang w:val="ru-RU"/>
        </w:rPr>
        <w:t>Регистр петиций</w:t>
      </w:r>
      <w:r w:rsidRPr="00AD5A34">
        <w:rPr>
          <w:rFonts w:asciiTheme="majorHAnsi" w:hAnsiTheme="majorHAnsi" w:cstheme="majorHAnsi"/>
        </w:rPr>
        <w:t xml:space="preserve">”, </w:t>
      </w:r>
      <w:r>
        <w:rPr>
          <w:rFonts w:asciiTheme="majorHAnsi" w:hAnsiTheme="majorHAnsi" w:cstheme="majorHAnsi"/>
          <w:lang w:val="ru-RU"/>
        </w:rPr>
        <w:t>поставляемую</w:t>
      </w:r>
      <w:r w:rsidRPr="00AD5A34">
        <w:rPr>
          <w:rFonts w:asciiTheme="majorHAnsi" w:hAnsiTheme="majorHAnsi" w:cstheme="majorHAnsi"/>
        </w:rPr>
        <w:t xml:space="preserve"> </w:t>
      </w:r>
      <w:r>
        <w:rPr>
          <w:rFonts w:asciiTheme="majorHAnsi" w:hAnsiTheme="majorHAnsi" w:cstheme="majorHAnsi"/>
          <w:lang w:val="ru-RU"/>
        </w:rPr>
        <w:t>ПУ</w:t>
      </w:r>
      <w:r w:rsidRPr="00AD5A34">
        <w:rPr>
          <w:rFonts w:asciiTheme="majorHAnsi" w:hAnsiTheme="majorHAnsi" w:cstheme="majorHAnsi"/>
        </w:rPr>
        <w:t xml:space="preserve"> „STISC”.</w:t>
      </w:r>
    </w:p>
  </w:footnote>
  <w:footnote w:id="107">
    <w:p w14:paraId="263AF3B0" w14:textId="1E3D573D" w:rsidR="00C84C9E" w:rsidRPr="00AD5A34" w:rsidRDefault="00C84C9E" w:rsidP="00402787">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F26616">
        <w:rPr>
          <w:rFonts w:asciiTheme="majorHAnsi" w:hAnsiTheme="majorHAnsi" w:cstheme="majorHAnsi"/>
        </w:rPr>
        <w:t>Из-за специфики сферы деятельности учреждения Агентство речного транспорта ведет учет на бумажном носителе или параллельно (на бумажном носителе и в ИС), например, Судовой регистр</w:t>
      </w:r>
      <w:r w:rsidRPr="00AD5A34">
        <w:rPr>
          <w:rFonts w:asciiTheme="majorHAnsi" w:hAnsiTheme="majorHAnsi" w:cstheme="majorHAnsi"/>
        </w:rPr>
        <w:t xml:space="preserve">.  </w:t>
      </w:r>
    </w:p>
  </w:footnote>
  <w:footnote w:id="108">
    <w:p w14:paraId="01D9DC7E" w14:textId="67F5BB09" w:rsidR="00C84C9E" w:rsidRPr="00AD5A34" w:rsidRDefault="00C84C9E" w:rsidP="00064572">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f - </w:t>
      </w:r>
      <w:r w:rsidRPr="009066EC">
        <w:rPr>
          <w:rFonts w:asciiTheme="majorHAnsi" w:hAnsiTheme="majorHAnsi" w:cstheme="majorHAnsi"/>
        </w:rPr>
        <w:t>внедренный функционал</w:t>
      </w:r>
      <w:r w:rsidRPr="00AD5A34">
        <w:rPr>
          <w:rFonts w:asciiTheme="majorHAnsi" w:hAnsiTheme="majorHAnsi" w:cstheme="majorHAnsi"/>
        </w:rPr>
        <w:t xml:space="preserve">; e - </w:t>
      </w:r>
      <w:r w:rsidRPr="009066EC">
        <w:rPr>
          <w:rFonts w:asciiTheme="majorHAnsi" w:hAnsiTheme="majorHAnsi" w:cstheme="majorHAnsi"/>
        </w:rPr>
        <w:t>фактически используется</w:t>
      </w:r>
      <w:r w:rsidRPr="00AD5A34">
        <w:rPr>
          <w:rFonts w:asciiTheme="majorHAnsi" w:hAnsiTheme="majorHAnsi" w:cstheme="majorHAnsi"/>
        </w:rPr>
        <w:t xml:space="preserve">; p </w:t>
      </w:r>
      <w:r>
        <w:rPr>
          <w:rFonts w:asciiTheme="majorHAnsi" w:hAnsiTheme="majorHAnsi" w:cstheme="majorHAnsi"/>
        </w:rPr>
        <w:t>–</w:t>
      </w:r>
      <w:r w:rsidRPr="00AD5A34">
        <w:rPr>
          <w:rFonts w:asciiTheme="majorHAnsi" w:hAnsiTheme="majorHAnsi" w:cstheme="majorHAnsi"/>
        </w:rPr>
        <w:t xml:space="preserve"> </w:t>
      </w:r>
      <w:r>
        <w:rPr>
          <w:rFonts w:asciiTheme="majorHAnsi" w:hAnsiTheme="majorHAnsi" w:cstheme="majorHAnsi"/>
          <w:lang w:val="ru-RU"/>
        </w:rPr>
        <w:t xml:space="preserve">частично </w:t>
      </w:r>
      <w:r w:rsidRPr="009066EC">
        <w:rPr>
          <w:rFonts w:asciiTheme="majorHAnsi" w:hAnsiTheme="majorHAnsi" w:cstheme="majorHAnsi"/>
        </w:rPr>
        <w:t>используется</w:t>
      </w:r>
      <w:r w:rsidRPr="00AD5A34">
        <w:rPr>
          <w:rFonts w:asciiTheme="majorHAnsi" w:hAnsiTheme="majorHAnsi" w:cstheme="majorHAnsi"/>
        </w:rPr>
        <w:t>.</w:t>
      </w:r>
    </w:p>
  </w:footnote>
  <w:footnote w:id="109">
    <w:p w14:paraId="4C834BB6" w14:textId="572463FA" w:rsidR="00C84C9E" w:rsidRPr="00AD5A34" w:rsidRDefault="00C84C9E" w:rsidP="00CA0F70">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Постановление Правительства №1090 </w:t>
      </w:r>
      <w:r>
        <w:rPr>
          <w:rFonts w:asciiTheme="majorHAnsi" w:hAnsiTheme="majorHAnsi" w:cstheme="majorHAnsi"/>
        </w:rPr>
        <w:t>от</w:t>
      </w:r>
      <w:r w:rsidRPr="00AD5A34">
        <w:rPr>
          <w:rFonts w:asciiTheme="majorHAnsi" w:hAnsiTheme="majorHAnsi" w:cstheme="majorHAnsi"/>
        </w:rPr>
        <w:t xml:space="preserve"> 31.12.2013 „</w:t>
      </w:r>
      <w:r>
        <w:rPr>
          <w:rFonts w:asciiTheme="majorHAnsi" w:hAnsiTheme="majorHAnsi" w:cstheme="majorHAnsi"/>
          <w:lang w:val="ru-RU"/>
        </w:rPr>
        <w:t>О</w:t>
      </w:r>
      <w:r w:rsidRPr="00112663">
        <w:rPr>
          <w:rFonts w:asciiTheme="majorHAnsi" w:hAnsiTheme="majorHAnsi" w:cstheme="majorHAnsi"/>
          <w:lang w:val="ro-MD"/>
        </w:rPr>
        <w:t xml:space="preserve"> правительственной электронной услуге аутентификации и контроля доступа</w:t>
      </w:r>
      <w:r w:rsidRPr="00AD5A34">
        <w:rPr>
          <w:rFonts w:asciiTheme="majorHAnsi" w:hAnsiTheme="majorHAnsi" w:cstheme="majorHAnsi"/>
        </w:rPr>
        <w:t xml:space="preserve"> (MPass)”; Постановление Правительства №405 </w:t>
      </w:r>
      <w:r>
        <w:rPr>
          <w:rFonts w:asciiTheme="majorHAnsi" w:hAnsiTheme="majorHAnsi" w:cstheme="majorHAnsi"/>
        </w:rPr>
        <w:t>от</w:t>
      </w:r>
      <w:r w:rsidRPr="00AD5A34">
        <w:rPr>
          <w:rFonts w:asciiTheme="majorHAnsi" w:hAnsiTheme="majorHAnsi" w:cstheme="majorHAnsi"/>
        </w:rPr>
        <w:t xml:space="preserve"> 02.06.2014 „</w:t>
      </w:r>
      <w:r>
        <w:rPr>
          <w:rFonts w:asciiTheme="majorHAnsi" w:hAnsiTheme="majorHAnsi" w:cstheme="majorHAnsi"/>
          <w:lang w:val="ru-RU"/>
        </w:rPr>
        <w:t>О</w:t>
      </w:r>
      <w:r w:rsidRPr="00112663">
        <w:rPr>
          <w:rFonts w:asciiTheme="majorHAnsi" w:hAnsiTheme="majorHAnsi" w:cstheme="majorHAnsi"/>
          <w:lang w:val="ro-MD"/>
        </w:rPr>
        <w:t>б интегрированной правительственной электронной услуге электронной подписи</w:t>
      </w:r>
      <w:r w:rsidRPr="00AD5A34">
        <w:rPr>
          <w:rFonts w:asciiTheme="majorHAnsi" w:hAnsiTheme="majorHAnsi" w:cstheme="majorHAnsi"/>
        </w:rPr>
        <w:t xml:space="preserve"> (MSign)”; Постановление Правительства №376 </w:t>
      </w:r>
      <w:r>
        <w:rPr>
          <w:rFonts w:asciiTheme="majorHAnsi" w:hAnsiTheme="majorHAnsi" w:cstheme="majorHAnsi"/>
        </w:rPr>
        <w:t>от</w:t>
      </w:r>
      <w:r w:rsidRPr="00AD5A34">
        <w:rPr>
          <w:rFonts w:asciiTheme="majorHAnsi" w:hAnsiTheme="majorHAnsi" w:cstheme="majorHAnsi"/>
        </w:rPr>
        <w:t xml:space="preserve"> 10.06.2020 „</w:t>
      </w:r>
      <w:r>
        <w:rPr>
          <w:rFonts w:asciiTheme="majorHAnsi" w:hAnsiTheme="majorHAnsi" w:cstheme="majorHAnsi"/>
          <w:lang w:val="ru-RU"/>
        </w:rPr>
        <w:t xml:space="preserve">Об утверждении </w:t>
      </w:r>
      <w:r w:rsidRPr="00197E3B">
        <w:rPr>
          <w:rFonts w:asciiTheme="majorHAnsi" w:hAnsiTheme="majorHAnsi" w:cstheme="majorHAnsi"/>
          <w:lang w:val="ro-MD"/>
        </w:rPr>
        <w:t>Концепци</w:t>
      </w:r>
      <w:r>
        <w:rPr>
          <w:rFonts w:asciiTheme="majorHAnsi" w:hAnsiTheme="majorHAnsi" w:cstheme="majorHAnsi"/>
          <w:lang w:val="ru-RU"/>
        </w:rPr>
        <w:t>и</w:t>
      </w:r>
      <w:r w:rsidRPr="00197E3B">
        <w:rPr>
          <w:rFonts w:asciiTheme="majorHAnsi" w:hAnsiTheme="majorHAnsi" w:cstheme="majorHAnsi"/>
          <w:lang w:val="ro-MD"/>
        </w:rPr>
        <w:t xml:space="preserve"> правительственной услуги электронного уведомления</w:t>
      </w:r>
      <w:r>
        <w:rPr>
          <w:rFonts w:asciiTheme="majorHAnsi" w:hAnsiTheme="majorHAnsi" w:cstheme="majorHAnsi"/>
          <w:lang w:val="ru-RU"/>
        </w:rPr>
        <w:t xml:space="preserve"> </w:t>
      </w:r>
      <w:r w:rsidRPr="00AD5A34">
        <w:rPr>
          <w:rFonts w:asciiTheme="majorHAnsi" w:hAnsiTheme="majorHAnsi" w:cstheme="majorHAnsi"/>
        </w:rPr>
        <w:t>(MNotify)”.</w:t>
      </w:r>
    </w:p>
  </w:footnote>
  <w:footnote w:id="110">
    <w:p w14:paraId="02C30208" w14:textId="77777777" w:rsidR="00C84C9E" w:rsidRPr="00AD5A34" w:rsidRDefault="00C84C9E" w:rsidP="002D5A98">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Письмо СИТ МВД</w:t>
      </w:r>
      <w:r w:rsidRPr="00AD5A34">
        <w:rPr>
          <w:rFonts w:asciiTheme="majorHAnsi" w:hAnsiTheme="majorHAnsi" w:cstheme="majorHAnsi"/>
        </w:rPr>
        <w:t xml:space="preserve"> </w:t>
      </w:r>
      <w:r>
        <w:rPr>
          <w:rFonts w:asciiTheme="majorHAnsi" w:hAnsiTheme="majorHAnsi" w:cstheme="majorHAnsi"/>
        </w:rPr>
        <w:t>№</w:t>
      </w:r>
      <w:r w:rsidRPr="00AD5A34">
        <w:rPr>
          <w:rFonts w:asciiTheme="majorHAnsi" w:hAnsiTheme="majorHAnsi" w:cstheme="majorHAnsi"/>
        </w:rPr>
        <w:t xml:space="preserve">8/8-6407 </w:t>
      </w:r>
      <w:r>
        <w:rPr>
          <w:rFonts w:asciiTheme="majorHAnsi" w:hAnsiTheme="majorHAnsi" w:cstheme="majorHAnsi"/>
        </w:rPr>
        <w:t>от</w:t>
      </w:r>
      <w:r w:rsidRPr="00AD5A34">
        <w:rPr>
          <w:rFonts w:asciiTheme="majorHAnsi" w:hAnsiTheme="majorHAnsi" w:cstheme="majorHAnsi"/>
        </w:rPr>
        <w:t xml:space="preserve"> 22.08.2022.</w:t>
      </w:r>
    </w:p>
  </w:footnote>
  <w:footnote w:id="111">
    <w:p w14:paraId="326323D6" w14:textId="77777777" w:rsidR="00C84C9E" w:rsidRPr="00AD5A34" w:rsidRDefault="00C84C9E" w:rsidP="002709D8">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E206F1">
        <w:rPr>
          <w:rFonts w:asciiTheme="majorHAnsi" w:hAnsiTheme="majorHAnsi" w:cstheme="majorHAnsi"/>
        </w:rPr>
        <w:t>Информация, представленная в электронном виде 11.08.2022, по запросу аудита</w:t>
      </w:r>
      <w:r w:rsidRPr="00AD5A34">
        <w:rPr>
          <w:rFonts w:asciiTheme="majorHAnsi" w:hAnsiTheme="majorHAnsi" w:cstheme="majorHAnsi"/>
        </w:rPr>
        <w:t>.</w:t>
      </w:r>
    </w:p>
  </w:footnote>
  <w:footnote w:id="112">
    <w:p w14:paraId="68AF574F" w14:textId="77777777" w:rsidR="00C84C9E" w:rsidRPr="00AD5A34" w:rsidRDefault="00C84C9E" w:rsidP="00AF2F62">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Ст</w:t>
      </w:r>
      <w:r w:rsidRPr="00AD5A34">
        <w:rPr>
          <w:rFonts w:asciiTheme="majorHAnsi" w:hAnsiTheme="majorHAnsi" w:cstheme="majorHAnsi"/>
        </w:rPr>
        <w:t xml:space="preserve">.19 (8) </w:t>
      </w:r>
      <w:r>
        <w:rPr>
          <w:rFonts w:asciiTheme="majorHAnsi" w:hAnsiTheme="majorHAnsi" w:cstheme="majorHAnsi"/>
          <w:lang w:val="ru-RU"/>
        </w:rPr>
        <w:t>и</w:t>
      </w:r>
      <w:r w:rsidRPr="00AD5A34">
        <w:rPr>
          <w:rFonts w:asciiTheme="majorHAnsi" w:hAnsiTheme="majorHAnsi" w:cstheme="majorHAnsi"/>
        </w:rPr>
        <w:t xml:space="preserve"> (10) </w:t>
      </w:r>
      <w:r>
        <w:rPr>
          <w:rFonts w:asciiTheme="majorHAnsi" w:hAnsiTheme="majorHAnsi" w:cstheme="majorHAnsi"/>
        </w:rPr>
        <w:t>Закон</w:t>
      </w:r>
      <w:r>
        <w:rPr>
          <w:rFonts w:asciiTheme="majorHAnsi" w:hAnsiTheme="majorHAnsi" w:cstheme="majorHAnsi"/>
          <w:lang w:val="ru-RU"/>
        </w:rPr>
        <w:t>а</w:t>
      </w:r>
      <w:r w:rsidRPr="00AD5A34">
        <w:rPr>
          <w:rFonts w:asciiTheme="majorHAnsi" w:hAnsiTheme="majorHAnsi" w:cstheme="majorHAnsi"/>
        </w:rPr>
        <w:t xml:space="preserve"> </w:t>
      </w:r>
      <w:r>
        <w:rPr>
          <w:rFonts w:asciiTheme="majorHAnsi" w:hAnsiTheme="majorHAnsi" w:cstheme="majorHAnsi"/>
        </w:rPr>
        <w:t>№</w:t>
      </w:r>
      <w:r w:rsidRPr="00AD5A34">
        <w:rPr>
          <w:rFonts w:asciiTheme="majorHAnsi" w:hAnsiTheme="majorHAnsi" w:cstheme="majorHAnsi"/>
        </w:rPr>
        <w:t xml:space="preserve">71 </w:t>
      </w:r>
      <w:r>
        <w:rPr>
          <w:rFonts w:asciiTheme="majorHAnsi" w:hAnsiTheme="majorHAnsi" w:cstheme="majorHAnsi"/>
        </w:rPr>
        <w:t>от</w:t>
      </w:r>
      <w:r w:rsidRPr="00AD5A34">
        <w:rPr>
          <w:rFonts w:asciiTheme="majorHAnsi" w:hAnsiTheme="majorHAnsi" w:cstheme="majorHAnsi"/>
        </w:rPr>
        <w:t xml:space="preserve"> 22.03.2007.</w:t>
      </w:r>
    </w:p>
  </w:footnote>
  <w:footnote w:id="113">
    <w:p w14:paraId="2D0D9663" w14:textId="77777777" w:rsidR="00C84C9E" w:rsidRPr="00AD5A34" w:rsidRDefault="00C84C9E" w:rsidP="0036560C">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ISO 27001:2017 (A.7.2).</w:t>
      </w:r>
    </w:p>
  </w:footnote>
  <w:footnote w:id="114">
    <w:p w14:paraId="0B8DBDD5" w14:textId="77777777" w:rsidR="00C84C9E" w:rsidRPr="00AD5A34" w:rsidRDefault="00C84C9E" w:rsidP="00746FE9">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rPr>
        <w:t>П</w:t>
      </w:r>
      <w:r w:rsidRPr="00AD5A34">
        <w:rPr>
          <w:rFonts w:asciiTheme="majorHAnsi" w:hAnsiTheme="majorHAnsi" w:cstheme="majorHAnsi"/>
        </w:rPr>
        <w:t>. 53, 3) Постановлени</w:t>
      </w:r>
      <w:r>
        <w:rPr>
          <w:rFonts w:asciiTheme="majorHAnsi" w:hAnsiTheme="majorHAnsi" w:cstheme="majorHAnsi"/>
          <w:lang w:val="ru-RU"/>
        </w:rPr>
        <w:t>я</w:t>
      </w:r>
      <w:r w:rsidRPr="00AD5A34">
        <w:rPr>
          <w:rFonts w:asciiTheme="majorHAnsi" w:hAnsiTheme="majorHAnsi" w:cstheme="majorHAnsi"/>
        </w:rPr>
        <w:t xml:space="preserve"> Правительства №201/2017.</w:t>
      </w:r>
    </w:p>
  </w:footnote>
  <w:footnote w:id="115">
    <w:p w14:paraId="64BC873F" w14:textId="77777777" w:rsidR="00C84C9E" w:rsidRPr="00AD5A34" w:rsidRDefault="00C84C9E" w:rsidP="0025137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ISO 27001:2017 (A 10.1.1).</w:t>
      </w:r>
    </w:p>
  </w:footnote>
  <w:footnote w:id="116">
    <w:p w14:paraId="61EBD433" w14:textId="77777777" w:rsidR="00C84C9E" w:rsidRPr="00E80B7B" w:rsidRDefault="00C84C9E" w:rsidP="0025137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E80B7B">
        <w:rPr>
          <w:rFonts w:asciiTheme="majorHAnsi" w:hAnsiTheme="majorHAnsi" w:cstheme="majorHAnsi"/>
        </w:rPr>
        <w:t>Действия, включающие: управление изменениями, управление обновлениями и patch-ами, выполнение резервных копий и т. д.</w:t>
      </w:r>
    </w:p>
  </w:footnote>
  <w:footnote w:id="117">
    <w:p w14:paraId="24394184" w14:textId="77777777" w:rsidR="00C84C9E" w:rsidRPr="00AD5A34" w:rsidRDefault="00C84C9E" w:rsidP="0025137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SM ISO CEI 27001(A 11.5); Постановление Правительства № 201/ 2017, </w:t>
      </w:r>
      <w:r>
        <w:rPr>
          <w:rFonts w:asciiTheme="majorHAnsi" w:hAnsiTheme="majorHAnsi" w:cstheme="majorHAnsi"/>
        </w:rPr>
        <w:t>п</w:t>
      </w:r>
      <w:r w:rsidRPr="00AD5A34">
        <w:rPr>
          <w:rFonts w:asciiTheme="majorHAnsi" w:hAnsiTheme="majorHAnsi" w:cstheme="majorHAnsi"/>
        </w:rPr>
        <w:t>. 19; Постановление Правительства</w:t>
      </w:r>
      <w:r>
        <w:rPr>
          <w:rFonts w:asciiTheme="majorHAnsi" w:hAnsiTheme="majorHAnsi" w:cstheme="majorHAnsi"/>
          <w:lang w:val="ru-RU"/>
        </w:rPr>
        <w:t xml:space="preserve"> </w:t>
      </w:r>
      <w:r w:rsidRPr="00AD5A34">
        <w:rPr>
          <w:rFonts w:asciiTheme="majorHAnsi" w:hAnsiTheme="majorHAnsi" w:cstheme="majorHAnsi"/>
        </w:rPr>
        <w:t xml:space="preserve">№1123/ 2010, </w:t>
      </w:r>
      <w:r>
        <w:rPr>
          <w:rFonts w:asciiTheme="majorHAnsi" w:hAnsiTheme="majorHAnsi" w:cstheme="majorHAnsi"/>
          <w:lang w:val="ru-RU"/>
        </w:rPr>
        <w:t>раздел</w:t>
      </w:r>
      <w:r w:rsidRPr="00AD5A34">
        <w:rPr>
          <w:rFonts w:asciiTheme="majorHAnsi" w:hAnsiTheme="majorHAnsi" w:cstheme="majorHAnsi"/>
        </w:rPr>
        <w:t xml:space="preserve"> 8, </w:t>
      </w:r>
      <w:r>
        <w:rPr>
          <w:rFonts w:asciiTheme="majorHAnsi" w:hAnsiTheme="majorHAnsi" w:cstheme="majorHAnsi"/>
        </w:rPr>
        <w:t>п</w:t>
      </w:r>
      <w:r w:rsidRPr="00AD5A34">
        <w:rPr>
          <w:rFonts w:asciiTheme="majorHAnsi" w:hAnsiTheme="majorHAnsi" w:cstheme="majorHAnsi"/>
        </w:rPr>
        <w:t>. 52.</w:t>
      </w:r>
    </w:p>
  </w:footnote>
  <w:footnote w:id="118">
    <w:p w14:paraId="05DC2D38" w14:textId="3B49952C" w:rsidR="00C84C9E" w:rsidRPr="00AD5A34" w:rsidRDefault="00C84C9E" w:rsidP="00602941">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sidRPr="00602941">
        <w:rPr>
          <w:rFonts w:asciiTheme="majorHAnsi" w:hAnsiTheme="majorHAnsi" w:cstheme="majorHAnsi"/>
        </w:rPr>
        <w:t>Письмо МВД</w:t>
      </w:r>
      <w:r w:rsidRPr="00AD5A34">
        <w:rPr>
          <w:rFonts w:asciiTheme="majorHAnsi" w:hAnsiTheme="majorHAnsi" w:cstheme="majorHAnsi"/>
        </w:rPr>
        <w:t xml:space="preserve"> </w:t>
      </w:r>
      <w:r>
        <w:rPr>
          <w:rFonts w:asciiTheme="majorHAnsi" w:hAnsiTheme="majorHAnsi" w:cstheme="majorHAnsi"/>
        </w:rPr>
        <w:t>№</w:t>
      </w:r>
      <w:r w:rsidRPr="00AD5A34">
        <w:rPr>
          <w:rFonts w:asciiTheme="majorHAnsi" w:hAnsiTheme="majorHAnsi" w:cstheme="majorHAnsi"/>
        </w:rPr>
        <w:t xml:space="preserve">44/30-3403 </w:t>
      </w:r>
      <w:r>
        <w:rPr>
          <w:rFonts w:asciiTheme="majorHAnsi" w:hAnsiTheme="majorHAnsi" w:cstheme="majorHAnsi"/>
        </w:rPr>
        <w:t>от</w:t>
      </w:r>
      <w:r w:rsidRPr="00AD5A34">
        <w:rPr>
          <w:rFonts w:asciiTheme="majorHAnsi" w:hAnsiTheme="majorHAnsi" w:cstheme="majorHAnsi"/>
        </w:rPr>
        <w:t xml:space="preserve"> 22.08.2022.</w:t>
      </w:r>
    </w:p>
  </w:footnote>
  <w:footnote w:id="119">
    <w:p w14:paraId="737D8DC2" w14:textId="77777777" w:rsidR="00C84C9E" w:rsidRPr="00AD5A34" w:rsidRDefault="00C84C9E" w:rsidP="00602941">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r>
        <w:rPr>
          <w:rFonts w:asciiTheme="majorHAnsi" w:hAnsiTheme="majorHAnsi" w:cstheme="majorHAnsi"/>
          <w:lang w:val="ru-RU"/>
        </w:rPr>
        <w:t>Письмо ЦИТФ</w:t>
      </w:r>
      <w:r w:rsidRPr="00AD5A34">
        <w:rPr>
          <w:rFonts w:asciiTheme="majorHAnsi" w:hAnsiTheme="majorHAnsi" w:cstheme="majorHAnsi"/>
        </w:rPr>
        <w:t xml:space="preserve"> </w:t>
      </w:r>
      <w:r>
        <w:rPr>
          <w:rFonts w:asciiTheme="majorHAnsi" w:hAnsiTheme="majorHAnsi" w:cstheme="majorHAnsi"/>
        </w:rPr>
        <w:t>№</w:t>
      </w:r>
      <w:r w:rsidRPr="00AD5A34">
        <w:rPr>
          <w:rFonts w:asciiTheme="majorHAnsi" w:hAnsiTheme="majorHAnsi" w:cstheme="majorHAnsi"/>
        </w:rPr>
        <w:t xml:space="preserve">29/2445 </w:t>
      </w:r>
      <w:r>
        <w:rPr>
          <w:rFonts w:asciiTheme="majorHAnsi" w:hAnsiTheme="majorHAnsi" w:cstheme="majorHAnsi"/>
        </w:rPr>
        <w:t>от</w:t>
      </w:r>
      <w:r w:rsidRPr="00AD5A34">
        <w:rPr>
          <w:rFonts w:asciiTheme="majorHAnsi" w:hAnsiTheme="majorHAnsi" w:cstheme="majorHAnsi"/>
        </w:rPr>
        <w:t xml:space="preserve"> 22.08.2022.</w:t>
      </w:r>
    </w:p>
  </w:footnote>
  <w:footnote w:id="120">
    <w:p w14:paraId="35E283B7" w14:textId="302F5D90" w:rsidR="00C84C9E" w:rsidRPr="00AD5A34" w:rsidRDefault="00C84C9E" w:rsidP="004113E2">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Aprobat prin Постановление Счетной палаты №69 </w:t>
      </w:r>
      <w:r>
        <w:rPr>
          <w:rFonts w:asciiTheme="majorHAnsi" w:hAnsiTheme="majorHAnsi" w:cstheme="majorHAnsi"/>
        </w:rPr>
        <w:t>от</w:t>
      </w:r>
      <w:r w:rsidRPr="00AD5A34">
        <w:rPr>
          <w:rFonts w:asciiTheme="majorHAnsi" w:hAnsiTheme="majorHAnsi" w:cstheme="majorHAnsi"/>
        </w:rPr>
        <w:t xml:space="preserve"> 30.12.2010.</w:t>
      </w:r>
    </w:p>
  </w:footnote>
  <w:footnote w:id="121">
    <w:p w14:paraId="250E082A" w14:textId="3663F23E"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Strategia națională de dezvoltare a societății informaționale „Moldova Digitală 2020”, aprobată prin Постановление Правительства № 857 </w:t>
      </w:r>
      <w:r>
        <w:rPr>
          <w:rFonts w:asciiTheme="majorHAnsi" w:hAnsiTheme="majorHAnsi" w:cstheme="majorHAnsi"/>
        </w:rPr>
        <w:t>от</w:t>
      </w:r>
      <w:r w:rsidRPr="00AD5A34">
        <w:rPr>
          <w:rFonts w:asciiTheme="majorHAnsi" w:hAnsiTheme="majorHAnsi" w:cstheme="majorHAnsi"/>
        </w:rPr>
        <w:t xml:space="preserve"> 31.10.2013.</w:t>
      </w:r>
    </w:p>
  </w:footnote>
  <w:footnote w:id="122">
    <w:p w14:paraId="265BE935" w14:textId="1D0D67C1"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Planul de acțiuni privind implementarea inițiativei Guvern fără hârtie pe anii 2016-2018, aprobat prin Постановление Правительства № 890 </w:t>
      </w:r>
      <w:r>
        <w:rPr>
          <w:rFonts w:asciiTheme="majorHAnsi" w:hAnsiTheme="majorHAnsi" w:cstheme="majorHAnsi"/>
        </w:rPr>
        <w:t>от</w:t>
      </w:r>
      <w:r w:rsidRPr="00AD5A34">
        <w:rPr>
          <w:rFonts w:asciiTheme="majorHAnsi" w:hAnsiTheme="majorHAnsi" w:cstheme="majorHAnsi"/>
        </w:rPr>
        <w:t xml:space="preserve"> 20.07.2016 „Cu privire la Strategia națională de dezvoltare a societății informaționale „Moldova Digitală 2020””.</w:t>
      </w:r>
    </w:p>
  </w:footnote>
  <w:footnote w:id="123">
    <w:p w14:paraId="2F0E67B4" w14:textId="486D0C77"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https://cancelaria.gov.md/sites/default/files/document/attachments/raport-cs-2016.pdf</w:t>
      </w:r>
    </w:p>
  </w:footnote>
  <w:footnote w:id="124">
    <w:p w14:paraId="56AD28E0" w14:textId="0C3F6E41"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Planul de acțiuni al Guvernului pentru anii 2019-2020, aprobat prin Постановление Правительства №420/2019 (</w:t>
      </w:r>
      <w:hyperlink r:id="rId5" w:history="1">
        <w:r w:rsidRPr="00AD5A34">
          <w:rPr>
            <w:rStyle w:val="a3"/>
            <w:rFonts w:asciiTheme="majorHAnsi" w:hAnsiTheme="majorHAnsi" w:cstheme="majorHAnsi"/>
            <w:color w:val="auto"/>
          </w:rPr>
          <w:t>https://gov.md/sites/default/files/document/attachments/pag_2019-2020_hg.pdf</w:t>
        </w:r>
      </w:hyperlink>
      <w:r w:rsidRPr="00AD5A34">
        <w:rPr>
          <w:rFonts w:asciiTheme="majorHAnsi" w:hAnsiTheme="majorHAnsi" w:cstheme="majorHAnsi"/>
        </w:rPr>
        <w:t xml:space="preserve">). </w:t>
      </w:r>
    </w:p>
  </w:footnote>
  <w:footnote w:id="125">
    <w:p w14:paraId="4C05F3F7" w14:textId="77777777"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hyperlink r:id="rId6" w:history="1">
        <w:r w:rsidRPr="00AD5A34">
          <w:rPr>
            <w:rStyle w:val="a3"/>
            <w:rFonts w:asciiTheme="majorHAnsi" w:hAnsiTheme="majorHAnsi" w:cstheme="majorHAnsi"/>
            <w:color w:val="auto"/>
          </w:rPr>
          <w:t>https://www.gov.md/sites/default/files/document/attachments/raport_guvern_2019-2020_15052020.pdf</w:t>
        </w:r>
      </w:hyperlink>
      <w:r w:rsidRPr="00AD5A34">
        <w:rPr>
          <w:rFonts w:asciiTheme="majorHAnsi" w:hAnsiTheme="majorHAnsi" w:cstheme="majorHAnsi"/>
        </w:rPr>
        <w:t xml:space="preserve">. </w:t>
      </w:r>
    </w:p>
  </w:footnote>
  <w:footnote w:id="126">
    <w:p w14:paraId="1B6D155D" w14:textId="6504F217"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Planul de acțiuni al Guvernului pentru anii 2020-2023, aprobat prin Постановление Правительства №636/2020 ( </w:t>
      </w:r>
      <w:hyperlink r:id="rId7" w:history="1">
        <w:r w:rsidRPr="00AD5A34">
          <w:rPr>
            <w:rStyle w:val="a3"/>
            <w:rFonts w:asciiTheme="majorHAnsi" w:hAnsiTheme="majorHAnsi" w:cstheme="majorHAnsi"/>
            <w:color w:val="auto"/>
          </w:rPr>
          <w:t>https://gov.md/sites/default/files/document/attachments/pag_2020-2023_ro.pdf</w:t>
        </w:r>
      </w:hyperlink>
      <w:r w:rsidRPr="00AD5A34">
        <w:rPr>
          <w:rStyle w:val="a3"/>
          <w:rFonts w:asciiTheme="majorHAnsi" w:hAnsiTheme="majorHAnsi" w:cstheme="majorHAnsi"/>
          <w:color w:val="auto"/>
        </w:rPr>
        <w:t>)</w:t>
      </w:r>
      <w:r w:rsidRPr="00AD5A34">
        <w:rPr>
          <w:rFonts w:asciiTheme="majorHAnsi" w:hAnsiTheme="majorHAnsi" w:cstheme="majorHAnsi"/>
        </w:rPr>
        <w:t xml:space="preserve">. </w:t>
      </w:r>
    </w:p>
  </w:footnote>
  <w:footnote w:id="127">
    <w:p w14:paraId="42D940F7" w14:textId="739FA07B"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https://cancelaria.gov.md/sites/default/files/document/attachments/raport_consolidat_pag_2020.pdf</w:t>
      </w:r>
    </w:p>
  </w:footnote>
  <w:footnote w:id="128">
    <w:p w14:paraId="239E15B4" w14:textId="4DDC90AF"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hyperlink r:id="rId8" w:history="1">
        <w:r w:rsidRPr="00AD5A34">
          <w:rPr>
            <w:rStyle w:val="a3"/>
            <w:rFonts w:asciiTheme="majorHAnsi" w:hAnsiTheme="majorHAnsi" w:cstheme="majorHAnsi"/>
            <w:color w:val="auto"/>
          </w:rPr>
          <w:t>https://gov.md/sites/default/files/document/attachments/pag_2021-2022_ro.pdf</w:t>
        </w:r>
      </w:hyperlink>
      <w:r w:rsidRPr="00AD5A34">
        <w:rPr>
          <w:rFonts w:asciiTheme="majorHAnsi" w:hAnsiTheme="majorHAnsi" w:cstheme="majorHAnsi"/>
        </w:rPr>
        <w:t xml:space="preserve"> </w:t>
      </w:r>
    </w:p>
  </w:footnote>
  <w:footnote w:id="129">
    <w:p w14:paraId="02B3694B" w14:textId="77777777"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hyperlink r:id="rId9" w:history="1">
        <w:r w:rsidRPr="00AD5A34">
          <w:rPr>
            <w:rStyle w:val="a3"/>
            <w:rFonts w:asciiTheme="majorHAnsi" w:hAnsiTheme="majorHAnsi" w:cstheme="majorHAnsi"/>
            <w:color w:val="auto"/>
          </w:rPr>
          <w:t>https://cancelaria.gov.md/ro/apc/planurile-de-activitate</w:t>
        </w:r>
      </w:hyperlink>
      <w:r w:rsidRPr="00AD5A34">
        <w:rPr>
          <w:rFonts w:asciiTheme="majorHAnsi" w:hAnsiTheme="majorHAnsi" w:cstheme="majorHAnsi"/>
        </w:rPr>
        <w:t xml:space="preserve">. </w:t>
      </w:r>
    </w:p>
  </w:footnote>
  <w:footnote w:id="130">
    <w:p w14:paraId="37DB1FFD" w14:textId="77777777"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https://cancelaria.gov.md/sites/default/files/document/attachments/raport-cs-2016.pdf</w:t>
      </w:r>
    </w:p>
  </w:footnote>
  <w:footnote w:id="131">
    <w:p w14:paraId="6C66FA29" w14:textId="77777777"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w:t>
      </w:r>
      <w:hyperlink r:id="rId10" w:history="1">
        <w:r w:rsidRPr="00AD5A34">
          <w:rPr>
            <w:rStyle w:val="a3"/>
            <w:rFonts w:asciiTheme="majorHAnsi" w:hAnsiTheme="majorHAnsi" w:cstheme="majorHAnsi"/>
            <w:color w:val="auto"/>
          </w:rPr>
          <w:t>https://cancelaria.gov.md/sites/default/files/document/attachments/planul_de_actiuni_al_cancelariei_de_stat_pentru_anul_2017_2.pdf</w:t>
        </w:r>
      </w:hyperlink>
      <w:r w:rsidRPr="00AD5A34">
        <w:rPr>
          <w:rFonts w:asciiTheme="majorHAnsi" w:hAnsiTheme="majorHAnsi" w:cstheme="majorHAnsi"/>
        </w:rPr>
        <w:t xml:space="preserve">. </w:t>
      </w:r>
    </w:p>
  </w:footnote>
  <w:footnote w:id="132">
    <w:p w14:paraId="4597F227" w14:textId="77777777"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https://cancelaria.gov.md/sites/default/files/document/attachments/planul_cs_2018.pdf</w:t>
      </w:r>
    </w:p>
  </w:footnote>
  <w:footnote w:id="133">
    <w:p w14:paraId="7131945D" w14:textId="77777777" w:rsidR="00C84C9E" w:rsidRPr="00AD5A34" w:rsidRDefault="00C84C9E" w:rsidP="00E51DAE">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lang w:val="ro-MD"/>
        </w:rPr>
        <w:t xml:space="preserve"> </w:t>
      </w:r>
      <w:hyperlink r:id="rId11" w:history="1">
        <w:r w:rsidRPr="00AD5A34">
          <w:rPr>
            <w:rStyle w:val="a3"/>
            <w:rFonts w:asciiTheme="majorHAnsi" w:hAnsiTheme="majorHAnsi" w:cstheme="majorHAnsi"/>
            <w:color w:val="auto"/>
            <w:lang w:val="ro-MD"/>
          </w:rPr>
          <w:t>https://cancelaria.gov.md/sites/default/files/document/attachments/plan_actiuni_cs_2020.pdf</w:t>
        </w:r>
      </w:hyperlink>
      <w:r w:rsidRPr="00AD5A34">
        <w:rPr>
          <w:rFonts w:asciiTheme="majorHAnsi" w:hAnsiTheme="majorHAnsi" w:cstheme="majorHAnsi"/>
          <w:lang w:val="ro-MD"/>
        </w:rPr>
        <w:t xml:space="preserve">. </w:t>
      </w:r>
    </w:p>
  </w:footnote>
  <w:footnote w:id="134">
    <w:p w14:paraId="16159798" w14:textId="77777777" w:rsidR="00C84C9E" w:rsidRPr="00AD5A34" w:rsidRDefault="00C84C9E" w:rsidP="00E51DAE">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https://cancelaria.gov.md/sites/default/files/document/attachments/raportul_anual_2020_cs_final_4.pdf</w:t>
      </w:r>
    </w:p>
  </w:footnote>
  <w:footnote w:id="135">
    <w:p w14:paraId="55655398" w14:textId="77777777" w:rsidR="00C84C9E" w:rsidRPr="00AD5A34" w:rsidRDefault="00C84C9E" w:rsidP="00E51DAE">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lang w:val="ro-MD"/>
        </w:rPr>
        <w:t xml:space="preserve"> </w:t>
      </w:r>
      <w:hyperlink r:id="rId12" w:history="1">
        <w:r w:rsidRPr="00AD5A34">
          <w:rPr>
            <w:rStyle w:val="a3"/>
            <w:rFonts w:asciiTheme="majorHAnsi" w:hAnsiTheme="majorHAnsi" w:cstheme="majorHAnsi"/>
            <w:color w:val="auto"/>
            <w:lang w:val="ro-MD"/>
          </w:rPr>
          <w:t>https://cancelaria.gov.md/sites/default/files/document/attachments/plan_actiuni_cs_2021.final__0.pdf</w:t>
        </w:r>
      </w:hyperlink>
    </w:p>
  </w:footnote>
  <w:footnote w:id="136">
    <w:p w14:paraId="2B44E2F5" w14:textId="77777777" w:rsidR="00C84C9E" w:rsidRPr="00AD5A34" w:rsidRDefault="00C84C9E" w:rsidP="00E51DAE">
      <w:pPr>
        <w:pStyle w:val="a5"/>
        <w:rPr>
          <w:rFonts w:asciiTheme="majorHAnsi" w:hAnsiTheme="majorHAnsi" w:cstheme="majorHAnsi"/>
          <w:lang w:val="ro-MD"/>
        </w:rPr>
      </w:pPr>
      <w:r w:rsidRPr="00AD5A34">
        <w:rPr>
          <w:rStyle w:val="a7"/>
          <w:rFonts w:asciiTheme="majorHAnsi" w:hAnsiTheme="majorHAnsi" w:cstheme="majorHAnsi"/>
        </w:rPr>
        <w:footnoteRef/>
      </w:r>
      <w:r w:rsidRPr="00AD5A34">
        <w:rPr>
          <w:rFonts w:asciiTheme="majorHAnsi" w:hAnsiTheme="majorHAnsi" w:cstheme="majorHAnsi"/>
        </w:rPr>
        <w:t xml:space="preserve"> </w:t>
      </w:r>
      <w:hyperlink r:id="rId13" w:history="1">
        <w:r w:rsidRPr="00AD5A34">
          <w:rPr>
            <w:rStyle w:val="a3"/>
            <w:rFonts w:asciiTheme="majorHAnsi" w:hAnsiTheme="majorHAnsi" w:cstheme="majorHAnsi"/>
            <w:color w:val="auto"/>
            <w:lang w:val="ro-MD"/>
          </w:rPr>
          <w:t>https://cancelaria.gov.md/sites/default/files/document/attachments/raport_privind_activitatea_cancelariei_de_stat_in_anul_2020_1.pdf</w:t>
        </w:r>
      </w:hyperlink>
    </w:p>
  </w:footnote>
  <w:footnote w:id="137">
    <w:p w14:paraId="3044EDEC" w14:textId="04BEBA54" w:rsidR="00C84C9E" w:rsidRPr="00AD5A34" w:rsidRDefault="00C84C9E" w:rsidP="00BF6B55">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Conform facturilor și actelor de predare-primire, prezentate de către entitate, se anexează.</w:t>
      </w:r>
    </w:p>
  </w:footnote>
  <w:footnote w:id="138">
    <w:p w14:paraId="5F684B1A" w14:textId="77777777" w:rsidR="00C84C9E" w:rsidRPr="00AD5A34" w:rsidRDefault="00C84C9E" w:rsidP="00BF6B55">
      <w:pPr>
        <w:pStyle w:val="a5"/>
        <w:rPr>
          <w:rFonts w:asciiTheme="majorHAnsi" w:hAnsiTheme="majorHAnsi" w:cstheme="majorHAnsi"/>
        </w:rPr>
      </w:pPr>
      <w:r w:rsidRPr="00AD5A34">
        <w:rPr>
          <w:rStyle w:val="a7"/>
          <w:rFonts w:asciiTheme="majorHAnsi" w:hAnsiTheme="majorHAnsi" w:cstheme="majorHAnsi"/>
        </w:rPr>
        <w:footnoteRef/>
      </w:r>
      <w:r w:rsidRPr="00AD5A34">
        <w:rPr>
          <w:rFonts w:asciiTheme="majorHAnsi" w:hAnsiTheme="majorHAnsi" w:cstheme="majorHAnsi"/>
        </w:rPr>
        <w:t xml:space="preserve"> Conform facturilor prezentate de către entitate, se anexează.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D38D4" w14:textId="33699B98" w:rsidR="00C84C9E" w:rsidRDefault="00C84C9E" w:rsidP="005474B9">
    <w:pPr>
      <w:pStyle w:val="a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F519A"/>
    <w:multiLevelType w:val="hybridMultilevel"/>
    <w:tmpl w:val="7D606B8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A85D4C"/>
    <w:multiLevelType w:val="hybridMultilevel"/>
    <w:tmpl w:val="CDCEE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3C47F6"/>
    <w:multiLevelType w:val="multilevel"/>
    <w:tmpl w:val="81B803A2"/>
    <w:lvl w:ilvl="0">
      <w:start w:val="1"/>
      <w:numFmt w:val="decimal"/>
      <w:lvlText w:val="%1."/>
      <w:lvlJc w:val="left"/>
      <w:pPr>
        <w:ind w:left="90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20" w:hanging="1800"/>
      </w:pPr>
      <w:rPr>
        <w:rFonts w:hint="default"/>
      </w:rPr>
    </w:lvl>
  </w:abstractNum>
  <w:abstractNum w:abstractNumId="3" w15:restartNumberingAfterBreak="0">
    <w:nsid w:val="1D6B4585"/>
    <w:multiLevelType w:val="multilevel"/>
    <w:tmpl w:val="4322D3F4"/>
    <w:lvl w:ilvl="0">
      <w:start w:val="4"/>
      <w:numFmt w:val="decimal"/>
      <w:lvlText w:val="%1."/>
      <w:lvlJc w:val="left"/>
      <w:pPr>
        <w:ind w:left="564" w:hanging="564"/>
      </w:pPr>
      <w:rPr>
        <w:rFonts w:hint="default"/>
        <w:b/>
      </w:rPr>
    </w:lvl>
    <w:lvl w:ilvl="1">
      <w:start w:val="1"/>
      <w:numFmt w:val="decimal"/>
      <w:lvlText w:val="%1.%2."/>
      <w:lvlJc w:val="left"/>
      <w:pPr>
        <w:ind w:left="564" w:hanging="564"/>
      </w:pPr>
      <w:rPr>
        <w:rFonts w:hint="default"/>
        <w:b/>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FE37256"/>
    <w:multiLevelType w:val="hybridMultilevel"/>
    <w:tmpl w:val="50A8BC1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24976461"/>
    <w:multiLevelType w:val="hybridMultilevel"/>
    <w:tmpl w:val="F54646F6"/>
    <w:lvl w:ilvl="0" w:tplc="0409000D">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6" w15:restartNumberingAfterBreak="0">
    <w:nsid w:val="285C10E1"/>
    <w:multiLevelType w:val="hybridMultilevel"/>
    <w:tmpl w:val="9676D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D6095E"/>
    <w:multiLevelType w:val="multilevel"/>
    <w:tmpl w:val="D58846E8"/>
    <w:lvl w:ilvl="0">
      <w:start w:val="1"/>
      <w:numFmt w:val="decimal"/>
      <w:lvlText w:val="%1."/>
      <w:lvlJc w:val="left"/>
      <w:pPr>
        <w:ind w:left="1080" w:hanging="720"/>
      </w:pPr>
      <w:rPr>
        <w:rFonts w:asciiTheme="majorHAnsi" w:eastAsia="Times New Roman" w:hAnsiTheme="majorHAnsi" w:cstheme="majorHAns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AFF0AB8"/>
    <w:multiLevelType w:val="hybridMultilevel"/>
    <w:tmpl w:val="0A328F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3D3ED8"/>
    <w:multiLevelType w:val="multilevel"/>
    <w:tmpl w:val="2E32824C"/>
    <w:lvl w:ilvl="0">
      <w:start w:val="1"/>
      <w:numFmt w:val="upperRoman"/>
      <w:lvlText w:val="%1."/>
      <w:lvlJc w:val="left"/>
      <w:pPr>
        <w:ind w:left="1080" w:hanging="720"/>
      </w:pPr>
      <w:rPr>
        <w:rFonts w:hint="default"/>
        <w:color w:val="2F5496" w:themeColor="accent5" w:themeShade="BF"/>
      </w:rPr>
    </w:lvl>
    <w:lvl w:ilvl="1">
      <w:start w:val="1"/>
      <w:numFmt w:val="decimal"/>
      <w:isLgl/>
      <w:lvlText w:val="%1.%2."/>
      <w:lvlJc w:val="left"/>
      <w:pPr>
        <w:ind w:left="756" w:hanging="396"/>
      </w:pPr>
      <w:rPr>
        <w:rFonts w:hint="default"/>
        <w:b/>
        <w:color w:val="2F5496" w:themeColor="accent5" w:themeShade="BF"/>
      </w:rPr>
    </w:lvl>
    <w:lvl w:ilvl="2">
      <w:start w:val="1"/>
      <w:numFmt w:val="decimal"/>
      <w:isLgl/>
      <w:lvlText w:val="%1.%2.%3."/>
      <w:lvlJc w:val="left"/>
      <w:pPr>
        <w:ind w:left="1080" w:hanging="720"/>
      </w:pPr>
      <w:rPr>
        <w:rFonts w:hint="default"/>
        <w:b/>
        <w:i/>
        <w:color w:val="2F5496" w:themeColor="accent5" w:themeShade="BF"/>
      </w:rPr>
    </w:lvl>
    <w:lvl w:ilvl="3">
      <w:start w:val="1"/>
      <w:numFmt w:val="decimal"/>
      <w:isLgl/>
      <w:lvlText w:val="%1.%2.%3.%4."/>
      <w:lvlJc w:val="left"/>
      <w:pPr>
        <w:ind w:left="1004" w:hanging="720"/>
      </w:pPr>
      <w:rPr>
        <w:rFonts w:asciiTheme="majorHAnsi" w:hAnsiTheme="majorHAnsi" w:cstheme="majorHAnsi" w:hint="default"/>
        <w:color w:val="2F5496" w:themeColor="accent5" w:themeShade="BF"/>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3154DC0"/>
    <w:multiLevelType w:val="hybridMultilevel"/>
    <w:tmpl w:val="058E9B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902A02"/>
    <w:multiLevelType w:val="multilevel"/>
    <w:tmpl w:val="6E261BD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B066DB"/>
    <w:multiLevelType w:val="hybridMultilevel"/>
    <w:tmpl w:val="00FAAF78"/>
    <w:lvl w:ilvl="0" w:tplc="2BE69EBC">
      <w:start w:val="184"/>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73324"/>
    <w:multiLevelType w:val="hybridMultilevel"/>
    <w:tmpl w:val="26528DB6"/>
    <w:lvl w:ilvl="0" w:tplc="F60817F6">
      <w:numFmt w:val="bullet"/>
      <w:lvlText w:val="-"/>
      <w:lvlJc w:val="left"/>
      <w:pPr>
        <w:ind w:left="1080" w:hanging="360"/>
      </w:pPr>
      <w:rPr>
        <w:rFonts w:ascii="Calibri Light" w:eastAsiaTheme="minorHAnsi" w:hAnsi="Calibri Light" w:cs="Calibri Light"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5A0EA9"/>
    <w:multiLevelType w:val="multilevel"/>
    <w:tmpl w:val="8CFAF5CC"/>
    <w:lvl w:ilvl="0">
      <w:start w:val="1"/>
      <w:numFmt w:val="decimal"/>
      <w:lvlText w:val="%1."/>
      <w:lvlJc w:val="left"/>
      <w:pPr>
        <w:ind w:left="720" w:hanging="360"/>
      </w:pPr>
      <w:rPr>
        <w:rFonts w:hint="default"/>
        <w:b/>
        <w:i w:val="0"/>
        <w:color w:val="2F5496" w:themeColor="accent5" w:themeShade="BF"/>
        <w:sz w:val="24"/>
        <w:szCs w:val="24"/>
      </w:rPr>
    </w:lvl>
    <w:lvl w:ilvl="1">
      <w:start w:val="1"/>
      <w:numFmt w:val="decimal"/>
      <w:isLgl/>
      <w:lvlText w:val="%1.%2."/>
      <w:lvlJc w:val="left"/>
      <w:pPr>
        <w:ind w:left="822" w:hanging="396"/>
      </w:pPr>
      <w:rPr>
        <w:rFonts w:hint="default"/>
        <w:b w:val="0"/>
        <w:i w:val="0"/>
        <w:color w:val="auto"/>
        <w:sz w:val="24"/>
        <w:szCs w:val="24"/>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B69439F"/>
    <w:multiLevelType w:val="hybridMultilevel"/>
    <w:tmpl w:val="D6DAFB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3DD07AE"/>
    <w:multiLevelType w:val="multilevel"/>
    <w:tmpl w:val="15105AA6"/>
    <w:lvl w:ilvl="0">
      <w:start w:val="1"/>
      <w:numFmt w:val="upperRoman"/>
      <w:pStyle w:val="2"/>
      <w:suff w:val="space"/>
      <w:lvlText w:val="%1."/>
      <w:lvlJc w:val="right"/>
      <w:pPr>
        <w:ind w:left="720" w:hanging="360"/>
      </w:pPr>
      <w:rPr>
        <w:rFonts w:hint="default"/>
        <w:b/>
        <w:color w:val="auto"/>
        <w:sz w:val="28"/>
        <w:szCs w:val="28"/>
      </w:rPr>
    </w:lvl>
    <w:lvl w:ilvl="1">
      <w:start w:val="1"/>
      <w:numFmt w:val="decimal"/>
      <w:pStyle w:val="3"/>
      <w:isLgl/>
      <w:suff w:val="space"/>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184A23"/>
    <w:multiLevelType w:val="hybridMultilevel"/>
    <w:tmpl w:val="DFD45B9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56CC0800"/>
    <w:multiLevelType w:val="hybridMultilevel"/>
    <w:tmpl w:val="C136D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B27433"/>
    <w:multiLevelType w:val="hybridMultilevel"/>
    <w:tmpl w:val="E8A4A026"/>
    <w:lvl w:ilvl="0" w:tplc="8730C616">
      <w:start w:val="2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3D35C2"/>
    <w:multiLevelType w:val="hybridMultilevel"/>
    <w:tmpl w:val="47A4F462"/>
    <w:lvl w:ilvl="0" w:tplc="9D16E4D6">
      <w:start w:val="1"/>
      <w:numFmt w:val="bullet"/>
      <w:lvlText w:val=""/>
      <w:lvlJc w:val="left"/>
      <w:pPr>
        <w:ind w:left="720" w:hanging="360"/>
      </w:pPr>
      <w:rPr>
        <w:rFonts w:ascii="Wingdings" w:hAnsi="Wingdings"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5"/>
  </w:num>
  <w:num w:numId="4">
    <w:abstractNumId w:val="1"/>
  </w:num>
  <w:num w:numId="5">
    <w:abstractNumId w:val="14"/>
  </w:num>
  <w:num w:numId="6">
    <w:abstractNumId w:val="20"/>
  </w:num>
  <w:num w:numId="7">
    <w:abstractNumId w:val="12"/>
  </w:num>
  <w:num w:numId="8">
    <w:abstractNumId w:val="4"/>
  </w:num>
  <w:num w:numId="9">
    <w:abstractNumId w:val="10"/>
  </w:num>
  <w:num w:numId="10">
    <w:abstractNumId w:val="5"/>
  </w:num>
  <w:num w:numId="11">
    <w:abstractNumId w:val="0"/>
  </w:num>
  <w:num w:numId="12">
    <w:abstractNumId w:val="13"/>
  </w:num>
  <w:num w:numId="13">
    <w:abstractNumId w:val="8"/>
  </w:num>
  <w:num w:numId="14">
    <w:abstractNumId w:val="2"/>
  </w:num>
  <w:num w:numId="15">
    <w:abstractNumId w:val="7"/>
  </w:num>
  <w:num w:numId="16">
    <w:abstractNumId w:val="18"/>
  </w:num>
  <w:num w:numId="17">
    <w:abstractNumId w:val="16"/>
  </w:num>
  <w:num w:numId="18">
    <w:abstractNumId w:val="19"/>
  </w:num>
  <w:num w:numId="19">
    <w:abstractNumId w:val="6"/>
  </w:num>
  <w:num w:numId="20">
    <w:abstractNumId w:val="11"/>
  </w:num>
  <w:num w:numId="21">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78A"/>
    <w:rsid w:val="000001F3"/>
    <w:rsid w:val="00002586"/>
    <w:rsid w:val="0000317F"/>
    <w:rsid w:val="00003ACC"/>
    <w:rsid w:val="00005000"/>
    <w:rsid w:val="00006741"/>
    <w:rsid w:val="00006DEF"/>
    <w:rsid w:val="00007A62"/>
    <w:rsid w:val="00007B20"/>
    <w:rsid w:val="0001067A"/>
    <w:rsid w:val="00010979"/>
    <w:rsid w:val="00010EDB"/>
    <w:rsid w:val="00011515"/>
    <w:rsid w:val="00011D00"/>
    <w:rsid w:val="00012071"/>
    <w:rsid w:val="000125E9"/>
    <w:rsid w:val="00012978"/>
    <w:rsid w:val="00012BD4"/>
    <w:rsid w:val="00012CA9"/>
    <w:rsid w:val="00014842"/>
    <w:rsid w:val="000149E3"/>
    <w:rsid w:val="00014A18"/>
    <w:rsid w:val="00014B11"/>
    <w:rsid w:val="00014CB9"/>
    <w:rsid w:val="00014F59"/>
    <w:rsid w:val="0001585F"/>
    <w:rsid w:val="00016BE8"/>
    <w:rsid w:val="00016E6B"/>
    <w:rsid w:val="00016ECC"/>
    <w:rsid w:val="00016EFE"/>
    <w:rsid w:val="000202A6"/>
    <w:rsid w:val="000202D6"/>
    <w:rsid w:val="00020892"/>
    <w:rsid w:val="00020B2B"/>
    <w:rsid w:val="00021008"/>
    <w:rsid w:val="000213F9"/>
    <w:rsid w:val="00021EC4"/>
    <w:rsid w:val="00023998"/>
    <w:rsid w:val="0002412A"/>
    <w:rsid w:val="000248F8"/>
    <w:rsid w:val="00026C6F"/>
    <w:rsid w:val="000277DD"/>
    <w:rsid w:val="0003045A"/>
    <w:rsid w:val="000304AD"/>
    <w:rsid w:val="00030A65"/>
    <w:rsid w:val="00031530"/>
    <w:rsid w:val="00031F0B"/>
    <w:rsid w:val="000326B4"/>
    <w:rsid w:val="00032F18"/>
    <w:rsid w:val="0003330C"/>
    <w:rsid w:val="00033A46"/>
    <w:rsid w:val="00034359"/>
    <w:rsid w:val="000348C0"/>
    <w:rsid w:val="000361B5"/>
    <w:rsid w:val="00036266"/>
    <w:rsid w:val="000366C8"/>
    <w:rsid w:val="00036A99"/>
    <w:rsid w:val="0003774C"/>
    <w:rsid w:val="00037A64"/>
    <w:rsid w:val="00037BBF"/>
    <w:rsid w:val="0004104B"/>
    <w:rsid w:val="00041778"/>
    <w:rsid w:val="00042295"/>
    <w:rsid w:val="00042B0A"/>
    <w:rsid w:val="0004313D"/>
    <w:rsid w:val="00044B3E"/>
    <w:rsid w:val="0004550B"/>
    <w:rsid w:val="00045DC5"/>
    <w:rsid w:val="000466DB"/>
    <w:rsid w:val="00046D3E"/>
    <w:rsid w:val="00047953"/>
    <w:rsid w:val="00047CD7"/>
    <w:rsid w:val="0005002C"/>
    <w:rsid w:val="0005021F"/>
    <w:rsid w:val="0005109C"/>
    <w:rsid w:val="000512DF"/>
    <w:rsid w:val="000520DB"/>
    <w:rsid w:val="000522AC"/>
    <w:rsid w:val="00052548"/>
    <w:rsid w:val="00052CA3"/>
    <w:rsid w:val="0005307B"/>
    <w:rsid w:val="0005385C"/>
    <w:rsid w:val="00053B45"/>
    <w:rsid w:val="00053D64"/>
    <w:rsid w:val="00053DD2"/>
    <w:rsid w:val="00053F58"/>
    <w:rsid w:val="0005484E"/>
    <w:rsid w:val="00054975"/>
    <w:rsid w:val="0005501E"/>
    <w:rsid w:val="00055D97"/>
    <w:rsid w:val="000564AE"/>
    <w:rsid w:val="000566A2"/>
    <w:rsid w:val="00056FF2"/>
    <w:rsid w:val="00057123"/>
    <w:rsid w:val="00057589"/>
    <w:rsid w:val="00057914"/>
    <w:rsid w:val="00060474"/>
    <w:rsid w:val="0006088F"/>
    <w:rsid w:val="0006097F"/>
    <w:rsid w:val="00060AAC"/>
    <w:rsid w:val="000619F9"/>
    <w:rsid w:val="00061ED6"/>
    <w:rsid w:val="0006219C"/>
    <w:rsid w:val="000626B8"/>
    <w:rsid w:val="00062B2C"/>
    <w:rsid w:val="00063C3E"/>
    <w:rsid w:val="00064572"/>
    <w:rsid w:val="000647E5"/>
    <w:rsid w:val="00064FFD"/>
    <w:rsid w:val="0006500E"/>
    <w:rsid w:val="00065235"/>
    <w:rsid w:val="000656A2"/>
    <w:rsid w:val="000657F6"/>
    <w:rsid w:val="00065DE8"/>
    <w:rsid w:val="00066942"/>
    <w:rsid w:val="00066E53"/>
    <w:rsid w:val="0006747B"/>
    <w:rsid w:val="000675F5"/>
    <w:rsid w:val="00067B29"/>
    <w:rsid w:val="00067E2A"/>
    <w:rsid w:val="00070623"/>
    <w:rsid w:val="00071267"/>
    <w:rsid w:val="00071401"/>
    <w:rsid w:val="00071795"/>
    <w:rsid w:val="000721B0"/>
    <w:rsid w:val="000725AE"/>
    <w:rsid w:val="00072957"/>
    <w:rsid w:val="00072C1E"/>
    <w:rsid w:val="00072F25"/>
    <w:rsid w:val="000730DD"/>
    <w:rsid w:val="00073831"/>
    <w:rsid w:val="00076535"/>
    <w:rsid w:val="0007668E"/>
    <w:rsid w:val="0007735A"/>
    <w:rsid w:val="000774E6"/>
    <w:rsid w:val="00077BB0"/>
    <w:rsid w:val="00077F5F"/>
    <w:rsid w:val="00080239"/>
    <w:rsid w:val="0008047E"/>
    <w:rsid w:val="00080BD7"/>
    <w:rsid w:val="00082FF6"/>
    <w:rsid w:val="00083B3A"/>
    <w:rsid w:val="00083BF9"/>
    <w:rsid w:val="00083F82"/>
    <w:rsid w:val="00084411"/>
    <w:rsid w:val="00085F0E"/>
    <w:rsid w:val="000862EA"/>
    <w:rsid w:val="00086943"/>
    <w:rsid w:val="00086AA1"/>
    <w:rsid w:val="000870A3"/>
    <w:rsid w:val="00087720"/>
    <w:rsid w:val="0008797F"/>
    <w:rsid w:val="00090278"/>
    <w:rsid w:val="000909C3"/>
    <w:rsid w:val="00090D7D"/>
    <w:rsid w:val="00090E15"/>
    <w:rsid w:val="00091021"/>
    <w:rsid w:val="0009121C"/>
    <w:rsid w:val="000915EC"/>
    <w:rsid w:val="000919BC"/>
    <w:rsid w:val="0009434B"/>
    <w:rsid w:val="00094709"/>
    <w:rsid w:val="00094C32"/>
    <w:rsid w:val="000958BF"/>
    <w:rsid w:val="00095D02"/>
    <w:rsid w:val="00096E36"/>
    <w:rsid w:val="00097BAF"/>
    <w:rsid w:val="000A049E"/>
    <w:rsid w:val="000A065F"/>
    <w:rsid w:val="000A0764"/>
    <w:rsid w:val="000A09A3"/>
    <w:rsid w:val="000A1296"/>
    <w:rsid w:val="000A1EB1"/>
    <w:rsid w:val="000A2064"/>
    <w:rsid w:val="000A39BD"/>
    <w:rsid w:val="000A3EB7"/>
    <w:rsid w:val="000A4DB0"/>
    <w:rsid w:val="000A60B6"/>
    <w:rsid w:val="000A61BB"/>
    <w:rsid w:val="000A67F4"/>
    <w:rsid w:val="000A6D0F"/>
    <w:rsid w:val="000A6FD9"/>
    <w:rsid w:val="000A7095"/>
    <w:rsid w:val="000A7472"/>
    <w:rsid w:val="000B022E"/>
    <w:rsid w:val="000B03C1"/>
    <w:rsid w:val="000B10E4"/>
    <w:rsid w:val="000B2080"/>
    <w:rsid w:val="000B2495"/>
    <w:rsid w:val="000B258A"/>
    <w:rsid w:val="000B3155"/>
    <w:rsid w:val="000B3452"/>
    <w:rsid w:val="000B40A0"/>
    <w:rsid w:val="000B473E"/>
    <w:rsid w:val="000B48FE"/>
    <w:rsid w:val="000B4C19"/>
    <w:rsid w:val="000B537F"/>
    <w:rsid w:val="000B588D"/>
    <w:rsid w:val="000B652B"/>
    <w:rsid w:val="000B699C"/>
    <w:rsid w:val="000B72C9"/>
    <w:rsid w:val="000C07C4"/>
    <w:rsid w:val="000C2700"/>
    <w:rsid w:val="000C35EB"/>
    <w:rsid w:val="000C53B1"/>
    <w:rsid w:val="000C5485"/>
    <w:rsid w:val="000C56CD"/>
    <w:rsid w:val="000C578E"/>
    <w:rsid w:val="000C626D"/>
    <w:rsid w:val="000C62F0"/>
    <w:rsid w:val="000C65E1"/>
    <w:rsid w:val="000C71D7"/>
    <w:rsid w:val="000C729F"/>
    <w:rsid w:val="000C72A1"/>
    <w:rsid w:val="000C774C"/>
    <w:rsid w:val="000C7DD0"/>
    <w:rsid w:val="000D0161"/>
    <w:rsid w:val="000D07A1"/>
    <w:rsid w:val="000D11B7"/>
    <w:rsid w:val="000D11CE"/>
    <w:rsid w:val="000D1708"/>
    <w:rsid w:val="000D1A35"/>
    <w:rsid w:val="000D1AA9"/>
    <w:rsid w:val="000D2A7D"/>
    <w:rsid w:val="000D2A90"/>
    <w:rsid w:val="000D2B8F"/>
    <w:rsid w:val="000D2E2D"/>
    <w:rsid w:val="000D41CD"/>
    <w:rsid w:val="000D43D6"/>
    <w:rsid w:val="000D4553"/>
    <w:rsid w:val="000D4819"/>
    <w:rsid w:val="000D4C66"/>
    <w:rsid w:val="000D59E5"/>
    <w:rsid w:val="000D5DEF"/>
    <w:rsid w:val="000D6021"/>
    <w:rsid w:val="000D604E"/>
    <w:rsid w:val="000D6402"/>
    <w:rsid w:val="000D6816"/>
    <w:rsid w:val="000D7753"/>
    <w:rsid w:val="000D7DC2"/>
    <w:rsid w:val="000E01F4"/>
    <w:rsid w:val="000E1428"/>
    <w:rsid w:val="000E1C22"/>
    <w:rsid w:val="000E2CCE"/>
    <w:rsid w:val="000E344D"/>
    <w:rsid w:val="000E3B86"/>
    <w:rsid w:val="000E4712"/>
    <w:rsid w:val="000E47DE"/>
    <w:rsid w:val="000E4BD3"/>
    <w:rsid w:val="000E5482"/>
    <w:rsid w:val="000E6B14"/>
    <w:rsid w:val="000E71DB"/>
    <w:rsid w:val="000E72A2"/>
    <w:rsid w:val="000E7823"/>
    <w:rsid w:val="000E79B7"/>
    <w:rsid w:val="000E7A7A"/>
    <w:rsid w:val="000F041C"/>
    <w:rsid w:val="000F0713"/>
    <w:rsid w:val="000F1073"/>
    <w:rsid w:val="000F15C2"/>
    <w:rsid w:val="000F1B48"/>
    <w:rsid w:val="000F2144"/>
    <w:rsid w:val="000F25B8"/>
    <w:rsid w:val="000F27EF"/>
    <w:rsid w:val="000F3090"/>
    <w:rsid w:val="000F31BB"/>
    <w:rsid w:val="000F3C74"/>
    <w:rsid w:val="000F3E4C"/>
    <w:rsid w:val="000F3F83"/>
    <w:rsid w:val="000F447C"/>
    <w:rsid w:val="000F460D"/>
    <w:rsid w:val="000F4757"/>
    <w:rsid w:val="000F5833"/>
    <w:rsid w:val="000F61A6"/>
    <w:rsid w:val="000F64C0"/>
    <w:rsid w:val="000F70D0"/>
    <w:rsid w:val="000F71FB"/>
    <w:rsid w:val="000F7603"/>
    <w:rsid w:val="000F7D28"/>
    <w:rsid w:val="000F7F71"/>
    <w:rsid w:val="0010018B"/>
    <w:rsid w:val="00100303"/>
    <w:rsid w:val="00100B2B"/>
    <w:rsid w:val="0010127B"/>
    <w:rsid w:val="001014B4"/>
    <w:rsid w:val="0010161C"/>
    <w:rsid w:val="0010172F"/>
    <w:rsid w:val="001033B0"/>
    <w:rsid w:val="0010347F"/>
    <w:rsid w:val="001036CE"/>
    <w:rsid w:val="001039A1"/>
    <w:rsid w:val="001040D4"/>
    <w:rsid w:val="00104257"/>
    <w:rsid w:val="0010456C"/>
    <w:rsid w:val="0010523A"/>
    <w:rsid w:val="001058C1"/>
    <w:rsid w:val="00105EF9"/>
    <w:rsid w:val="00105FCB"/>
    <w:rsid w:val="001065A7"/>
    <w:rsid w:val="001065B7"/>
    <w:rsid w:val="00106C68"/>
    <w:rsid w:val="001071BF"/>
    <w:rsid w:val="00107B82"/>
    <w:rsid w:val="00110629"/>
    <w:rsid w:val="0011092F"/>
    <w:rsid w:val="0011134C"/>
    <w:rsid w:val="001116E0"/>
    <w:rsid w:val="001119C1"/>
    <w:rsid w:val="00111F03"/>
    <w:rsid w:val="00112663"/>
    <w:rsid w:val="00112D72"/>
    <w:rsid w:val="00112F29"/>
    <w:rsid w:val="00112F45"/>
    <w:rsid w:val="00113111"/>
    <w:rsid w:val="001131BA"/>
    <w:rsid w:val="0011358A"/>
    <w:rsid w:val="0011494E"/>
    <w:rsid w:val="00114D51"/>
    <w:rsid w:val="00114DBB"/>
    <w:rsid w:val="00114FEE"/>
    <w:rsid w:val="001158B9"/>
    <w:rsid w:val="00115F46"/>
    <w:rsid w:val="00116D80"/>
    <w:rsid w:val="0012006E"/>
    <w:rsid w:val="0012008E"/>
    <w:rsid w:val="00120A0A"/>
    <w:rsid w:val="00120F62"/>
    <w:rsid w:val="00121074"/>
    <w:rsid w:val="00121746"/>
    <w:rsid w:val="00121ABD"/>
    <w:rsid w:val="00121CFF"/>
    <w:rsid w:val="00122F2E"/>
    <w:rsid w:val="00123ACF"/>
    <w:rsid w:val="00124E2A"/>
    <w:rsid w:val="00125640"/>
    <w:rsid w:val="00125742"/>
    <w:rsid w:val="001257FB"/>
    <w:rsid w:val="001260B3"/>
    <w:rsid w:val="00126123"/>
    <w:rsid w:val="00126DAA"/>
    <w:rsid w:val="00126DAD"/>
    <w:rsid w:val="0012711F"/>
    <w:rsid w:val="001271D6"/>
    <w:rsid w:val="0012765E"/>
    <w:rsid w:val="001307BD"/>
    <w:rsid w:val="00130C8D"/>
    <w:rsid w:val="001314C7"/>
    <w:rsid w:val="001314F0"/>
    <w:rsid w:val="00131ABF"/>
    <w:rsid w:val="001322CB"/>
    <w:rsid w:val="00132882"/>
    <w:rsid w:val="00132A3F"/>
    <w:rsid w:val="00132D2F"/>
    <w:rsid w:val="00132ECD"/>
    <w:rsid w:val="001330F9"/>
    <w:rsid w:val="00133296"/>
    <w:rsid w:val="0013378A"/>
    <w:rsid w:val="001339F5"/>
    <w:rsid w:val="00133D55"/>
    <w:rsid w:val="001342A5"/>
    <w:rsid w:val="001342AF"/>
    <w:rsid w:val="0013433D"/>
    <w:rsid w:val="00134496"/>
    <w:rsid w:val="00134853"/>
    <w:rsid w:val="00135038"/>
    <w:rsid w:val="00136260"/>
    <w:rsid w:val="00136314"/>
    <w:rsid w:val="00136548"/>
    <w:rsid w:val="0013667D"/>
    <w:rsid w:val="00136BBB"/>
    <w:rsid w:val="00136ECE"/>
    <w:rsid w:val="0013709C"/>
    <w:rsid w:val="001372EF"/>
    <w:rsid w:val="001379AD"/>
    <w:rsid w:val="00137FF0"/>
    <w:rsid w:val="0014117F"/>
    <w:rsid w:val="00141224"/>
    <w:rsid w:val="001414CB"/>
    <w:rsid w:val="0014150F"/>
    <w:rsid w:val="00142661"/>
    <w:rsid w:val="00142EE0"/>
    <w:rsid w:val="00142EFB"/>
    <w:rsid w:val="0014416A"/>
    <w:rsid w:val="0014501A"/>
    <w:rsid w:val="0014513A"/>
    <w:rsid w:val="001461B6"/>
    <w:rsid w:val="00146476"/>
    <w:rsid w:val="001465E4"/>
    <w:rsid w:val="00146828"/>
    <w:rsid w:val="00147643"/>
    <w:rsid w:val="00147793"/>
    <w:rsid w:val="001478D8"/>
    <w:rsid w:val="00147C6B"/>
    <w:rsid w:val="00147CBA"/>
    <w:rsid w:val="00147CC1"/>
    <w:rsid w:val="00150920"/>
    <w:rsid w:val="00150C7F"/>
    <w:rsid w:val="0015121F"/>
    <w:rsid w:val="00151EDA"/>
    <w:rsid w:val="00152355"/>
    <w:rsid w:val="00152851"/>
    <w:rsid w:val="00152927"/>
    <w:rsid w:val="00152AA8"/>
    <w:rsid w:val="00152FE0"/>
    <w:rsid w:val="001537D3"/>
    <w:rsid w:val="00154477"/>
    <w:rsid w:val="0015453D"/>
    <w:rsid w:val="0015510A"/>
    <w:rsid w:val="00155BB6"/>
    <w:rsid w:val="00155D50"/>
    <w:rsid w:val="00156137"/>
    <w:rsid w:val="001562F5"/>
    <w:rsid w:val="001564FF"/>
    <w:rsid w:val="0015666F"/>
    <w:rsid w:val="00156A95"/>
    <w:rsid w:val="00156DF3"/>
    <w:rsid w:val="00157478"/>
    <w:rsid w:val="00160C36"/>
    <w:rsid w:val="0016325B"/>
    <w:rsid w:val="001632E9"/>
    <w:rsid w:val="0016331F"/>
    <w:rsid w:val="00163457"/>
    <w:rsid w:val="00163F3F"/>
    <w:rsid w:val="00163FE1"/>
    <w:rsid w:val="001642B2"/>
    <w:rsid w:val="001643AB"/>
    <w:rsid w:val="00164702"/>
    <w:rsid w:val="0016470E"/>
    <w:rsid w:val="00164768"/>
    <w:rsid w:val="00164C7C"/>
    <w:rsid w:val="0016566B"/>
    <w:rsid w:val="0016635F"/>
    <w:rsid w:val="001663BE"/>
    <w:rsid w:val="001667ED"/>
    <w:rsid w:val="00166A07"/>
    <w:rsid w:val="00166AB2"/>
    <w:rsid w:val="00166E8B"/>
    <w:rsid w:val="001672EA"/>
    <w:rsid w:val="001675E0"/>
    <w:rsid w:val="0016783A"/>
    <w:rsid w:val="00167968"/>
    <w:rsid w:val="001702E3"/>
    <w:rsid w:val="001704DF"/>
    <w:rsid w:val="00170EA1"/>
    <w:rsid w:val="001713DB"/>
    <w:rsid w:val="001727A9"/>
    <w:rsid w:val="00172F11"/>
    <w:rsid w:val="0017343B"/>
    <w:rsid w:val="00173534"/>
    <w:rsid w:val="001742EB"/>
    <w:rsid w:val="0017455A"/>
    <w:rsid w:val="0017494B"/>
    <w:rsid w:val="00174E08"/>
    <w:rsid w:val="00176828"/>
    <w:rsid w:val="00176F7F"/>
    <w:rsid w:val="0017778F"/>
    <w:rsid w:val="00177A20"/>
    <w:rsid w:val="00180600"/>
    <w:rsid w:val="00180771"/>
    <w:rsid w:val="00180893"/>
    <w:rsid w:val="00180D4B"/>
    <w:rsid w:val="0018157C"/>
    <w:rsid w:val="0018166F"/>
    <w:rsid w:val="00181809"/>
    <w:rsid w:val="00181AE5"/>
    <w:rsid w:val="00182591"/>
    <w:rsid w:val="00182916"/>
    <w:rsid w:val="0018306E"/>
    <w:rsid w:val="001834AE"/>
    <w:rsid w:val="001836C5"/>
    <w:rsid w:val="0018404A"/>
    <w:rsid w:val="0018415A"/>
    <w:rsid w:val="001841A0"/>
    <w:rsid w:val="0018432F"/>
    <w:rsid w:val="00184BD8"/>
    <w:rsid w:val="00185550"/>
    <w:rsid w:val="00185D86"/>
    <w:rsid w:val="00185F22"/>
    <w:rsid w:val="00186026"/>
    <w:rsid w:val="0018602C"/>
    <w:rsid w:val="0018646D"/>
    <w:rsid w:val="0018687A"/>
    <w:rsid w:val="00186EBD"/>
    <w:rsid w:val="00187091"/>
    <w:rsid w:val="0018710E"/>
    <w:rsid w:val="0018720E"/>
    <w:rsid w:val="0018729F"/>
    <w:rsid w:val="0018784E"/>
    <w:rsid w:val="00187893"/>
    <w:rsid w:val="00187894"/>
    <w:rsid w:val="001902D9"/>
    <w:rsid w:val="001906CA"/>
    <w:rsid w:val="00190D45"/>
    <w:rsid w:val="00191270"/>
    <w:rsid w:val="00192121"/>
    <w:rsid w:val="00192B4A"/>
    <w:rsid w:val="00192D42"/>
    <w:rsid w:val="0019340C"/>
    <w:rsid w:val="00194129"/>
    <w:rsid w:val="0019445F"/>
    <w:rsid w:val="00194A91"/>
    <w:rsid w:val="00195032"/>
    <w:rsid w:val="0019571D"/>
    <w:rsid w:val="00195961"/>
    <w:rsid w:val="00195AC9"/>
    <w:rsid w:val="00196245"/>
    <w:rsid w:val="00197067"/>
    <w:rsid w:val="001972B7"/>
    <w:rsid w:val="001976DA"/>
    <w:rsid w:val="001977F7"/>
    <w:rsid w:val="00197C97"/>
    <w:rsid w:val="00197E3B"/>
    <w:rsid w:val="00197EA9"/>
    <w:rsid w:val="001A0027"/>
    <w:rsid w:val="001A049E"/>
    <w:rsid w:val="001A0657"/>
    <w:rsid w:val="001A0F17"/>
    <w:rsid w:val="001A11D9"/>
    <w:rsid w:val="001A2509"/>
    <w:rsid w:val="001A2615"/>
    <w:rsid w:val="001A2CD1"/>
    <w:rsid w:val="001A3F1F"/>
    <w:rsid w:val="001A3F9B"/>
    <w:rsid w:val="001A465A"/>
    <w:rsid w:val="001A4909"/>
    <w:rsid w:val="001A4AD6"/>
    <w:rsid w:val="001A4B02"/>
    <w:rsid w:val="001A58D7"/>
    <w:rsid w:val="001A5BD4"/>
    <w:rsid w:val="001A6828"/>
    <w:rsid w:val="001A6C4E"/>
    <w:rsid w:val="001A6E03"/>
    <w:rsid w:val="001A7789"/>
    <w:rsid w:val="001A7B2C"/>
    <w:rsid w:val="001B05D8"/>
    <w:rsid w:val="001B08E2"/>
    <w:rsid w:val="001B0B54"/>
    <w:rsid w:val="001B1810"/>
    <w:rsid w:val="001B2536"/>
    <w:rsid w:val="001B25C7"/>
    <w:rsid w:val="001B41FD"/>
    <w:rsid w:val="001B4318"/>
    <w:rsid w:val="001B4AD7"/>
    <w:rsid w:val="001B4C86"/>
    <w:rsid w:val="001B542F"/>
    <w:rsid w:val="001B56CB"/>
    <w:rsid w:val="001B5CD2"/>
    <w:rsid w:val="001B64A4"/>
    <w:rsid w:val="001B6737"/>
    <w:rsid w:val="001B7C3E"/>
    <w:rsid w:val="001B7DB4"/>
    <w:rsid w:val="001C0077"/>
    <w:rsid w:val="001C1063"/>
    <w:rsid w:val="001C1289"/>
    <w:rsid w:val="001C1584"/>
    <w:rsid w:val="001C211F"/>
    <w:rsid w:val="001C2765"/>
    <w:rsid w:val="001C2A2C"/>
    <w:rsid w:val="001C2C2D"/>
    <w:rsid w:val="001C351B"/>
    <w:rsid w:val="001C3BE0"/>
    <w:rsid w:val="001C3E84"/>
    <w:rsid w:val="001C45E5"/>
    <w:rsid w:val="001C4666"/>
    <w:rsid w:val="001C49A4"/>
    <w:rsid w:val="001C5173"/>
    <w:rsid w:val="001C55C3"/>
    <w:rsid w:val="001C5A0B"/>
    <w:rsid w:val="001C5D6C"/>
    <w:rsid w:val="001C60EF"/>
    <w:rsid w:val="001C6706"/>
    <w:rsid w:val="001C7ACF"/>
    <w:rsid w:val="001C7AD5"/>
    <w:rsid w:val="001C7F18"/>
    <w:rsid w:val="001D0084"/>
    <w:rsid w:val="001D0097"/>
    <w:rsid w:val="001D0767"/>
    <w:rsid w:val="001D0F31"/>
    <w:rsid w:val="001D0FE9"/>
    <w:rsid w:val="001D158E"/>
    <w:rsid w:val="001D171C"/>
    <w:rsid w:val="001D18BC"/>
    <w:rsid w:val="001D1964"/>
    <w:rsid w:val="001D19B0"/>
    <w:rsid w:val="001D3BD9"/>
    <w:rsid w:val="001D3D42"/>
    <w:rsid w:val="001D3E96"/>
    <w:rsid w:val="001D42C4"/>
    <w:rsid w:val="001D4736"/>
    <w:rsid w:val="001D4861"/>
    <w:rsid w:val="001D54C7"/>
    <w:rsid w:val="001D5C2A"/>
    <w:rsid w:val="001D6E1B"/>
    <w:rsid w:val="001E04F7"/>
    <w:rsid w:val="001E0F33"/>
    <w:rsid w:val="001E1198"/>
    <w:rsid w:val="001E16F4"/>
    <w:rsid w:val="001E1E0B"/>
    <w:rsid w:val="001E1FA0"/>
    <w:rsid w:val="001E3476"/>
    <w:rsid w:val="001E3495"/>
    <w:rsid w:val="001E35B7"/>
    <w:rsid w:val="001E3697"/>
    <w:rsid w:val="001E4681"/>
    <w:rsid w:val="001E4C29"/>
    <w:rsid w:val="001E4EEA"/>
    <w:rsid w:val="001E56A8"/>
    <w:rsid w:val="001E5776"/>
    <w:rsid w:val="001E5B2E"/>
    <w:rsid w:val="001E76FC"/>
    <w:rsid w:val="001F02FF"/>
    <w:rsid w:val="001F0AC7"/>
    <w:rsid w:val="001F0B1B"/>
    <w:rsid w:val="001F1CDC"/>
    <w:rsid w:val="001F1F6B"/>
    <w:rsid w:val="001F1FF9"/>
    <w:rsid w:val="001F2659"/>
    <w:rsid w:val="001F2681"/>
    <w:rsid w:val="001F271F"/>
    <w:rsid w:val="001F29CA"/>
    <w:rsid w:val="001F2FC6"/>
    <w:rsid w:val="001F305C"/>
    <w:rsid w:val="001F307B"/>
    <w:rsid w:val="001F379F"/>
    <w:rsid w:val="001F384A"/>
    <w:rsid w:val="001F39C2"/>
    <w:rsid w:val="001F4987"/>
    <w:rsid w:val="001F4C2C"/>
    <w:rsid w:val="001F63C2"/>
    <w:rsid w:val="001F7C03"/>
    <w:rsid w:val="001F7E71"/>
    <w:rsid w:val="002009C9"/>
    <w:rsid w:val="00200D86"/>
    <w:rsid w:val="002012F7"/>
    <w:rsid w:val="0020179F"/>
    <w:rsid w:val="00202434"/>
    <w:rsid w:val="002032AE"/>
    <w:rsid w:val="00204B25"/>
    <w:rsid w:val="002057AF"/>
    <w:rsid w:val="0020641C"/>
    <w:rsid w:val="0020648B"/>
    <w:rsid w:val="002066E1"/>
    <w:rsid w:val="00206A92"/>
    <w:rsid w:val="00206C63"/>
    <w:rsid w:val="00206F81"/>
    <w:rsid w:val="002074EF"/>
    <w:rsid w:val="0020750A"/>
    <w:rsid w:val="00210905"/>
    <w:rsid w:val="00210A52"/>
    <w:rsid w:val="00210C90"/>
    <w:rsid w:val="00211501"/>
    <w:rsid w:val="00211D9D"/>
    <w:rsid w:val="00212164"/>
    <w:rsid w:val="002126A0"/>
    <w:rsid w:val="00212A68"/>
    <w:rsid w:val="00212FC4"/>
    <w:rsid w:val="00213D7C"/>
    <w:rsid w:val="00213F95"/>
    <w:rsid w:val="00214570"/>
    <w:rsid w:val="00214753"/>
    <w:rsid w:val="00214C07"/>
    <w:rsid w:val="00214C47"/>
    <w:rsid w:val="0021524B"/>
    <w:rsid w:val="002152C4"/>
    <w:rsid w:val="002161F3"/>
    <w:rsid w:val="0021647F"/>
    <w:rsid w:val="00216688"/>
    <w:rsid w:val="0021690E"/>
    <w:rsid w:val="00216F57"/>
    <w:rsid w:val="00217639"/>
    <w:rsid w:val="0021765A"/>
    <w:rsid w:val="00217D9A"/>
    <w:rsid w:val="0022078F"/>
    <w:rsid w:val="00220798"/>
    <w:rsid w:val="00220868"/>
    <w:rsid w:val="00221096"/>
    <w:rsid w:val="00221D18"/>
    <w:rsid w:val="002220FE"/>
    <w:rsid w:val="0022239A"/>
    <w:rsid w:val="00223539"/>
    <w:rsid w:val="00223612"/>
    <w:rsid w:val="00223AFB"/>
    <w:rsid w:val="00223B90"/>
    <w:rsid w:val="00224145"/>
    <w:rsid w:val="00225255"/>
    <w:rsid w:val="00226A89"/>
    <w:rsid w:val="00227FDC"/>
    <w:rsid w:val="00230456"/>
    <w:rsid w:val="0023071A"/>
    <w:rsid w:val="00230CDB"/>
    <w:rsid w:val="00230E36"/>
    <w:rsid w:val="0023121B"/>
    <w:rsid w:val="00231241"/>
    <w:rsid w:val="00231807"/>
    <w:rsid w:val="00231E01"/>
    <w:rsid w:val="00232C6F"/>
    <w:rsid w:val="00232F71"/>
    <w:rsid w:val="002332CF"/>
    <w:rsid w:val="002339F7"/>
    <w:rsid w:val="00234110"/>
    <w:rsid w:val="00234291"/>
    <w:rsid w:val="00235257"/>
    <w:rsid w:val="0023599B"/>
    <w:rsid w:val="00235B4D"/>
    <w:rsid w:val="00235D02"/>
    <w:rsid w:val="0023744D"/>
    <w:rsid w:val="002379EB"/>
    <w:rsid w:val="0024018A"/>
    <w:rsid w:val="00240F5E"/>
    <w:rsid w:val="00240F79"/>
    <w:rsid w:val="00243065"/>
    <w:rsid w:val="00243358"/>
    <w:rsid w:val="00243A67"/>
    <w:rsid w:val="00244337"/>
    <w:rsid w:val="00244F36"/>
    <w:rsid w:val="00244FE6"/>
    <w:rsid w:val="00245489"/>
    <w:rsid w:val="00245B5B"/>
    <w:rsid w:val="00245EF7"/>
    <w:rsid w:val="002461B3"/>
    <w:rsid w:val="002469C7"/>
    <w:rsid w:val="00246D57"/>
    <w:rsid w:val="00247CBF"/>
    <w:rsid w:val="0025028C"/>
    <w:rsid w:val="002509AE"/>
    <w:rsid w:val="0025137E"/>
    <w:rsid w:val="002517C8"/>
    <w:rsid w:val="00251995"/>
    <w:rsid w:val="00252351"/>
    <w:rsid w:val="00252D72"/>
    <w:rsid w:val="00252FF3"/>
    <w:rsid w:val="00253DBD"/>
    <w:rsid w:val="00254629"/>
    <w:rsid w:val="002547CD"/>
    <w:rsid w:val="00254BC7"/>
    <w:rsid w:val="00254D7B"/>
    <w:rsid w:val="002550A6"/>
    <w:rsid w:val="002565C8"/>
    <w:rsid w:val="00257985"/>
    <w:rsid w:val="0026060E"/>
    <w:rsid w:val="002609D2"/>
    <w:rsid w:val="002615B2"/>
    <w:rsid w:val="00261F12"/>
    <w:rsid w:val="00262344"/>
    <w:rsid w:val="002627C7"/>
    <w:rsid w:val="00263AD0"/>
    <w:rsid w:val="002643B9"/>
    <w:rsid w:val="00265B7C"/>
    <w:rsid w:val="002675F8"/>
    <w:rsid w:val="00267C26"/>
    <w:rsid w:val="00267C77"/>
    <w:rsid w:val="00267CB1"/>
    <w:rsid w:val="00270453"/>
    <w:rsid w:val="002709D8"/>
    <w:rsid w:val="002713F8"/>
    <w:rsid w:val="0027169E"/>
    <w:rsid w:val="00272140"/>
    <w:rsid w:val="002735E9"/>
    <w:rsid w:val="002735FD"/>
    <w:rsid w:val="002739F9"/>
    <w:rsid w:val="00273BEB"/>
    <w:rsid w:val="00274005"/>
    <w:rsid w:val="002741CD"/>
    <w:rsid w:val="0027441F"/>
    <w:rsid w:val="00275B39"/>
    <w:rsid w:val="002760E3"/>
    <w:rsid w:val="00276A74"/>
    <w:rsid w:val="00276E58"/>
    <w:rsid w:val="00276FCD"/>
    <w:rsid w:val="002774F4"/>
    <w:rsid w:val="00277D79"/>
    <w:rsid w:val="00277F07"/>
    <w:rsid w:val="002811D3"/>
    <w:rsid w:val="002818FF"/>
    <w:rsid w:val="0028246B"/>
    <w:rsid w:val="00282597"/>
    <w:rsid w:val="00283E1F"/>
    <w:rsid w:val="00283F12"/>
    <w:rsid w:val="00284ABA"/>
    <w:rsid w:val="00284BF2"/>
    <w:rsid w:val="002858D8"/>
    <w:rsid w:val="00285B4B"/>
    <w:rsid w:val="0028682A"/>
    <w:rsid w:val="00286D9A"/>
    <w:rsid w:val="002870F1"/>
    <w:rsid w:val="00287C8B"/>
    <w:rsid w:val="002911CF"/>
    <w:rsid w:val="00291426"/>
    <w:rsid w:val="00293442"/>
    <w:rsid w:val="002936F0"/>
    <w:rsid w:val="00293A9B"/>
    <w:rsid w:val="00294175"/>
    <w:rsid w:val="002942F1"/>
    <w:rsid w:val="002948B9"/>
    <w:rsid w:val="00295812"/>
    <w:rsid w:val="00295B8E"/>
    <w:rsid w:val="0029622A"/>
    <w:rsid w:val="00296A43"/>
    <w:rsid w:val="00296CA3"/>
    <w:rsid w:val="00296F64"/>
    <w:rsid w:val="00297186"/>
    <w:rsid w:val="002972ED"/>
    <w:rsid w:val="002976C2"/>
    <w:rsid w:val="00297E5D"/>
    <w:rsid w:val="00297F72"/>
    <w:rsid w:val="002A0630"/>
    <w:rsid w:val="002A0673"/>
    <w:rsid w:val="002A0839"/>
    <w:rsid w:val="002A1424"/>
    <w:rsid w:val="002A17D9"/>
    <w:rsid w:val="002A1B49"/>
    <w:rsid w:val="002A251B"/>
    <w:rsid w:val="002A3628"/>
    <w:rsid w:val="002A37C1"/>
    <w:rsid w:val="002A381D"/>
    <w:rsid w:val="002A3EA1"/>
    <w:rsid w:val="002A4202"/>
    <w:rsid w:val="002A48D8"/>
    <w:rsid w:val="002A51E8"/>
    <w:rsid w:val="002A5478"/>
    <w:rsid w:val="002A5568"/>
    <w:rsid w:val="002A55AF"/>
    <w:rsid w:val="002A5B86"/>
    <w:rsid w:val="002A5C5E"/>
    <w:rsid w:val="002A5FD5"/>
    <w:rsid w:val="002A6315"/>
    <w:rsid w:val="002A645B"/>
    <w:rsid w:val="002A676E"/>
    <w:rsid w:val="002A726B"/>
    <w:rsid w:val="002A7537"/>
    <w:rsid w:val="002A772B"/>
    <w:rsid w:val="002A79BF"/>
    <w:rsid w:val="002B0664"/>
    <w:rsid w:val="002B1350"/>
    <w:rsid w:val="002B17BE"/>
    <w:rsid w:val="002B1AF2"/>
    <w:rsid w:val="002B1B57"/>
    <w:rsid w:val="002B1E8D"/>
    <w:rsid w:val="002B1F65"/>
    <w:rsid w:val="002B2074"/>
    <w:rsid w:val="002B2347"/>
    <w:rsid w:val="002B2F00"/>
    <w:rsid w:val="002B4B61"/>
    <w:rsid w:val="002B4CBB"/>
    <w:rsid w:val="002B4E5B"/>
    <w:rsid w:val="002B4FD0"/>
    <w:rsid w:val="002B5596"/>
    <w:rsid w:val="002B5C25"/>
    <w:rsid w:val="002B5D3E"/>
    <w:rsid w:val="002B6585"/>
    <w:rsid w:val="002B6BCD"/>
    <w:rsid w:val="002B7218"/>
    <w:rsid w:val="002B7234"/>
    <w:rsid w:val="002B75B9"/>
    <w:rsid w:val="002B7689"/>
    <w:rsid w:val="002C0504"/>
    <w:rsid w:val="002C0657"/>
    <w:rsid w:val="002C0E64"/>
    <w:rsid w:val="002C233E"/>
    <w:rsid w:val="002C286C"/>
    <w:rsid w:val="002C28BC"/>
    <w:rsid w:val="002C2D72"/>
    <w:rsid w:val="002C36A8"/>
    <w:rsid w:val="002C45C6"/>
    <w:rsid w:val="002C4974"/>
    <w:rsid w:val="002C5FA1"/>
    <w:rsid w:val="002C655B"/>
    <w:rsid w:val="002C65EB"/>
    <w:rsid w:val="002C6A2D"/>
    <w:rsid w:val="002C76AA"/>
    <w:rsid w:val="002D0143"/>
    <w:rsid w:val="002D0170"/>
    <w:rsid w:val="002D019E"/>
    <w:rsid w:val="002D030C"/>
    <w:rsid w:val="002D0573"/>
    <w:rsid w:val="002D063A"/>
    <w:rsid w:val="002D066B"/>
    <w:rsid w:val="002D23B2"/>
    <w:rsid w:val="002D29EE"/>
    <w:rsid w:val="002D2C8B"/>
    <w:rsid w:val="002D3212"/>
    <w:rsid w:val="002D32DC"/>
    <w:rsid w:val="002D3665"/>
    <w:rsid w:val="002D386C"/>
    <w:rsid w:val="002D3DF6"/>
    <w:rsid w:val="002D45A2"/>
    <w:rsid w:val="002D5A50"/>
    <w:rsid w:val="002D5A98"/>
    <w:rsid w:val="002D7168"/>
    <w:rsid w:val="002D765C"/>
    <w:rsid w:val="002E0796"/>
    <w:rsid w:val="002E0AE6"/>
    <w:rsid w:val="002E0C4C"/>
    <w:rsid w:val="002E0CB4"/>
    <w:rsid w:val="002E10E4"/>
    <w:rsid w:val="002E18A5"/>
    <w:rsid w:val="002E1D89"/>
    <w:rsid w:val="002E211A"/>
    <w:rsid w:val="002E2298"/>
    <w:rsid w:val="002E2AD4"/>
    <w:rsid w:val="002E3138"/>
    <w:rsid w:val="002E4433"/>
    <w:rsid w:val="002E4F42"/>
    <w:rsid w:val="002E4F67"/>
    <w:rsid w:val="002E6F30"/>
    <w:rsid w:val="002E6FF2"/>
    <w:rsid w:val="002E738D"/>
    <w:rsid w:val="002E77E5"/>
    <w:rsid w:val="002E7AED"/>
    <w:rsid w:val="002E7B3F"/>
    <w:rsid w:val="002F045D"/>
    <w:rsid w:val="002F0F5A"/>
    <w:rsid w:val="002F131D"/>
    <w:rsid w:val="002F2188"/>
    <w:rsid w:val="002F27C6"/>
    <w:rsid w:val="002F2882"/>
    <w:rsid w:val="002F28D1"/>
    <w:rsid w:val="002F28FF"/>
    <w:rsid w:val="002F37BD"/>
    <w:rsid w:val="002F3F21"/>
    <w:rsid w:val="002F4449"/>
    <w:rsid w:val="002F452C"/>
    <w:rsid w:val="002F48FF"/>
    <w:rsid w:val="002F4E5B"/>
    <w:rsid w:val="002F5851"/>
    <w:rsid w:val="002F586B"/>
    <w:rsid w:val="002F5B9C"/>
    <w:rsid w:val="002F6435"/>
    <w:rsid w:val="002F7148"/>
    <w:rsid w:val="002F7C4D"/>
    <w:rsid w:val="0030017F"/>
    <w:rsid w:val="0030066F"/>
    <w:rsid w:val="00300DCD"/>
    <w:rsid w:val="003014F3"/>
    <w:rsid w:val="00301918"/>
    <w:rsid w:val="00301A05"/>
    <w:rsid w:val="003020E6"/>
    <w:rsid w:val="00302B2A"/>
    <w:rsid w:val="00302BF6"/>
    <w:rsid w:val="00302EF8"/>
    <w:rsid w:val="00303192"/>
    <w:rsid w:val="003033FB"/>
    <w:rsid w:val="003039A1"/>
    <w:rsid w:val="00303A94"/>
    <w:rsid w:val="00303D01"/>
    <w:rsid w:val="00304ED1"/>
    <w:rsid w:val="00305292"/>
    <w:rsid w:val="00306B86"/>
    <w:rsid w:val="00306BE0"/>
    <w:rsid w:val="00307986"/>
    <w:rsid w:val="00307FEB"/>
    <w:rsid w:val="003105B8"/>
    <w:rsid w:val="00310EC9"/>
    <w:rsid w:val="0031106A"/>
    <w:rsid w:val="00311C66"/>
    <w:rsid w:val="00311C8D"/>
    <w:rsid w:val="00312600"/>
    <w:rsid w:val="003128AB"/>
    <w:rsid w:val="00312EBE"/>
    <w:rsid w:val="003131D1"/>
    <w:rsid w:val="0031376B"/>
    <w:rsid w:val="003140C3"/>
    <w:rsid w:val="003143CB"/>
    <w:rsid w:val="003144A9"/>
    <w:rsid w:val="00314BFC"/>
    <w:rsid w:val="00314D11"/>
    <w:rsid w:val="003161A7"/>
    <w:rsid w:val="003162E9"/>
    <w:rsid w:val="00316363"/>
    <w:rsid w:val="003166B2"/>
    <w:rsid w:val="003167BF"/>
    <w:rsid w:val="00316893"/>
    <w:rsid w:val="00317B07"/>
    <w:rsid w:val="00317C61"/>
    <w:rsid w:val="00317F50"/>
    <w:rsid w:val="00320778"/>
    <w:rsid w:val="00320BC5"/>
    <w:rsid w:val="00320FF8"/>
    <w:rsid w:val="00321330"/>
    <w:rsid w:val="00321CE1"/>
    <w:rsid w:val="00321E48"/>
    <w:rsid w:val="003220CD"/>
    <w:rsid w:val="003223FF"/>
    <w:rsid w:val="003227B2"/>
    <w:rsid w:val="00322C32"/>
    <w:rsid w:val="00324E06"/>
    <w:rsid w:val="00325595"/>
    <w:rsid w:val="00325D54"/>
    <w:rsid w:val="00325D66"/>
    <w:rsid w:val="00325FCB"/>
    <w:rsid w:val="0032622F"/>
    <w:rsid w:val="00326A1B"/>
    <w:rsid w:val="00326C31"/>
    <w:rsid w:val="00326D0A"/>
    <w:rsid w:val="003276E5"/>
    <w:rsid w:val="00327B3E"/>
    <w:rsid w:val="00331C1F"/>
    <w:rsid w:val="00331D7E"/>
    <w:rsid w:val="00332074"/>
    <w:rsid w:val="0033246C"/>
    <w:rsid w:val="00332D9B"/>
    <w:rsid w:val="00332F60"/>
    <w:rsid w:val="00333331"/>
    <w:rsid w:val="0033373C"/>
    <w:rsid w:val="003357FE"/>
    <w:rsid w:val="00335C5C"/>
    <w:rsid w:val="00335DD0"/>
    <w:rsid w:val="00335EC7"/>
    <w:rsid w:val="00336275"/>
    <w:rsid w:val="003367E7"/>
    <w:rsid w:val="00336BC1"/>
    <w:rsid w:val="00336D2B"/>
    <w:rsid w:val="003372BA"/>
    <w:rsid w:val="00337850"/>
    <w:rsid w:val="003404FD"/>
    <w:rsid w:val="003405A7"/>
    <w:rsid w:val="00340BDB"/>
    <w:rsid w:val="0034135C"/>
    <w:rsid w:val="003416BD"/>
    <w:rsid w:val="00341849"/>
    <w:rsid w:val="00341D93"/>
    <w:rsid w:val="003423AA"/>
    <w:rsid w:val="003423DE"/>
    <w:rsid w:val="003433DC"/>
    <w:rsid w:val="003440DC"/>
    <w:rsid w:val="003443B1"/>
    <w:rsid w:val="00344B91"/>
    <w:rsid w:val="00345823"/>
    <w:rsid w:val="003458EF"/>
    <w:rsid w:val="00345FDE"/>
    <w:rsid w:val="00346271"/>
    <w:rsid w:val="003469B5"/>
    <w:rsid w:val="0035111D"/>
    <w:rsid w:val="00351690"/>
    <w:rsid w:val="0035189E"/>
    <w:rsid w:val="0035249C"/>
    <w:rsid w:val="00352C8D"/>
    <w:rsid w:val="00353143"/>
    <w:rsid w:val="0035340B"/>
    <w:rsid w:val="0035354A"/>
    <w:rsid w:val="00353C33"/>
    <w:rsid w:val="003541DC"/>
    <w:rsid w:val="00355482"/>
    <w:rsid w:val="0035556C"/>
    <w:rsid w:val="00355891"/>
    <w:rsid w:val="00355E25"/>
    <w:rsid w:val="0035624C"/>
    <w:rsid w:val="00356300"/>
    <w:rsid w:val="00356EAB"/>
    <w:rsid w:val="00357344"/>
    <w:rsid w:val="00357C45"/>
    <w:rsid w:val="00360A9C"/>
    <w:rsid w:val="00360AD2"/>
    <w:rsid w:val="00361086"/>
    <w:rsid w:val="00361358"/>
    <w:rsid w:val="00361FEA"/>
    <w:rsid w:val="003625AC"/>
    <w:rsid w:val="00362B5A"/>
    <w:rsid w:val="00364480"/>
    <w:rsid w:val="00364894"/>
    <w:rsid w:val="00365088"/>
    <w:rsid w:val="0036560C"/>
    <w:rsid w:val="00366435"/>
    <w:rsid w:val="00366591"/>
    <w:rsid w:val="00366D1D"/>
    <w:rsid w:val="00366FF4"/>
    <w:rsid w:val="003670CF"/>
    <w:rsid w:val="003672FC"/>
    <w:rsid w:val="003673A0"/>
    <w:rsid w:val="00367C0A"/>
    <w:rsid w:val="00370F24"/>
    <w:rsid w:val="00371E52"/>
    <w:rsid w:val="003720AD"/>
    <w:rsid w:val="0037210D"/>
    <w:rsid w:val="003726D6"/>
    <w:rsid w:val="003730E9"/>
    <w:rsid w:val="003732BA"/>
    <w:rsid w:val="00374980"/>
    <w:rsid w:val="00374E0C"/>
    <w:rsid w:val="00375A48"/>
    <w:rsid w:val="00375E1D"/>
    <w:rsid w:val="0037616D"/>
    <w:rsid w:val="0037639C"/>
    <w:rsid w:val="003767CC"/>
    <w:rsid w:val="00376E4F"/>
    <w:rsid w:val="003774F8"/>
    <w:rsid w:val="003808A2"/>
    <w:rsid w:val="00380CCE"/>
    <w:rsid w:val="00381084"/>
    <w:rsid w:val="0038126B"/>
    <w:rsid w:val="003814D0"/>
    <w:rsid w:val="00381EAF"/>
    <w:rsid w:val="00381F17"/>
    <w:rsid w:val="00381F85"/>
    <w:rsid w:val="00382CE5"/>
    <w:rsid w:val="00384AEF"/>
    <w:rsid w:val="00384DE6"/>
    <w:rsid w:val="00385D95"/>
    <w:rsid w:val="00386A13"/>
    <w:rsid w:val="00386E25"/>
    <w:rsid w:val="00386ECA"/>
    <w:rsid w:val="00387107"/>
    <w:rsid w:val="003874EE"/>
    <w:rsid w:val="0038766F"/>
    <w:rsid w:val="003876F5"/>
    <w:rsid w:val="00387AA9"/>
    <w:rsid w:val="00387E6A"/>
    <w:rsid w:val="00387EC1"/>
    <w:rsid w:val="00390F46"/>
    <w:rsid w:val="00391296"/>
    <w:rsid w:val="0039158F"/>
    <w:rsid w:val="00391721"/>
    <w:rsid w:val="003917C5"/>
    <w:rsid w:val="00391813"/>
    <w:rsid w:val="00392454"/>
    <w:rsid w:val="003926B9"/>
    <w:rsid w:val="00392DDA"/>
    <w:rsid w:val="00393171"/>
    <w:rsid w:val="003932A0"/>
    <w:rsid w:val="00393F20"/>
    <w:rsid w:val="00393FAC"/>
    <w:rsid w:val="00394B82"/>
    <w:rsid w:val="00394CB0"/>
    <w:rsid w:val="00394D46"/>
    <w:rsid w:val="003950E3"/>
    <w:rsid w:val="003959E6"/>
    <w:rsid w:val="003966FA"/>
    <w:rsid w:val="003972F6"/>
    <w:rsid w:val="00397A36"/>
    <w:rsid w:val="00397A66"/>
    <w:rsid w:val="00397C74"/>
    <w:rsid w:val="003A02C9"/>
    <w:rsid w:val="003A083F"/>
    <w:rsid w:val="003A09D2"/>
    <w:rsid w:val="003A25B9"/>
    <w:rsid w:val="003A2632"/>
    <w:rsid w:val="003A273E"/>
    <w:rsid w:val="003A369E"/>
    <w:rsid w:val="003A41D0"/>
    <w:rsid w:val="003A41FE"/>
    <w:rsid w:val="003A433B"/>
    <w:rsid w:val="003A4DC6"/>
    <w:rsid w:val="003A5200"/>
    <w:rsid w:val="003A53C9"/>
    <w:rsid w:val="003A56B3"/>
    <w:rsid w:val="003A5EFD"/>
    <w:rsid w:val="003A612A"/>
    <w:rsid w:val="003A67E5"/>
    <w:rsid w:val="003A6AC9"/>
    <w:rsid w:val="003B18E3"/>
    <w:rsid w:val="003B1B90"/>
    <w:rsid w:val="003B23F7"/>
    <w:rsid w:val="003B25E7"/>
    <w:rsid w:val="003B4549"/>
    <w:rsid w:val="003B4574"/>
    <w:rsid w:val="003B500D"/>
    <w:rsid w:val="003B5F50"/>
    <w:rsid w:val="003B618D"/>
    <w:rsid w:val="003B62F3"/>
    <w:rsid w:val="003B631C"/>
    <w:rsid w:val="003B670D"/>
    <w:rsid w:val="003B6953"/>
    <w:rsid w:val="003B6B5E"/>
    <w:rsid w:val="003B7383"/>
    <w:rsid w:val="003C01F0"/>
    <w:rsid w:val="003C06C0"/>
    <w:rsid w:val="003C117B"/>
    <w:rsid w:val="003C1357"/>
    <w:rsid w:val="003C17E6"/>
    <w:rsid w:val="003C1DDD"/>
    <w:rsid w:val="003C2AAE"/>
    <w:rsid w:val="003C3998"/>
    <w:rsid w:val="003C399C"/>
    <w:rsid w:val="003C41FA"/>
    <w:rsid w:val="003C4A44"/>
    <w:rsid w:val="003C52B5"/>
    <w:rsid w:val="003C5368"/>
    <w:rsid w:val="003C57D4"/>
    <w:rsid w:val="003C5921"/>
    <w:rsid w:val="003C5CA3"/>
    <w:rsid w:val="003C5FCC"/>
    <w:rsid w:val="003C61B7"/>
    <w:rsid w:val="003C6DAE"/>
    <w:rsid w:val="003C7012"/>
    <w:rsid w:val="003C75C4"/>
    <w:rsid w:val="003C779F"/>
    <w:rsid w:val="003C7832"/>
    <w:rsid w:val="003C799F"/>
    <w:rsid w:val="003D0783"/>
    <w:rsid w:val="003D09F2"/>
    <w:rsid w:val="003D0EE0"/>
    <w:rsid w:val="003D1134"/>
    <w:rsid w:val="003D132B"/>
    <w:rsid w:val="003D17C3"/>
    <w:rsid w:val="003D1FC0"/>
    <w:rsid w:val="003D2727"/>
    <w:rsid w:val="003D29F6"/>
    <w:rsid w:val="003D3144"/>
    <w:rsid w:val="003D39B6"/>
    <w:rsid w:val="003D40BA"/>
    <w:rsid w:val="003D4F3E"/>
    <w:rsid w:val="003D51C3"/>
    <w:rsid w:val="003D5406"/>
    <w:rsid w:val="003D5A6B"/>
    <w:rsid w:val="003D5B56"/>
    <w:rsid w:val="003D647D"/>
    <w:rsid w:val="003D64B8"/>
    <w:rsid w:val="003D701F"/>
    <w:rsid w:val="003D75B6"/>
    <w:rsid w:val="003E027D"/>
    <w:rsid w:val="003E06F4"/>
    <w:rsid w:val="003E0805"/>
    <w:rsid w:val="003E1458"/>
    <w:rsid w:val="003E22EE"/>
    <w:rsid w:val="003E23D1"/>
    <w:rsid w:val="003E3030"/>
    <w:rsid w:val="003E3218"/>
    <w:rsid w:val="003E33C5"/>
    <w:rsid w:val="003E37E6"/>
    <w:rsid w:val="003E411E"/>
    <w:rsid w:val="003E650B"/>
    <w:rsid w:val="003E6690"/>
    <w:rsid w:val="003E6E42"/>
    <w:rsid w:val="003E6F53"/>
    <w:rsid w:val="003F026F"/>
    <w:rsid w:val="003F0474"/>
    <w:rsid w:val="003F0634"/>
    <w:rsid w:val="003F086C"/>
    <w:rsid w:val="003F0EA7"/>
    <w:rsid w:val="003F18BD"/>
    <w:rsid w:val="003F28D2"/>
    <w:rsid w:val="003F3E19"/>
    <w:rsid w:val="003F3EA2"/>
    <w:rsid w:val="003F3F79"/>
    <w:rsid w:val="003F41C6"/>
    <w:rsid w:val="003F4338"/>
    <w:rsid w:val="003F4F09"/>
    <w:rsid w:val="003F5593"/>
    <w:rsid w:val="003F57E2"/>
    <w:rsid w:val="003F61B7"/>
    <w:rsid w:val="003F775E"/>
    <w:rsid w:val="003F7795"/>
    <w:rsid w:val="004009EE"/>
    <w:rsid w:val="004022AB"/>
    <w:rsid w:val="00402787"/>
    <w:rsid w:val="004029B1"/>
    <w:rsid w:val="00402C4C"/>
    <w:rsid w:val="00403473"/>
    <w:rsid w:val="004044C8"/>
    <w:rsid w:val="004054D7"/>
    <w:rsid w:val="00405659"/>
    <w:rsid w:val="004057B6"/>
    <w:rsid w:val="00406438"/>
    <w:rsid w:val="00406624"/>
    <w:rsid w:val="00406CA3"/>
    <w:rsid w:val="00407B5E"/>
    <w:rsid w:val="00410A20"/>
    <w:rsid w:val="00410E66"/>
    <w:rsid w:val="004113E2"/>
    <w:rsid w:val="00411BE4"/>
    <w:rsid w:val="00411C4B"/>
    <w:rsid w:val="004122BB"/>
    <w:rsid w:val="00412328"/>
    <w:rsid w:val="00412725"/>
    <w:rsid w:val="00413E88"/>
    <w:rsid w:val="004142EC"/>
    <w:rsid w:val="00414378"/>
    <w:rsid w:val="004148E0"/>
    <w:rsid w:val="00414AC8"/>
    <w:rsid w:val="00414B10"/>
    <w:rsid w:val="00414B59"/>
    <w:rsid w:val="00414C63"/>
    <w:rsid w:val="004154D3"/>
    <w:rsid w:val="0041603B"/>
    <w:rsid w:val="004163FC"/>
    <w:rsid w:val="004172F0"/>
    <w:rsid w:val="00417702"/>
    <w:rsid w:val="00420287"/>
    <w:rsid w:val="00420434"/>
    <w:rsid w:val="00420B3D"/>
    <w:rsid w:val="00420BE5"/>
    <w:rsid w:val="004211BE"/>
    <w:rsid w:val="004211EA"/>
    <w:rsid w:val="0042154F"/>
    <w:rsid w:val="0042282A"/>
    <w:rsid w:val="00422869"/>
    <w:rsid w:val="00423DD7"/>
    <w:rsid w:val="00423FA3"/>
    <w:rsid w:val="00424695"/>
    <w:rsid w:val="00424851"/>
    <w:rsid w:val="00424CA2"/>
    <w:rsid w:val="00425A23"/>
    <w:rsid w:val="00426D1C"/>
    <w:rsid w:val="00430D95"/>
    <w:rsid w:val="00431C4A"/>
    <w:rsid w:val="004321B4"/>
    <w:rsid w:val="00432879"/>
    <w:rsid w:val="00432AAE"/>
    <w:rsid w:val="00432FBD"/>
    <w:rsid w:val="00433173"/>
    <w:rsid w:val="00434384"/>
    <w:rsid w:val="004346E8"/>
    <w:rsid w:val="00435575"/>
    <w:rsid w:val="00435682"/>
    <w:rsid w:val="00435930"/>
    <w:rsid w:val="00435FB3"/>
    <w:rsid w:val="004362AE"/>
    <w:rsid w:val="004368EC"/>
    <w:rsid w:val="00437649"/>
    <w:rsid w:val="00437774"/>
    <w:rsid w:val="0044074C"/>
    <w:rsid w:val="00440855"/>
    <w:rsid w:val="00440E20"/>
    <w:rsid w:val="004411C2"/>
    <w:rsid w:val="00441381"/>
    <w:rsid w:val="0044174D"/>
    <w:rsid w:val="00441B96"/>
    <w:rsid w:val="0044200C"/>
    <w:rsid w:val="00442189"/>
    <w:rsid w:val="00442A9A"/>
    <w:rsid w:val="00442FD3"/>
    <w:rsid w:val="00443732"/>
    <w:rsid w:val="004439E7"/>
    <w:rsid w:val="00443A08"/>
    <w:rsid w:val="00444E3E"/>
    <w:rsid w:val="004456CA"/>
    <w:rsid w:val="00445724"/>
    <w:rsid w:val="00447465"/>
    <w:rsid w:val="00447C46"/>
    <w:rsid w:val="004517D5"/>
    <w:rsid w:val="00451C44"/>
    <w:rsid w:val="00451C57"/>
    <w:rsid w:val="00452338"/>
    <w:rsid w:val="004524D5"/>
    <w:rsid w:val="004527EA"/>
    <w:rsid w:val="00452A91"/>
    <w:rsid w:val="004533BA"/>
    <w:rsid w:val="00453934"/>
    <w:rsid w:val="00453FF7"/>
    <w:rsid w:val="00454C7B"/>
    <w:rsid w:val="00454DD2"/>
    <w:rsid w:val="00454EE1"/>
    <w:rsid w:val="00455773"/>
    <w:rsid w:val="00455EAA"/>
    <w:rsid w:val="00455EF3"/>
    <w:rsid w:val="004577F0"/>
    <w:rsid w:val="00457969"/>
    <w:rsid w:val="00457A29"/>
    <w:rsid w:val="0046033C"/>
    <w:rsid w:val="0046052F"/>
    <w:rsid w:val="00460666"/>
    <w:rsid w:val="004615BA"/>
    <w:rsid w:val="00461728"/>
    <w:rsid w:val="00461939"/>
    <w:rsid w:val="00461EEB"/>
    <w:rsid w:val="004620A3"/>
    <w:rsid w:val="00462F98"/>
    <w:rsid w:val="004636B4"/>
    <w:rsid w:val="00463CF4"/>
    <w:rsid w:val="00464950"/>
    <w:rsid w:val="0046495A"/>
    <w:rsid w:val="004662F8"/>
    <w:rsid w:val="0046630A"/>
    <w:rsid w:val="00470219"/>
    <w:rsid w:val="00470873"/>
    <w:rsid w:val="00471048"/>
    <w:rsid w:val="00471163"/>
    <w:rsid w:val="0047237A"/>
    <w:rsid w:val="0047243C"/>
    <w:rsid w:val="00472E04"/>
    <w:rsid w:val="004730F2"/>
    <w:rsid w:val="004731B8"/>
    <w:rsid w:val="0047362C"/>
    <w:rsid w:val="004736D0"/>
    <w:rsid w:val="00473E27"/>
    <w:rsid w:val="00474176"/>
    <w:rsid w:val="004744C6"/>
    <w:rsid w:val="004748CC"/>
    <w:rsid w:val="004750E1"/>
    <w:rsid w:val="00476977"/>
    <w:rsid w:val="004770A2"/>
    <w:rsid w:val="004800C4"/>
    <w:rsid w:val="004809A3"/>
    <w:rsid w:val="00481338"/>
    <w:rsid w:val="00481347"/>
    <w:rsid w:val="004816C0"/>
    <w:rsid w:val="004819E3"/>
    <w:rsid w:val="00483691"/>
    <w:rsid w:val="00483D61"/>
    <w:rsid w:val="0048433C"/>
    <w:rsid w:val="004848DA"/>
    <w:rsid w:val="004849C1"/>
    <w:rsid w:val="00484CD6"/>
    <w:rsid w:val="00484CE8"/>
    <w:rsid w:val="00485010"/>
    <w:rsid w:val="00485115"/>
    <w:rsid w:val="004858E8"/>
    <w:rsid w:val="00485F1F"/>
    <w:rsid w:val="00487317"/>
    <w:rsid w:val="00487581"/>
    <w:rsid w:val="0048784F"/>
    <w:rsid w:val="00487B4C"/>
    <w:rsid w:val="00487EA7"/>
    <w:rsid w:val="00487FE4"/>
    <w:rsid w:val="004912D4"/>
    <w:rsid w:val="004918F7"/>
    <w:rsid w:val="0049199B"/>
    <w:rsid w:val="00491ACE"/>
    <w:rsid w:val="0049271D"/>
    <w:rsid w:val="00492BFE"/>
    <w:rsid w:val="004936F3"/>
    <w:rsid w:val="00493B8A"/>
    <w:rsid w:val="00493C7C"/>
    <w:rsid w:val="00494630"/>
    <w:rsid w:val="004952C8"/>
    <w:rsid w:val="00496DD8"/>
    <w:rsid w:val="00497B59"/>
    <w:rsid w:val="00497FE1"/>
    <w:rsid w:val="004A01B4"/>
    <w:rsid w:val="004A0AF8"/>
    <w:rsid w:val="004A12E9"/>
    <w:rsid w:val="004A1E89"/>
    <w:rsid w:val="004A2844"/>
    <w:rsid w:val="004A2F7B"/>
    <w:rsid w:val="004A3347"/>
    <w:rsid w:val="004A35AF"/>
    <w:rsid w:val="004A3833"/>
    <w:rsid w:val="004A3AFF"/>
    <w:rsid w:val="004A4116"/>
    <w:rsid w:val="004A4210"/>
    <w:rsid w:val="004A4DF5"/>
    <w:rsid w:val="004A5348"/>
    <w:rsid w:val="004A66BE"/>
    <w:rsid w:val="004A6888"/>
    <w:rsid w:val="004A6C91"/>
    <w:rsid w:val="004A79D9"/>
    <w:rsid w:val="004B0513"/>
    <w:rsid w:val="004B0689"/>
    <w:rsid w:val="004B10D2"/>
    <w:rsid w:val="004B14F7"/>
    <w:rsid w:val="004B2489"/>
    <w:rsid w:val="004B2613"/>
    <w:rsid w:val="004B2A39"/>
    <w:rsid w:val="004B2ECF"/>
    <w:rsid w:val="004B338E"/>
    <w:rsid w:val="004B3739"/>
    <w:rsid w:val="004B3BB3"/>
    <w:rsid w:val="004B3D41"/>
    <w:rsid w:val="004B4563"/>
    <w:rsid w:val="004B471A"/>
    <w:rsid w:val="004B4AD0"/>
    <w:rsid w:val="004B61E8"/>
    <w:rsid w:val="004C0A47"/>
    <w:rsid w:val="004C0AB7"/>
    <w:rsid w:val="004C0BEB"/>
    <w:rsid w:val="004C10EB"/>
    <w:rsid w:val="004C23C3"/>
    <w:rsid w:val="004C3A5D"/>
    <w:rsid w:val="004C3C37"/>
    <w:rsid w:val="004C4500"/>
    <w:rsid w:val="004C48AA"/>
    <w:rsid w:val="004C4CC5"/>
    <w:rsid w:val="004C4CF5"/>
    <w:rsid w:val="004C4DB2"/>
    <w:rsid w:val="004C576A"/>
    <w:rsid w:val="004C5C5A"/>
    <w:rsid w:val="004C61A3"/>
    <w:rsid w:val="004C61E2"/>
    <w:rsid w:val="004C70DC"/>
    <w:rsid w:val="004C7F38"/>
    <w:rsid w:val="004C7F8A"/>
    <w:rsid w:val="004D01F3"/>
    <w:rsid w:val="004D04B9"/>
    <w:rsid w:val="004D057F"/>
    <w:rsid w:val="004D0EC9"/>
    <w:rsid w:val="004D17DB"/>
    <w:rsid w:val="004D187A"/>
    <w:rsid w:val="004D1AC7"/>
    <w:rsid w:val="004D1EBE"/>
    <w:rsid w:val="004D1FA0"/>
    <w:rsid w:val="004D1FF7"/>
    <w:rsid w:val="004D2453"/>
    <w:rsid w:val="004D24A8"/>
    <w:rsid w:val="004D252C"/>
    <w:rsid w:val="004D25E9"/>
    <w:rsid w:val="004D28E2"/>
    <w:rsid w:val="004D3F78"/>
    <w:rsid w:val="004D4037"/>
    <w:rsid w:val="004D411A"/>
    <w:rsid w:val="004D4749"/>
    <w:rsid w:val="004D4F15"/>
    <w:rsid w:val="004D5532"/>
    <w:rsid w:val="004D564A"/>
    <w:rsid w:val="004D5810"/>
    <w:rsid w:val="004D59E2"/>
    <w:rsid w:val="004D7106"/>
    <w:rsid w:val="004D7CB6"/>
    <w:rsid w:val="004D7DFB"/>
    <w:rsid w:val="004E021E"/>
    <w:rsid w:val="004E104D"/>
    <w:rsid w:val="004E1491"/>
    <w:rsid w:val="004E28A8"/>
    <w:rsid w:val="004E29B3"/>
    <w:rsid w:val="004E310C"/>
    <w:rsid w:val="004E3750"/>
    <w:rsid w:val="004E43E1"/>
    <w:rsid w:val="004E45E1"/>
    <w:rsid w:val="004E560D"/>
    <w:rsid w:val="004E5C6A"/>
    <w:rsid w:val="004E6499"/>
    <w:rsid w:val="004E6DF1"/>
    <w:rsid w:val="004F0313"/>
    <w:rsid w:val="004F034A"/>
    <w:rsid w:val="004F0E85"/>
    <w:rsid w:val="004F10F3"/>
    <w:rsid w:val="004F2005"/>
    <w:rsid w:val="004F2199"/>
    <w:rsid w:val="004F2AC3"/>
    <w:rsid w:val="004F2D66"/>
    <w:rsid w:val="004F331C"/>
    <w:rsid w:val="004F3ECF"/>
    <w:rsid w:val="004F4CC9"/>
    <w:rsid w:val="004F50CB"/>
    <w:rsid w:val="004F5162"/>
    <w:rsid w:val="004F529D"/>
    <w:rsid w:val="004F557E"/>
    <w:rsid w:val="004F56FA"/>
    <w:rsid w:val="004F60E8"/>
    <w:rsid w:val="004F667E"/>
    <w:rsid w:val="004F6ACA"/>
    <w:rsid w:val="004F6C49"/>
    <w:rsid w:val="004F77A5"/>
    <w:rsid w:val="004F7E71"/>
    <w:rsid w:val="00500578"/>
    <w:rsid w:val="0050063D"/>
    <w:rsid w:val="00501D3B"/>
    <w:rsid w:val="005024F8"/>
    <w:rsid w:val="0050275F"/>
    <w:rsid w:val="0050279C"/>
    <w:rsid w:val="005027EF"/>
    <w:rsid w:val="005028AC"/>
    <w:rsid w:val="00502D62"/>
    <w:rsid w:val="005030D0"/>
    <w:rsid w:val="0050379C"/>
    <w:rsid w:val="00503D1E"/>
    <w:rsid w:val="005040BC"/>
    <w:rsid w:val="00504179"/>
    <w:rsid w:val="005045FE"/>
    <w:rsid w:val="00504F12"/>
    <w:rsid w:val="00505020"/>
    <w:rsid w:val="005060F1"/>
    <w:rsid w:val="00506353"/>
    <w:rsid w:val="00506D07"/>
    <w:rsid w:val="005079DF"/>
    <w:rsid w:val="00510027"/>
    <w:rsid w:val="005101FD"/>
    <w:rsid w:val="00510C4F"/>
    <w:rsid w:val="00510C78"/>
    <w:rsid w:val="005117EE"/>
    <w:rsid w:val="0051181C"/>
    <w:rsid w:val="005118A7"/>
    <w:rsid w:val="00511BB0"/>
    <w:rsid w:val="0051210A"/>
    <w:rsid w:val="00512437"/>
    <w:rsid w:val="00512CF0"/>
    <w:rsid w:val="00513558"/>
    <w:rsid w:val="00513C11"/>
    <w:rsid w:val="005143F9"/>
    <w:rsid w:val="00514FF5"/>
    <w:rsid w:val="005165E4"/>
    <w:rsid w:val="0051777B"/>
    <w:rsid w:val="0051789F"/>
    <w:rsid w:val="00517EF9"/>
    <w:rsid w:val="005200F5"/>
    <w:rsid w:val="005208F2"/>
    <w:rsid w:val="00520BC5"/>
    <w:rsid w:val="00520E1C"/>
    <w:rsid w:val="0052121C"/>
    <w:rsid w:val="00521329"/>
    <w:rsid w:val="0052147A"/>
    <w:rsid w:val="00521728"/>
    <w:rsid w:val="00521A59"/>
    <w:rsid w:val="005223D9"/>
    <w:rsid w:val="00522419"/>
    <w:rsid w:val="0052260D"/>
    <w:rsid w:val="00522732"/>
    <w:rsid w:val="0052276E"/>
    <w:rsid w:val="00522D89"/>
    <w:rsid w:val="00523373"/>
    <w:rsid w:val="00525617"/>
    <w:rsid w:val="0052566F"/>
    <w:rsid w:val="00525860"/>
    <w:rsid w:val="00525C5E"/>
    <w:rsid w:val="00525D9D"/>
    <w:rsid w:val="00525E51"/>
    <w:rsid w:val="00525F5C"/>
    <w:rsid w:val="00527774"/>
    <w:rsid w:val="00527FDB"/>
    <w:rsid w:val="0053127A"/>
    <w:rsid w:val="00531383"/>
    <w:rsid w:val="005328CC"/>
    <w:rsid w:val="005336B9"/>
    <w:rsid w:val="00533AA3"/>
    <w:rsid w:val="00533CE8"/>
    <w:rsid w:val="00533DCE"/>
    <w:rsid w:val="00533F3D"/>
    <w:rsid w:val="005341D5"/>
    <w:rsid w:val="00534594"/>
    <w:rsid w:val="005349E7"/>
    <w:rsid w:val="00534C0D"/>
    <w:rsid w:val="005355D8"/>
    <w:rsid w:val="005364B8"/>
    <w:rsid w:val="00537897"/>
    <w:rsid w:val="0054088F"/>
    <w:rsid w:val="00540BB9"/>
    <w:rsid w:val="00541118"/>
    <w:rsid w:val="00541434"/>
    <w:rsid w:val="00541693"/>
    <w:rsid w:val="0054181A"/>
    <w:rsid w:val="0054248D"/>
    <w:rsid w:val="00542B45"/>
    <w:rsid w:val="00542C5C"/>
    <w:rsid w:val="00542C96"/>
    <w:rsid w:val="00542E53"/>
    <w:rsid w:val="00542EEB"/>
    <w:rsid w:val="005432E1"/>
    <w:rsid w:val="005440C9"/>
    <w:rsid w:val="0054443E"/>
    <w:rsid w:val="005448CE"/>
    <w:rsid w:val="00544E28"/>
    <w:rsid w:val="0054522E"/>
    <w:rsid w:val="00546ADB"/>
    <w:rsid w:val="00546C3C"/>
    <w:rsid w:val="005472C9"/>
    <w:rsid w:val="005474B9"/>
    <w:rsid w:val="005474C4"/>
    <w:rsid w:val="005477D7"/>
    <w:rsid w:val="00547B89"/>
    <w:rsid w:val="00550235"/>
    <w:rsid w:val="005503B7"/>
    <w:rsid w:val="00550E87"/>
    <w:rsid w:val="005511EA"/>
    <w:rsid w:val="00551578"/>
    <w:rsid w:val="00553147"/>
    <w:rsid w:val="005542AB"/>
    <w:rsid w:val="00554A09"/>
    <w:rsid w:val="00555091"/>
    <w:rsid w:val="005551D1"/>
    <w:rsid w:val="00555518"/>
    <w:rsid w:val="00555DF6"/>
    <w:rsid w:val="005561F6"/>
    <w:rsid w:val="00556644"/>
    <w:rsid w:val="00557844"/>
    <w:rsid w:val="00557F5C"/>
    <w:rsid w:val="00560A8A"/>
    <w:rsid w:val="00560BC9"/>
    <w:rsid w:val="0056121C"/>
    <w:rsid w:val="00561884"/>
    <w:rsid w:val="00561A29"/>
    <w:rsid w:val="00562D6E"/>
    <w:rsid w:val="005636CC"/>
    <w:rsid w:val="005638BC"/>
    <w:rsid w:val="005641B3"/>
    <w:rsid w:val="00564B80"/>
    <w:rsid w:val="00565800"/>
    <w:rsid w:val="00565D1E"/>
    <w:rsid w:val="00566966"/>
    <w:rsid w:val="00566970"/>
    <w:rsid w:val="00567771"/>
    <w:rsid w:val="00567A35"/>
    <w:rsid w:val="00567B08"/>
    <w:rsid w:val="0057024B"/>
    <w:rsid w:val="005702FD"/>
    <w:rsid w:val="0057086F"/>
    <w:rsid w:val="00570A50"/>
    <w:rsid w:val="00570C50"/>
    <w:rsid w:val="00572805"/>
    <w:rsid w:val="00572F5F"/>
    <w:rsid w:val="00573144"/>
    <w:rsid w:val="005739DF"/>
    <w:rsid w:val="00573E75"/>
    <w:rsid w:val="00573EF3"/>
    <w:rsid w:val="0057445B"/>
    <w:rsid w:val="00574748"/>
    <w:rsid w:val="005748B2"/>
    <w:rsid w:val="00574B7B"/>
    <w:rsid w:val="00574F25"/>
    <w:rsid w:val="005752D8"/>
    <w:rsid w:val="0057535A"/>
    <w:rsid w:val="00575FB6"/>
    <w:rsid w:val="00576174"/>
    <w:rsid w:val="005766BD"/>
    <w:rsid w:val="005768D9"/>
    <w:rsid w:val="00576A2B"/>
    <w:rsid w:val="0057717A"/>
    <w:rsid w:val="0057724E"/>
    <w:rsid w:val="005774F7"/>
    <w:rsid w:val="005775BF"/>
    <w:rsid w:val="0058099F"/>
    <w:rsid w:val="00581055"/>
    <w:rsid w:val="0058188E"/>
    <w:rsid w:val="00581CF5"/>
    <w:rsid w:val="0058236F"/>
    <w:rsid w:val="005823A5"/>
    <w:rsid w:val="00582F88"/>
    <w:rsid w:val="0058405A"/>
    <w:rsid w:val="00584739"/>
    <w:rsid w:val="00584D6D"/>
    <w:rsid w:val="00584F6E"/>
    <w:rsid w:val="0058593A"/>
    <w:rsid w:val="00585E71"/>
    <w:rsid w:val="005866F0"/>
    <w:rsid w:val="00586BEE"/>
    <w:rsid w:val="00587618"/>
    <w:rsid w:val="005879E2"/>
    <w:rsid w:val="00591E90"/>
    <w:rsid w:val="00591FF0"/>
    <w:rsid w:val="00593F23"/>
    <w:rsid w:val="0059400D"/>
    <w:rsid w:val="00594FE2"/>
    <w:rsid w:val="00596061"/>
    <w:rsid w:val="00596629"/>
    <w:rsid w:val="00596A99"/>
    <w:rsid w:val="00596B9C"/>
    <w:rsid w:val="00597607"/>
    <w:rsid w:val="00597AE3"/>
    <w:rsid w:val="005A0102"/>
    <w:rsid w:val="005A0CA7"/>
    <w:rsid w:val="005A0F6D"/>
    <w:rsid w:val="005A151F"/>
    <w:rsid w:val="005A1872"/>
    <w:rsid w:val="005A2B51"/>
    <w:rsid w:val="005A2D15"/>
    <w:rsid w:val="005A36E1"/>
    <w:rsid w:val="005A40FB"/>
    <w:rsid w:val="005A43E5"/>
    <w:rsid w:val="005A4A85"/>
    <w:rsid w:val="005A4AFC"/>
    <w:rsid w:val="005A4F82"/>
    <w:rsid w:val="005A54DE"/>
    <w:rsid w:val="005A5AC7"/>
    <w:rsid w:val="005A5BF2"/>
    <w:rsid w:val="005A66CE"/>
    <w:rsid w:val="005A6DD1"/>
    <w:rsid w:val="005A7282"/>
    <w:rsid w:val="005A7564"/>
    <w:rsid w:val="005B0808"/>
    <w:rsid w:val="005B0A64"/>
    <w:rsid w:val="005B0D7E"/>
    <w:rsid w:val="005B0DF9"/>
    <w:rsid w:val="005B1195"/>
    <w:rsid w:val="005B2A77"/>
    <w:rsid w:val="005B2DB5"/>
    <w:rsid w:val="005B3D24"/>
    <w:rsid w:val="005B3D6B"/>
    <w:rsid w:val="005B4293"/>
    <w:rsid w:val="005B45CB"/>
    <w:rsid w:val="005B48A1"/>
    <w:rsid w:val="005B6E1D"/>
    <w:rsid w:val="005B6F83"/>
    <w:rsid w:val="005B6FCB"/>
    <w:rsid w:val="005B7B7F"/>
    <w:rsid w:val="005C0D81"/>
    <w:rsid w:val="005C2A69"/>
    <w:rsid w:val="005C2B52"/>
    <w:rsid w:val="005C3D0A"/>
    <w:rsid w:val="005C47D0"/>
    <w:rsid w:val="005C4FAC"/>
    <w:rsid w:val="005C4FBA"/>
    <w:rsid w:val="005D005C"/>
    <w:rsid w:val="005D0B6C"/>
    <w:rsid w:val="005D0D99"/>
    <w:rsid w:val="005D1128"/>
    <w:rsid w:val="005D12C8"/>
    <w:rsid w:val="005D1662"/>
    <w:rsid w:val="005D16AC"/>
    <w:rsid w:val="005D1A5C"/>
    <w:rsid w:val="005D1BAD"/>
    <w:rsid w:val="005D1FAE"/>
    <w:rsid w:val="005D28D9"/>
    <w:rsid w:val="005D2A10"/>
    <w:rsid w:val="005D2D6A"/>
    <w:rsid w:val="005D2DC7"/>
    <w:rsid w:val="005D3C3E"/>
    <w:rsid w:val="005D40D7"/>
    <w:rsid w:val="005D498B"/>
    <w:rsid w:val="005D68F2"/>
    <w:rsid w:val="005D70FE"/>
    <w:rsid w:val="005D7209"/>
    <w:rsid w:val="005D7957"/>
    <w:rsid w:val="005D7ECE"/>
    <w:rsid w:val="005E0228"/>
    <w:rsid w:val="005E0249"/>
    <w:rsid w:val="005E093E"/>
    <w:rsid w:val="005E0C87"/>
    <w:rsid w:val="005E137E"/>
    <w:rsid w:val="005E1769"/>
    <w:rsid w:val="005E2203"/>
    <w:rsid w:val="005E24EF"/>
    <w:rsid w:val="005E29F2"/>
    <w:rsid w:val="005E2E54"/>
    <w:rsid w:val="005E3106"/>
    <w:rsid w:val="005E343B"/>
    <w:rsid w:val="005E3622"/>
    <w:rsid w:val="005E404D"/>
    <w:rsid w:val="005E4247"/>
    <w:rsid w:val="005E6FD7"/>
    <w:rsid w:val="005E73E2"/>
    <w:rsid w:val="005E7A65"/>
    <w:rsid w:val="005E7B20"/>
    <w:rsid w:val="005F05C4"/>
    <w:rsid w:val="005F0FA7"/>
    <w:rsid w:val="005F11D8"/>
    <w:rsid w:val="005F129D"/>
    <w:rsid w:val="005F1E1E"/>
    <w:rsid w:val="005F1E4C"/>
    <w:rsid w:val="005F24D7"/>
    <w:rsid w:val="005F26D7"/>
    <w:rsid w:val="005F2C2C"/>
    <w:rsid w:val="005F317C"/>
    <w:rsid w:val="005F4370"/>
    <w:rsid w:val="005F46E2"/>
    <w:rsid w:val="005F4DD2"/>
    <w:rsid w:val="005F67CA"/>
    <w:rsid w:val="005F6A85"/>
    <w:rsid w:val="005F6D1C"/>
    <w:rsid w:val="005F77A5"/>
    <w:rsid w:val="005F7ED4"/>
    <w:rsid w:val="00600107"/>
    <w:rsid w:val="00600571"/>
    <w:rsid w:val="0060069B"/>
    <w:rsid w:val="00600D0E"/>
    <w:rsid w:val="00600E7B"/>
    <w:rsid w:val="0060151D"/>
    <w:rsid w:val="006015E1"/>
    <w:rsid w:val="00601871"/>
    <w:rsid w:val="00602941"/>
    <w:rsid w:val="00603A78"/>
    <w:rsid w:val="00603BEC"/>
    <w:rsid w:val="006041D2"/>
    <w:rsid w:val="006049F8"/>
    <w:rsid w:val="00604C8B"/>
    <w:rsid w:val="00605D31"/>
    <w:rsid w:val="00605D76"/>
    <w:rsid w:val="00607191"/>
    <w:rsid w:val="00607865"/>
    <w:rsid w:val="00607D77"/>
    <w:rsid w:val="006108F6"/>
    <w:rsid w:val="00610988"/>
    <w:rsid w:val="00610E6C"/>
    <w:rsid w:val="00610ED9"/>
    <w:rsid w:val="006112EF"/>
    <w:rsid w:val="006114FC"/>
    <w:rsid w:val="00611F73"/>
    <w:rsid w:val="00612331"/>
    <w:rsid w:val="00612543"/>
    <w:rsid w:val="00612695"/>
    <w:rsid w:val="00612FD0"/>
    <w:rsid w:val="00613B3F"/>
    <w:rsid w:val="00613F9C"/>
    <w:rsid w:val="00614235"/>
    <w:rsid w:val="00615A5C"/>
    <w:rsid w:val="00616063"/>
    <w:rsid w:val="006172C3"/>
    <w:rsid w:val="00620768"/>
    <w:rsid w:val="00620ACB"/>
    <w:rsid w:val="00621826"/>
    <w:rsid w:val="006219C8"/>
    <w:rsid w:val="00622877"/>
    <w:rsid w:val="00623192"/>
    <w:rsid w:val="006233D3"/>
    <w:rsid w:val="0062379A"/>
    <w:rsid w:val="00623833"/>
    <w:rsid w:val="0062487D"/>
    <w:rsid w:val="00624C92"/>
    <w:rsid w:val="00624EB0"/>
    <w:rsid w:val="00625155"/>
    <w:rsid w:val="006252A2"/>
    <w:rsid w:val="006260AF"/>
    <w:rsid w:val="00626130"/>
    <w:rsid w:val="00626288"/>
    <w:rsid w:val="006264AD"/>
    <w:rsid w:val="006268E9"/>
    <w:rsid w:val="00626AF0"/>
    <w:rsid w:val="006273A1"/>
    <w:rsid w:val="00630CB8"/>
    <w:rsid w:val="00630E10"/>
    <w:rsid w:val="006310CB"/>
    <w:rsid w:val="006310E0"/>
    <w:rsid w:val="0063182A"/>
    <w:rsid w:val="00632C22"/>
    <w:rsid w:val="0063364B"/>
    <w:rsid w:val="0063381C"/>
    <w:rsid w:val="00635845"/>
    <w:rsid w:val="00635C2C"/>
    <w:rsid w:val="00635CA6"/>
    <w:rsid w:val="00636491"/>
    <w:rsid w:val="006364C3"/>
    <w:rsid w:val="00636B27"/>
    <w:rsid w:val="00637068"/>
    <w:rsid w:val="00637780"/>
    <w:rsid w:val="0063790D"/>
    <w:rsid w:val="00637CC4"/>
    <w:rsid w:val="00640735"/>
    <w:rsid w:val="00640D42"/>
    <w:rsid w:val="00640F31"/>
    <w:rsid w:val="00641412"/>
    <w:rsid w:val="00641B6E"/>
    <w:rsid w:val="00642159"/>
    <w:rsid w:val="006433BF"/>
    <w:rsid w:val="00643A85"/>
    <w:rsid w:val="006442E9"/>
    <w:rsid w:val="0064444F"/>
    <w:rsid w:val="00644506"/>
    <w:rsid w:val="006450EC"/>
    <w:rsid w:val="00645CE1"/>
    <w:rsid w:val="00645F8E"/>
    <w:rsid w:val="006462A3"/>
    <w:rsid w:val="006463F2"/>
    <w:rsid w:val="00646FE1"/>
    <w:rsid w:val="0064727F"/>
    <w:rsid w:val="006473AF"/>
    <w:rsid w:val="0065009A"/>
    <w:rsid w:val="00650728"/>
    <w:rsid w:val="00650903"/>
    <w:rsid w:val="00650F0B"/>
    <w:rsid w:val="006513A4"/>
    <w:rsid w:val="00652A19"/>
    <w:rsid w:val="00653CFA"/>
    <w:rsid w:val="0065439D"/>
    <w:rsid w:val="00655937"/>
    <w:rsid w:val="00655BCD"/>
    <w:rsid w:val="00656A8A"/>
    <w:rsid w:val="00656EE2"/>
    <w:rsid w:val="00656EEC"/>
    <w:rsid w:val="0065701D"/>
    <w:rsid w:val="0065714D"/>
    <w:rsid w:val="006577B0"/>
    <w:rsid w:val="00657D7C"/>
    <w:rsid w:val="0066049A"/>
    <w:rsid w:val="00660AEB"/>
    <w:rsid w:val="00660B8D"/>
    <w:rsid w:val="0066103B"/>
    <w:rsid w:val="00661093"/>
    <w:rsid w:val="0066317C"/>
    <w:rsid w:val="006635D8"/>
    <w:rsid w:val="00663A94"/>
    <w:rsid w:val="0066446D"/>
    <w:rsid w:val="00664819"/>
    <w:rsid w:val="006649F3"/>
    <w:rsid w:val="00664C9D"/>
    <w:rsid w:val="006651B5"/>
    <w:rsid w:val="0066546F"/>
    <w:rsid w:val="0066561F"/>
    <w:rsid w:val="00666196"/>
    <w:rsid w:val="0066637F"/>
    <w:rsid w:val="00666AA8"/>
    <w:rsid w:val="0066784F"/>
    <w:rsid w:val="00670046"/>
    <w:rsid w:val="006707F7"/>
    <w:rsid w:val="006708C3"/>
    <w:rsid w:val="006708E5"/>
    <w:rsid w:val="00671CC5"/>
    <w:rsid w:val="0067240A"/>
    <w:rsid w:val="00673063"/>
    <w:rsid w:val="0067320D"/>
    <w:rsid w:val="00673537"/>
    <w:rsid w:val="006736EA"/>
    <w:rsid w:val="00674579"/>
    <w:rsid w:val="0067457D"/>
    <w:rsid w:val="006756F2"/>
    <w:rsid w:val="00675CE3"/>
    <w:rsid w:val="00675F8D"/>
    <w:rsid w:val="0067608D"/>
    <w:rsid w:val="006760EE"/>
    <w:rsid w:val="006766E8"/>
    <w:rsid w:val="006768E9"/>
    <w:rsid w:val="00677113"/>
    <w:rsid w:val="00677175"/>
    <w:rsid w:val="00677978"/>
    <w:rsid w:val="0068068F"/>
    <w:rsid w:val="00680766"/>
    <w:rsid w:val="006809FC"/>
    <w:rsid w:val="00681479"/>
    <w:rsid w:val="0068162E"/>
    <w:rsid w:val="0068220E"/>
    <w:rsid w:val="0068286C"/>
    <w:rsid w:val="006837DA"/>
    <w:rsid w:val="0068397C"/>
    <w:rsid w:val="00683EAA"/>
    <w:rsid w:val="00684006"/>
    <w:rsid w:val="00684155"/>
    <w:rsid w:val="0068465C"/>
    <w:rsid w:val="006857ED"/>
    <w:rsid w:val="00686166"/>
    <w:rsid w:val="0068659D"/>
    <w:rsid w:val="00686714"/>
    <w:rsid w:val="006868E8"/>
    <w:rsid w:val="00686CF4"/>
    <w:rsid w:val="00686EDC"/>
    <w:rsid w:val="00690672"/>
    <w:rsid w:val="00690E67"/>
    <w:rsid w:val="006912F9"/>
    <w:rsid w:val="00691B1E"/>
    <w:rsid w:val="00691E30"/>
    <w:rsid w:val="00691F6E"/>
    <w:rsid w:val="00692428"/>
    <w:rsid w:val="0069286E"/>
    <w:rsid w:val="00694176"/>
    <w:rsid w:val="0069424F"/>
    <w:rsid w:val="00694705"/>
    <w:rsid w:val="00695487"/>
    <w:rsid w:val="006960AD"/>
    <w:rsid w:val="006966AC"/>
    <w:rsid w:val="00696ABF"/>
    <w:rsid w:val="006979CC"/>
    <w:rsid w:val="00697CE8"/>
    <w:rsid w:val="00697D9F"/>
    <w:rsid w:val="00697E12"/>
    <w:rsid w:val="006A022F"/>
    <w:rsid w:val="006A0568"/>
    <w:rsid w:val="006A05B3"/>
    <w:rsid w:val="006A0E3D"/>
    <w:rsid w:val="006A1065"/>
    <w:rsid w:val="006A15FE"/>
    <w:rsid w:val="006A19BC"/>
    <w:rsid w:val="006A1D9F"/>
    <w:rsid w:val="006A215F"/>
    <w:rsid w:val="006A2E32"/>
    <w:rsid w:val="006A34C5"/>
    <w:rsid w:val="006A3AE6"/>
    <w:rsid w:val="006A3CC4"/>
    <w:rsid w:val="006A3E20"/>
    <w:rsid w:val="006A41C8"/>
    <w:rsid w:val="006A432E"/>
    <w:rsid w:val="006A49B7"/>
    <w:rsid w:val="006A4C2E"/>
    <w:rsid w:val="006A4F61"/>
    <w:rsid w:val="006A567F"/>
    <w:rsid w:val="006A5B35"/>
    <w:rsid w:val="006A6172"/>
    <w:rsid w:val="006A6A34"/>
    <w:rsid w:val="006A6B42"/>
    <w:rsid w:val="006A6E0A"/>
    <w:rsid w:val="006A716E"/>
    <w:rsid w:val="006A7653"/>
    <w:rsid w:val="006A7F4D"/>
    <w:rsid w:val="006B158D"/>
    <w:rsid w:val="006B1888"/>
    <w:rsid w:val="006B2C0E"/>
    <w:rsid w:val="006B2CB5"/>
    <w:rsid w:val="006B35DE"/>
    <w:rsid w:val="006B3E6B"/>
    <w:rsid w:val="006B4376"/>
    <w:rsid w:val="006B4656"/>
    <w:rsid w:val="006B58E5"/>
    <w:rsid w:val="006B5C77"/>
    <w:rsid w:val="006B5E0B"/>
    <w:rsid w:val="006B650C"/>
    <w:rsid w:val="006B7E68"/>
    <w:rsid w:val="006B7EF4"/>
    <w:rsid w:val="006C037C"/>
    <w:rsid w:val="006C062D"/>
    <w:rsid w:val="006C0BAD"/>
    <w:rsid w:val="006C0FDA"/>
    <w:rsid w:val="006C1437"/>
    <w:rsid w:val="006C17BB"/>
    <w:rsid w:val="006C1F5B"/>
    <w:rsid w:val="006C2541"/>
    <w:rsid w:val="006C33F8"/>
    <w:rsid w:val="006C360D"/>
    <w:rsid w:val="006C3641"/>
    <w:rsid w:val="006C3FB6"/>
    <w:rsid w:val="006C593A"/>
    <w:rsid w:val="006C6228"/>
    <w:rsid w:val="006C634E"/>
    <w:rsid w:val="006C6740"/>
    <w:rsid w:val="006C6B94"/>
    <w:rsid w:val="006C6C7A"/>
    <w:rsid w:val="006C6D57"/>
    <w:rsid w:val="006C715C"/>
    <w:rsid w:val="006C755F"/>
    <w:rsid w:val="006C75ED"/>
    <w:rsid w:val="006C7F41"/>
    <w:rsid w:val="006D02DB"/>
    <w:rsid w:val="006D0A11"/>
    <w:rsid w:val="006D0B9D"/>
    <w:rsid w:val="006D0C06"/>
    <w:rsid w:val="006D2415"/>
    <w:rsid w:val="006D25BA"/>
    <w:rsid w:val="006D390F"/>
    <w:rsid w:val="006D3B5E"/>
    <w:rsid w:val="006D4828"/>
    <w:rsid w:val="006D4E4D"/>
    <w:rsid w:val="006D50E7"/>
    <w:rsid w:val="006D57C6"/>
    <w:rsid w:val="006D5D1A"/>
    <w:rsid w:val="006D67B3"/>
    <w:rsid w:val="006D6914"/>
    <w:rsid w:val="006D6955"/>
    <w:rsid w:val="006D7E2E"/>
    <w:rsid w:val="006D7F05"/>
    <w:rsid w:val="006E058F"/>
    <w:rsid w:val="006E09EB"/>
    <w:rsid w:val="006E10E4"/>
    <w:rsid w:val="006E1ACA"/>
    <w:rsid w:val="006E1F2B"/>
    <w:rsid w:val="006E2966"/>
    <w:rsid w:val="006E3357"/>
    <w:rsid w:val="006E3F0F"/>
    <w:rsid w:val="006E47FB"/>
    <w:rsid w:val="006E4C56"/>
    <w:rsid w:val="006E4D6A"/>
    <w:rsid w:val="006E567F"/>
    <w:rsid w:val="006E5D4B"/>
    <w:rsid w:val="006E65BF"/>
    <w:rsid w:val="006E713A"/>
    <w:rsid w:val="006E720D"/>
    <w:rsid w:val="006E79A5"/>
    <w:rsid w:val="006F01A6"/>
    <w:rsid w:val="006F099F"/>
    <w:rsid w:val="006F165A"/>
    <w:rsid w:val="006F1B3A"/>
    <w:rsid w:val="006F1F75"/>
    <w:rsid w:val="006F31BC"/>
    <w:rsid w:val="006F38ED"/>
    <w:rsid w:val="006F395E"/>
    <w:rsid w:val="006F4D21"/>
    <w:rsid w:val="006F6C36"/>
    <w:rsid w:val="006F741B"/>
    <w:rsid w:val="006F7439"/>
    <w:rsid w:val="006F79B2"/>
    <w:rsid w:val="006F7C11"/>
    <w:rsid w:val="0070062F"/>
    <w:rsid w:val="0070066A"/>
    <w:rsid w:val="00700996"/>
    <w:rsid w:val="00700F7F"/>
    <w:rsid w:val="0070131B"/>
    <w:rsid w:val="007014E2"/>
    <w:rsid w:val="007021D5"/>
    <w:rsid w:val="007024E3"/>
    <w:rsid w:val="007033FB"/>
    <w:rsid w:val="00703509"/>
    <w:rsid w:val="00703D75"/>
    <w:rsid w:val="00703E9B"/>
    <w:rsid w:val="00704EBB"/>
    <w:rsid w:val="00705DD0"/>
    <w:rsid w:val="007061E2"/>
    <w:rsid w:val="00707FB6"/>
    <w:rsid w:val="00707FF9"/>
    <w:rsid w:val="00710150"/>
    <w:rsid w:val="00710226"/>
    <w:rsid w:val="00710657"/>
    <w:rsid w:val="00710D07"/>
    <w:rsid w:val="00710DB5"/>
    <w:rsid w:val="007118DD"/>
    <w:rsid w:val="007126F0"/>
    <w:rsid w:val="007131EB"/>
    <w:rsid w:val="007137C2"/>
    <w:rsid w:val="0071393D"/>
    <w:rsid w:val="007148C8"/>
    <w:rsid w:val="0071494C"/>
    <w:rsid w:val="00715AA0"/>
    <w:rsid w:val="00716570"/>
    <w:rsid w:val="00716C87"/>
    <w:rsid w:val="0071703C"/>
    <w:rsid w:val="007172DB"/>
    <w:rsid w:val="007175C8"/>
    <w:rsid w:val="00717BB6"/>
    <w:rsid w:val="00720573"/>
    <w:rsid w:val="00720DC7"/>
    <w:rsid w:val="007212E0"/>
    <w:rsid w:val="0072140B"/>
    <w:rsid w:val="007214FB"/>
    <w:rsid w:val="00722943"/>
    <w:rsid w:val="00722A02"/>
    <w:rsid w:val="00722AEF"/>
    <w:rsid w:val="00723202"/>
    <w:rsid w:val="0072371E"/>
    <w:rsid w:val="0072381F"/>
    <w:rsid w:val="0072402A"/>
    <w:rsid w:val="00724983"/>
    <w:rsid w:val="007249BF"/>
    <w:rsid w:val="00724E7D"/>
    <w:rsid w:val="007252AC"/>
    <w:rsid w:val="00725755"/>
    <w:rsid w:val="0072644D"/>
    <w:rsid w:val="00727A8C"/>
    <w:rsid w:val="00727B1B"/>
    <w:rsid w:val="00727E4F"/>
    <w:rsid w:val="00727F0F"/>
    <w:rsid w:val="00730652"/>
    <w:rsid w:val="007310BB"/>
    <w:rsid w:val="00731301"/>
    <w:rsid w:val="00731824"/>
    <w:rsid w:val="00731BDB"/>
    <w:rsid w:val="0073206F"/>
    <w:rsid w:val="00732115"/>
    <w:rsid w:val="007324EE"/>
    <w:rsid w:val="00732546"/>
    <w:rsid w:val="00732BC2"/>
    <w:rsid w:val="00732E8C"/>
    <w:rsid w:val="00733444"/>
    <w:rsid w:val="00733736"/>
    <w:rsid w:val="0073413A"/>
    <w:rsid w:val="007342C9"/>
    <w:rsid w:val="00734341"/>
    <w:rsid w:val="00734451"/>
    <w:rsid w:val="007345D4"/>
    <w:rsid w:val="00735C5D"/>
    <w:rsid w:val="007362BB"/>
    <w:rsid w:val="00736861"/>
    <w:rsid w:val="0073687A"/>
    <w:rsid w:val="00737BA9"/>
    <w:rsid w:val="007403FC"/>
    <w:rsid w:val="00740D79"/>
    <w:rsid w:val="0074104B"/>
    <w:rsid w:val="0074223E"/>
    <w:rsid w:val="007422A3"/>
    <w:rsid w:val="00742580"/>
    <w:rsid w:val="00743CA3"/>
    <w:rsid w:val="00743EBB"/>
    <w:rsid w:val="0074434D"/>
    <w:rsid w:val="0074553F"/>
    <w:rsid w:val="0074592B"/>
    <w:rsid w:val="00746FE9"/>
    <w:rsid w:val="0074791E"/>
    <w:rsid w:val="00747AB1"/>
    <w:rsid w:val="00751007"/>
    <w:rsid w:val="0075147F"/>
    <w:rsid w:val="007514BD"/>
    <w:rsid w:val="00751A03"/>
    <w:rsid w:val="00751AA4"/>
    <w:rsid w:val="007522BE"/>
    <w:rsid w:val="007525B3"/>
    <w:rsid w:val="0075374A"/>
    <w:rsid w:val="00754520"/>
    <w:rsid w:val="00754683"/>
    <w:rsid w:val="007553C3"/>
    <w:rsid w:val="00755703"/>
    <w:rsid w:val="00755B0E"/>
    <w:rsid w:val="00756024"/>
    <w:rsid w:val="007560B3"/>
    <w:rsid w:val="007561C3"/>
    <w:rsid w:val="007562AF"/>
    <w:rsid w:val="00756DC6"/>
    <w:rsid w:val="00756F53"/>
    <w:rsid w:val="00757A8A"/>
    <w:rsid w:val="00761320"/>
    <w:rsid w:val="00761C5C"/>
    <w:rsid w:val="00761F5C"/>
    <w:rsid w:val="007620CB"/>
    <w:rsid w:val="007631DB"/>
    <w:rsid w:val="00763A6E"/>
    <w:rsid w:val="00763D2B"/>
    <w:rsid w:val="00765485"/>
    <w:rsid w:val="0076567D"/>
    <w:rsid w:val="007661E1"/>
    <w:rsid w:val="0076665B"/>
    <w:rsid w:val="00766C7B"/>
    <w:rsid w:val="00766C9D"/>
    <w:rsid w:val="00766DAA"/>
    <w:rsid w:val="00766E50"/>
    <w:rsid w:val="00767875"/>
    <w:rsid w:val="007705E1"/>
    <w:rsid w:val="007708A4"/>
    <w:rsid w:val="007715C2"/>
    <w:rsid w:val="0077240D"/>
    <w:rsid w:val="0077254E"/>
    <w:rsid w:val="007728EA"/>
    <w:rsid w:val="00772AA8"/>
    <w:rsid w:val="00773390"/>
    <w:rsid w:val="00773E3B"/>
    <w:rsid w:val="007744E1"/>
    <w:rsid w:val="00775321"/>
    <w:rsid w:val="0077535B"/>
    <w:rsid w:val="00776056"/>
    <w:rsid w:val="007762C6"/>
    <w:rsid w:val="00776BC8"/>
    <w:rsid w:val="00777532"/>
    <w:rsid w:val="00777A98"/>
    <w:rsid w:val="00777C14"/>
    <w:rsid w:val="007801F0"/>
    <w:rsid w:val="0078035B"/>
    <w:rsid w:val="00780B6A"/>
    <w:rsid w:val="007816A1"/>
    <w:rsid w:val="00781995"/>
    <w:rsid w:val="00781B5F"/>
    <w:rsid w:val="00782036"/>
    <w:rsid w:val="007827FC"/>
    <w:rsid w:val="00783584"/>
    <w:rsid w:val="0078363F"/>
    <w:rsid w:val="00783FC5"/>
    <w:rsid w:val="0078407E"/>
    <w:rsid w:val="00784919"/>
    <w:rsid w:val="00784C13"/>
    <w:rsid w:val="00784CBC"/>
    <w:rsid w:val="007856A7"/>
    <w:rsid w:val="007858F9"/>
    <w:rsid w:val="00786F39"/>
    <w:rsid w:val="00786FB5"/>
    <w:rsid w:val="00787954"/>
    <w:rsid w:val="00787BB3"/>
    <w:rsid w:val="00787EB2"/>
    <w:rsid w:val="0079014D"/>
    <w:rsid w:val="00790273"/>
    <w:rsid w:val="0079040C"/>
    <w:rsid w:val="00790B5F"/>
    <w:rsid w:val="00790D79"/>
    <w:rsid w:val="00791104"/>
    <w:rsid w:val="0079145B"/>
    <w:rsid w:val="00791469"/>
    <w:rsid w:val="00791BD1"/>
    <w:rsid w:val="00791D5C"/>
    <w:rsid w:val="00792023"/>
    <w:rsid w:val="00793160"/>
    <w:rsid w:val="00793BD3"/>
    <w:rsid w:val="00793D0E"/>
    <w:rsid w:val="00793D70"/>
    <w:rsid w:val="00794002"/>
    <w:rsid w:val="00794018"/>
    <w:rsid w:val="007948A8"/>
    <w:rsid w:val="00794C83"/>
    <w:rsid w:val="007951E8"/>
    <w:rsid w:val="00795A3E"/>
    <w:rsid w:val="0079602E"/>
    <w:rsid w:val="007966D5"/>
    <w:rsid w:val="00796806"/>
    <w:rsid w:val="00796FD7"/>
    <w:rsid w:val="0079747D"/>
    <w:rsid w:val="00797959"/>
    <w:rsid w:val="00797BAC"/>
    <w:rsid w:val="007A177C"/>
    <w:rsid w:val="007A1F46"/>
    <w:rsid w:val="007A25C8"/>
    <w:rsid w:val="007A2C48"/>
    <w:rsid w:val="007A2EB7"/>
    <w:rsid w:val="007A3B82"/>
    <w:rsid w:val="007A51BA"/>
    <w:rsid w:val="007A58DB"/>
    <w:rsid w:val="007A5B4A"/>
    <w:rsid w:val="007A6C5E"/>
    <w:rsid w:val="007A6EC9"/>
    <w:rsid w:val="007A74BF"/>
    <w:rsid w:val="007A7C7C"/>
    <w:rsid w:val="007A7D53"/>
    <w:rsid w:val="007B0237"/>
    <w:rsid w:val="007B0CCF"/>
    <w:rsid w:val="007B1A7F"/>
    <w:rsid w:val="007B25E8"/>
    <w:rsid w:val="007B2A5B"/>
    <w:rsid w:val="007B2C38"/>
    <w:rsid w:val="007B2F09"/>
    <w:rsid w:val="007B31CD"/>
    <w:rsid w:val="007B33EC"/>
    <w:rsid w:val="007B3A6D"/>
    <w:rsid w:val="007B3F72"/>
    <w:rsid w:val="007B4305"/>
    <w:rsid w:val="007B52B1"/>
    <w:rsid w:val="007B615B"/>
    <w:rsid w:val="007B7F6E"/>
    <w:rsid w:val="007B7F70"/>
    <w:rsid w:val="007C0855"/>
    <w:rsid w:val="007C08E5"/>
    <w:rsid w:val="007C0F89"/>
    <w:rsid w:val="007C1AA6"/>
    <w:rsid w:val="007C1C55"/>
    <w:rsid w:val="007C21B4"/>
    <w:rsid w:val="007C3269"/>
    <w:rsid w:val="007C3732"/>
    <w:rsid w:val="007C3DCA"/>
    <w:rsid w:val="007C55EA"/>
    <w:rsid w:val="007C5666"/>
    <w:rsid w:val="007C5787"/>
    <w:rsid w:val="007C6749"/>
    <w:rsid w:val="007C6AEE"/>
    <w:rsid w:val="007C72FE"/>
    <w:rsid w:val="007C7D38"/>
    <w:rsid w:val="007C7D4D"/>
    <w:rsid w:val="007D0A2C"/>
    <w:rsid w:val="007D117D"/>
    <w:rsid w:val="007D12B8"/>
    <w:rsid w:val="007D1386"/>
    <w:rsid w:val="007D1A7A"/>
    <w:rsid w:val="007D271D"/>
    <w:rsid w:val="007D2C49"/>
    <w:rsid w:val="007D347C"/>
    <w:rsid w:val="007D38F5"/>
    <w:rsid w:val="007D3AB5"/>
    <w:rsid w:val="007D3CBC"/>
    <w:rsid w:val="007D3CD8"/>
    <w:rsid w:val="007D45FD"/>
    <w:rsid w:val="007D4C11"/>
    <w:rsid w:val="007D4D89"/>
    <w:rsid w:val="007D5328"/>
    <w:rsid w:val="007D5EC2"/>
    <w:rsid w:val="007D5F05"/>
    <w:rsid w:val="007D6287"/>
    <w:rsid w:val="007D63E4"/>
    <w:rsid w:val="007D6AA1"/>
    <w:rsid w:val="007D72E4"/>
    <w:rsid w:val="007D7718"/>
    <w:rsid w:val="007D797B"/>
    <w:rsid w:val="007D7B11"/>
    <w:rsid w:val="007D7D85"/>
    <w:rsid w:val="007D7E38"/>
    <w:rsid w:val="007D7F76"/>
    <w:rsid w:val="007E012C"/>
    <w:rsid w:val="007E0220"/>
    <w:rsid w:val="007E0CAE"/>
    <w:rsid w:val="007E0E98"/>
    <w:rsid w:val="007E120E"/>
    <w:rsid w:val="007E1ECC"/>
    <w:rsid w:val="007E210B"/>
    <w:rsid w:val="007E251F"/>
    <w:rsid w:val="007E28AE"/>
    <w:rsid w:val="007E3115"/>
    <w:rsid w:val="007E3156"/>
    <w:rsid w:val="007E38D6"/>
    <w:rsid w:val="007E38DF"/>
    <w:rsid w:val="007E3F3A"/>
    <w:rsid w:val="007E56D0"/>
    <w:rsid w:val="007E5CA7"/>
    <w:rsid w:val="007E6360"/>
    <w:rsid w:val="007E6B4C"/>
    <w:rsid w:val="007E76CC"/>
    <w:rsid w:val="007E7A64"/>
    <w:rsid w:val="007F010F"/>
    <w:rsid w:val="007F054D"/>
    <w:rsid w:val="007F0884"/>
    <w:rsid w:val="007F1528"/>
    <w:rsid w:val="007F20A1"/>
    <w:rsid w:val="007F2868"/>
    <w:rsid w:val="007F2F0C"/>
    <w:rsid w:val="007F3044"/>
    <w:rsid w:val="007F3296"/>
    <w:rsid w:val="007F3837"/>
    <w:rsid w:val="007F4479"/>
    <w:rsid w:val="007F4B85"/>
    <w:rsid w:val="007F59FD"/>
    <w:rsid w:val="007F5E5A"/>
    <w:rsid w:val="007F6025"/>
    <w:rsid w:val="007F654E"/>
    <w:rsid w:val="007F7B49"/>
    <w:rsid w:val="007F7DCE"/>
    <w:rsid w:val="00800369"/>
    <w:rsid w:val="00800D4B"/>
    <w:rsid w:val="00801212"/>
    <w:rsid w:val="00801A24"/>
    <w:rsid w:val="00801D4F"/>
    <w:rsid w:val="00801ED4"/>
    <w:rsid w:val="00802209"/>
    <w:rsid w:val="00802665"/>
    <w:rsid w:val="00802A36"/>
    <w:rsid w:val="0080445A"/>
    <w:rsid w:val="008044CE"/>
    <w:rsid w:val="008048DE"/>
    <w:rsid w:val="0080556A"/>
    <w:rsid w:val="00805712"/>
    <w:rsid w:val="00805876"/>
    <w:rsid w:val="00805D06"/>
    <w:rsid w:val="00805F6E"/>
    <w:rsid w:val="00806BF8"/>
    <w:rsid w:val="00807139"/>
    <w:rsid w:val="00807B7C"/>
    <w:rsid w:val="0081030F"/>
    <w:rsid w:val="00810A2B"/>
    <w:rsid w:val="00810BAD"/>
    <w:rsid w:val="00810C88"/>
    <w:rsid w:val="008118B4"/>
    <w:rsid w:val="00812299"/>
    <w:rsid w:val="008123BE"/>
    <w:rsid w:val="00812434"/>
    <w:rsid w:val="00813978"/>
    <w:rsid w:val="00813B57"/>
    <w:rsid w:val="00814B87"/>
    <w:rsid w:val="00814BEB"/>
    <w:rsid w:val="0081544E"/>
    <w:rsid w:val="00815957"/>
    <w:rsid w:val="00815B43"/>
    <w:rsid w:val="0081642B"/>
    <w:rsid w:val="00816938"/>
    <w:rsid w:val="00817A52"/>
    <w:rsid w:val="00817F41"/>
    <w:rsid w:val="008208E1"/>
    <w:rsid w:val="00820A70"/>
    <w:rsid w:val="00821107"/>
    <w:rsid w:val="008211BB"/>
    <w:rsid w:val="00822188"/>
    <w:rsid w:val="00823474"/>
    <w:rsid w:val="0082425F"/>
    <w:rsid w:val="008254F9"/>
    <w:rsid w:val="008256B7"/>
    <w:rsid w:val="008262B5"/>
    <w:rsid w:val="008266E7"/>
    <w:rsid w:val="008269D6"/>
    <w:rsid w:val="00827744"/>
    <w:rsid w:val="00827B42"/>
    <w:rsid w:val="00827CA0"/>
    <w:rsid w:val="00830F52"/>
    <w:rsid w:val="00830FE0"/>
    <w:rsid w:val="008319CC"/>
    <w:rsid w:val="00832EBA"/>
    <w:rsid w:val="00832FD0"/>
    <w:rsid w:val="00833A39"/>
    <w:rsid w:val="00833A98"/>
    <w:rsid w:val="008340F2"/>
    <w:rsid w:val="0083522E"/>
    <w:rsid w:val="008352CA"/>
    <w:rsid w:val="0083593B"/>
    <w:rsid w:val="008359C9"/>
    <w:rsid w:val="00836BC7"/>
    <w:rsid w:val="00836CCE"/>
    <w:rsid w:val="00836CF9"/>
    <w:rsid w:val="00836F2F"/>
    <w:rsid w:val="008374A6"/>
    <w:rsid w:val="008376C0"/>
    <w:rsid w:val="00840796"/>
    <w:rsid w:val="00840E0B"/>
    <w:rsid w:val="00840F2A"/>
    <w:rsid w:val="00841815"/>
    <w:rsid w:val="008421ED"/>
    <w:rsid w:val="008429E1"/>
    <w:rsid w:val="00842DFB"/>
    <w:rsid w:val="00843418"/>
    <w:rsid w:val="008445B7"/>
    <w:rsid w:val="008450EB"/>
    <w:rsid w:val="00845421"/>
    <w:rsid w:val="0084559A"/>
    <w:rsid w:val="008456A9"/>
    <w:rsid w:val="00845A6F"/>
    <w:rsid w:val="00846B0F"/>
    <w:rsid w:val="00846E05"/>
    <w:rsid w:val="00850C96"/>
    <w:rsid w:val="00851539"/>
    <w:rsid w:val="00851CBC"/>
    <w:rsid w:val="00852642"/>
    <w:rsid w:val="008528B5"/>
    <w:rsid w:val="0085390E"/>
    <w:rsid w:val="00854ACF"/>
    <w:rsid w:val="00855905"/>
    <w:rsid w:val="008560B4"/>
    <w:rsid w:val="00856396"/>
    <w:rsid w:val="00856C92"/>
    <w:rsid w:val="00857224"/>
    <w:rsid w:val="008573F3"/>
    <w:rsid w:val="00860E0D"/>
    <w:rsid w:val="00860E98"/>
    <w:rsid w:val="00861671"/>
    <w:rsid w:val="00861D4A"/>
    <w:rsid w:val="008623DF"/>
    <w:rsid w:val="00862B63"/>
    <w:rsid w:val="00862D00"/>
    <w:rsid w:val="008632F4"/>
    <w:rsid w:val="00863BD3"/>
    <w:rsid w:val="008646B2"/>
    <w:rsid w:val="008647A5"/>
    <w:rsid w:val="00864AAE"/>
    <w:rsid w:val="00864C1D"/>
    <w:rsid w:val="008653F4"/>
    <w:rsid w:val="00865EB9"/>
    <w:rsid w:val="0086622D"/>
    <w:rsid w:val="008664EC"/>
    <w:rsid w:val="008666E3"/>
    <w:rsid w:val="00866BC4"/>
    <w:rsid w:val="00866CE7"/>
    <w:rsid w:val="00867990"/>
    <w:rsid w:val="00871A13"/>
    <w:rsid w:val="00871D9B"/>
    <w:rsid w:val="00872455"/>
    <w:rsid w:val="008730FB"/>
    <w:rsid w:val="00873142"/>
    <w:rsid w:val="0087393D"/>
    <w:rsid w:val="00874AA3"/>
    <w:rsid w:val="00874C24"/>
    <w:rsid w:val="00875007"/>
    <w:rsid w:val="0087563F"/>
    <w:rsid w:val="008768AB"/>
    <w:rsid w:val="0087696D"/>
    <w:rsid w:val="00876B84"/>
    <w:rsid w:val="00876BFA"/>
    <w:rsid w:val="00876E20"/>
    <w:rsid w:val="008774A0"/>
    <w:rsid w:val="00877A7F"/>
    <w:rsid w:val="00877BAF"/>
    <w:rsid w:val="00877C86"/>
    <w:rsid w:val="00880D67"/>
    <w:rsid w:val="008817BC"/>
    <w:rsid w:val="0088214A"/>
    <w:rsid w:val="00882749"/>
    <w:rsid w:val="008827B7"/>
    <w:rsid w:val="00882A67"/>
    <w:rsid w:val="00882CC6"/>
    <w:rsid w:val="00882CE7"/>
    <w:rsid w:val="00883DC2"/>
    <w:rsid w:val="00883FAA"/>
    <w:rsid w:val="008845CB"/>
    <w:rsid w:val="00885028"/>
    <w:rsid w:val="008850C6"/>
    <w:rsid w:val="008862B1"/>
    <w:rsid w:val="00886452"/>
    <w:rsid w:val="00886B67"/>
    <w:rsid w:val="00887C64"/>
    <w:rsid w:val="008902E7"/>
    <w:rsid w:val="00890A16"/>
    <w:rsid w:val="00890F98"/>
    <w:rsid w:val="0089250E"/>
    <w:rsid w:val="00892CFC"/>
    <w:rsid w:val="00893061"/>
    <w:rsid w:val="00893408"/>
    <w:rsid w:val="00893D5C"/>
    <w:rsid w:val="00895068"/>
    <w:rsid w:val="00895750"/>
    <w:rsid w:val="00896C35"/>
    <w:rsid w:val="00896F29"/>
    <w:rsid w:val="008A053E"/>
    <w:rsid w:val="008A0B79"/>
    <w:rsid w:val="008A0EA5"/>
    <w:rsid w:val="008A1659"/>
    <w:rsid w:val="008A190D"/>
    <w:rsid w:val="008A1DD7"/>
    <w:rsid w:val="008A241F"/>
    <w:rsid w:val="008A2565"/>
    <w:rsid w:val="008A26A8"/>
    <w:rsid w:val="008A303F"/>
    <w:rsid w:val="008A3720"/>
    <w:rsid w:val="008A3916"/>
    <w:rsid w:val="008A4267"/>
    <w:rsid w:val="008A4706"/>
    <w:rsid w:val="008A4874"/>
    <w:rsid w:val="008A48EA"/>
    <w:rsid w:val="008A51E5"/>
    <w:rsid w:val="008A533F"/>
    <w:rsid w:val="008A55B6"/>
    <w:rsid w:val="008A5AC5"/>
    <w:rsid w:val="008A66E5"/>
    <w:rsid w:val="008A69C1"/>
    <w:rsid w:val="008A6C2C"/>
    <w:rsid w:val="008A6C9A"/>
    <w:rsid w:val="008A6DD9"/>
    <w:rsid w:val="008A77E4"/>
    <w:rsid w:val="008A7C6E"/>
    <w:rsid w:val="008B0151"/>
    <w:rsid w:val="008B04CE"/>
    <w:rsid w:val="008B121A"/>
    <w:rsid w:val="008B162D"/>
    <w:rsid w:val="008B1757"/>
    <w:rsid w:val="008B1D77"/>
    <w:rsid w:val="008B1ECC"/>
    <w:rsid w:val="008B1F04"/>
    <w:rsid w:val="008B3132"/>
    <w:rsid w:val="008B3BB2"/>
    <w:rsid w:val="008B409F"/>
    <w:rsid w:val="008B4D9E"/>
    <w:rsid w:val="008B5E3C"/>
    <w:rsid w:val="008B5F40"/>
    <w:rsid w:val="008B645F"/>
    <w:rsid w:val="008B64BE"/>
    <w:rsid w:val="008B6E9F"/>
    <w:rsid w:val="008B7317"/>
    <w:rsid w:val="008B75A9"/>
    <w:rsid w:val="008B7C11"/>
    <w:rsid w:val="008C099E"/>
    <w:rsid w:val="008C0A97"/>
    <w:rsid w:val="008C0F68"/>
    <w:rsid w:val="008C102B"/>
    <w:rsid w:val="008C12D7"/>
    <w:rsid w:val="008C1A6D"/>
    <w:rsid w:val="008C2938"/>
    <w:rsid w:val="008C2B67"/>
    <w:rsid w:val="008C31BC"/>
    <w:rsid w:val="008C3928"/>
    <w:rsid w:val="008C3BE9"/>
    <w:rsid w:val="008C5B27"/>
    <w:rsid w:val="008C5E94"/>
    <w:rsid w:val="008C6621"/>
    <w:rsid w:val="008C6A31"/>
    <w:rsid w:val="008C6B65"/>
    <w:rsid w:val="008C6C19"/>
    <w:rsid w:val="008C78E2"/>
    <w:rsid w:val="008C7C69"/>
    <w:rsid w:val="008C7F41"/>
    <w:rsid w:val="008C7FC8"/>
    <w:rsid w:val="008D01F4"/>
    <w:rsid w:val="008D0B7E"/>
    <w:rsid w:val="008D123E"/>
    <w:rsid w:val="008D13EA"/>
    <w:rsid w:val="008D1ECC"/>
    <w:rsid w:val="008D1EE0"/>
    <w:rsid w:val="008D29C1"/>
    <w:rsid w:val="008D2BDA"/>
    <w:rsid w:val="008D362F"/>
    <w:rsid w:val="008D3D44"/>
    <w:rsid w:val="008D56CC"/>
    <w:rsid w:val="008D5CC2"/>
    <w:rsid w:val="008D68EF"/>
    <w:rsid w:val="008D6934"/>
    <w:rsid w:val="008D6E44"/>
    <w:rsid w:val="008D6E4C"/>
    <w:rsid w:val="008D7BB5"/>
    <w:rsid w:val="008E0BAF"/>
    <w:rsid w:val="008E1519"/>
    <w:rsid w:val="008E15FC"/>
    <w:rsid w:val="008E2E9C"/>
    <w:rsid w:val="008E3399"/>
    <w:rsid w:val="008E36AA"/>
    <w:rsid w:val="008E3FF6"/>
    <w:rsid w:val="008E509A"/>
    <w:rsid w:val="008E5553"/>
    <w:rsid w:val="008E55D8"/>
    <w:rsid w:val="008E65D5"/>
    <w:rsid w:val="008E66A2"/>
    <w:rsid w:val="008E6DCB"/>
    <w:rsid w:val="008E7183"/>
    <w:rsid w:val="008E7387"/>
    <w:rsid w:val="008E793B"/>
    <w:rsid w:val="008E7D69"/>
    <w:rsid w:val="008F0B7C"/>
    <w:rsid w:val="008F1051"/>
    <w:rsid w:val="008F1073"/>
    <w:rsid w:val="008F1136"/>
    <w:rsid w:val="008F14B1"/>
    <w:rsid w:val="008F1AEA"/>
    <w:rsid w:val="008F232D"/>
    <w:rsid w:val="008F55A9"/>
    <w:rsid w:val="008F585C"/>
    <w:rsid w:val="008F71B6"/>
    <w:rsid w:val="008F7230"/>
    <w:rsid w:val="00900001"/>
    <w:rsid w:val="009000EE"/>
    <w:rsid w:val="009003BC"/>
    <w:rsid w:val="00900AE4"/>
    <w:rsid w:val="00900C23"/>
    <w:rsid w:val="00900DFE"/>
    <w:rsid w:val="00900EEC"/>
    <w:rsid w:val="009010CA"/>
    <w:rsid w:val="009019DB"/>
    <w:rsid w:val="00901EC7"/>
    <w:rsid w:val="009021F1"/>
    <w:rsid w:val="00902742"/>
    <w:rsid w:val="00902ABA"/>
    <w:rsid w:val="00902EAD"/>
    <w:rsid w:val="00903D37"/>
    <w:rsid w:val="009043D3"/>
    <w:rsid w:val="0090455A"/>
    <w:rsid w:val="009045E5"/>
    <w:rsid w:val="00904F05"/>
    <w:rsid w:val="00905196"/>
    <w:rsid w:val="00905602"/>
    <w:rsid w:val="00905976"/>
    <w:rsid w:val="00905D77"/>
    <w:rsid w:val="009066EC"/>
    <w:rsid w:val="00906944"/>
    <w:rsid w:val="00906988"/>
    <w:rsid w:val="00906E90"/>
    <w:rsid w:val="00907B14"/>
    <w:rsid w:val="009101AA"/>
    <w:rsid w:val="009104A0"/>
    <w:rsid w:val="009108E9"/>
    <w:rsid w:val="00910F4E"/>
    <w:rsid w:val="0091121C"/>
    <w:rsid w:val="009113AB"/>
    <w:rsid w:val="00911C5B"/>
    <w:rsid w:val="009130EA"/>
    <w:rsid w:val="00913D59"/>
    <w:rsid w:val="00913F81"/>
    <w:rsid w:val="00914004"/>
    <w:rsid w:val="00914216"/>
    <w:rsid w:val="00914650"/>
    <w:rsid w:val="009147A4"/>
    <w:rsid w:val="00914C7B"/>
    <w:rsid w:val="00914E1F"/>
    <w:rsid w:val="00916023"/>
    <w:rsid w:val="009162E5"/>
    <w:rsid w:val="0091634A"/>
    <w:rsid w:val="0091643E"/>
    <w:rsid w:val="00916903"/>
    <w:rsid w:val="00916B99"/>
    <w:rsid w:val="00916DE9"/>
    <w:rsid w:val="00916F4F"/>
    <w:rsid w:val="0091778A"/>
    <w:rsid w:val="00917A12"/>
    <w:rsid w:val="00917B31"/>
    <w:rsid w:val="0092024A"/>
    <w:rsid w:val="00920598"/>
    <w:rsid w:val="0092126A"/>
    <w:rsid w:val="00921386"/>
    <w:rsid w:val="009219CC"/>
    <w:rsid w:val="00921A68"/>
    <w:rsid w:val="0092215D"/>
    <w:rsid w:val="00922492"/>
    <w:rsid w:val="00923502"/>
    <w:rsid w:val="009238E8"/>
    <w:rsid w:val="00923996"/>
    <w:rsid w:val="0092483E"/>
    <w:rsid w:val="009249DA"/>
    <w:rsid w:val="00924C9E"/>
    <w:rsid w:val="00924D4B"/>
    <w:rsid w:val="00924F61"/>
    <w:rsid w:val="0092546E"/>
    <w:rsid w:val="00925823"/>
    <w:rsid w:val="00925C8F"/>
    <w:rsid w:val="00926FBE"/>
    <w:rsid w:val="00927CFB"/>
    <w:rsid w:val="00927D5A"/>
    <w:rsid w:val="00927E91"/>
    <w:rsid w:val="00931470"/>
    <w:rsid w:val="009314CE"/>
    <w:rsid w:val="00932032"/>
    <w:rsid w:val="00932A84"/>
    <w:rsid w:val="00932C18"/>
    <w:rsid w:val="00933EAF"/>
    <w:rsid w:val="00934E59"/>
    <w:rsid w:val="00935085"/>
    <w:rsid w:val="0093540E"/>
    <w:rsid w:val="00935A42"/>
    <w:rsid w:val="00935ECD"/>
    <w:rsid w:val="009368DE"/>
    <w:rsid w:val="00936A1E"/>
    <w:rsid w:val="00937008"/>
    <w:rsid w:val="0094147D"/>
    <w:rsid w:val="00941C15"/>
    <w:rsid w:val="00941FFC"/>
    <w:rsid w:val="009422BE"/>
    <w:rsid w:val="00942A6F"/>
    <w:rsid w:val="009430E1"/>
    <w:rsid w:val="00943177"/>
    <w:rsid w:val="00943270"/>
    <w:rsid w:val="00943438"/>
    <w:rsid w:val="00943D17"/>
    <w:rsid w:val="00943D8F"/>
    <w:rsid w:val="0094411B"/>
    <w:rsid w:val="0094454F"/>
    <w:rsid w:val="00944BC0"/>
    <w:rsid w:val="00944CDE"/>
    <w:rsid w:val="00945585"/>
    <w:rsid w:val="0094594A"/>
    <w:rsid w:val="00945DD4"/>
    <w:rsid w:val="009464A4"/>
    <w:rsid w:val="00946C17"/>
    <w:rsid w:val="009478E4"/>
    <w:rsid w:val="00947E62"/>
    <w:rsid w:val="00950246"/>
    <w:rsid w:val="00950318"/>
    <w:rsid w:val="00950884"/>
    <w:rsid w:val="00950989"/>
    <w:rsid w:val="00952059"/>
    <w:rsid w:val="009526AC"/>
    <w:rsid w:val="00953EAF"/>
    <w:rsid w:val="0095409E"/>
    <w:rsid w:val="00954261"/>
    <w:rsid w:val="00954B0E"/>
    <w:rsid w:val="00954FD9"/>
    <w:rsid w:val="00955E5E"/>
    <w:rsid w:val="009560F3"/>
    <w:rsid w:val="00956978"/>
    <w:rsid w:val="00956D47"/>
    <w:rsid w:val="00957091"/>
    <w:rsid w:val="00957B04"/>
    <w:rsid w:val="00957D35"/>
    <w:rsid w:val="00957E69"/>
    <w:rsid w:val="00960958"/>
    <w:rsid w:val="00960D9E"/>
    <w:rsid w:val="00961B3E"/>
    <w:rsid w:val="00961E38"/>
    <w:rsid w:val="00962C86"/>
    <w:rsid w:val="00962CF9"/>
    <w:rsid w:val="00962D96"/>
    <w:rsid w:val="00963555"/>
    <w:rsid w:val="00964009"/>
    <w:rsid w:val="0096456B"/>
    <w:rsid w:val="00967033"/>
    <w:rsid w:val="009672A2"/>
    <w:rsid w:val="009707C4"/>
    <w:rsid w:val="009711B3"/>
    <w:rsid w:val="0097209B"/>
    <w:rsid w:val="009720D2"/>
    <w:rsid w:val="0097255C"/>
    <w:rsid w:val="009725B6"/>
    <w:rsid w:val="00972A22"/>
    <w:rsid w:val="009735D0"/>
    <w:rsid w:val="00973642"/>
    <w:rsid w:val="009737AB"/>
    <w:rsid w:val="00973C1E"/>
    <w:rsid w:val="00973D04"/>
    <w:rsid w:val="00973EDD"/>
    <w:rsid w:val="00974010"/>
    <w:rsid w:val="00974A8A"/>
    <w:rsid w:val="00974BDB"/>
    <w:rsid w:val="00975122"/>
    <w:rsid w:val="00975168"/>
    <w:rsid w:val="00975601"/>
    <w:rsid w:val="00975889"/>
    <w:rsid w:val="00975D43"/>
    <w:rsid w:val="00976330"/>
    <w:rsid w:val="009764E0"/>
    <w:rsid w:val="009772F7"/>
    <w:rsid w:val="00980023"/>
    <w:rsid w:val="009804B2"/>
    <w:rsid w:val="009804D3"/>
    <w:rsid w:val="00980569"/>
    <w:rsid w:val="009807E6"/>
    <w:rsid w:val="00980B85"/>
    <w:rsid w:val="00980CC0"/>
    <w:rsid w:val="009813BE"/>
    <w:rsid w:val="00982606"/>
    <w:rsid w:val="009829C8"/>
    <w:rsid w:val="0098354A"/>
    <w:rsid w:val="00983A18"/>
    <w:rsid w:val="00983EFC"/>
    <w:rsid w:val="009844AC"/>
    <w:rsid w:val="00984BD2"/>
    <w:rsid w:val="00985209"/>
    <w:rsid w:val="00985223"/>
    <w:rsid w:val="00985C1A"/>
    <w:rsid w:val="00986954"/>
    <w:rsid w:val="00986B42"/>
    <w:rsid w:val="009874F5"/>
    <w:rsid w:val="009909FF"/>
    <w:rsid w:val="0099197F"/>
    <w:rsid w:val="009923BB"/>
    <w:rsid w:val="0099247E"/>
    <w:rsid w:val="009924F8"/>
    <w:rsid w:val="009926CD"/>
    <w:rsid w:val="009927BE"/>
    <w:rsid w:val="009927D0"/>
    <w:rsid w:val="00992AA3"/>
    <w:rsid w:val="009943B4"/>
    <w:rsid w:val="009944E4"/>
    <w:rsid w:val="00994A4E"/>
    <w:rsid w:val="00994EB1"/>
    <w:rsid w:val="00995391"/>
    <w:rsid w:val="009956F8"/>
    <w:rsid w:val="00995CBE"/>
    <w:rsid w:val="00995E08"/>
    <w:rsid w:val="00996301"/>
    <w:rsid w:val="00996F94"/>
    <w:rsid w:val="009978D7"/>
    <w:rsid w:val="00997A26"/>
    <w:rsid w:val="00997DCC"/>
    <w:rsid w:val="009A05EA"/>
    <w:rsid w:val="009A2EB6"/>
    <w:rsid w:val="009A3092"/>
    <w:rsid w:val="009A3142"/>
    <w:rsid w:val="009A3AE4"/>
    <w:rsid w:val="009A56A9"/>
    <w:rsid w:val="009A5775"/>
    <w:rsid w:val="009A5B62"/>
    <w:rsid w:val="009A5DE1"/>
    <w:rsid w:val="009A639C"/>
    <w:rsid w:val="009A79B1"/>
    <w:rsid w:val="009A7DB5"/>
    <w:rsid w:val="009B049A"/>
    <w:rsid w:val="009B0589"/>
    <w:rsid w:val="009B0751"/>
    <w:rsid w:val="009B0B68"/>
    <w:rsid w:val="009B0E40"/>
    <w:rsid w:val="009B21A9"/>
    <w:rsid w:val="009B26B8"/>
    <w:rsid w:val="009B29CD"/>
    <w:rsid w:val="009B365A"/>
    <w:rsid w:val="009B3B29"/>
    <w:rsid w:val="009B41B5"/>
    <w:rsid w:val="009B4B37"/>
    <w:rsid w:val="009B4F99"/>
    <w:rsid w:val="009B5466"/>
    <w:rsid w:val="009B55A6"/>
    <w:rsid w:val="009B55EF"/>
    <w:rsid w:val="009B58B7"/>
    <w:rsid w:val="009B5BC5"/>
    <w:rsid w:val="009B6331"/>
    <w:rsid w:val="009B686D"/>
    <w:rsid w:val="009B73D4"/>
    <w:rsid w:val="009B746B"/>
    <w:rsid w:val="009B7A3F"/>
    <w:rsid w:val="009C06A9"/>
    <w:rsid w:val="009C099E"/>
    <w:rsid w:val="009C0BA3"/>
    <w:rsid w:val="009C0D9A"/>
    <w:rsid w:val="009C117D"/>
    <w:rsid w:val="009C159D"/>
    <w:rsid w:val="009C1C4D"/>
    <w:rsid w:val="009C21A5"/>
    <w:rsid w:val="009C244E"/>
    <w:rsid w:val="009C2454"/>
    <w:rsid w:val="009C2A46"/>
    <w:rsid w:val="009C2AA7"/>
    <w:rsid w:val="009C383C"/>
    <w:rsid w:val="009C3AEA"/>
    <w:rsid w:val="009C3FA2"/>
    <w:rsid w:val="009C4842"/>
    <w:rsid w:val="009C4A07"/>
    <w:rsid w:val="009C4A49"/>
    <w:rsid w:val="009C59D7"/>
    <w:rsid w:val="009C635B"/>
    <w:rsid w:val="009C6DA7"/>
    <w:rsid w:val="009C6E5C"/>
    <w:rsid w:val="009C6EF8"/>
    <w:rsid w:val="009C7226"/>
    <w:rsid w:val="009C72DE"/>
    <w:rsid w:val="009C73D1"/>
    <w:rsid w:val="009C7A93"/>
    <w:rsid w:val="009C7D1D"/>
    <w:rsid w:val="009C7ED9"/>
    <w:rsid w:val="009D006C"/>
    <w:rsid w:val="009D0D35"/>
    <w:rsid w:val="009D0F91"/>
    <w:rsid w:val="009D1D54"/>
    <w:rsid w:val="009D241A"/>
    <w:rsid w:val="009D278B"/>
    <w:rsid w:val="009D2A43"/>
    <w:rsid w:val="009D2C7B"/>
    <w:rsid w:val="009D380D"/>
    <w:rsid w:val="009D451D"/>
    <w:rsid w:val="009D52FD"/>
    <w:rsid w:val="009D61E9"/>
    <w:rsid w:val="009D692B"/>
    <w:rsid w:val="009D6CEA"/>
    <w:rsid w:val="009D6F9E"/>
    <w:rsid w:val="009D7248"/>
    <w:rsid w:val="009E0998"/>
    <w:rsid w:val="009E0A23"/>
    <w:rsid w:val="009E0DB1"/>
    <w:rsid w:val="009E1A22"/>
    <w:rsid w:val="009E24AB"/>
    <w:rsid w:val="009E2DAF"/>
    <w:rsid w:val="009E3B46"/>
    <w:rsid w:val="009E3CD6"/>
    <w:rsid w:val="009E4AF7"/>
    <w:rsid w:val="009E4B91"/>
    <w:rsid w:val="009E4CED"/>
    <w:rsid w:val="009E589C"/>
    <w:rsid w:val="009E617C"/>
    <w:rsid w:val="009E757F"/>
    <w:rsid w:val="009F0013"/>
    <w:rsid w:val="009F0B47"/>
    <w:rsid w:val="009F0D38"/>
    <w:rsid w:val="009F0EF8"/>
    <w:rsid w:val="009F295C"/>
    <w:rsid w:val="009F38D3"/>
    <w:rsid w:val="009F3A8F"/>
    <w:rsid w:val="009F3D7C"/>
    <w:rsid w:val="009F4846"/>
    <w:rsid w:val="009F4DB3"/>
    <w:rsid w:val="009F4E79"/>
    <w:rsid w:val="009F5110"/>
    <w:rsid w:val="009F53F2"/>
    <w:rsid w:val="009F61CE"/>
    <w:rsid w:val="009F65E9"/>
    <w:rsid w:val="009F6E89"/>
    <w:rsid w:val="009F6EC5"/>
    <w:rsid w:val="009F6FC7"/>
    <w:rsid w:val="009F7079"/>
    <w:rsid w:val="009F733A"/>
    <w:rsid w:val="009F73D6"/>
    <w:rsid w:val="009F7FDE"/>
    <w:rsid w:val="00A0004A"/>
    <w:rsid w:val="00A00361"/>
    <w:rsid w:val="00A005E1"/>
    <w:rsid w:val="00A00F96"/>
    <w:rsid w:val="00A0147B"/>
    <w:rsid w:val="00A01774"/>
    <w:rsid w:val="00A020F7"/>
    <w:rsid w:val="00A031D5"/>
    <w:rsid w:val="00A032F3"/>
    <w:rsid w:val="00A03479"/>
    <w:rsid w:val="00A03A11"/>
    <w:rsid w:val="00A03CA2"/>
    <w:rsid w:val="00A04CE1"/>
    <w:rsid w:val="00A05B96"/>
    <w:rsid w:val="00A05BE0"/>
    <w:rsid w:val="00A05F4E"/>
    <w:rsid w:val="00A06257"/>
    <w:rsid w:val="00A064C0"/>
    <w:rsid w:val="00A06ACA"/>
    <w:rsid w:val="00A073E2"/>
    <w:rsid w:val="00A076FD"/>
    <w:rsid w:val="00A07995"/>
    <w:rsid w:val="00A102E6"/>
    <w:rsid w:val="00A10ADA"/>
    <w:rsid w:val="00A11224"/>
    <w:rsid w:val="00A11495"/>
    <w:rsid w:val="00A116BC"/>
    <w:rsid w:val="00A12537"/>
    <w:rsid w:val="00A12A12"/>
    <w:rsid w:val="00A13180"/>
    <w:rsid w:val="00A137F0"/>
    <w:rsid w:val="00A13A59"/>
    <w:rsid w:val="00A13DDD"/>
    <w:rsid w:val="00A14320"/>
    <w:rsid w:val="00A147F6"/>
    <w:rsid w:val="00A15C10"/>
    <w:rsid w:val="00A16141"/>
    <w:rsid w:val="00A17B31"/>
    <w:rsid w:val="00A2021D"/>
    <w:rsid w:val="00A202EA"/>
    <w:rsid w:val="00A2083B"/>
    <w:rsid w:val="00A20957"/>
    <w:rsid w:val="00A20D3E"/>
    <w:rsid w:val="00A21286"/>
    <w:rsid w:val="00A212EF"/>
    <w:rsid w:val="00A2141A"/>
    <w:rsid w:val="00A224E7"/>
    <w:rsid w:val="00A2253E"/>
    <w:rsid w:val="00A229F3"/>
    <w:rsid w:val="00A22C54"/>
    <w:rsid w:val="00A23105"/>
    <w:rsid w:val="00A231BA"/>
    <w:rsid w:val="00A2348B"/>
    <w:rsid w:val="00A241C8"/>
    <w:rsid w:val="00A24E6D"/>
    <w:rsid w:val="00A25A05"/>
    <w:rsid w:val="00A26695"/>
    <w:rsid w:val="00A268D6"/>
    <w:rsid w:val="00A26AB7"/>
    <w:rsid w:val="00A26E38"/>
    <w:rsid w:val="00A30A7D"/>
    <w:rsid w:val="00A30E65"/>
    <w:rsid w:val="00A31197"/>
    <w:rsid w:val="00A312E3"/>
    <w:rsid w:val="00A31A53"/>
    <w:rsid w:val="00A32E06"/>
    <w:rsid w:val="00A330B8"/>
    <w:rsid w:val="00A33ABA"/>
    <w:rsid w:val="00A33AE5"/>
    <w:rsid w:val="00A34260"/>
    <w:rsid w:val="00A34FC5"/>
    <w:rsid w:val="00A3524A"/>
    <w:rsid w:val="00A3600C"/>
    <w:rsid w:val="00A36574"/>
    <w:rsid w:val="00A36FA7"/>
    <w:rsid w:val="00A41766"/>
    <w:rsid w:val="00A41BB1"/>
    <w:rsid w:val="00A42119"/>
    <w:rsid w:val="00A4239E"/>
    <w:rsid w:val="00A425EB"/>
    <w:rsid w:val="00A42A60"/>
    <w:rsid w:val="00A42EEA"/>
    <w:rsid w:val="00A431B2"/>
    <w:rsid w:val="00A4321A"/>
    <w:rsid w:val="00A43F8A"/>
    <w:rsid w:val="00A4413E"/>
    <w:rsid w:val="00A44225"/>
    <w:rsid w:val="00A44D20"/>
    <w:rsid w:val="00A45BB3"/>
    <w:rsid w:val="00A463F6"/>
    <w:rsid w:val="00A46472"/>
    <w:rsid w:val="00A477B4"/>
    <w:rsid w:val="00A478C3"/>
    <w:rsid w:val="00A503DC"/>
    <w:rsid w:val="00A50AAD"/>
    <w:rsid w:val="00A51A24"/>
    <w:rsid w:val="00A528E8"/>
    <w:rsid w:val="00A52CFE"/>
    <w:rsid w:val="00A52E3D"/>
    <w:rsid w:val="00A533B1"/>
    <w:rsid w:val="00A537D1"/>
    <w:rsid w:val="00A53E5A"/>
    <w:rsid w:val="00A53F2D"/>
    <w:rsid w:val="00A54737"/>
    <w:rsid w:val="00A555BB"/>
    <w:rsid w:val="00A55D03"/>
    <w:rsid w:val="00A5681C"/>
    <w:rsid w:val="00A57220"/>
    <w:rsid w:val="00A57383"/>
    <w:rsid w:val="00A57A66"/>
    <w:rsid w:val="00A57E78"/>
    <w:rsid w:val="00A57EB4"/>
    <w:rsid w:val="00A6038F"/>
    <w:rsid w:val="00A6178A"/>
    <w:rsid w:val="00A62D27"/>
    <w:rsid w:val="00A63236"/>
    <w:rsid w:val="00A635C3"/>
    <w:rsid w:val="00A63B1C"/>
    <w:rsid w:val="00A63DE2"/>
    <w:rsid w:val="00A63F2F"/>
    <w:rsid w:val="00A64BFA"/>
    <w:rsid w:val="00A651DC"/>
    <w:rsid w:val="00A65500"/>
    <w:rsid w:val="00A66849"/>
    <w:rsid w:val="00A66C12"/>
    <w:rsid w:val="00A707FB"/>
    <w:rsid w:val="00A70A83"/>
    <w:rsid w:val="00A71223"/>
    <w:rsid w:val="00A7200F"/>
    <w:rsid w:val="00A72402"/>
    <w:rsid w:val="00A72F51"/>
    <w:rsid w:val="00A73774"/>
    <w:rsid w:val="00A73C72"/>
    <w:rsid w:val="00A73D84"/>
    <w:rsid w:val="00A73F63"/>
    <w:rsid w:val="00A741FF"/>
    <w:rsid w:val="00A7486F"/>
    <w:rsid w:val="00A74A70"/>
    <w:rsid w:val="00A74DE2"/>
    <w:rsid w:val="00A74F1D"/>
    <w:rsid w:val="00A75339"/>
    <w:rsid w:val="00A7682D"/>
    <w:rsid w:val="00A769D8"/>
    <w:rsid w:val="00A76E68"/>
    <w:rsid w:val="00A772E2"/>
    <w:rsid w:val="00A77CC8"/>
    <w:rsid w:val="00A80047"/>
    <w:rsid w:val="00A80566"/>
    <w:rsid w:val="00A809F1"/>
    <w:rsid w:val="00A81EC0"/>
    <w:rsid w:val="00A81F4D"/>
    <w:rsid w:val="00A82BDF"/>
    <w:rsid w:val="00A82F1F"/>
    <w:rsid w:val="00A83405"/>
    <w:rsid w:val="00A8347B"/>
    <w:rsid w:val="00A83934"/>
    <w:rsid w:val="00A839E1"/>
    <w:rsid w:val="00A83D1B"/>
    <w:rsid w:val="00A840AB"/>
    <w:rsid w:val="00A8418F"/>
    <w:rsid w:val="00A846C2"/>
    <w:rsid w:val="00A84AA8"/>
    <w:rsid w:val="00A84EB6"/>
    <w:rsid w:val="00A85BF8"/>
    <w:rsid w:val="00A85FCB"/>
    <w:rsid w:val="00A86E6E"/>
    <w:rsid w:val="00A90839"/>
    <w:rsid w:val="00A91FAE"/>
    <w:rsid w:val="00A92619"/>
    <w:rsid w:val="00A931C1"/>
    <w:rsid w:val="00A93305"/>
    <w:rsid w:val="00A9408B"/>
    <w:rsid w:val="00A948C9"/>
    <w:rsid w:val="00A9550E"/>
    <w:rsid w:val="00A95780"/>
    <w:rsid w:val="00A958F4"/>
    <w:rsid w:val="00A95E57"/>
    <w:rsid w:val="00A95ED3"/>
    <w:rsid w:val="00A9678E"/>
    <w:rsid w:val="00A9679A"/>
    <w:rsid w:val="00A96831"/>
    <w:rsid w:val="00A9695A"/>
    <w:rsid w:val="00A96997"/>
    <w:rsid w:val="00A969EE"/>
    <w:rsid w:val="00A969F0"/>
    <w:rsid w:val="00A97047"/>
    <w:rsid w:val="00A97B47"/>
    <w:rsid w:val="00A97DAA"/>
    <w:rsid w:val="00A97F98"/>
    <w:rsid w:val="00AA0273"/>
    <w:rsid w:val="00AA07E3"/>
    <w:rsid w:val="00AA0949"/>
    <w:rsid w:val="00AA0CC5"/>
    <w:rsid w:val="00AA14C2"/>
    <w:rsid w:val="00AA16C1"/>
    <w:rsid w:val="00AA1D75"/>
    <w:rsid w:val="00AA1F3C"/>
    <w:rsid w:val="00AA21A3"/>
    <w:rsid w:val="00AA25B8"/>
    <w:rsid w:val="00AA2A79"/>
    <w:rsid w:val="00AA33C4"/>
    <w:rsid w:val="00AA4568"/>
    <w:rsid w:val="00AA4AF1"/>
    <w:rsid w:val="00AA4DB6"/>
    <w:rsid w:val="00AA60A8"/>
    <w:rsid w:val="00AA689B"/>
    <w:rsid w:val="00AA6F43"/>
    <w:rsid w:val="00AA79DC"/>
    <w:rsid w:val="00AA7B5A"/>
    <w:rsid w:val="00AA7D1A"/>
    <w:rsid w:val="00AB167A"/>
    <w:rsid w:val="00AB1753"/>
    <w:rsid w:val="00AB1DE0"/>
    <w:rsid w:val="00AB2719"/>
    <w:rsid w:val="00AB2ACC"/>
    <w:rsid w:val="00AB2C79"/>
    <w:rsid w:val="00AB3337"/>
    <w:rsid w:val="00AB3C06"/>
    <w:rsid w:val="00AB437E"/>
    <w:rsid w:val="00AB4C87"/>
    <w:rsid w:val="00AB5050"/>
    <w:rsid w:val="00AB5CAD"/>
    <w:rsid w:val="00AB600C"/>
    <w:rsid w:val="00AB7B86"/>
    <w:rsid w:val="00AC0604"/>
    <w:rsid w:val="00AC075C"/>
    <w:rsid w:val="00AC0E2C"/>
    <w:rsid w:val="00AC1968"/>
    <w:rsid w:val="00AC1CFE"/>
    <w:rsid w:val="00AC207F"/>
    <w:rsid w:val="00AC28C2"/>
    <w:rsid w:val="00AC3015"/>
    <w:rsid w:val="00AC3093"/>
    <w:rsid w:val="00AC34AD"/>
    <w:rsid w:val="00AC353F"/>
    <w:rsid w:val="00AC42C9"/>
    <w:rsid w:val="00AC4974"/>
    <w:rsid w:val="00AC4A29"/>
    <w:rsid w:val="00AC4B4C"/>
    <w:rsid w:val="00AC4EB4"/>
    <w:rsid w:val="00AC519B"/>
    <w:rsid w:val="00AC5428"/>
    <w:rsid w:val="00AC5DE8"/>
    <w:rsid w:val="00AC6026"/>
    <w:rsid w:val="00AC63CF"/>
    <w:rsid w:val="00AC68F5"/>
    <w:rsid w:val="00AD04D2"/>
    <w:rsid w:val="00AD1085"/>
    <w:rsid w:val="00AD1150"/>
    <w:rsid w:val="00AD1BB1"/>
    <w:rsid w:val="00AD1D73"/>
    <w:rsid w:val="00AD27BE"/>
    <w:rsid w:val="00AD32A6"/>
    <w:rsid w:val="00AD3601"/>
    <w:rsid w:val="00AD37EE"/>
    <w:rsid w:val="00AD3C63"/>
    <w:rsid w:val="00AD3FA1"/>
    <w:rsid w:val="00AD4624"/>
    <w:rsid w:val="00AD4E2B"/>
    <w:rsid w:val="00AD4F12"/>
    <w:rsid w:val="00AD5A34"/>
    <w:rsid w:val="00AD5A50"/>
    <w:rsid w:val="00AD5B0E"/>
    <w:rsid w:val="00AD6444"/>
    <w:rsid w:val="00AD6773"/>
    <w:rsid w:val="00AD67E6"/>
    <w:rsid w:val="00AE03E0"/>
    <w:rsid w:val="00AE0933"/>
    <w:rsid w:val="00AE0F85"/>
    <w:rsid w:val="00AE14C6"/>
    <w:rsid w:val="00AE1BE0"/>
    <w:rsid w:val="00AE1C86"/>
    <w:rsid w:val="00AE1EF1"/>
    <w:rsid w:val="00AE213C"/>
    <w:rsid w:val="00AE2A46"/>
    <w:rsid w:val="00AE43C1"/>
    <w:rsid w:val="00AE445E"/>
    <w:rsid w:val="00AE4E23"/>
    <w:rsid w:val="00AE5101"/>
    <w:rsid w:val="00AE5108"/>
    <w:rsid w:val="00AE58F9"/>
    <w:rsid w:val="00AE5F00"/>
    <w:rsid w:val="00AE6216"/>
    <w:rsid w:val="00AE64D9"/>
    <w:rsid w:val="00AE64F9"/>
    <w:rsid w:val="00AE6CFB"/>
    <w:rsid w:val="00AE7706"/>
    <w:rsid w:val="00AE778D"/>
    <w:rsid w:val="00AE7C7B"/>
    <w:rsid w:val="00AF0A0E"/>
    <w:rsid w:val="00AF0BCC"/>
    <w:rsid w:val="00AF0DC9"/>
    <w:rsid w:val="00AF1153"/>
    <w:rsid w:val="00AF2875"/>
    <w:rsid w:val="00AF2B20"/>
    <w:rsid w:val="00AF2E4B"/>
    <w:rsid w:val="00AF2F62"/>
    <w:rsid w:val="00AF456C"/>
    <w:rsid w:val="00AF4E6A"/>
    <w:rsid w:val="00AF7068"/>
    <w:rsid w:val="00AF72A2"/>
    <w:rsid w:val="00B019D9"/>
    <w:rsid w:val="00B02255"/>
    <w:rsid w:val="00B027E9"/>
    <w:rsid w:val="00B02BAB"/>
    <w:rsid w:val="00B02EB9"/>
    <w:rsid w:val="00B030E6"/>
    <w:rsid w:val="00B03A6E"/>
    <w:rsid w:val="00B03DA6"/>
    <w:rsid w:val="00B0407C"/>
    <w:rsid w:val="00B04101"/>
    <w:rsid w:val="00B053B3"/>
    <w:rsid w:val="00B05C1D"/>
    <w:rsid w:val="00B061C5"/>
    <w:rsid w:val="00B06A9B"/>
    <w:rsid w:val="00B07349"/>
    <w:rsid w:val="00B07AF6"/>
    <w:rsid w:val="00B07EF4"/>
    <w:rsid w:val="00B106D9"/>
    <w:rsid w:val="00B10E68"/>
    <w:rsid w:val="00B11517"/>
    <w:rsid w:val="00B11D9D"/>
    <w:rsid w:val="00B125D9"/>
    <w:rsid w:val="00B1355C"/>
    <w:rsid w:val="00B139BF"/>
    <w:rsid w:val="00B13F70"/>
    <w:rsid w:val="00B161E6"/>
    <w:rsid w:val="00B1661F"/>
    <w:rsid w:val="00B16D82"/>
    <w:rsid w:val="00B16E31"/>
    <w:rsid w:val="00B1708A"/>
    <w:rsid w:val="00B175C4"/>
    <w:rsid w:val="00B20EC3"/>
    <w:rsid w:val="00B21E99"/>
    <w:rsid w:val="00B220F8"/>
    <w:rsid w:val="00B2254A"/>
    <w:rsid w:val="00B229D5"/>
    <w:rsid w:val="00B22D43"/>
    <w:rsid w:val="00B22FF7"/>
    <w:rsid w:val="00B232EE"/>
    <w:rsid w:val="00B23A0C"/>
    <w:rsid w:val="00B23A9B"/>
    <w:rsid w:val="00B23DD1"/>
    <w:rsid w:val="00B25351"/>
    <w:rsid w:val="00B26B77"/>
    <w:rsid w:val="00B2781A"/>
    <w:rsid w:val="00B27CF8"/>
    <w:rsid w:val="00B27FF0"/>
    <w:rsid w:val="00B31052"/>
    <w:rsid w:val="00B32011"/>
    <w:rsid w:val="00B32C81"/>
    <w:rsid w:val="00B33380"/>
    <w:rsid w:val="00B33A68"/>
    <w:rsid w:val="00B34034"/>
    <w:rsid w:val="00B3429B"/>
    <w:rsid w:val="00B3442A"/>
    <w:rsid w:val="00B35A83"/>
    <w:rsid w:val="00B37E18"/>
    <w:rsid w:val="00B40DD1"/>
    <w:rsid w:val="00B41198"/>
    <w:rsid w:val="00B42538"/>
    <w:rsid w:val="00B426A2"/>
    <w:rsid w:val="00B42728"/>
    <w:rsid w:val="00B42D56"/>
    <w:rsid w:val="00B4378C"/>
    <w:rsid w:val="00B44094"/>
    <w:rsid w:val="00B44C99"/>
    <w:rsid w:val="00B451D4"/>
    <w:rsid w:val="00B45C19"/>
    <w:rsid w:val="00B45D93"/>
    <w:rsid w:val="00B4610C"/>
    <w:rsid w:val="00B46BEF"/>
    <w:rsid w:val="00B46C29"/>
    <w:rsid w:val="00B470A1"/>
    <w:rsid w:val="00B472DB"/>
    <w:rsid w:val="00B47CBC"/>
    <w:rsid w:val="00B50BAB"/>
    <w:rsid w:val="00B50CF9"/>
    <w:rsid w:val="00B5144A"/>
    <w:rsid w:val="00B514DA"/>
    <w:rsid w:val="00B516B1"/>
    <w:rsid w:val="00B51B71"/>
    <w:rsid w:val="00B51ED9"/>
    <w:rsid w:val="00B52BB2"/>
    <w:rsid w:val="00B52D1F"/>
    <w:rsid w:val="00B5323C"/>
    <w:rsid w:val="00B53FF6"/>
    <w:rsid w:val="00B55220"/>
    <w:rsid w:val="00B55432"/>
    <w:rsid w:val="00B554BE"/>
    <w:rsid w:val="00B555AA"/>
    <w:rsid w:val="00B55713"/>
    <w:rsid w:val="00B5576F"/>
    <w:rsid w:val="00B55961"/>
    <w:rsid w:val="00B55B40"/>
    <w:rsid w:val="00B55B4A"/>
    <w:rsid w:val="00B55F83"/>
    <w:rsid w:val="00B5642B"/>
    <w:rsid w:val="00B56DC3"/>
    <w:rsid w:val="00B56EEE"/>
    <w:rsid w:val="00B5709B"/>
    <w:rsid w:val="00B572E8"/>
    <w:rsid w:val="00B575A8"/>
    <w:rsid w:val="00B576A8"/>
    <w:rsid w:val="00B60321"/>
    <w:rsid w:val="00B60DE7"/>
    <w:rsid w:val="00B614E1"/>
    <w:rsid w:val="00B6380F"/>
    <w:rsid w:val="00B63BDA"/>
    <w:rsid w:val="00B643A4"/>
    <w:rsid w:val="00B64A1F"/>
    <w:rsid w:val="00B64CE3"/>
    <w:rsid w:val="00B65A3E"/>
    <w:rsid w:val="00B65AC5"/>
    <w:rsid w:val="00B66DBB"/>
    <w:rsid w:val="00B67686"/>
    <w:rsid w:val="00B67CEF"/>
    <w:rsid w:val="00B706DA"/>
    <w:rsid w:val="00B706ED"/>
    <w:rsid w:val="00B70818"/>
    <w:rsid w:val="00B7126A"/>
    <w:rsid w:val="00B7284B"/>
    <w:rsid w:val="00B73A84"/>
    <w:rsid w:val="00B73B01"/>
    <w:rsid w:val="00B74000"/>
    <w:rsid w:val="00B7486C"/>
    <w:rsid w:val="00B74F24"/>
    <w:rsid w:val="00B7516B"/>
    <w:rsid w:val="00B751A9"/>
    <w:rsid w:val="00B756EA"/>
    <w:rsid w:val="00B75BED"/>
    <w:rsid w:val="00B76453"/>
    <w:rsid w:val="00B7689B"/>
    <w:rsid w:val="00B76C63"/>
    <w:rsid w:val="00B76E91"/>
    <w:rsid w:val="00B76F30"/>
    <w:rsid w:val="00B773C5"/>
    <w:rsid w:val="00B77584"/>
    <w:rsid w:val="00B77600"/>
    <w:rsid w:val="00B7792A"/>
    <w:rsid w:val="00B77ACF"/>
    <w:rsid w:val="00B80735"/>
    <w:rsid w:val="00B80F0B"/>
    <w:rsid w:val="00B817A6"/>
    <w:rsid w:val="00B81F2A"/>
    <w:rsid w:val="00B81FC6"/>
    <w:rsid w:val="00B8228A"/>
    <w:rsid w:val="00B82787"/>
    <w:rsid w:val="00B82DF2"/>
    <w:rsid w:val="00B83062"/>
    <w:rsid w:val="00B83449"/>
    <w:rsid w:val="00B83E7A"/>
    <w:rsid w:val="00B83F34"/>
    <w:rsid w:val="00B84DCF"/>
    <w:rsid w:val="00B850A4"/>
    <w:rsid w:val="00B85CA7"/>
    <w:rsid w:val="00B865A9"/>
    <w:rsid w:val="00B867C6"/>
    <w:rsid w:val="00B86881"/>
    <w:rsid w:val="00B86AC0"/>
    <w:rsid w:val="00B873EA"/>
    <w:rsid w:val="00B875DA"/>
    <w:rsid w:val="00B87F52"/>
    <w:rsid w:val="00B906CE"/>
    <w:rsid w:val="00B917A4"/>
    <w:rsid w:val="00B91DF8"/>
    <w:rsid w:val="00B93255"/>
    <w:rsid w:val="00B93BA8"/>
    <w:rsid w:val="00B941BA"/>
    <w:rsid w:val="00B94883"/>
    <w:rsid w:val="00B9607F"/>
    <w:rsid w:val="00B96285"/>
    <w:rsid w:val="00B9638B"/>
    <w:rsid w:val="00B96438"/>
    <w:rsid w:val="00B96D52"/>
    <w:rsid w:val="00B96FCF"/>
    <w:rsid w:val="00B9746E"/>
    <w:rsid w:val="00BA0524"/>
    <w:rsid w:val="00BA0554"/>
    <w:rsid w:val="00BA0558"/>
    <w:rsid w:val="00BA0C4B"/>
    <w:rsid w:val="00BA0DF2"/>
    <w:rsid w:val="00BA0F1D"/>
    <w:rsid w:val="00BA1245"/>
    <w:rsid w:val="00BA1DB3"/>
    <w:rsid w:val="00BA1E05"/>
    <w:rsid w:val="00BA20D6"/>
    <w:rsid w:val="00BA3626"/>
    <w:rsid w:val="00BA3777"/>
    <w:rsid w:val="00BA395F"/>
    <w:rsid w:val="00BA42A0"/>
    <w:rsid w:val="00BA4926"/>
    <w:rsid w:val="00BA4DD5"/>
    <w:rsid w:val="00BA4EF1"/>
    <w:rsid w:val="00BA5FC7"/>
    <w:rsid w:val="00BA6351"/>
    <w:rsid w:val="00BA6BFC"/>
    <w:rsid w:val="00BA6D3C"/>
    <w:rsid w:val="00BA7180"/>
    <w:rsid w:val="00BA73A9"/>
    <w:rsid w:val="00BA772B"/>
    <w:rsid w:val="00BB173B"/>
    <w:rsid w:val="00BB1AB9"/>
    <w:rsid w:val="00BB1B34"/>
    <w:rsid w:val="00BB2FF2"/>
    <w:rsid w:val="00BB36E6"/>
    <w:rsid w:val="00BB3D58"/>
    <w:rsid w:val="00BB4797"/>
    <w:rsid w:val="00BB4C7A"/>
    <w:rsid w:val="00BB4CEF"/>
    <w:rsid w:val="00BB56C1"/>
    <w:rsid w:val="00BB6303"/>
    <w:rsid w:val="00BB6941"/>
    <w:rsid w:val="00BB79E7"/>
    <w:rsid w:val="00BB7A82"/>
    <w:rsid w:val="00BB7E47"/>
    <w:rsid w:val="00BC0127"/>
    <w:rsid w:val="00BC091F"/>
    <w:rsid w:val="00BC178A"/>
    <w:rsid w:val="00BC1842"/>
    <w:rsid w:val="00BC1E5A"/>
    <w:rsid w:val="00BC1EB7"/>
    <w:rsid w:val="00BC292C"/>
    <w:rsid w:val="00BC2DD0"/>
    <w:rsid w:val="00BC2EA2"/>
    <w:rsid w:val="00BC2EE7"/>
    <w:rsid w:val="00BC48B3"/>
    <w:rsid w:val="00BC4A2E"/>
    <w:rsid w:val="00BC5783"/>
    <w:rsid w:val="00BC5D74"/>
    <w:rsid w:val="00BC5F5F"/>
    <w:rsid w:val="00BC702B"/>
    <w:rsid w:val="00BC7702"/>
    <w:rsid w:val="00BD0267"/>
    <w:rsid w:val="00BD118F"/>
    <w:rsid w:val="00BD1E2F"/>
    <w:rsid w:val="00BD2C33"/>
    <w:rsid w:val="00BD2F1B"/>
    <w:rsid w:val="00BD330B"/>
    <w:rsid w:val="00BD3918"/>
    <w:rsid w:val="00BD3D7B"/>
    <w:rsid w:val="00BD4010"/>
    <w:rsid w:val="00BD411C"/>
    <w:rsid w:val="00BD4539"/>
    <w:rsid w:val="00BD4607"/>
    <w:rsid w:val="00BD5039"/>
    <w:rsid w:val="00BD5802"/>
    <w:rsid w:val="00BD71A2"/>
    <w:rsid w:val="00BD7214"/>
    <w:rsid w:val="00BD740B"/>
    <w:rsid w:val="00BD75FF"/>
    <w:rsid w:val="00BD779F"/>
    <w:rsid w:val="00BE017D"/>
    <w:rsid w:val="00BE0992"/>
    <w:rsid w:val="00BE0BC1"/>
    <w:rsid w:val="00BE1653"/>
    <w:rsid w:val="00BE2A3A"/>
    <w:rsid w:val="00BE2A5B"/>
    <w:rsid w:val="00BE2B02"/>
    <w:rsid w:val="00BE2BB8"/>
    <w:rsid w:val="00BE329A"/>
    <w:rsid w:val="00BE33F2"/>
    <w:rsid w:val="00BE33FD"/>
    <w:rsid w:val="00BE3436"/>
    <w:rsid w:val="00BE391F"/>
    <w:rsid w:val="00BE418D"/>
    <w:rsid w:val="00BE4250"/>
    <w:rsid w:val="00BE4AC6"/>
    <w:rsid w:val="00BE4DDB"/>
    <w:rsid w:val="00BE5304"/>
    <w:rsid w:val="00BE5786"/>
    <w:rsid w:val="00BE582E"/>
    <w:rsid w:val="00BE5D50"/>
    <w:rsid w:val="00BE6040"/>
    <w:rsid w:val="00BE605A"/>
    <w:rsid w:val="00BE69FA"/>
    <w:rsid w:val="00BE6B9B"/>
    <w:rsid w:val="00BE6DAD"/>
    <w:rsid w:val="00BE6E47"/>
    <w:rsid w:val="00BE707E"/>
    <w:rsid w:val="00BE79BB"/>
    <w:rsid w:val="00BE7D1C"/>
    <w:rsid w:val="00BF02CD"/>
    <w:rsid w:val="00BF03FC"/>
    <w:rsid w:val="00BF06D8"/>
    <w:rsid w:val="00BF0FD8"/>
    <w:rsid w:val="00BF1281"/>
    <w:rsid w:val="00BF19AA"/>
    <w:rsid w:val="00BF1A35"/>
    <w:rsid w:val="00BF1B48"/>
    <w:rsid w:val="00BF3D24"/>
    <w:rsid w:val="00BF44D6"/>
    <w:rsid w:val="00BF4B57"/>
    <w:rsid w:val="00BF4C98"/>
    <w:rsid w:val="00BF4CC4"/>
    <w:rsid w:val="00BF51DE"/>
    <w:rsid w:val="00BF53B8"/>
    <w:rsid w:val="00BF5AFD"/>
    <w:rsid w:val="00BF6038"/>
    <w:rsid w:val="00BF655C"/>
    <w:rsid w:val="00BF6B55"/>
    <w:rsid w:val="00BF7519"/>
    <w:rsid w:val="00BF78B5"/>
    <w:rsid w:val="00BF7B01"/>
    <w:rsid w:val="00C00514"/>
    <w:rsid w:val="00C00E07"/>
    <w:rsid w:val="00C014CF"/>
    <w:rsid w:val="00C01595"/>
    <w:rsid w:val="00C017F2"/>
    <w:rsid w:val="00C020F7"/>
    <w:rsid w:val="00C021DA"/>
    <w:rsid w:val="00C0258B"/>
    <w:rsid w:val="00C03374"/>
    <w:rsid w:val="00C03ABA"/>
    <w:rsid w:val="00C03FA7"/>
    <w:rsid w:val="00C04136"/>
    <w:rsid w:val="00C043AB"/>
    <w:rsid w:val="00C045D7"/>
    <w:rsid w:val="00C048EB"/>
    <w:rsid w:val="00C04D3B"/>
    <w:rsid w:val="00C04EA0"/>
    <w:rsid w:val="00C054F8"/>
    <w:rsid w:val="00C0597D"/>
    <w:rsid w:val="00C05BE2"/>
    <w:rsid w:val="00C0695E"/>
    <w:rsid w:val="00C06C50"/>
    <w:rsid w:val="00C06E20"/>
    <w:rsid w:val="00C07415"/>
    <w:rsid w:val="00C079C7"/>
    <w:rsid w:val="00C100B9"/>
    <w:rsid w:val="00C105DC"/>
    <w:rsid w:val="00C10C18"/>
    <w:rsid w:val="00C112F9"/>
    <w:rsid w:val="00C112FA"/>
    <w:rsid w:val="00C1156C"/>
    <w:rsid w:val="00C1170D"/>
    <w:rsid w:val="00C11ECF"/>
    <w:rsid w:val="00C12240"/>
    <w:rsid w:val="00C12505"/>
    <w:rsid w:val="00C12BE1"/>
    <w:rsid w:val="00C13A5D"/>
    <w:rsid w:val="00C1432F"/>
    <w:rsid w:val="00C14FF7"/>
    <w:rsid w:val="00C15A30"/>
    <w:rsid w:val="00C15F4F"/>
    <w:rsid w:val="00C17450"/>
    <w:rsid w:val="00C17CC0"/>
    <w:rsid w:val="00C17E92"/>
    <w:rsid w:val="00C208FC"/>
    <w:rsid w:val="00C20DB5"/>
    <w:rsid w:val="00C20E31"/>
    <w:rsid w:val="00C20F57"/>
    <w:rsid w:val="00C210F3"/>
    <w:rsid w:val="00C211A6"/>
    <w:rsid w:val="00C211BD"/>
    <w:rsid w:val="00C217E1"/>
    <w:rsid w:val="00C22544"/>
    <w:rsid w:val="00C22731"/>
    <w:rsid w:val="00C22879"/>
    <w:rsid w:val="00C228A0"/>
    <w:rsid w:val="00C22ED6"/>
    <w:rsid w:val="00C231FC"/>
    <w:rsid w:val="00C23259"/>
    <w:rsid w:val="00C23A04"/>
    <w:rsid w:val="00C23A8F"/>
    <w:rsid w:val="00C2411B"/>
    <w:rsid w:val="00C2417C"/>
    <w:rsid w:val="00C24B12"/>
    <w:rsid w:val="00C24E49"/>
    <w:rsid w:val="00C24E8B"/>
    <w:rsid w:val="00C25BFE"/>
    <w:rsid w:val="00C25EFF"/>
    <w:rsid w:val="00C26951"/>
    <w:rsid w:val="00C26E19"/>
    <w:rsid w:val="00C27307"/>
    <w:rsid w:val="00C3074A"/>
    <w:rsid w:val="00C3115D"/>
    <w:rsid w:val="00C3316F"/>
    <w:rsid w:val="00C331B6"/>
    <w:rsid w:val="00C33A91"/>
    <w:rsid w:val="00C34191"/>
    <w:rsid w:val="00C347BC"/>
    <w:rsid w:val="00C349BF"/>
    <w:rsid w:val="00C349C5"/>
    <w:rsid w:val="00C34BC8"/>
    <w:rsid w:val="00C35052"/>
    <w:rsid w:val="00C35721"/>
    <w:rsid w:val="00C358C8"/>
    <w:rsid w:val="00C36D6A"/>
    <w:rsid w:val="00C36E79"/>
    <w:rsid w:val="00C374BE"/>
    <w:rsid w:val="00C377DF"/>
    <w:rsid w:val="00C37BE1"/>
    <w:rsid w:val="00C37DCD"/>
    <w:rsid w:val="00C41E67"/>
    <w:rsid w:val="00C41F31"/>
    <w:rsid w:val="00C423A8"/>
    <w:rsid w:val="00C42A7C"/>
    <w:rsid w:val="00C42B03"/>
    <w:rsid w:val="00C435F9"/>
    <w:rsid w:val="00C4371C"/>
    <w:rsid w:val="00C44400"/>
    <w:rsid w:val="00C444CB"/>
    <w:rsid w:val="00C44A4C"/>
    <w:rsid w:val="00C45732"/>
    <w:rsid w:val="00C45BF0"/>
    <w:rsid w:val="00C465EC"/>
    <w:rsid w:val="00C47394"/>
    <w:rsid w:val="00C475FA"/>
    <w:rsid w:val="00C4783D"/>
    <w:rsid w:val="00C50786"/>
    <w:rsid w:val="00C50CEE"/>
    <w:rsid w:val="00C50DC4"/>
    <w:rsid w:val="00C5105F"/>
    <w:rsid w:val="00C51077"/>
    <w:rsid w:val="00C511FE"/>
    <w:rsid w:val="00C51777"/>
    <w:rsid w:val="00C51779"/>
    <w:rsid w:val="00C51C91"/>
    <w:rsid w:val="00C5317A"/>
    <w:rsid w:val="00C539A2"/>
    <w:rsid w:val="00C53BF2"/>
    <w:rsid w:val="00C54946"/>
    <w:rsid w:val="00C54B9E"/>
    <w:rsid w:val="00C54BD1"/>
    <w:rsid w:val="00C54DA8"/>
    <w:rsid w:val="00C553CE"/>
    <w:rsid w:val="00C55D36"/>
    <w:rsid w:val="00C57113"/>
    <w:rsid w:val="00C5712B"/>
    <w:rsid w:val="00C5769A"/>
    <w:rsid w:val="00C578EA"/>
    <w:rsid w:val="00C6018B"/>
    <w:rsid w:val="00C60A14"/>
    <w:rsid w:val="00C60E8A"/>
    <w:rsid w:val="00C60F70"/>
    <w:rsid w:val="00C61004"/>
    <w:rsid w:val="00C6138E"/>
    <w:rsid w:val="00C62C96"/>
    <w:rsid w:val="00C633B2"/>
    <w:rsid w:val="00C650E0"/>
    <w:rsid w:val="00C65110"/>
    <w:rsid w:val="00C65683"/>
    <w:rsid w:val="00C6589F"/>
    <w:rsid w:val="00C65F83"/>
    <w:rsid w:val="00C66971"/>
    <w:rsid w:val="00C66B65"/>
    <w:rsid w:val="00C66D4F"/>
    <w:rsid w:val="00C6769C"/>
    <w:rsid w:val="00C67B8A"/>
    <w:rsid w:val="00C70686"/>
    <w:rsid w:val="00C720DF"/>
    <w:rsid w:val="00C722B4"/>
    <w:rsid w:val="00C72453"/>
    <w:rsid w:val="00C72AC3"/>
    <w:rsid w:val="00C734B2"/>
    <w:rsid w:val="00C73931"/>
    <w:rsid w:val="00C73B2C"/>
    <w:rsid w:val="00C7419C"/>
    <w:rsid w:val="00C74E43"/>
    <w:rsid w:val="00C75280"/>
    <w:rsid w:val="00C758CA"/>
    <w:rsid w:val="00C75D38"/>
    <w:rsid w:val="00C7646C"/>
    <w:rsid w:val="00C76612"/>
    <w:rsid w:val="00C766AB"/>
    <w:rsid w:val="00C76718"/>
    <w:rsid w:val="00C77205"/>
    <w:rsid w:val="00C774EB"/>
    <w:rsid w:val="00C805DB"/>
    <w:rsid w:val="00C80D63"/>
    <w:rsid w:val="00C80D9E"/>
    <w:rsid w:val="00C80E40"/>
    <w:rsid w:val="00C810F5"/>
    <w:rsid w:val="00C81891"/>
    <w:rsid w:val="00C81FFA"/>
    <w:rsid w:val="00C8205D"/>
    <w:rsid w:val="00C820AC"/>
    <w:rsid w:val="00C82EF9"/>
    <w:rsid w:val="00C83725"/>
    <w:rsid w:val="00C837D7"/>
    <w:rsid w:val="00C8387D"/>
    <w:rsid w:val="00C83BE9"/>
    <w:rsid w:val="00C83FB2"/>
    <w:rsid w:val="00C84C9E"/>
    <w:rsid w:val="00C84FC2"/>
    <w:rsid w:val="00C85C48"/>
    <w:rsid w:val="00C86849"/>
    <w:rsid w:val="00C86A03"/>
    <w:rsid w:val="00C87380"/>
    <w:rsid w:val="00C87406"/>
    <w:rsid w:val="00C875C8"/>
    <w:rsid w:val="00C87D6F"/>
    <w:rsid w:val="00C90C79"/>
    <w:rsid w:val="00C90F8B"/>
    <w:rsid w:val="00C910F2"/>
    <w:rsid w:val="00C91BD9"/>
    <w:rsid w:val="00C924CF"/>
    <w:rsid w:val="00C92A29"/>
    <w:rsid w:val="00C93A57"/>
    <w:rsid w:val="00C93A94"/>
    <w:rsid w:val="00C95000"/>
    <w:rsid w:val="00C965B9"/>
    <w:rsid w:val="00C976A2"/>
    <w:rsid w:val="00C97734"/>
    <w:rsid w:val="00C97E54"/>
    <w:rsid w:val="00CA0F70"/>
    <w:rsid w:val="00CA12B8"/>
    <w:rsid w:val="00CA12F8"/>
    <w:rsid w:val="00CA15C4"/>
    <w:rsid w:val="00CA1C5E"/>
    <w:rsid w:val="00CA1FBC"/>
    <w:rsid w:val="00CA2978"/>
    <w:rsid w:val="00CA2B40"/>
    <w:rsid w:val="00CA3C66"/>
    <w:rsid w:val="00CA3FC1"/>
    <w:rsid w:val="00CA4329"/>
    <w:rsid w:val="00CA5CD0"/>
    <w:rsid w:val="00CA5F09"/>
    <w:rsid w:val="00CA6070"/>
    <w:rsid w:val="00CA607E"/>
    <w:rsid w:val="00CA63CC"/>
    <w:rsid w:val="00CA683B"/>
    <w:rsid w:val="00CA6A11"/>
    <w:rsid w:val="00CA7D3E"/>
    <w:rsid w:val="00CB0133"/>
    <w:rsid w:val="00CB0CBC"/>
    <w:rsid w:val="00CB1AA0"/>
    <w:rsid w:val="00CB1EF7"/>
    <w:rsid w:val="00CB3D8E"/>
    <w:rsid w:val="00CB4C61"/>
    <w:rsid w:val="00CB52C2"/>
    <w:rsid w:val="00CB63F0"/>
    <w:rsid w:val="00CB66F3"/>
    <w:rsid w:val="00CB6F18"/>
    <w:rsid w:val="00CB6F3E"/>
    <w:rsid w:val="00CC01B4"/>
    <w:rsid w:val="00CC0431"/>
    <w:rsid w:val="00CC1472"/>
    <w:rsid w:val="00CC2A60"/>
    <w:rsid w:val="00CC364B"/>
    <w:rsid w:val="00CC3702"/>
    <w:rsid w:val="00CC3AA9"/>
    <w:rsid w:val="00CC4179"/>
    <w:rsid w:val="00CC4B01"/>
    <w:rsid w:val="00CC5875"/>
    <w:rsid w:val="00CC5E53"/>
    <w:rsid w:val="00CC6516"/>
    <w:rsid w:val="00CC6589"/>
    <w:rsid w:val="00CC707E"/>
    <w:rsid w:val="00CC72B5"/>
    <w:rsid w:val="00CC748D"/>
    <w:rsid w:val="00CC75E7"/>
    <w:rsid w:val="00CC7E49"/>
    <w:rsid w:val="00CD0AD0"/>
    <w:rsid w:val="00CD0D2F"/>
    <w:rsid w:val="00CD159A"/>
    <w:rsid w:val="00CD1D93"/>
    <w:rsid w:val="00CD2089"/>
    <w:rsid w:val="00CD2220"/>
    <w:rsid w:val="00CD33D6"/>
    <w:rsid w:val="00CD3E72"/>
    <w:rsid w:val="00CD459A"/>
    <w:rsid w:val="00CD4A59"/>
    <w:rsid w:val="00CD57FE"/>
    <w:rsid w:val="00CD5EB8"/>
    <w:rsid w:val="00CD68D7"/>
    <w:rsid w:val="00CD6A93"/>
    <w:rsid w:val="00CD70C1"/>
    <w:rsid w:val="00CD728F"/>
    <w:rsid w:val="00CD74E4"/>
    <w:rsid w:val="00CD7531"/>
    <w:rsid w:val="00CD7A5C"/>
    <w:rsid w:val="00CE0CA0"/>
    <w:rsid w:val="00CE1030"/>
    <w:rsid w:val="00CE1A8B"/>
    <w:rsid w:val="00CE1EEF"/>
    <w:rsid w:val="00CE1F33"/>
    <w:rsid w:val="00CE28B5"/>
    <w:rsid w:val="00CE2CC7"/>
    <w:rsid w:val="00CE2CF9"/>
    <w:rsid w:val="00CE3298"/>
    <w:rsid w:val="00CE419B"/>
    <w:rsid w:val="00CE443A"/>
    <w:rsid w:val="00CE4717"/>
    <w:rsid w:val="00CE4AC3"/>
    <w:rsid w:val="00CE4B6B"/>
    <w:rsid w:val="00CE4D75"/>
    <w:rsid w:val="00CE501A"/>
    <w:rsid w:val="00CE51EC"/>
    <w:rsid w:val="00CE54D4"/>
    <w:rsid w:val="00CE556B"/>
    <w:rsid w:val="00CE6140"/>
    <w:rsid w:val="00CE6830"/>
    <w:rsid w:val="00CE6E93"/>
    <w:rsid w:val="00CE7178"/>
    <w:rsid w:val="00CE74F0"/>
    <w:rsid w:val="00CE7CD8"/>
    <w:rsid w:val="00CE7E78"/>
    <w:rsid w:val="00CE7EDC"/>
    <w:rsid w:val="00CF00D4"/>
    <w:rsid w:val="00CF0502"/>
    <w:rsid w:val="00CF0626"/>
    <w:rsid w:val="00CF0A2B"/>
    <w:rsid w:val="00CF0C8D"/>
    <w:rsid w:val="00CF1011"/>
    <w:rsid w:val="00CF1640"/>
    <w:rsid w:val="00CF21B5"/>
    <w:rsid w:val="00CF254B"/>
    <w:rsid w:val="00CF257E"/>
    <w:rsid w:val="00CF2A91"/>
    <w:rsid w:val="00CF30EE"/>
    <w:rsid w:val="00CF31DA"/>
    <w:rsid w:val="00CF3789"/>
    <w:rsid w:val="00CF3C53"/>
    <w:rsid w:val="00CF3C79"/>
    <w:rsid w:val="00CF4582"/>
    <w:rsid w:val="00CF4B79"/>
    <w:rsid w:val="00CF54A4"/>
    <w:rsid w:val="00CF5C9C"/>
    <w:rsid w:val="00CF6E02"/>
    <w:rsid w:val="00CF76CD"/>
    <w:rsid w:val="00CF7A87"/>
    <w:rsid w:val="00D0048C"/>
    <w:rsid w:val="00D0064C"/>
    <w:rsid w:val="00D009EB"/>
    <w:rsid w:val="00D00C3D"/>
    <w:rsid w:val="00D00DB8"/>
    <w:rsid w:val="00D00DC3"/>
    <w:rsid w:val="00D010D0"/>
    <w:rsid w:val="00D012FB"/>
    <w:rsid w:val="00D01B14"/>
    <w:rsid w:val="00D0250E"/>
    <w:rsid w:val="00D02AAA"/>
    <w:rsid w:val="00D030A6"/>
    <w:rsid w:val="00D03ACF"/>
    <w:rsid w:val="00D03ECA"/>
    <w:rsid w:val="00D041F9"/>
    <w:rsid w:val="00D0466C"/>
    <w:rsid w:val="00D05081"/>
    <w:rsid w:val="00D07A1A"/>
    <w:rsid w:val="00D07CF4"/>
    <w:rsid w:val="00D07F5E"/>
    <w:rsid w:val="00D10645"/>
    <w:rsid w:val="00D10DB0"/>
    <w:rsid w:val="00D11B0B"/>
    <w:rsid w:val="00D12A94"/>
    <w:rsid w:val="00D12B3F"/>
    <w:rsid w:val="00D12BFD"/>
    <w:rsid w:val="00D12E97"/>
    <w:rsid w:val="00D13440"/>
    <w:rsid w:val="00D13DAA"/>
    <w:rsid w:val="00D15932"/>
    <w:rsid w:val="00D15AF6"/>
    <w:rsid w:val="00D1640D"/>
    <w:rsid w:val="00D16582"/>
    <w:rsid w:val="00D169B8"/>
    <w:rsid w:val="00D16ACD"/>
    <w:rsid w:val="00D16CA9"/>
    <w:rsid w:val="00D17FE8"/>
    <w:rsid w:val="00D21D1B"/>
    <w:rsid w:val="00D22022"/>
    <w:rsid w:val="00D2263D"/>
    <w:rsid w:val="00D22AF8"/>
    <w:rsid w:val="00D23F88"/>
    <w:rsid w:val="00D246A2"/>
    <w:rsid w:val="00D24701"/>
    <w:rsid w:val="00D25359"/>
    <w:rsid w:val="00D25383"/>
    <w:rsid w:val="00D26BDE"/>
    <w:rsid w:val="00D277AC"/>
    <w:rsid w:val="00D277F2"/>
    <w:rsid w:val="00D279F2"/>
    <w:rsid w:val="00D27CEB"/>
    <w:rsid w:val="00D30518"/>
    <w:rsid w:val="00D309F8"/>
    <w:rsid w:val="00D31173"/>
    <w:rsid w:val="00D31313"/>
    <w:rsid w:val="00D3162B"/>
    <w:rsid w:val="00D317EB"/>
    <w:rsid w:val="00D31838"/>
    <w:rsid w:val="00D325EE"/>
    <w:rsid w:val="00D32697"/>
    <w:rsid w:val="00D32953"/>
    <w:rsid w:val="00D32C55"/>
    <w:rsid w:val="00D33385"/>
    <w:rsid w:val="00D33B44"/>
    <w:rsid w:val="00D33D82"/>
    <w:rsid w:val="00D33E3A"/>
    <w:rsid w:val="00D342BA"/>
    <w:rsid w:val="00D34558"/>
    <w:rsid w:val="00D3606A"/>
    <w:rsid w:val="00D36A60"/>
    <w:rsid w:val="00D37F0C"/>
    <w:rsid w:val="00D40564"/>
    <w:rsid w:val="00D40799"/>
    <w:rsid w:val="00D41260"/>
    <w:rsid w:val="00D4138C"/>
    <w:rsid w:val="00D413B0"/>
    <w:rsid w:val="00D434D2"/>
    <w:rsid w:val="00D43DFB"/>
    <w:rsid w:val="00D44803"/>
    <w:rsid w:val="00D454EB"/>
    <w:rsid w:val="00D4596E"/>
    <w:rsid w:val="00D45AED"/>
    <w:rsid w:val="00D460D3"/>
    <w:rsid w:val="00D46EBB"/>
    <w:rsid w:val="00D4718D"/>
    <w:rsid w:val="00D47BAA"/>
    <w:rsid w:val="00D513F8"/>
    <w:rsid w:val="00D5178D"/>
    <w:rsid w:val="00D51E81"/>
    <w:rsid w:val="00D52649"/>
    <w:rsid w:val="00D52B38"/>
    <w:rsid w:val="00D54533"/>
    <w:rsid w:val="00D553E6"/>
    <w:rsid w:val="00D55D95"/>
    <w:rsid w:val="00D56037"/>
    <w:rsid w:val="00D565C7"/>
    <w:rsid w:val="00D57769"/>
    <w:rsid w:val="00D57A38"/>
    <w:rsid w:val="00D57BC7"/>
    <w:rsid w:val="00D602A9"/>
    <w:rsid w:val="00D603E9"/>
    <w:rsid w:val="00D604BA"/>
    <w:rsid w:val="00D6094D"/>
    <w:rsid w:val="00D60C2D"/>
    <w:rsid w:val="00D60CA9"/>
    <w:rsid w:val="00D60EB0"/>
    <w:rsid w:val="00D6101E"/>
    <w:rsid w:val="00D61D6B"/>
    <w:rsid w:val="00D61F11"/>
    <w:rsid w:val="00D61FFB"/>
    <w:rsid w:val="00D622A6"/>
    <w:rsid w:val="00D622E1"/>
    <w:rsid w:val="00D63CDE"/>
    <w:rsid w:val="00D63D59"/>
    <w:rsid w:val="00D642B9"/>
    <w:rsid w:val="00D64389"/>
    <w:rsid w:val="00D65A0F"/>
    <w:rsid w:val="00D65C10"/>
    <w:rsid w:val="00D66B66"/>
    <w:rsid w:val="00D6758C"/>
    <w:rsid w:val="00D67AB6"/>
    <w:rsid w:val="00D67B5D"/>
    <w:rsid w:val="00D67BE2"/>
    <w:rsid w:val="00D67EE4"/>
    <w:rsid w:val="00D70299"/>
    <w:rsid w:val="00D704BE"/>
    <w:rsid w:val="00D70C8B"/>
    <w:rsid w:val="00D70DF1"/>
    <w:rsid w:val="00D719DC"/>
    <w:rsid w:val="00D7225F"/>
    <w:rsid w:val="00D72B4E"/>
    <w:rsid w:val="00D72B64"/>
    <w:rsid w:val="00D72EC0"/>
    <w:rsid w:val="00D743F6"/>
    <w:rsid w:val="00D747D1"/>
    <w:rsid w:val="00D74AE8"/>
    <w:rsid w:val="00D75273"/>
    <w:rsid w:val="00D75F40"/>
    <w:rsid w:val="00D76DD8"/>
    <w:rsid w:val="00D76F5D"/>
    <w:rsid w:val="00D76FA8"/>
    <w:rsid w:val="00D809B7"/>
    <w:rsid w:val="00D809CA"/>
    <w:rsid w:val="00D80CFE"/>
    <w:rsid w:val="00D80DF5"/>
    <w:rsid w:val="00D811D1"/>
    <w:rsid w:val="00D8186C"/>
    <w:rsid w:val="00D81A3A"/>
    <w:rsid w:val="00D81DF1"/>
    <w:rsid w:val="00D82111"/>
    <w:rsid w:val="00D824E2"/>
    <w:rsid w:val="00D82B74"/>
    <w:rsid w:val="00D8308D"/>
    <w:rsid w:val="00D83A74"/>
    <w:rsid w:val="00D83E20"/>
    <w:rsid w:val="00D83E63"/>
    <w:rsid w:val="00D83F03"/>
    <w:rsid w:val="00D845FE"/>
    <w:rsid w:val="00D8487D"/>
    <w:rsid w:val="00D852E1"/>
    <w:rsid w:val="00D85940"/>
    <w:rsid w:val="00D85B5B"/>
    <w:rsid w:val="00D85C9D"/>
    <w:rsid w:val="00D86359"/>
    <w:rsid w:val="00D869AE"/>
    <w:rsid w:val="00D86C2F"/>
    <w:rsid w:val="00D8708B"/>
    <w:rsid w:val="00D87420"/>
    <w:rsid w:val="00D87AD3"/>
    <w:rsid w:val="00D87C2B"/>
    <w:rsid w:val="00D87CBE"/>
    <w:rsid w:val="00D87F64"/>
    <w:rsid w:val="00D90FE6"/>
    <w:rsid w:val="00D9326B"/>
    <w:rsid w:val="00D936B2"/>
    <w:rsid w:val="00D93C71"/>
    <w:rsid w:val="00D94202"/>
    <w:rsid w:val="00D9465B"/>
    <w:rsid w:val="00D9493F"/>
    <w:rsid w:val="00D956DC"/>
    <w:rsid w:val="00D9598E"/>
    <w:rsid w:val="00D95B6D"/>
    <w:rsid w:val="00D95DD6"/>
    <w:rsid w:val="00D95E92"/>
    <w:rsid w:val="00D96851"/>
    <w:rsid w:val="00D971D2"/>
    <w:rsid w:val="00D9755C"/>
    <w:rsid w:val="00D9761A"/>
    <w:rsid w:val="00D976C1"/>
    <w:rsid w:val="00D97873"/>
    <w:rsid w:val="00D97F9B"/>
    <w:rsid w:val="00DA0D71"/>
    <w:rsid w:val="00DA1042"/>
    <w:rsid w:val="00DA19F6"/>
    <w:rsid w:val="00DA1DF3"/>
    <w:rsid w:val="00DA1F29"/>
    <w:rsid w:val="00DA2E2F"/>
    <w:rsid w:val="00DA2FD1"/>
    <w:rsid w:val="00DA3135"/>
    <w:rsid w:val="00DA3B04"/>
    <w:rsid w:val="00DA4663"/>
    <w:rsid w:val="00DA516E"/>
    <w:rsid w:val="00DA5C02"/>
    <w:rsid w:val="00DA5C0A"/>
    <w:rsid w:val="00DA6198"/>
    <w:rsid w:val="00DA62A4"/>
    <w:rsid w:val="00DA65DC"/>
    <w:rsid w:val="00DA6714"/>
    <w:rsid w:val="00DA6889"/>
    <w:rsid w:val="00DA7546"/>
    <w:rsid w:val="00DA7D73"/>
    <w:rsid w:val="00DA7E85"/>
    <w:rsid w:val="00DB04F7"/>
    <w:rsid w:val="00DB09DA"/>
    <w:rsid w:val="00DB0CCD"/>
    <w:rsid w:val="00DB1158"/>
    <w:rsid w:val="00DB1554"/>
    <w:rsid w:val="00DB178C"/>
    <w:rsid w:val="00DB1AF5"/>
    <w:rsid w:val="00DB27BC"/>
    <w:rsid w:val="00DB2C21"/>
    <w:rsid w:val="00DB3AFE"/>
    <w:rsid w:val="00DB3F12"/>
    <w:rsid w:val="00DB410D"/>
    <w:rsid w:val="00DB45C2"/>
    <w:rsid w:val="00DB5058"/>
    <w:rsid w:val="00DB5310"/>
    <w:rsid w:val="00DB5A42"/>
    <w:rsid w:val="00DB5C12"/>
    <w:rsid w:val="00DB5D3F"/>
    <w:rsid w:val="00DB5FDD"/>
    <w:rsid w:val="00DB68D0"/>
    <w:rsid w:val="00DB7C93"/>
    <w:rsid w:val="00DC036D"/>
    <w:rsid w:val="00DC04F8"/>
    <w:rsid w:val="00DC0844"/>
    <w:rsid w:val="00DC0FB4"/>
    <w:rsid w:val="00DC11BC"/>
    <w:rsid w:val="00DC1BAA"/>
    <w:rsid w:val="00DC1BCE"/>
    <w:rsid w:val="00DC1DEA"/>
    <w:rsid w:val="00DC1EF7"/>
    <w:rsid w:val="00DC22EF"/>
    <w:rsid w:val="00DC2EF1"/>
    <w:rsid w:val="00DC3047"/>
    <w:rsid w:val="00DC30C9"/>
    <w:rsid w:val="00DC3262"/>
    <w:rsid w:val="00DC38A0"/>
    <w:rsid w:val="00DC3DCC"/>
    <w:rsid w:val="00DC3EAE"/>
    <w:rsid w:val="00DC4568"/>
    <w:rsid w:val="00DC4B7B"/>
    <w:rsid w:val="00DC4C59"/>
    <w:rsid w:val="00DC5D3F"/>
    <w:rsid w:val="00DC6123"/>
    <w:rsid w:val="00DC6636"/>
    <w:rsid w:val="00DC690B"/>
    <w:rsid w:val="00DC7311"/>
    <w:rsid w:val="00DC73F9"/>
    <w:rsid w:val="00DC7BA9"/>
    <w:rsid w:val="00DC7DF9"/>
    <w:rsid w:val="00DD19FE"/>
    <w:rsid w:val="00DD2360"/>
    <w:rsid w:val="00DD2C25"/>
    <w:rsid w:val="00DD36D1"/>
    <w:rsid w:val="00DD36DA"/>
    <w:rsid w:val="00DD3A4B"/>
    <w:rsid w:val="00DD4328"/>
    <w:rsid w:val="00DD511A"/>
    <w:rsid w:val="00DD54AE"/>
    <w:rsid w:val="00DD57B6"/>
    <w:rsid w:val="00DD5823"/>
    <w:rsid w:val="00DD58AA"/>
    <w:rsid w:val="00DD5B9F"/>
    <w:rsid w:val="00DD5F16"/>
    <w:rsid w:val="00DD6155"/>
    <w:rsid w:val="00DD61DC"/>
    <w:rsid w:val="00DD66AA"/>
    <w:rsid w:val="00DD7A56"/>
    <w:rsid w:val="00DE11DE"/>
    <w:rsid w:val="00DE164C"/>
    <w:rsid w:val="00DE1878"/>
    <w:rsid w:val="00DE1B40"/>
    <w:rsid w:val="00DE1D66"/>
    <w:rsid w:val="00DE1EF3"/>
    <w:rsid w:val="00DE266B"/>
    <w:rsid w:val="00DE2A52"/>
    <w:rsid w:val="00DE36C1"/>
    <w:rsid w:val="00DE395E"/>
    <w:rsid w:val="00DE4B4B"/>
    <w:rsid w:val="00DE5CC5"/>
    <w:rsid w:val="00DE640B"/>
    <w:rsid w:val="00DE6A28"/>
    <w:rsid w:val="00DE7997"/>
    <w:rsid w:val="00DF04D3"/>
    <w:rsid w:val="00DF0DDE"/>
    <w:rsid w:val="00DF14D6"/>
    <w:rsid w:val="00DF16B7"/>
    <w:rsid w:val="00DF1A37"/>
    <w:rsid w:val="00DF2222"/>
    <w:rsid w:val="00DF2329"/>
    <w:rsid w:val="00DF2AEF"/>
    <w:rsid w:val="00DF2CB2"/>
    <w:rsid w:val="00DF39DB"/>
    <w:rsid w:val="00DF4904"/>
    <w:rsid w:val="00DF4DFF"/>
    <w:rsid w:val="00DF582C"/>
    <w:rsid w:val="00DF5A18"/>
    <w:rsid w:val="00DF7C51"/>
    <w:rsid w:val="00E001E9"/>
    <w:rsid w:val="00E00C9C"/>
    <w:rsid w:val="00E02D68"/>
    <w:rsid w:val="00E02DBC"/>
    <w:rsid w:val="00E043BF"/>
    <w:rsid w:val="00E04949"/>
    <w:rsid w:val="00E05709"/>
    <w:rsid w:val="00E06198"/>
    <w:rsid w:val="00E06411"/>
    <w:rsid w:val="00E0701E"/>
    <w:rsid w:val="00E07090"/>
    <w:rsid w:val="00E070B5"/>
    <w:rsid w:val="00E07579"/>
    <w:rsid w:val="00E07997"/>
    <w:rsid w:val="00E1116D"/>
    <w:rsid w:val="00E119D1"/>
    <w:rsid w:val="00E120FB"/>
    <w:rsid w:val="00E13E14"/>
    <w:rsid w:val="00E141CF"/>
    <w:rsid w:val="00E14687"/>
    <w:rsid w:val="00E14C7D"/>
    <w:rsid w:val="00E153A6"/>
    <w:rsid w:val="00E1543B"/>
    <w:rsid w:val="00E15932"/>
    <w:rsid w:val="00E15BE6"/>
    <w:rsid w:val="00E167E9"/>
    <w:rsid w:val="00E171C0"/>
    <w:rsid w:val="00E206F1"/>
    <w:rsid w:val="00E208ED"/>
    <w:rsid w:val="00E21D0B"/>
    <w:rsid w:val="00E21DE8"/>
    <w:rsid w:val="00E2316B"/>
    <w:rsid w:val="00E2375E"/>
    <w:rsid w:val="00E24C9E"/>
    <w:rsid w:val="00E24D71"/>
    <w:rsid w:val="00E24E75"/>
    <w:rsid w:val="00E25ABA"/>
    <w:rsid w:val="00E25E5F"/>
    <w:rsid w:val="00E25F46"/>
    <w:rsid w:val="00E266F2"/>
    <w:rsid w:val="00E26AD0"/>
    <w:rsid w:val="00E26AF1"/>
    <w:rsid w:val="00E26B03"/>
    <w:rsid w:val="00E26FF3"/>
    <w:rsid w:val="00E276CD"/>
    <w:rsid w:val="00E276F7"/>
    <w:rsid w:val="00E27C2E"/>
    <w:rsid w:val="00E3009F"/>
    <w:rsid w:val="00E30434"/>
    <w:rsid w:val="00E30F23"/>
    <w:rsid w:val="00E30F67"/>
    <w:rsid w:val="00E31498"/>
    <w:rsid w:val="00E31598"/>
    <w:rsid w:val="00E327A7"/>
    <w:rsid w:val="00E32D5B"/>
    <w:rsid w:val="00E33F80"/>
    <w:rsid w:val="00E343E0"/>
    <w:rsid w:val="00E3550E"/>
    <w:rsid w:val="00E35722"/>
    <w:rsid w:val="00E359BB"/>
    <w:rsid w:val="00E35D16"/>
    <w:rsid w:val="00E360FF"/>
    <w:rsid w:val="00E36742"/>
    <w:rsid w:val="00E369E3"/>
    <w:rsid w:val="00E36C75"/>
    <w:rsid w:val="00E36D00"/>
    <w:rsid w:val="00E36F49"/>
    <w:rsid w:val="00E37645"/>
    <w:rsid w:val="00E37859"/>
    <w:rsid w:val="00E378D6"/>
    <w:rsid w:val="00E37ADB"/>
    <w:rsid w:val="00E40399"/>
    <w:rsid w:val="00E428EE"/>
    <w:rsid w:val="00E42A4B"/>
    <w:rsid w:val="00E42C4C"/>
    <w:rsid w:val="00E42D49"/>
    <w:rsid w:val="00E430D6"/>
    <w:rsid w:val="00E4374E"/>
    <w:rsid w:val="00E43D2B"/>
    <w:rsid w:val="00E442D6"/>
    <w:rsid w:val="00E4438F"/>
    <w:rsid w:val="00E445A4"/>
    <w:rsid w:val="00E450ED"/>
    <w:rsid w:val="00E45102"/>
    <w:rsid w:val="00E45AA3"/>
    <w:rsid w:val="00E45E7D"/>
    <w:rsid w:val="00E465AD"/>
    <w:rsid w:val="00E46B39"/>
    <w:rsid w:val="00E4731F"/>
    <w:rsid w:val="00E476A0"/>
    <w:rsid w:val="00E47DDA"/>
    <w:rsid w:val="00E5034A"/>
    <w:rsid w:val="00E50E95"/>
    <w:rsid w:val="00E5102C"/>
    <w:rsid w:val="00E51082"/>
    <w:rsid w:val="00E51DAE"/>
    <w:rsid w:val="00E54097"/>
    <w:rsid w:val="00E54318"/>
    <w:rsid w:val="00E54534"/>
    <w:rsid w:val="00E5466D"/>
    <w:rsid w:val="00E54B71"/>
    <w:rsid w:val="00E56449"/>
    <w:rsid w:val="00E567D6"/>
    <w:rsid w:val="00E57211"/>
    <w:rsid w:val="00E57438"/>
    <w:rsid w:val="00E57546"/>
    <w:rsid w:val="00E60A40"/>
    <w:rsid w:val="00E60A94"/>
    <w:rsid w:val="00E60E76"/>
    <w:rsid w:val="00E60F40"/>
    <w:rsid w:val="00E61456"/>
    <w:rsid w:val="00E615BD"/>
    <w:rsid w:val="00E6177B"/>
    <w:rsid w:val="00E61E4A"/>
    <w:rsid w:val="00E61E83"/>
    <w:rsid w:val="00E61EDC"/>
    <w:rsid w:val="00E62137"/>
    <w:rsid w:val="00E634C2"/>
    <w:rsid w:val="00E63B72"/>
    <w:rsid w:val="00E64125"/>
    <w:rsid w:val="00E64523"/>
    <w:rsid w:val="00E647C4"/>
    <w:rsid w:val="00E64968"/>
    <w:rsid w:val="00E64DC9"/>
    <w:rsid w:val="00E65573"/>
    <w:rsid w:val="00E6559B"/>
    <w:rsid w:val="00E65C10"/>
    <w:rsid w:val="00E66149"/>
    <w:rsid w:val="00E66AF1"/>
    <w:rsid w:val="00E66DE8"/>
    <w:rsid w:val="00E67676"/>
    <w:rsid w:val="00E70459"/>
    <w:rsid w:val="00E706F1"/>
    <w:rsid w:val="00E70DAF"/>
    <w:rsid w:val="00E70F7F"/>
    <w:rsid w:val="00E7175F"/>
    <w:rsid w:val="00E71B63"/>
    <w:rsid w:val="00E72777"/>
    <w:rsid w:val="00E7294C"/>
    <w:rsid w:val="00E72D2E"/>
    <w:rsid w:val="00E733B9"/>
    <w:rsid w:val="00E73540"/>
    <w:rsid w:val="00E7358D"/>
    <w:rsid w:val="00E73B70"/>
    <w:rsid w:val="00E74334"/>
    <w:rsid w:val="00E745FB"/>
    <w:rsid w:val="00E74A08"/>
    <w:rsid w:val="00E755BB"/>
    <w:rsid w:val="00E755CF"/>
    <w:rsid w:val="00E759E9"/>
    <w:rsid w:val="00E75B38"/>
    <w:rsid w:val="00E75D78"/>
    <w:rsid w:val="00E765E1"/>
    <w:rsid w:val="00E77336"/>
    <w:rsid w:val="00E776A6"/>
    <w:rsid w:val="00E77E68"/>
    <w:rsid w:val="00E804ED"/>
    <w:rsid w:val="00E80947"/>
    <w:rsid w:val="00E80B7B"/>
    <w:rsid w:val="00E80C70"/>
    <w:rsid w:val="00E81195"/>
    <w:rsid w:val="00E81CAE"/>
    <w:rsid w:val="00E81E6D"/>
    <w:rsid w:val="00E81EAF"/>
    <w:rsid w:val="00E836AB"/>
    <w:rsid w:val="00E842DC"/>
    <w:rsid w:val="00E84C7F"/>
    <w:rsid w:val="00E84D83"/>
    <w:rsid w:val="00E85013"/>
    <w:rsid w:val="00E85402"/>
    <w:rsid w:val="00E87A77"/>
    <w:rsid w:val="00E87C96"/>
    <w:rsid w:val="00E905F8"/>
    <w:rsid w:val="00E91002"/>
    <w:rsid w:val="00E91C3D"/>
    <w:rsid w:val="00E927B6"/>
    <w:rsid w:val="00E93324"/>
    <w:rsid w:val="00E9382D"/>
    <w:rsid w:val="00E941D7"/>
    <w:rsid w:val="00E94D03"/>
    <w:rsid w:val="00E94F3F"/>
    <w:rsid w:val="00E9593B"/>
    <w:rsid w:val="00E9594F"/>
    <w:rsid w:val="00E95C27"/>
    <w:rsid w:val="00E95D53"/>
    <w:rsid w:val="00E965A0"/>
    <w:rsid w:val="00E97D3B"/>
    <w:rsid w:val="00EA0279"/>
    <w:rsid w:val="00EA045F"/>
    <w:rsid w:val="00EA04CA"/>
    <w:rsid w:val="00EA07C0"/>
    <w:rsid w:val="00EA12C3"/>
    <w:rsid w:val="00EA1B57"/>
    <w:rsid w:val="00EA1E1F"/>
    <w:rsid w:val="00EA1EE4"/>
    <w:rsid w:val="00EA2494"/>
    <w:rsid w:val="00EA254F"/>
    <w:rsid w:val="00EA2EE9"/>
    <w:rsid w:val="00EA319E"/>
    <w:rsid w:val="00EA3C0E"/>
    <w:rsid w:val="00EA598D"/>
    <w:rsid w:val="00EA5EC1"/>
    <w:rsid w:val="00EB01A4"/>
    <w:rsid w:val="00EB0419"/>
    <w:rsid w:val="00EB06BC"/>
    <w:rsid w:val="00EB16AB"/>
    <w:rsid w:val="00EB1E08"/>
    <w:rsid w:val="00EB2C27"/>
    <w:rsid w:val="00EB3261"/>
    <w:rsid w:val="00EB33C0"/>
    <w:rsid w:val="00EB37F4"/>
    <w:rsid w:val="00EB3802"/>
    <w:rsid w:val="00EB39BC"/>
    <w:rsid w:val="00EB3E31"/>
    <w:rsid w:val="00EB3F4A"/>
    <w:rsid w:val="00EB525B"/>
    <w:rsid w:val="00EB569F"/>
    <w:rsid w:val="00EB5FCB"/>
    <w:rsid w:val="00EB67DB"/>
    <w:rsid w:val="00EB6E54"/>
    <w:rsid w:val="00EB759E"/>
    <w:rsid w:val="00EB7EC2"/>
    <w:rsid w:val="00EC0C51"/>
    <w:rsid w:val="00EC0DE5"/>
    <w:rsid w:val="00EC1E9B"/>
    <w:rsid w:val="00EC234B"/>
    <w:rsid w:val="00EC24DD"/>
    <w:rsid w:val="00EC2DCE"/>
    <w:rsid w:val="00EC32C4"/>
    <w:rsid w:val="00EC3D86"/>
    <w:rsid w:val="00EC3F53"/>
    <w:rsid w:val="00EC3FA5"/>
    <w:rsid w:val="00EC4D3D"/>
    <w:rsid w:val="00EC5213"/>
    <w:rsid w:val="00EC52C3"/>
    <w:rsid w:val="00EC5B63"/>
    <w:rsid w:val="00EC5DB1"/>
    <w:rsid w:val="00EC5ED0"/>
    <w:rsid w:val="00EC6091"/>
    <w:rsid w:val="00EC6DD6"/>
    <w:rsid w:val="00EC6FA6"/>
    <w:rsid w:val="00EC7313"/>
    <w:rsid w:val="00EC7B77"/>
    <w:rsid w:val="00ED04B7"/>
    <w:rsid w:val="00ED0E50"/>
    <w:rsid w:val="00ED1B59"/>
    <w:rsid w:val="00ED1D32"/>
    <w:rsid w:val="00ED2C35"/>
    <w:rsid w:val="00ED3658"/>
    <w:rsid w:val="00ED3790"/>
    <w:rsid w:val="00ED402C"/>
    <w:rsid w:val="00ED46D3"/>
    <w:rsid w:val="00ED49C0"/>
    <w:rsid w:val="00ED54D0"/>
    <w:rsid w:val="00ED5A05"/>
    <w:rsid w:val="00ED5A4A"/>
    <w:rsid w:val="00ED5AD3"/>
    <w:rsid w:val="00ED6E01"/>
    <w:rsid w:val="00ED77D3"/>
    <w:rsid w:val="00ED7E6B"/>
    <w:rsid w:val="00EE0F95"/>
    <w:rsid w:val="00EE1099"/>
    <w:rsid w:val="00EE1C59"/>
    <w:rsid w:val="00EE2436"/>
    <w:rsid w:val="00EE24B0"/>
    <w:rsid w:val="00EE4A4E"/>
    <w:rsid w:val="00EE4AEB"/>
    <w:rsid w:val="00EE4C1A"/>
    <w:rsid w:val="00EE4C93"/>
    <w:rsid w:val="00EE5249"/>
    <w:rsid w:val="00EE5A84"/>
    <w:rsid w:val="00EE5A8C"/>
    <w:rsid w:val="00EE5C3D"/>
    <w:rsid w:val="00EE5EF8"/>
    <w:rsid w:val="00EE66E0"/>
    <w:rsid w:val="00EE7703"/>
    <w:rsid w:val="00EE7C24"/>
    <w:rsid w:val="00EF0542"/>
    <w:rsid w:val="00EF0609"/>
    <w:rsid w:val="00EF178C"/>
    <w:rsid w:val="00EF1898"/>
    <w:rsid w:val="00EF2ECF"/>
    <w:rsid w:val="00EF3FBB"/>
    <w:rsid w:val="00EF5295"/>
    <w:rsid w:val="00EF5410"/>
    <w:rsid w:val="00EF5CA7"/>
    <w:rsid w:val="00EF67F0"/>
    <w:rsid w:val="00EF6C3F"/>
    <w:rsid w:val="00EF6C5E"/>
    <w:rsid w:val="00EF7AB7"/>
    <w:rsid w:val="00F01856"/>
    <w:rsid w:val="00F01C62"/>
    <w:rsid w:val="00F01DB0"/>
    <w:rsid w:val="00F02E79"/>
    <w:rsid w:val="00F03485"/>
    <w:rsid w:val="00F04305"/>
    <w:rsid w:val="00F046A4"/>
    <w:rsid w:val="00F04BEF"/>
    <w:rsid w:val="00F05CBD"/>
    <w:rsid w:val="00F05F6B"/>
    <w:rsid w:val="00F06B22"/>
    <w:rsid w:val="00F0748A"/>
    <w:rsid w:val="00F103D2"/>
    <w:rsid w:val="00F10509"/>
    <w:rsid w:val="00F117AF"/>
    <w:rsid w:val="00F117C1"/>
    <w:rsid w:val="00F11A52"/>
    <w:rsid w:val="00F12462"/>
    <w:rsid w:val="00F127A5"/>
    <w:rsid w:val="00F13296"/>
    <w:rsid w:val="00F13316"/>
    <w:rsid w:val="00F13DB8"/>
    <w:rsid w:val="00F14B14"/>
    <w:rsid w:val="00F14BA4"/>
    <w:rsid w:val="00F14D1C"/>
    <w:rsid w:val="00F14F8F"/>
    <w:rsid w:val="00F15195"/>
    <w:rsid w:val="00F15308"/>
    <w:rsid w:val="00F1532B"/>
    <w:rsid w:val="00F1576A"/>
    <w:rsid w:val="00F15B9C"/>
    <w:rsid w:val="00F15C09"/>
    <w:rsid w:val="00F166D4"/>
    <w:rsid w:val="00F16C5F"/>
    <w:rsid w:val="00F177D7"/>
    <w:rsid w:val="00F1782E"/>
    <w:rsid w:val="00F17D23"/>
    <w:rsid w:val="00F20F3C"/>
    <w:rsid w:val="00F21762"/>
    <w:rsid w:val="00F2192C"/>
    <w:rsid w:val="00F21B14"/>
    <w:rsid w:val="00F22001"/>
    <w:rsid w:val="00F2220D"/>
    <w:rsid w:val="00F226FC"/>
    <w:rsid w:val="00F228A0"/>
    <w:rsid w:val="00F2295E"/>
    <w:rsid w:val="00F2341B"/>
    <w:rsid w:val="00F238D7"/>
    <w:rsid w:val="00F239C7"/>
    <w:rsid w:val="00F23EF6"/>
    <w:rsid w:val="00F2432C"/>
    <w:rsid w:val="00F244C9"/>
    <w:rsid w:val="00F2468E"/>
    <w:rsid w:val="00F24FE8"/>
    <w:rsid w:val="00F25674"/>
    <w:rsid w:val="00F2575F"/>
    <w:rsid w:val="00F25D2B"/>
    <w:rsid w:val="00F25D82"/>
    <w:rsid w:val="00F2601E"/>
    <w:rsid w:val="00F26616"/>
    <w:rsid w:val="00F26DC5"/>
    <w:rsid w:val="00F2736F"/>
    <w:rsid w:val="00F27522"/>
    <w:rsid w:val="00F27643"/>
    <w:rsid w:val="00F27E56"/>
    <w:rsid w:val="00F30C0A"/>
    <w:rsid w:val="00F317BB"/>
    <w:rsid w:val="00F317F0"/>
    <w:rsid w:val="00F318A4"/>
    <w:rsid w:val="00F31A24"/>
    <w:rsid w:val="00F320B6"/>
    <w:rsid w:val="00F32238"/>
    <w:rsid w:val="00F32723"/>
    <w:rsid w:val="00F33B74"/>
    <w:rsid w:val="00F33C28"/>
    <w:rsid w:val="00F33F66"/>
    <w:rsid w:val="00F341FC"/>
    <w:rsid w:val="00F34780"/>
    <w:rsid w:val="00F35EAD"/>
    <w:rsid w:val="00F3603B"/>
    <w:rsid w:val="00F3610F"/>
    <w:rsid w:val="00F36479"/>
    <w:rsid w:val="00F368CB"/>
    <w:rsid w:val="00F3693B"/>
    <w:rsid w:val="00F36C14"/>
    <w:rsid w:val="00F3799B"/>
    <w:rsid w:val="00F4009E"/>
    <w:rsid w:val="00F409F7"/>
    <w:rsid w:val="00F40FD7"/>
    <w:rsid w:val="00F41732"/>
    <w:rsid w:val="00F4179E"/>
    <w:rsid w:val="00F4326C"/>
    <w:rsid w:val="00F4416F"/>
    <w:rsid w:val="00F4513B"/>
    <w:rsid w:val="00F4598D"/>
    <w:rsid w:val="00F46179"/>
    <w:rsid w:val="00F463A8"/>
    <w:rsid w:val="00F464E0"/>
    <w:rsid w:val="00F46CB5"/>
    <w:rsid w:val="00F46E90"/>
    <w:rsid w:val="00F47248"/>
    <w:rsid w:val="00F47269"/>
    <w:rsid w:val="00F477BA"/>
    <w:rsid w:val="00F47953"/>
    <w:rsid w:val="00F47A36"/>
    <w:rsid w:val="00F51E8D"/>
    <w:rsid w:val="00F52457"/>
    <w:rsid w:val="00F52E4D"/>
    <w:rsid w:val="00F5397E"/>
    <w:rsid w:val="00F53BB0"/>
    <w:rsid w:val="00F53C10"/>
    <w:rsid w:val="00F5481D"/>
    <w:rsid w:val="00F54B65"/>
    <w:rsid w:val="00F54CD0"/>
    <w:rsid w:val="00F5529C"/>
    <w:rsid w:val="00F55383"/>
    <w:rsid w:val="00F55416"/>
    <w:rsid w:val="00F55C61"/>
    <w:rsid w:val="00F5648E"/>
    <w:rsid w:val="00F5788B"/>
    <w:rsid w:val="00F57939"/>
    <w:rsid w:val="00F60B12"/>
    <w:rsid w:val="00F6105F"/>
    <w:rsid w:val="00F61A5D"/>
    <w:rsid w:val="00F61C20"/>
    <w:rsid w:val="00F61C5B"/>
    <w:rsid w:val="00F62713"/>
    <w:rsid w:val="00F62B83"/>
    <w:rsid w:val="00F62C76"/>
    <w:rsid w:val="00F637F5"/>
    <w:rsid w:val="00F63C39"/>
    <w:rsid w:val="00F63CAD"/>
    <w:rsid w:val="00F6590A"/>
    <w:rsid w:val="00F66154"/>
    <w:rsid w:val="00F675A2"/>
    <w:rsid w:val="00F677E5"/>
    <w:rsid w:val="00F67CB8"/>
    <w:rsid w:val="00F711CF"/>
    <w:rsid w:val="00F71378"/>
    <w:rsid w:val="00F71B53"/>
    <w:rsid w:val="00F71B7F"/>
    <w:rsid w:val="00F722F2"/>
    <w:rsid w:val="00F7322A"/>
    <w:rsid w:val="00F73EB5"/>
    <w:rsid w:val="00F740C9"/>
    <w:rsid w:val="00F7413A"/>
    <w:rsid w:val="00F74EC5"/>
    <w:rsid w:val="00F7595C"/>
    <w:rsid w:val="00F75B98"/>
    <w:rsid w:val="00F75CAA"/>
    <w:rsid w:val="00F76483"/>
    <w:rsid w:val="00F77618"/>
    <w:rsid w:val="00F778B0"/>
    <w:rsid w:val="00F7798D"/>
    <w:rsid w:val="00F77D7F"/>
    <w:rsid w:val="00F80209"/>
    <w:rsid w:val="00F80429"/>
    <w:rsid w:val="00F80A14"/>
    <w:rsid w:val="00F80EDF"/>
    <w:rsid w:val="00F81122"/>
    <w:rsid w:val="00F81F30"/>
    <w:rsid w:val="00F8223A"/>
    <w:rsid w:val="00F82444"/>
    <w:rsid w:val="00F82AA5"/>
    <w:rsid w:val="00F83A7F"/>
    <w:rsid w:val="00F84380"/>
    <w:rsid w:val="00F84559"/>
    <w:rsid w:val="00F848FE"/>
    <w:rsid w:val="00F84E67"/>
    <w:rsid w:val="00F84FCD"/>
    <w:rsid w:val="00F85817"/>
    <w:rsid w:val="00F86116"/>
    <w:rsid w:val="00F86D11"/>
    <w:rsid w:val="00F86DBA"/>
    <w:rsid w:val="00F9001A"/>
    <w:rsid w:val="00F902EC"/>
    <w:rsid w:val="00F90793"/>
    <w:rsid w:val="00F9080F"/>
    <w:rsid w:val="00F90AC8"/>
    <w:rsid w:val="00F911FB"/>
    <w:rsid w:val="00F913F2"/>
    <w:rsid w:val="00F915B9"/>
    <w:rsid w:val="00F917C0"/>
    <w:rsid w:val="00F91997"/>
    <w:rsid w:val="00F91BD6"/>
    <w:rsid w:val="00F92009"/>
    <w:rsid w:val="00F922BF"/>
    <w:rsid w:val="00F92473"/>
    <w:rsid w:val="00F92ACA"/>
    <w:rsid w:val="00F93373"/>
    <w:rsid w:val="00F936EC"/>
    <w:rsid w:val="00F93E95"/>
    <w:rsid w:val="00F94878"/>
    <w:rsid w:val="00F95800"/>
    <w:rsid w:val="00F95FF3"/>
    <w:rsid w:val="00F978E1"/>
    <w:rsid w:val="00F97C5A"/>
    <w:rsid w:val="00FA011A"/>
    <w:rsid w:val="00FA07B9"/>
    <w:rsid w:val="00FA0A35"/>
    <w:rsid w:val="00FA0E4A"/>
    <w:rsid w:val="00FA0FAD"/>
    <w:rsid w:val="00FA33CF"/>
    <w:rsid w:val="00FA38C2"/>
    <w:rsid w:val="00FA3DC6"/>
    <w:rsid w:val="00FA42F5"/>
    <w:rsid w:val="00FA4481"/>
    <w:rsid w:val="00FA4C97"/>
    <w:rsid w:val="00FA5994"/>
    <w:rsid w:val="00FA5A9A"/>
    <w:rsid w:val="00FA5AF2"/>
    <w:rsid w:val="00FA6295"/>
    <w:rsid w:val="00FA6CD4"/>
    <w:rsid w:val="00FA72A2"/>
    <w:rsid w:val="00FA7CAF"/>
    <w:rsid w:val="00FB1334"/>
    <w:rsid w:val="00FB1DF8"/>
    <w:rsid w:val="00FB2C41"/>
    <w:rsid w:val="00FB2DDB"/>
    <w:rsid w:val="00FB3019"/>
    <w:rsid w:val="00FB3F2E"/>
    <w:rsid w:val="00FB43BC"/>
    <w:rsid w:val="00FB46AA"/>
    <w:rsid w:val="00FB4A63"/>
    <w:rsid w:val="00FB4B48"/>
    <w:rsid w:val="00FB5CB0"/>
    <w:rsid w:val="00FB6212"/>
    <w:rsid w:val="00FB62E3"/>
    <w:rsid w:val="00FB6318"/>
    <w:rsid w:val="00FB6665"/>
    <w:rsid w:val="00FB7A91"/>
    <w:rsid w:val="00FB7EE6"/>
    <w:rsid w:val="00FC03B6"/>
    <w:rsid w:val="00FC040A"/>
    <w:rsid w:val="00FC09DA"/>
    <w:rsid w:val="00FC1353"/>
    <w:rsid w:val="00FC1493"/>
    <w:rsid w:val="00FC188D"/>
    <w:rsid w:val="00FC1B1C"/>
    <w:rsid w:val="00FC284F"/>
    <w:rsid w:val="00FC2B3B"/>
    <w:rsid w:val="00FC2BEB"/>
    <w:rsid w:val="00FC2D13"/>
    <w:rsid w:val="00FC342E"/>
    <w:rsid w:val="00FC4F9E"/>
    <w:rsid w:val="00FC551D"/>
    <w:rsid w:val="00FC6121"/>
    <w:rsid w:val="00FC6C9D"/>
    <w:rsid w:val="00FD1129"/>
    <w:rsid w:val="00FD1674"/>
    <w:rsid w:val="00FD1680"/>
    <w:rsid w:val="00FD29C4"/>
    <w:rsid w:val="00FD304C"/>
    <w:rsid w:val="00FD39EA"/>
    <w:rsid w:val="00FD4670"/>
    <w:rsid w:val="00FD5276"/>
    <w:rsid w:val="00FD57B8"/>
    <w:rsid w:val="00FD5967"/>
    <w:rsid w:val="00FD6829"/>
    <w:rsid w:val="00FD7C5E"/>
    <w:rsid w:val="00FE0011"/>
    <w:rsid w:val="00FE075E"/>
    <w:rsid w:val="00FE07D8"/>
    <w:rsid w:val="00FE10E6"/>
    <w:rsid w:val="00FE178C"/>
    <w:rsid w:val="00FE25B0"/>
    <w:rsid w:val="00FE26D2"/>
    <w:rsid w:val="00FE28D9"/>
    <w:rsid w:val="00FE31F8"/>
    <w:rsid w:val="00FE3CC2"/>
    <w:rsid w:val="00FE4794"/>
    <w:rsid w:val="00FE5937"/>
    <w:rsid w:val="00FE6A3C"/>
    <w:rsid w:val="00FE6E07"/>
    <w:rsid w:val="00FE6FF8"/>
    <w:rsid w:val="00FE7496"/>
    <w:rsid w:val="00FE7685"/>
    <w:rsid w:val="00FE7E74"/>
    <w:rsid w:val="00FF0F72"/>
    <w:rsid w:val="00FF1045"/>
    <w:rsid w:val="00FF1242"/>
    <w:rsid w:val="00FF15DC"/>
    <w:rsid w:val="00FF195A"/>
    <w:rsid w:val="00FF2B6E"/>
    <w:rsid w:val="00FF366F"/>
    <w:rsid w:val="00FF3E7E"/>
    <w:rsid w:val="00FF3E84"/>
    <w:rsid w:val="00FF46D8"/>
    <w:rsid w:val="00FF5449"/>
    <w:rsid w:val="00FF5655"/>
    <w:rsid w:val="00FF5BB3"/>
    <w:rsid w:val="00FF5CD8"/>
    <w:rsid w:val="00FF639F"/>
    <w:rsid w:val="00FF69C1"/>
    <w:rsid w:val="00FF6A31"/>
    <w:rsid w:val="00FF6A7A"/>
    <w:rsid w:val="00FF6A87"/>
    <w:rsid w:val="00FF76EE"/>
    <w:rsid w:val="00FF7C7A"/>
    <w:rsid w:val="00FF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806E8"/>
  <w15:chartTrackingRefBased/>
  <w15:docId w15:val="{5526AFD2-774F-4DD4-ACB9-E5F1CA2E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2080"/>
    <w:rPr>
      <w:lang w:val="ro-MD"/>
    </w:rPr>
  </w:style>
  <w:style w:type="paragraph" w:styleId="1">
    <w:name w:val="heading 1"/>
    <w:basedOn w:val="a"/>
    <w:next w:val="a"/>
    <w:link w:val="10"/>
    <w:uiPriority w:val="9"/>
    <w:qFormat/>
    <w:rsid w:val="00ED49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link w:val="21"/>
    <w:uiPriority w:val="9"/>
    <w:qFormat/>
    <w:rsid w:val="00123ACF"/>
    <w:pPr>
      <w:widowControl w:val="0"/>
      <w:autoSpaceDE w:val="0"/>
      <w:autoSpaceDN w:val="0"/>
      <w:spacing w:before="2" w:after="0" w:line="240" w:lineRule="auto"/>
      <w:ind w:left="218"/>
      <w:outlineLvl w:val="1"/>
    </w:pPr>
    <w:rPr>
      <w:rFonts w:ascii="Times New Roman" w:eastAsia="Times New Roman" w:hAnsi="Times New Roman" w:cs="Times New Roman"/>
      <w:b/>
      <w:bCs/>
      <w:i/>
      <w:iCs/>
      <w:sz w:val="24"/>
      <w:szCs w:val="24"/>
      <w:lang w:val="ro-RO"/>
    </w:rPr>
  </w:style>
  <w:style w:type="paragraph" w:styleId="30">
    <w:name w:val="heading 3"/>
    <w:basedOn w:val="a"/>
    <w:link w:val="31"/>
    <w:uiPriority w:val="9"/>
    <w:qFormat/>
    <w:rsid w:val="00123ACF"/>
    <w:pPr>
      <w:widowControl w:val="0"/>
      <w:autoSpaceDE w:val="0"/>
      <w:autoSpaceDN w:val="0"/>
      <w:spacing w:after="0" w:line="240" w:lineRule="auto"/>
      <w:ind w:left="218" w:right="446" w:firstLine="427"/>
      <w:jc w:val="both"/>
      <w:outlineLvl w:val="2"/>
    </w:pPr>
    <w:rPr>
      <w:rFonts w:ascii="Times New Roman" w:eastAsia="Times New Roman" w:hAnsi="Times New Roman" w:cs="Times New Roman"/>
      <w:sz w:val="24"/>
      <w:szCs w:val="24"/>
      <w:lang w:val="ro-RO"/>
    </w:rPr>
  </w:style>
  <w:style w:type="paragraph" w:styleId="4">
    <w:name w:val="heading 4"/>
    <w:basedOn w:val="a"/>
    <w:next w:val="a"/>
    <w:link w:val="40"/>
    <w:uiPriority w:val="9"/>
    <w:unhideWhenUsed/>
    <w:qFormat/>
    <w:rsid w:val="00DD57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8827B7"/>
    <w:pPr>
      <w:keepNext/>
      <w:keepLines/>
      <w:spacing w:before="40" w:after="0"/>
      <w:outlineLvl w:val="4"/>
    </w:pPr>
    <w:rPr>
      <w:rFonts w:asciiTheme="majorHAnsi" w:eastAsiaTheme="majorEastAsia" w:hAnsiTheme="majorHAnsi" w:cstheme="majorBidi"/>
      <w:color w:val="2E74B5" w:themeColor="accent1" w:themeShade="B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B2080"/>
    <w:rPr>
      <w:color w:val="0563C1" w:themeColor="hyperlink"/>
      <w:u w:val="single"/>
    </w:rPr>
  </w:style>
  <w:style w:type="character" w:customStyle="1" w:styleId="10">
    <w:name w:val="Заголовок 1 Знак"/>
    <w:basedOn w:val="a0"/>
    <w:link w:val="1"/>
    <w:uiPriority w:val="9"/>
    <w:rsid w:val="00ED49C0"/>
    <w:rPr>
      <w:rFonts w:asciiTheme="majorHAnsi" w:eastAsiaTheme="majorEastAsia" w:hAnsiTheme="majorHAnsi" w:cstheme="majorBidi"/>
      <w:color w:val="2E74B5" w:themeColor="accent1" w:themeShade="BF"/>
      <w:sz w:val="32"/>
      <w:szCs w:val="32"/>
      <w:lang w:val="ro-MD"/>
    </w:rPr>
  </w:style>
  <w:style w:type="paragraph" w:styleId="a4">
    <w:name w:val="TOC Heading"/>
    <w:basedOn w:val="1"/>
    <w:next w:val="a"/>
    <w:uiPriority w:val="39"/>
    <w:unhideWhenUsed/>
    <w:qFormat/>
    <w:rsid w:val="00ED49C0"/>
    <w:pPr>
      <w:outlineLvl w:val="9"/>
    </w:pPr>
    <w:rPr>
      <w:lang w:val="en-US"/>
    </w:rPr>
  </w:style>
  <w:style w:type="paragraph" w:styleId="11">
    <w:name w:val="toc 1"/>
    <w:basedOn w:val="a"/>
    <w:next w:val="a"/>
    <w:autoRedefine/>
    <w:uiPriority w:val="39"/>
    <w:unhideWhenUsed/>
    <w:rsid w:val="00B74000"/>
    <w:pPr>
      <w:tabs>
        <w:tab w:val="left" w:pos="426"/>
        <w:tab w:val="right" w:leader="dot" w:pos="9679"/>
      </w:tabs>
      <w:spacing w:after="100"/>
    </w:pPr>
  </w:style>
  <w:style w:type="paragraph" w:styleId="a5">
    <w:name w:val="footnote text"/>
    <w:aliases w:val=" Char,Char,single space,fn,FOOTNOTES,Footnote Text Char1,Footnote Text Char Char2,Footnote Text Char4 Char Char,Footnote Text Char2 Char1 Char Char,Footnote Text Char1 Char2 Char Char Char,Footnote Text Char Char Char2 Char Char Char, Cha"/>
    <w:basedOn w:val="a"/>
    <w:link w:val="a6"/>
    <w:uiPriority w:val="99"/>
    <w:unhideWhenUsed/>
    <w:qFormat/>
    <w:rsid w:val="00FE28D9"/>
    <w:pPr>
      <w:spacing w:after="0" w:line="240" w:lineRule="auto"/>
      <w:jc w:val="both"/>
    </w:pPr>
    <w:rPr>
      <w:rFonts w:ascii="Times New Roman" w:eastAsia="Times New Roman" w:hAnsi="Times New Roman" w:cs="Times New Roman"/>
      <w:sz w:val="20"/>
      <w:szCs w:val="20"/>
      <w:lang w:val="ro-RO" w:eastAsia="ro-RO"/>
    </w:rPr>
  </w:style>
  <w:style w:type="character" w:customStyle="1" w:styleId="a6">
    <w:name w:val="Текст сноски Знак"/>
    <w:aliases w:val=" Char Знак,Char Знак,single space Знак,fn Знак,FOOTNOTES Знак,Footnote Text Char1 Знак,Footnote Text Char Char2 Знак,Footnote Text Char4 Char Char Знак,Footnote Text Char2 Char1 Char Char Знак, Cha Знак"/>
    <w:basedOn w:val="a0"/>
    <w:link w:val="a5"/>
    <w:uiPriority w:val="99"/>
    <w:rsid w:val="00FE28D9"/>
    <w:rPr>
      <w:rFonts w:ascii="Times New Roman" w:eastAsia="Times New Roman" w:hAnsi="Times New Roman" w:cs="Times New Roman"/>
      <w:sz w:val="20"/>
      <w:szCs w:val="20"/>
      <w:lang w:val="ro-RO" w:eastAsia="ro-RO"/>
    </w:rPr>
  </w:style>
  <w:style w:type="character" w:styleId="a7">
    <w:name w:val="footnote reference"/>
    <w:aliases w:val="Footnote symbol,Footnote reference number,BVI fnr,ftref,Times 10 Point,Exposant 3 Point,EN Footnote Reference,note TESI,16 Point,Superscript 6 Point,FOOTNOTES Char1,fn Char1,single space Char1,ft Char1,Ref,Footnote Reference1"/>
    <w:basedOn w:val="a0"/>
    <w:link w:val="FNRefeCharChar"/>
    <w:uiPriority w:val="99"/>
    <w:unhideWhenUsed/>
    <w:rsid w:val="00FE28D9"/>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7"/>
    <w:uiPriority w:val="99"/>
    <w:qFormat/>
    <w:rsid w:val="00FE28D9"/>
    <w:pPr>
      <w:spacing w:line="240" w:lineRule="exact"/>
    </w:pPr>
    <w:rPr>
      <w:vertAlign w:val="superscript"/>
      <w:lang w:val="en-US"/>
    </w:rPr>
  </w:style>
  <w:style w:type="paragraph" w:styleId="a8">
    <w:name w:val="List Paragraph"/>
    <w:aliases w:val="List Paragraph 1,standaard met opsomming,Scriptoria bullet points,Абзац списка1,strikethrough,References,NUMBERED PARAGRAPH,Bullets,List_Paragraph,Multilevel para_II,lp1,Heading x1,Lettre d'introduction,1st level - Bullet List Paragraph"/>
    <w:basedOn w:val="a"/>
    <w:link w:val="a9"/>
    <w:uiPriority w:val="34"/>
    <w:qFormat/>
    <w:rsid w:val="00012BD4"/>
    <w:pPr>
      <w:ind w:left="720"/>
      <w:contextualSpacing/>
    </w:pPr>
  </w:style>
  <w:style w:type="table" w:customStyle="1" w:styleId="TableGrid7">
    <w:name w:val="Table Grid7"/>
    <w:basedOn w:val="a1"/>
    <w:next w:val="aa"/>
    <w:uiPriority w:val="39"/>
    <w:rsid w:val="008B0151"/>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8B0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unhideWhenUsed/>
    <w:rsid w:val="002C5FA1"/>
    <w:pPr>
      <w:tabs>
        <w:tab w:val="left" w:pos="880"/>
        <w:tab w:val="right" w:leader="dot" w:pos="9679"/>
      </w:tabs>
      <w:spacing w:after="100"/>
      <w:ind w:left="220"/>
      <w:jc w:val="both"/>
    </w:pPr>
  </w:style>
  <w:style w:type="character" w:customStyle="1" w:styleId="a9">
    <w:name w:val="Абзац списка Знак"/>
    <w:aliases w:val="List Paragraph 1 Знак,standaard met opsomming Знак,Scriptoria bullet points Знак,Абзац списка1 Знак,strikethrough Знак,References Знак,NUMBERED PARAGRAPH Знак,Bullets Знак,List_Paragraph Знак,Multilevel para_II Знак,lp1 Знак"/>
    <w:link w:val="a8"/>
    <w:uiPriority w:val="34"/>
    <w:locked/>
    <w:rsid w:val="00B5642B"/>
    <w:rPr>
      <w:lang w:val="ro-MD"/>
    </w:rPr>
  </w:style>
  <w:style w:type="table" w:customStyle="1" w:styleId="TableGrid1">
    <w:name w:val="Table Grid1"/>
    <w:basedOn w:val="a1"/>
    <w:next w:val="aa"/>
    <w:uiPriority w:val="39"/>
    <w:rsid w:val="00F86DBA"/>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aliases w:val="Обычный (веб) Знак1,Знак Знак Знак1,Знак Знак2,Знак Знак Знак Знак Знак,Знак Знак Знак Знак,webb Знак1,webb Знак Знак Знак1,Знак Знак1,Знак Знак1 Знак,webb Знак Знак Знак Char Char Знак,Обычный (веб) Знак Знак,webb Знак Знак1,footnote text"/>
    <w:basedOn w:val="a"/>
    <w:link w:val="ac"/>
    <w:uiPriority w:val="99"/>
    <w:unhideWhenUsed/>
    <w:qFormat/>
    <w:rsid w:val="005D2DC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d">
    <w:name w:val="header"/>
    <w:basedOn w:val="a"/>
    <w:link w:val="ae"/>
    <w:uiPriority w:val="99"/>
    <w:unhideWhenUsed/>
    <w:rsid w:val="0058188E"/>
    <w:pPr>
      <w:tabs>
        <w:tab w:val="center" w:pos="4844"/>
        <w:tab w:val="right" w:pos="9689"/>
      </w:tabs>
      <w:spacing w:after="0" w:line="240" w:lineRule="auto"/>
    </w:pPr>
  </w:style>
  <w:style w:type="character" w:customStyle="1" w:styleId="ae">
    <w:name w:val="Верхний колонтитул Знак"/>
    <w:basedOn w:val="a0"/>
    <w:link w:val="ad"/>
    <w:uiPriority w:val="99"/>
    <w:rsid w:val="0058188E"/>
    <w:rPr>
      <w:lang w:val="ro-MD"/>
    </w:rPr>
  </w:style>
  <w:style w:type="paragraph" w:styleId="af">
    <w:name w:val="footer"/>
    <w:basedOn w:val="a"/>
    <w:link w:val="af0"/>
    <w:uiPriority w:val="99"/>
    <w:unhideWhenUsed/>
    <w:rsid w:val="0058188E"/>
    <w:pPr>
      <w:tabs>
        <w:tab w:val="center" w:pos="4844"/>
        <w:tab w:val="right" w:pos="9689"/>
      </w:tabs>
      <w:spacing w:after="0" w:line="240" w:lineRule="auto"/>
    </w:pPr>
  </w:style>
  <w:style w:type="character" w:customStyle="1" w:styleId="af0">
    <w:name w:val="Нижний колонтитул Знак"/>
    <w:basedOn w:val="a0"/>
    <w:link w:val="af"/>
    <w:uiPriority w:val="99"/>
    <w:rsid w:val="0058188E"/>
    <w:rPr>
      <w:lang w:val="ro-MD"/>
    </w:rPr>
  </w:style>
  <w:style w:type="table" w:customStyle="1" w:styleId="TableGrid2">
    <w:name w:val="Table Grid2"/>
    <w:basedOn w:val="a1"/>
    <w:next w:val="aa"/>
    <w:uiPriority w:val="39"/>
    <w:rsid w:val="0058188E"/>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a"/>
    <w:uiPriority w:val="39"/>
    <w:rsid w:val="00A93305"/>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a1"/>
    <w:uiPriority w:val="50"/>
    <w:rsid w:val="00442A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20">
    <w:name w:val="Table Grid20"/>
    <w:basedOn w:val="a1"/>
    <w:next w:val="aa"/>
    <w:uiPriority w:val="39"/>
    <w:rsid w:val="00F0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DD57B6"/>
    <w:rPr>
      <w:rFonts w:asciiTheme="majorHAnsi" w:eastAsiaTheme="majorEastAsia" w:hAnsiTheme="majorHAnsi" w:cstheme="majorBidi"/>
      <w:i/>
      <w:iCs/>
      <w:color w:val="2E74B5" w:themeColor="accent1" w:themeShade="BF"/>
      <w:lang w:val="ro-MD"/>
    </w:rPr>
  </w:style>
  <w:style w:type="table" w:customStyle="1" w:styleId="TableGrid4">
    <w:name w:val="Table Grid4"/>
    <w:basedOn w:val="a1"/>
    <w:next w:val="aa"/>
    <w:uiPriority w:val="39"/>
    <w:rsid w:val="00E73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F2575F"/>
    <w:rPr>
      <w:sz w:val="16"/>
      <w:szCs w:val="16"/>
    </w:rPr>
  </w:style>
  <w:style w:type="paragraph" w:styleId="af2">
    <w:name w:val="annotation text"/>
    <w:basedOn w:val="a"/>
    <w:link w:val="af3"/>
    <w:uiPriority w:val="99"/>
    <w:unhideWhenUsed/>
    <w:rsid w:val="00F2575F"/>
    <w:pPr>
      <w:spacing w:line="240" w:lineRule="auto"/>
    </w:pPr>
    <w:rPr>
      <w:sz w:val="20"/>
      <w:szCs w:val="20"/>
    </w:rPr>
  </w:style>
  <w:style w:type="character" w:customStyle="1" w:styleId="af3">
    <w:name w:val="Текст примечания Знак"/>
    <w:basedOn w:val="a0"/>
    <w:link w:val="af2"/>
    <w:uiPriority w:val="99"/>
    <w:rsid w:val="00F2575F"/>
    <w:rPr>
      <w:sz w:val="20"/>
      <w:szCs w:val="20"/>
      <w:lang w:val="ro-MD"/>
    </w:rPr>
  </w:style>
  <w:style w:type="paragraph" w:styleId="af4">
    <w:name w:val="annotation subject"/>
    <w:basedOn w:val="af2"/>
    <w:next w:val="af2"/>
    <w:link w:val="af5"/>
    <w:uiPriority w:val="99"/>
    <w:semiHidden/>
    <w:unhideWhenUsed/>
    <w:rsid w:val="00F2575F"/>
    <w:rPr>
      <w:b/>
      <w:bCs/>
    </w:rPr>
  </w:style>
  <w:style w:type="character" w:customStyle="1" w:styleId="af5">
    <w:name w:val="Тема примечания Знак"/>
    <w:basedOn w:val="af3"/>
    <w:link w:val="af4"/>
    <w:uiPriority w:val="99"/>
    <w:semiHidden/>
    <w:rsid w:val="00F2575F"/>
    <w:rPr>
      <w:b/>
      <w:bCs/>
      <w:sz w:val="20"/>
      <w:szCs w:val="20"/>
      <w:lang w:val="ro-MD"/>
    </w:rPr>
  </w:style>
  <w:style w:type="paragraph" w:styleId="af6">
    <w:name w:val="Balloon Text"/>
    <w:basedOn w:val="a"/>
    <w:link w:val="af7"/>
    <w:uiPriority w:val="99"/>
    <w:semiHidden/>
    <w:unhideWhenUsed/>
    <w:rsid w:val="00F2575F"/>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F2575F"/>
    <w:rPr>
      <w:rFonts w:ascii="Segoe UI" w:hAnsi="Segoe UI" w:cs="Segoe UI"/>
      <w:sz w:val="18"/>
      <w:szCs w:val="18"/>
      <w:lang w:val="ro-MD"/>
    </w:rPr>
  </w:style>
  <w:style w:type="paragraph" w:styleId="32">
    <w:name w:val="toc 3"/>
    <w:basedOn w:val="a"/>
    <w:next w:val="a"/>
    <w:autoRedefine/>
    <w:uiPriority w:val="39"/>
    <w:unhideWhenUsed/>
    <w:rsid w:val="002C5FA1"/>
    <w:pPr>
      <w:tabs>
        <w:tab w:val="left" w:pos="0"/>
        <w:tab w:val="right" w:leader="dot" w:pos="9679"/>
      </w:tabs>
      <w:spacing w:after="100"/>
      <w:ind w:firstLine="142"/>
      <w:jc w:val="both"/>
    </w:pPr>
  </w:style>
  <w:style w:type="table" w:styleId="-55">
    <w:name w:val="Grid Table 5 Dark Accent 5"/>
    <w:basedOn w:val="a1"/>
    <w:uiPriority w:val="50"/>
    <w:rsid w:val="00055D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f8">
    <w:name w:val="FollowedHyperlink"/>
    <w:basedOn w:val="a0"/>
    <w:uiPriority w:val="99"/>
    <w:semiHidden/>
    <w:unhideWhenUsed/>
    <w:rsid w:val="00E26AD0"/>
    <w:rPr>
      <w:color w:val="954F72" w:themeColor="followedHyperlink"/>
      <w:u w:val="single"/>
    </w:rPr>
  </w:style>
  <w:style w:type="character" w:customStyle="1" w:styleId="ac">
    <w:name w:val="Обычный (веб) Знак"/>
    <w:aliases w:val="Обычный (веб) Знак1 Знак,Знак Знак Знак1 Знак,Знак Знак2 Знак,Знак Знак Знак Знак Знак Знак,Знак Знак Знак Знак Знак1,webb Знак1 Знак,webb Знак Знак Знак1 Знак,Знак Знак1 Знак1,Знак Знак1 Знак Знак,Обычный (веб) Знак Знак Знак"/>
    <w:basedOn w:val="a0"/>
    <w:link w:val="ab"/>
    <w:uiPriority w:val="99"/>
    <w:rsid w:val="00BE329A"/>
    <w:rPr>
      <w:rFonts w:ascii="Times New Roman" w:eastAsia="Times New Roman" w:hAnsi="Times New Roman" w:cs="Times New Roman"/>
      <w:sz w:val="24"/>
      <w:szCs w:val="24"/>
    </w:rPr>
  </w:style>
  <w:style w:type="character" w:styleId="af9">
    <w:name w:val="Strong"/>
    <w:basedOn w:val="a0"/>
    <w:uiPriority w:val="22"/>
    <w:qFormat/>
    <w:rsid w:val="00FB2DDB"/>
    <w:rPr>
      <w:b/>
      <w:bCs/>
    </w:rPr>
  </w:style>
  <w:style w:type="table" w:customStyle="1" w:styleId="TableGrid5">
    <w:name w:val="Table Grid5"/>
    <w:basedOn w:val="a1"/>
    <w:next w:val="aa"/>
    <w:uiPriority w:val="39"/>
    <w:rsid w:val="003E3030"/>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0"/>
    <w:link w:val="20"/>
    <w:uiPriority w:val="9"/>
    <w:rsid w:val="00123ACF"/>
    <w:rPr>
      <w:rFonts w:ascii="Times New Roman" w:eastAsia="Times New Roman" w:hAnsi="Times New Roman" w:cs="Times New Roman"/>
      <w:b/>
      <w:bCs/>
      <w:i/>
      <w:iCs/>
      <w:sz w:val="24"/>
      <w:szCs w:val="24"/>
      <w:lang w:val="ro-RO"/>
    </w:rPr>
  </w:style>
  <w:style w:type="character" w:customStyle="1" w:styleId="31">
    <w:name w:val="Заголовок 3 Знак"/>
    <w:basedOn w:val="a0"/>
    <w:link w:val="30"/>
    <w:uiPriority w:val="9"/>
    <w:rsid w:val="00123ACF"/>
    <w:rPr>
      <w:rFonts w:ascii="Times New Roman" w:eastAsia="Times New Roman" w:hAnsi="Times New Roman" w:cs="Times New Roman"/>
      <w:sz w:val="24"/>
      <w:szCs w:val="24"/>
      <w:lang w:val="ro-RO"/>
    </w:rPr>
  </w:style>
  <w:style w:type="numbering" w:customStyle="1" w:styleId="NoList1">
    <w:name w:val="No List1"/>
    <w:next w:val="a2"/>
    <w:uiPriority w:val="99"/>
    <w:semiHidden/>
    <w:unhideWhenUsed/>
    <w:rsid w:val="00123ACF"/>
  </w:style>
  <w:style w:type="paragraph" w:styleId="afa">
    <w:name w:val="Body Text"/>
    <w:basedOn w:val="a"/>
    <w:link w:val="afb"/>
    <w:uiPriority w:val="1"/>
    <w:qFormat/>
    <w:rsid w:val="00123ACF"/>
    <w:pPr>
      <w:widowControl w:val="0"/>
      <w:autoSpaceDE w:val="0"/>
      <w:autoSpaceDN w:val="0"/>
      <w:spacing w:after="0" w:line="240" w:lineRule="auto"/>
      <w:ind w:left="218"/>
    </w:pPr>
    <w:rPr>
      <w:rFonts w:ascii="Times New Roman" w:eastAsia="Times New Roman" w:hAnsi="Times New Roman" w:cs="Times New Roman"/>
      <w:i/>
      <w:iCs/>
      <w:sz w:val="24"/>
      <w:szCs w:val="24"/>
      <w:lang w:val="ro-RO"/>
    </w:rPr>
  </w:style>
  <w:style w:type="character" w:customStyle="1" w:styleId="afb">
    <w:name w:val="Основной текст Знак"/>
    <w:basedOn w:val="a0"/>
    <w:link w:val="afa"/>
    <w:uiPriority w:val="1"/>
    <w:rsid w:val="00123ACF"/>
    <w:rPr>
      <w:rFonts w:ascii="Times New Roman" w:eastAsia="Times New Roman" w:hAnsi="Times New Roman" w:cs="Times New Roman"/>
      <w:i/>
      <w:iCs/>
      <w:sz w:val="24"/>
      <w:szCs w:val="24"/>
      <w:lang w:val="ro-RO"/>
    </w:rPr>
  </w:style>
  <w:style w:type="paragraph" w:styleId="afc">
    <w:name w:val="Title"/>
    <w:basedOn w:val="a"/>
    <w:link w:val="afd"/>
    <w:uiPriority w:val="1"/>
    <w:qFormat/>
    <w:rsid w:val="00123ACF"/>
    <w:pPr>
      <w:widowControl w:val="0"/>
      <w:autoSpaceDE w:val="0"/>
      <w:autoSpaceDN w:val="0"/>
      <w:spacing w:after="0" w:line="240" w:lineRule="auto"/>
      <w:ind w:left="218"/>
    </w:pPr>
    <w:rPr>
      <w:rFonts w:ascii="Times New Roman" w:eastAsia="Times New Roman" w:hAnsi="Times New Roman" w:cs="Times New Roman"/>
      <w:b/>
      <w:bCs/>
      <w:sz w:val="25"/>
      <w:szCs w:val="25"/>
      <w:lang w:val="ro-RO"/>
    </w:rPr>
  </w:style>
  <w:style w:type="character" w:customStyle="1" w:styleId="afd">
    <w:name w:val="Название Знак"/>
    <w:basedOn w:val="a0"/>
    <w:link w:val="afc"/>
    <w:uiPriority w:val="1"/>
    <w:rsid w:val="00123ACF"/>
    <w:rPr>
      <w:rFonts w:ascii="Times New Roman" w:eastAsia="Times New Roman" w:hAnsi="Times New Roman" w:cs="Times New Roman"/>
      <w:b/>
      <w:bCs/>
      <w:sz w:val="25"/>
      <w:szCs w:val="25"/>
      <w:lang w:val="ro-RO"/>
    </w:rPr>
  </w:style>
  <w:style w:type="paragraph" w:customStyle="1" w:styleId="TableParagraph">
    <w:name w:val="Table Paragraph"/>
    <w:basedOn w:val="a"/>
    <w:uiPriority w:val="1"/>
    <w:qFormat/>
    <w:rsid w:val="00123ACF"/>
    <w:pPr>
      <w:widowControl w:val="0"/>
      <w:autoSpaceDE w:val="0"/>
      <w:autoSpaceDN w:val="0"/>
      <w:spacing w:after="0" w:line="210" w:lineRule="exact"/>
      <w:ind w:left="108"/>
    </w:pPr>
    <w:rPr>
      <w:rFonts w:ascii="Times New Roman" w:eastAsia="Times New Roman" w:hAnsi="Times New Roman" w:cs="Times New Roman"/>
      <w:lang w:val="ro-RO"/>
    </w:rPr>
  </w:style>
  <w:style w:type="table" w:customStyle="1" w:styleId="MediumList2-Accent11">
    <w:name w:val="Medium List 2 - Accent 11"/>
    <w:basedOn w:val="a1"/>
    <w:next w:val="2-1"/>
    <w:uiPriority w:val="66"/>
    <w:rsid w:val="00F26D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1"/>
    <w:uiPriority w:val="66"/>
    <w:semiHidden/>
    <w:unhideWhenUsed/>
    <w:rsid w:val="00F26D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E378D6"/>
    <w:pPr>
      <w:autoSpaceDE w:val="0"/>
      <w:autoSpaceDN w:val="0"/>
      <w:adjustRightInd w:val="0"/>
      <w:spacing w:after="0" w:line="240" w:lineRule="auto"/>
    </w:pPr>
    <w:rPr>
      <w:rFonts w:ascii="Times New Roman" w:eastAsia="Calibri" w:hAnsi="Times New Roman" w:cs="Times New Roman"/>
      <w:color w:val="000000"/>
      <w:sz w:val="24"/>
      <w:szCs w:val="24"/>
      <w:lang w:val="ro-RO" w:eastAsia="ro-RO" w:bidi="ro-RO"/>
    </w:rPr>
  </w:style>
  <w:style w:type="table" w:customStyle="1" w:styleId="TableGridLight1">
    <w:name w:val="Table Grid Light1"/>
    <w:basedOn w:val="a1"/>
    <w:next w:val="afe"/>
    <w:uiPriority w:val="40"/>
    <w:rsid w:val="00FC2B3B"/>
    <w:pPr>
      <w:spacing w:after="0" w:line="240" w:lineRule="auto"/>
    </w:pPr>
    <w:rPr>
      <w:rFonts w:ascii="Times New Roman" w:hAnsi="Times New Roman"/>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e">
    <w:name w:val="Grid Table Light"/>
    <w:basedOn w:val="a1"/>
    <w:uiPriority w:val="40"/>
    <w:rsid w:val="00FC2B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61">
    <w:name w:val="Grid Table 6 Colorful Accent 1"/>
    <w:basedOn w:val="a1"/>
    <w:uiPriority w:val="51"/>
    <w:rsid w:val="0093147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65">
    <w:name w:val="Grid Table 6 Colorful Accent 5"/>
    <w:basedOn w:val="a1"/>
    <w:uiPriority w:val="51"/>
    <w:rsid w:val="0093147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1">
    <w:name w:val="Grid Table 5 Dark Accent 1"/>
    <w:basedOn w:val="a1"/>
    <w:uiPriority w:val="50"/>
    <w:rsid w:val="008277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a251f92a433b143dfacf07033d51267d0245">
    <w:name w:val="a251f92a433b143dfacf07033d51267d0245"/>
    <w:basedOn w:val="a0"/>
    <w:rsid w:val="00791104"/>
  </w:style>
  <w:style w:type="table" w:customStyle="1" w:styleId="TableGrid6">
    <w:name w:val="Table Grid6"/>
    <w:basedOn w:val="a1"/>
    <w:next w:val="aa"/>
    <w:uiPriority w:val="39"/>
    <w:rsid w:val="003730E9"/>
    <w:pPr>
      <w:spacing w:after="0" w:line="240" w:lineRule="auto"/>
    </w:pPr>
    <w:rPr>
      <w:rFonts w:ascii="Calibri" w:eastAsia="Times New Roman" w:hAnsi="Calibri" w:cs="Times New Roman"/>
      <w:sz w:val="20"/>
      <w:szCs w:val="20"/>
      <w:lang w:val="ro-RO"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1F29C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31">
    <w:name w:val="Grid Table 3 Accent 1"/>
    <w:basedOn w:val="a1"/>
    <w:uiPriority w:val="48"/>
    <w:rsid w:val="0023599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Grid8">
    <w:name w:val="Table Grid8"/>
    <w:basedOn w:val="a1"/>
    <w:next w:val="aa"/>
    <w:uiPriority w:val="39"/>
    <w:rsid w:val="0008797F"/>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Grid Table 3 Accent 5"/>
    <w:basedOn w:val="a1"/>
    <w:uiPriority w:val="48"/>
    <w:rsid w:val="00F31A2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9">
    <w:name w:val="Table Grid9"/>
    <w:basedOn w:val="a1"/>
    <w:next w:val="aa"/>
    <w:uiPriority w:val="39"/>
    <w:rsid w:val="008560B4"/>
    <w:pPr>
      <w:spacing w:after="0" w:line="240" w:lineRule="auto"/>
    </w:pPr>
    <w:rPr>
      <w:rFonts w:ascii="Calibri" w:eastAsia="Times New Roman" w:hAnsi="Calibri" w:cs="Times New Roman"/>
      <w:sz w:val="20"/>
      <w:szCs w:val="20"/>
      <w:lang w:val="ro-RO"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a"/>
    <w:uiPriority w:val="39"/>
    <w:rsid w:val="00DA62A4"/>
    <w:pPr>
      <w:spacing w:after="0" w:line="240" w:lineRule="auto"/>
    </w:pPr>
    <w:rPr>
      <w:rFonts w:ascii="Calibri" w:eastAsia="Times New Roman" w:hAnsi="Calibri" w:cs="Times New Roman"/>
      <w:sz w:val="20"/>
      <w:szCs w:val="20"/>
      <w:lang w:val="ro-RO"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a"/>
    <w:uiPriority w:val="39"/>
    <w:rsid w:val="001D1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1"/>
    <w:next w:val="aa"/>
    <w:uiPriority w:val="39"/>
    <w:rsid w:val="008C0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 Spacing"/>
    <w:uiPriority w:val="1"/>
    <w:qFormat/>
    <w:rsid w:val="001E5776"/>
    <w:pPr>
      <w:spacing w:after="0" w:line="240" w:lineRule="auto"/>
    </w:pPr>
    <w:rPr>
      <w:lang w:val="ro-MD"/>
    </w:rPr>
  </w:style>
  <w:style w:type="table" w:customStyle="1" w:styleId="TableGrid12">
    <w:name w:val="Table Grid12"/>
    <w:basedOn w:val="a1"/>
    <w:next w:val="aa"/>
    <w:uiPriority w:val="39"/>
    <w:rsid w:val="00336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a"/>
    <w:uiPriority w:val="39"/>
    <w:rsid w:val="0079040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5">
    <w:name w:val="Grid Table 4 Accent 5"/>
    <w:basedOn w:val="a1"/>
    <w:uiPriority w:val="49"/>
    <w:rsid w:val="004B261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1">
    <w:name w:val="Table Grid21"/>
    <w:basedOn w:val="a1"/>
    <w:next w:val="aa"/>
    <w:uiPriority w:val="39"/>
    <w:rsid w:val="0052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1"/>
    <w:next w:val="aa"/>
    <w:uiPriority w:val="39"/>
    <w:rsid w:val="0052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6">
    <w:name w:val="Grid Table 4 Accent 6"/>
    <w:basedOn w:val="a1"/>
    <w:uiPriority w:val="49"/>
    <w:rsid w:val="00E75D7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5">
    <w:name w:val="Table Grid15"/>
    <w:basedOn w:val="a1"/>
    <w:next w:val="aa"/>
    <w:uiPriority w:val="39"/>
    <w:rsid w:val="002E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a1"/>
    <w:uiPriority w:val="50"/>
    <w:rsid w:val="00E02D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3">
    <w:name w:val="Grid Table 4 - Accent 13"/>
    <w:basedOn w:val="a1"/>
    <w:next w:val="-41"/>
    <w:uiPriority w:val="49"/>
    <w:rsid w:val="00C60F70"/>
    <w:pPr>
      <w:spacing w:after="0" w:line="240" w:lineRule="auto"/>
    </w:pPr>
    <w:rPr>
      <w:rFonts w:ascii="Times New Roman" w:hAnsi="Times New Roman"/>
      <w:sz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2">
    <w:name w:val="Стиль1"/>
    <w:basedOn w:val="ab"/>
    <w:link w:val="13"/>
    <w:qFormat/>
    <w:rsid w:val="00261F12"/>
    <w:pPr>
      <w:spacing w:before="0" w:beforeAutospacing="0" w:after="0" w:afterAutospacing="0"/>
      <w:jc w:val="both"/>
    </w:pPr>
    <w:rPr>
      <w:sz w:val="20"/>
      <w:szCs w:val="20"/>
    </w:rPr>
  </w:style>
  <w:style w:type="character" w:customStyle="1" w:styleId="13">
    <w:name w:val="Стиль1 Знак"/>
    <w:basedOn w:val="a0"/>
    <w:link w:val="12"/>
    <w:rsid w:val="00261F12"/>
    <w:rPr>
      <w:rFonts w:ascii="Times New Roman" w:eastAsia="Times New Roman" w:hAnsi="Times New Roman" w:cs="Times New Roman"/>
      <w:sz w:val="20"/>
      <w:szCs w:val="20"/>
    </w:rPr>
  </w:style>
  <w:style w:type="character" w:customStyle="1" w:styleId="normaltextrun">
    <w:name w:val="normaltextrun"/>
    <w:basedOn w:val="a0"/>
    <w:rsid w:val="00C82EF9"/>
  </w:style>
  <w:style w:type="paragraph" w:customStyle="1" w:styleId="pf0">
    <w:name w:val="pf0"/>
    <w:basedOn w:val="a"/>
    <w:rsid w:val="00C82EF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spellingerror">
    <w:name w:val="spellingerror"/>
    <w:basedOn w:val="a0"/>
    <w:rsid w:val="00C82EF9"/>
  </w:style>
  <w:style w:type="paragraph" w:customStyle="1" w:styleId="paragraph">
    <w:name w:val="paragraph"/>
    <w:basedOn w:val="a"/>
    <w:rsid w:val="00C82EF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eop">
    <w:name w:val="eop"/>
    <w:basedOn w:val="a0"/>
    <w:rsid w:val="00C82EF9"/>
  </w:style>
  <w:style w:type="table" w:customStyle="1" w:styleId="TableGrid16">
    <w:name w:val="Table Grid16"/>
    <w:basedOn w:val="a1"/>
    <w:next w:val="aa"/>
    <w:uiPriority w:val="39"/>
    <w:rsid w:val="00EE1C5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1"/>
    <w:next w:val="aa"/>
    <w:uiPriority w:val="39"/>
    <w:rsid w:val="00E51D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8827B7"/>
    <w:rPr>
      <w:rFonts w:asciiTheme="majorHAnsi" w:eastAsiaTheme="majorEastAsia" w:hAnsiTheme="majorHAnsi" w:cstheme="majorBidi"/>
      <w:color w:val="2E74B5" w:themeColor="accent1" w:themeShade="BF"/>
    </w:rPr>
  </w:style>
  <w:style w:type="numbering" w:customStyle="1" w:styleId="NoList2">
    <w:name w:val="No List2"/>
    <w:next w:val="a2"/>
    <w:uiPriority w:val="99"/>
    <w:semiHidden/>
    <w:unhideWhenUsed/>
    <w:rsid w:val="008827B7"/>
  </w:style>
  <w:style w:type="paragraph" w:customStyle="1" w:styleId="CharChar1">
    <w:name w:val="Char Char1"/>
    <w:basedOn w:val="a"/>
    <w:rsid w:val="008827B7"/>
    <w:pPr>
      <w:spacing w:line="240" w:lineRule="exact"/>
      <w:jc w:val="both"/>
    </w:pPr>
    <w:rPr>
      <w:rFonts w:ascii="Arial" w:eastAsia="Batang" w:hAnsi="Arial" w:cs="Arial"/>
      <w:sz w:val="20"/>
      <w:szCs w:val="20"/>
      <w:lang w:val="en-US"/>
    </w:rPr>
  </w:style>
  <w:style w:type="paragraph" w:customStyle="1" w:styleId="CharChar11">
    <w:name w:val="Char Char11"/>
    <w:basedOn w:val="a"/>
    <w:rsid w:val="008827B7"/>
    <w:pPr>
      <w:spacing w:line="240" w:lineRule="exact"/>
      <w:jc w:val="both"/>
    </w:pPr>
    <w:rPr>
      <w:rFonts w:ascii="Arial" w:eastAsia="Batang" w:hAnsi="Arial" w:cs="Arial"/>
      <w:sz w:val="20"/>
      <w:szCs w:val="20"/>
      <w:lang w:val="en-US"/>
    </w:rPr>
  </w:style>
  <w:style w:type="paragraph" w:styleId="aff0">
    <w:name w:val="Subtitle"/>
    <w:basedOn w:val="a"/>
    <w:next w:val="a"/>
    <w:link w:val="aff1"/>
    <w:qFormat/>
    <w:rsid w:val="008827B7"/>
    <w:pPr>
      <w:spacing w:after="60" w:line="240" w:lineRule="auto"/>
      <w:jc w:val="right"/>
      <w:outlineLvl w:val="1"/>
    </w:pPr>
    <w:rPr>
      <w:rFonts w:ascii="Times New Roman" w:eastAsia="Times New Roman" w:hAnsi="Times New Roman" w:cs="Times New Roman"/>
      <w:sz w:val="28"/>
      <w:szCs w:val="24"/>
      <w:lang w:val="ro-RO" w:eastAsia="ro-RO"/>
    </w:rPr>
  </w:style>
  <w:style w:type="character" w:customStyle="1" w:styleId="aff1">
    <w:name w:val="Подзаголовок Знак"/>
    <w:basedOn w:val="a0"/>
    <w:link w:val="aff0"/>
    <w:rsid w:val="008827B7"/>
    <w:rPr>
      <w:rFonts w:ascii="Times New Roman" w:eastAsia="Times New Roman" w:hAnsi="Times New Roman" w:cs="Times New Roman"/>
      <w:sz w:val="28"/>
      <w:szCs w:val="24"/>
      <w:lang w:val="ro-RO" w:eastAsia="ro-RO"/>
    </w:rPr>
  </w:style>
  <w:style w:type="table" w:customStyle="1" w:styleId="TableGrid18">
    <w:name w:val="Table Grid18"/>
    <w:basedOn w:val="a1"/>
    <w:next w:val="aa"/>
    <w:uiPriority w:val="3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
    <w:name w:val="tt"/>
    <w:basedOn w:val="a"/>
    <w:rsid w:val="008827B7"/>
    <w:pPr>
      <w:spacing w:after="0" w:line="240" w:lineRule="auto"/>
      <w:jc w:val="center"/>
    </w:pPr>
    <w:rPr>
      <w:rFonts w:ascii="Times New Roman" w:eastAsia="Times New Roman" w:hAnsi="Times New Roman" w:cs="Times New Roman"/>
      <w:b/>
      <w:bCs/>
      <w:sz w:val="24"/>
      <w:szCs w:val="24"/>
      <w:lang w:val="en-US"/>
    </w:rPr>
  </w:style>
  <w:style w:type="paragraph" w:customStyle="1" w:styleId="cn">
    <w:name w:val="cn"/>
    <w:basedOn w:val="a"/>
    <w:rsid w:val="008827B7"/>
    <w:pPr>
      <w:spacing w:after="0" w:line="240" w:lineRule="auto"/>
      <w:jc w:val="center"/>
    </w:pPr>
    <w:rPr>
      <w:rFonts w:ascii="Times New Roman" w:eastAsia="Times New Roman" w:hAnsi="Times New Roman" w:cs="Times New Roman"/>
      <w:sz w:val="24"/>
      <w:szCs w:val="24"/>
      <w:lang w:val="en-US"/>
    </w:rPr>
  </w:style>
  <w:style w:type="paragraph" w:customStyle="1" w:styleId="cb">
    <w:name w:val="cb"/>
    <w:basedOn w:val="a"/>
    <w:rsid w:val="008827B7"/>
    <w:pPr>
      <w:spacing w:after="0" w:line="240" w:lineRule="auto"/>
      <w:jc w:val="center"/>
    </w:pPr>
    <w:rPr>
      <w:rFonts w:ascii="Times New Roman" w:eastAsia="Times New Roman" w:hAnsi="Times New Roman" w:cs="Times New Roman"/>
      <w:b/>
      <w:bCs/>
      <w:sz w:val="24"/>
      <w:szCs w:val="24"/>
      <w:lang w:val="en-US"/>
    </w:rPr>
  </w:style>
  <w:style w:type="paragraph" w:customStyle="1" w:styleId="md">
    <w:name w:val="md"/>
    <w:basedOn w:val="a"/>
    <w:rsid w:val="008827B7"/>
    <w:pPr>
      <w:spacing w:after="0" w:line="240" w:lineRule="auto"/>
      <w:ind w:firstLine="567"/>
      <w:jc w:val="both"/>
    </w:pPr>
    <w:rPr>
      <w:rFonts w:ascii="Times New Roman" w:eastAsia="Times New Roman" w:hAnsi="Times New Roman" w:cs="Times New Roman"/>
      <w:i/>
      <w:iCs/>
      <w:color w:val="663300"/>
      <w:sz w:val="20"/>
      <w:szCs w:val="20"/>
      <w:lang w:val="en-US"/>
    </w:rPr>
  </w:style>
  <w:style w:type="paragraph" w:customStyle="1" w:styleId="cp">
    <w:name w:val="cp"/>
    <w:basedOn w:val="a"/>
    <w:rsid w:val="008827B7"/>
    <w:pPr>
      <w:spacing w:after="0" w:line="240" w:lineRule="auto"/>
      <w:jc w:val="center"/>
    </w:pPr>
    <w:rPr>
      <w:rFonts w:ascii="Times New Roman" w:eastAsia="Times New Roman" w:hAnsi="Times New Roman" w:cs="Times New Roman"/>
      <w:b/>
      <w:bCs/>
      <w:sz w:val="24"/>
      <w:szCs w:val="24"/>
      <w:lang w:val="en-US"/>
    </w:rPr>
  </w:style>
  <w:style w:type="character" w:customStyle="1" w:styleId="apple-converted-space">
    <w:name w:val="apple-converted-space"/>
    <w:basedOn w:val="a0"/>
    <w:rsid w:val="008827B7"/>
  </w:style>
  <w:style w:type="character" w:customStyle="1" w:styleId="highlight">
    <w:name w:val="highlight"/>
    <w:basedOn w:val="a0"/>
    <w:rsid w:val="008827B7"/>
  </w:style>
  <w:style w:type="paragraph" w:styleId="aff2">
    <w:name w:val="Intense Quote"/>
    <w:basedOn w:val="a"/>
    <w:next w:val="a"/>
    <w:link w:val="aff3"/>
    <w:uiPriority w:val="30"/>
    <w:qFormat/>
    <w:rsid w:val="008827B7"/>
    <w:pPr>
      <w:pBdr>
        <w:top w:val="single" w:sz="4" w:space="10" w:color="5B9BD5" w:themeColor="accent1"/>
        <w:bottom w:val="single" w:sz="4" w:space="10" w:color="5B9BD5" w:themeColor="accent1"/>
      </w:pBdr>
      <w:spacing w:before="360" w:after="360" w:line="240" w:lineRule="auto"/>
      <w:ind w:left="1416" w:right="864"/>
      <w:jc w:val="center"/>
    </w:pPr>
    <w:rPr>
      <w:rFonts w:ascii="Calibri" w:eastAsia="Calibri" w:hAnsi="Calibri" w:cs="Times New Roman"/>
      <w:b/>
      <w:i/>
      <w:iCs/>
      <w:color w:val="44546A" w:themeColor="text2"/>
      <w:sz w:val="28"/>
      <w:lang w:val="en-US"/>
    </w:rPr>
  </w:style>
  <w:style w:type="character" w:customStyle="1" w:styleId="aff3">
    <w:name w:val="Выделенная цитата Знак"/>
    <w:basedOn w:val="a0"/>
    <w:link w:val="aff2"/>
    <w:uiPriority w:val="30"/>
    <w:rsid w:val="008827B7"/>
    <w:rPr>
      <w:rFonts w:ascii="Calibri" w:eastAsia="Calibri" w:hAnsi="Calibri" w:cs="Times New Roman"/>
      <w:b/>
      <w:i/>
      <w:iCs/>
      <w:color w:val="44546A" w:themeColor="text2"/>
      <w:sz w:val="28"/>
    </w:rPr>
  </w:style>
  <w:style w:type="paragraph" w:styleId="aff4">
    <w:name w:val="caption"/>
    <w:basedOn w:val="a"/>
    <w:next w:val="a"/>
    <w:uiPriority w:val="35"/>
    <w:unhideWhenUsed/>
    <w:qFormat/>
    <w:rsid w:val="008827B7"/>
    <w:rPr>
      <w:rFonts w:ascii="Calibri" w:eastAsia="Calibri" w:hAnsi="Calibri" w:cs="Times New Roman"/>
      <w:b/>
      <w:bCs/>
      <w:sz w:val="20"/>
      <w:szCs w:val="20"/>
      <w:lang w:val="en-US"/>
    </w:rPr>
  </w:style>
  <w:style w:type="character" w:customStyle="1" w:styleId="14">
    <w:name w:val="Текст примечания Знак1"/>
    <w:basedOn w:val="a0"/>
    <w:uiPriority w:val="99"/>
    <w:semiHidden/>
    <w:rsid w:val="008827B7"/>
    <w:rPr>
      <w:rFonts w:ascii="Times New Roman" w:hAnsi="Times New Roman"/>
      <w:sz w:val="20"/>
      <w:szCs w:val="20"/>
      <w:lang w:val="ro-RO" w:eastAsia="ro-RO"/>
    </w:rPr>
  </w:style>
  <w:style w:type="character" w:customStyle="1" w:styleId="CommentTextChar1">
    <w:name w:val="Comment Text Char1"/>
    <w:basedOn w:val="a0"/>
    <w:uiPriority w:val="99"/>
    <w:semiHidden/>
    <w:rsid w:val="008827B7"/>
    <w:rPr>
      <w:rFonts w:ascii="Calibri" w:eastAsia="Calibri" w:hAnsi="Calibri" w:cs="Times New Roman"/>
      <w:sz w:val="20"/>
      <w:szCs w:val="20"/>
    </w:rPr>
  </w:style>
  <w:style w:type="paragraph" w:styleId="HTML">
    <w:name w:val="HTML Preformatted"/>
    <w:basedOn w:val="a"/>
    <w:link w:val="HTML0"/>
    <w:uiPriority w:val="99"/>
    <w:semiHidden/>
    <w:unhideWhenUsed/>
    <w:rsid w:val="00882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8827B7"/>
    <w:rPr>
      <w:rFonts w:ascii="Courier New" w:eastAsia="Times New Roman" w:hAnsi="Courier New" w:cs="Courier New"/>
      <w:sz w:val="20"/>
      <w:szCs w:val="20"/>
    </w:rPr>
  </w:style>
  <w:style w:type="paragraph" w:styleId="aff5">
    <w:name w:val="Revision"/>
    <w:hidden/>
    <w:uiPriority w:val="99"/>
    <w:semiHidden/>
    <w:rsid w:val="008827B7"/>
    <w:pPr>
      <w:spacing w:after="0" w:line="240" w:lineRule="auto"/>
    </w:pPr>
    <w:rPr>
      <w:rFonts w:ascii="Calibri" w:eastAsia="Calibri" w:hAnsi="Calibri" w:cs="Times New Roman"/>
    </w:rPr>
  </w:style>
  <w:style w:type="character" w:customStyle="1" w:styleId="docheader">
    <w:name w:val="doc_header"/>
    <w:basedOn w:val="a0"/>
    <w:rsid w:val="008827B7"/>
  </w:style>
  <w:style w:type="paragraph" w:customStyle="1" w:styleId="CharChar15">
    <w:name w:val="Char Char15"/>
    <w:basedOn w:val="a"/>
    <w:rsid w:val="008827B7"/>
    <w:pPr>
      <w:spacing w:line="240" w:lineRule="exact"/>
      <w:jc w:val="both"/>
    </w:pPr>
    <w:rPr>
      <w:rFonts w:ascii="Arial" w:eastAsia="Batang" w:hAnsi="Arial" w:cs="Arial"/>
      <w:sz w:val="20"/>
      <w:szCs w:val="20"/>
      <w:lang w:val="en-US"/>
    </w:rPr>
  </w:style>
  <w:style w:type="paragraph" w:customStyle="1" w:styleId="CharChar14">
    <w:name w:val="Char Char14"/>
    <w:basedOn w:val="a"/>
    <w:rsid w:val="008827B7"/>
    <w:pPr>
      <w:spacing w:line="240" w:lineRule="exact"/>
      <w:jc w:val="both"/>
    </w:pPr>
    <w:rPr>
      <w:rFonts w:ascii="Arial" w:eastAsia="Batang" w:hAnsi="Arial" w:cs="Arial"/>
      <w:sz w:val="20"/>
      <w:szCs w:val="20"/>
      <w:lang w:val="en-US"/>
    </w:rPr>
  </w:style>
  <w:style w:type="paragraph" w:customStyle="1" w:styleId="CharChar13">
    <w:name w:val="Char Char13"/>
    <w:basedOn w:val="a"/>
    <w:rsid w:val="008827B7"/>
    <w:pPr>
      <w:spacing w:line="240" w:lineRule="exact"/>
      <w:jc w:val="both"/>
    </w:pPr>
    <w:rPr>
      <w:rFonts w:ascii="Arial" w:eastAsia="Batang" w:hAnsi="Arial" w:cs="Arial"/>
      <w:sz w:val="20"/>
      <w:szCs w:val="20"/>
      <w:lang w:val="en-US"/>
    </w:rPr>
  </w:style>
  <w:style w:type="paragraph" w:customStyle="1" w:styleId="2">
    <w:name w:val="Стиль2"/>
    <w:basedOn w:val="a8"/>
    <w:link w:val="23"/>
    <w:qFormat/>
    <w:rsid w:val="008827B7"/>
    <w:pPr>
      <w:numPr>
        <w:numId w:val="17"/>
      </w:numPr>
      <w:spacing w:after="0" w:line="276" w:lineRule="auto"/>
      <w:ind w:left="0" w:firstLine="360"/>
      <w:jc w:val="center"/>
    </w:pPr>
    <w:rPr>
      <w:rFonts w:ascii="Times New Roman" w:eastAsia="Times New Roman" w:hAnsi="Times New Roman" w:cs="Times New Roman"/>
      <w:b/>
      <w:sz w:val="28"/>
      <w:szCs w:val="28"/>
      <w:lang w:val="ro-RO" w:eastAsia="ro-RO"/>
    </w:rPr>
  </w:style>
  <w:style w:type="paragraph" w:customStyle="1" w:styleId="3">
    <w:name w:val="Стиль3"/>
    <w:basedOn w:val="a8"/>
    <w:link w:val="33"/>
    <w:qFormat/>
    <w:rsid w:val="008827B7"/>
    <w:pPr>
      <w:numPr>
        <w:ilvl w:val="1"/>
        <w:numId w:val="17"/>
      </w:numPr>
      <w:spacing w:before="120" w:after="0" w:line="240" w:lineRule="auto"/>
      <w:ind w:left="0" w:firstLine="360"/>
      <w:jc w:val="both"/>
    </w:pPr>
    <w:rPr>
      <w:rFonts w:ascii="Times New Roman" w:eastAsia="Times New Roman" w:hAnsi="Times New Roman" w:cs="Times New Roman"/>
      <w:b/>
      <w:bCs/>
      <w:sz w:val="28"/>
      <w:szCs w:val="28"/>
      <w:lang w:val="ro-RO" w:eastAsia="ru-RU"/>
    </w:rPr>
  </w:style>
  <w:style w:type="character" w:customStyle="1" w:styleId="23">
    <w:name w:val="Стиль2 Знак"/>
    <w:basedOn w:val="a9"/>
    <w:link w:val="2"/>
    <w:rsid w:val="008827B7"/>
    <w:rPr>
      <w:rFonts w:ascii="Times New Roman" w:eastAsia="Times New Roman" w:hAnsi="Times New Roman" w:cs="Times New Roman"/>
      <w:b/>
      <w:sz w:val="28"/>
      <w:szCs w:val="28"/>
      <w:lang w:val="ro-RO" w:eastAsia="ro-RO"/>
    </w:rPr>
  </w:style>
  <w:style w:type="paragraph" w:customStyle="1" w:styleId="41">
    <w:name w:val="Стиль4"/>
    <w:basedOn w:val="a"/>
    <w:link w:val="42"/>
    <w:qFormat/>
    <w:rsid w:val="008827B7"/>
    <w:pPr>
      <w:spacing w:after="0" w:line="240" w:lineRule="auto"/>
      <w:jc w:val="right"/>
    </w:pPr>
    <w:rPr>
      <w:rFonts w:ascii="Times New Roman" w:hAnsi="Times New Roman"/>
      <w:b/>
      <w:sz w:val="28"/>
      <w:szCs w:val="24"/>
      <w:lang w:val="en-US" w:eastAsia="ro-RO"/>
    </w:rPr>
  </w:style>
  <w:style w:type="character" w:customStyle="1" w:styleId="33">
    <w:name w:val="Стиль3 Знак"/>
    <w:basedOn w:val="a9"/>
    <w:link w:val="3"/>
    <w:rsid w:val="008827B7"/>
    <w:rPr>
      <w:rFonts w:ascii="Times New Roman" w:eastAsia="Times New Roman" w:hAnsi="Times New Roman" w:cs="Times New Roman"/>
      <w:b/>
      <w:bCs/>
      <w:sz w:val="28"/>
      <w:szCs w:val="28"/>
      <w:lang w:val="ro-RO" w:eastAsia="ru-RU"/>
    </w:rPr>
  </w:style>
  <w:style w:type="character" w:customStyle="1" w:styleId="42">
    <w:name w:val="Стиль4 Знак"/>
    <w:basedOn w:val="a0"/>
    <w:link w:val="41"/>
    <w:rsid w:val="008827B7"/>
    <w:rPr>
      <w:rFonts w:ascii="Times New Roman" w:hAnsi="Times New Roman"/>
      <w:b/>
      <w:sz w:val="28"/>
      <w:szCs w:val="24"/>
      <w:lang w:eastAsia="ro-RO"/>
    </w:rPr>
  </w:style>
  <w:style w:type="paragraph" w:customStyle="1" w:styleId="CharChar12">
    <w:name w:val="Char Char12"/>
    <w:basedOn w:val="a"/>
    <w:rsid w:val="008827B7"/>
    <w:pPr>
      <w:spacing w:line="240" w:lineRule="exact"/>
      <w:jc w:val="both"/>
    </w:pPr>
    <w:rPr>
      <w:rFonts w:ascii="Arial" w:eastAsia="Batang" w:hAnsi="Arial" w:cs="Arial"/>
      <w:sz w:val="20"/>
      <w:szCs w:val="20"/>
      <w:lang w:val="en-US"/>
    </w:rPr>
  </w:style>
  <w:style w:type="table" w:customStyle="1" w:styleId="TableGrid19">
    <w:name w:val="Table Grid19"/>
    <w:basedOn w:val="a1"/>
    <w:next w:val="aa"/>
    <w:uiPriority w:val="39"/>
    <w:rsid w:val="008827B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1"/>
    <w:next w:val="aa"/>
    <w:uiPriority w:val="59"/>
    <w:rsid w:val="008827B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a"/>
    <w:uiPriority w:val="59"/>
    <w:rsid w:val="008827B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Book Title"/>
    <w:basedOn w:val="a0"/>
    <w:uiPriority w:val="33"/>
    <w:qFormat/>
    <w:rsid w:val="008827B7"/>
    <w:rPr>
      <w:b/>
      <w:bCs/>
      <w:smallCaps/>
      <w:spacing w:val="5"/>
    </w:rPr>
  </w:style>
  <w:style w:type="table" w:customStyle="1" w:styleId="TableGrid81">
    <w:name w:val="Table Grid81"/>
    <w:basedOn w:val="a1"/>
    <w:next w:val="aa"/>
    <w:uiPriority w:val="5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a1"/>
    <w:next w:val="2-1"/>
    <w:uiPriority w:val="66"/>
    <w:rsid w:val="008827B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1">
    <w:name w:val="Medium List 2 - Accent 111"/>
    <w:basedOn w:val="a1"/>
    <w:next w:val="2-1"/>
    <w:uiPriority w:val="66"/>
    <w:rsid w:val="008827B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gmail-msolistparagraph">
    <w:name w:val="gmail-msolistparagraph"/>
    <w:basedOn w:val="a"/>
    <w:rsid w:val="008827B7"/>
    <w:pPr>
      <w:spacing w:before="100" w:beforeAutospacing="1" w:after="100" w:afterAutospacing="1" w:line="240" w:lineRule="auto"/>
    </w:pPr>
    <w:rPr>
      <w:rFonts w:ascii="Times New Roman" w:hAnsi="Times New Roman" w:cs="Times New Roman"/>
      <w:sz w:val="24"/>
      <w:szCs w:val="24"/>
      <w:lang w:val="en-US"/>
    </w:rPr>
  </w:style>
  <w:style w:type="character" w:styleId="aff7">
    <w:name w:val="Emphasis"/>
    <w:basedOn w:val="a0"/>
    <w:uiPriority w:val="20"/>
    <w:qFormat/>
    <w:rsid w:val="008827B7"/>
    <w:rPr>
      <w:i/>
      <w:iCs/>
    </w:rPr>
  </w:style>
  <w:style w:type="table" w:customStyle="1" w:styleId="TableGrid71">
    <w:name w:val="Table Grid7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a1"/>
    <w:next w:val="-41"/>
    <w:uiPriority w:val="49"/>
    <w:rsid w:val="008827B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2">
    <w:name w:val="Grid Table 5 Dark - Accent 12"/>
    <w:basedOn w:val="a1"/>
    <w:next w:val="-51"/>
    <w:uiPriority w:val="50"/>
    <w:rsid w:val="008827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a1"/>
    <w:next w:val="-55"/>
    <w:uiPriority w:val="50"/>
    <w:rsid w:val="008827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91">
    <w:name w:val="Table Grid9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a1"/>
    <w:uiPriority w:val="50"/>
    <w:rsid w:val="008827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11">
    <w:name w:val="Table Grid111"/>
    <w:basedOn w:val="a1"/>
    <w:next w:val="aa"/>
    <w:uiPriority w:val="39"/>
    <w:rsid w:val="008827B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a1"/>
    <w:next w:val="aa"/>
    <w:uiPriority w:val="39"/>
    <w:rsid w:val="008827B7"/>
    <w:pPr>
      <w:spacing w:after="0" w:line="240" w:lineRule="auto"/>
    </w:pPr>
    <w:rPr>
      <w:rFonts w:eastAsia="DengXi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6">
    <w:name w:val="Grid Table 5 Dark Accent 6"/>
    <w:basedOn w:val="a1"/>
    <w:uiPriority w:val="50"/>
    <w:rsid w:val="008827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61">
    <w:name w:val="Grid Table 4 - Accent 61"/>
    <w:basedOn w:val="a1"/>
    <w:next w:val="-46"/>
    <w:uiPriority w:val="49"/>
    <w:rsid w:val="008827B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erStyle">
    <w:name w:val="Header Style"/>
    <w:rsid w:val="008827B7"/>
    <w:pPr>
      <w:spacing w:after="0" w:line="250" w:lineRule="auto"/>
    </w:pPr>
    <w:rPr>
      <w:rFonts w:ascii="Times New Roman" w:eastAsia="Times New Roman" w:hAnsi="Times New Roman" w:cs="Times New Roman"/>
    </w:rPr>
  </w:style>
  <w:style w:type="table" w:customStyle="1" w:styleId="TableGrid161">
    <w:name w:val="Table Grid16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2"/>
    <w:uiPriority w:val="99"/>
    <w:semiHidden/>
    <w:unhideWhenUsed/>
    <w:rsid w:val="008827B7"/>
  </w:style>
  <w:style w:type="table" w:customStyle="1" w:styleId="TableGrid171">
    <w:name w:val="Table Grid171"/>
    <w:basedOn w:val="a1"/>
    <w:next w:val="aa"/>
    <w:uiPriority w:val="39"/>
    <w:rsid w:val="008827B7"/>
    <w:pPr>
      <w:spacing w:after="0" w:line="240" w:lineRule="auto"/>
    </w:pPr>
    <w:rPr>
      <w:rFonts w:eastAsia="DengXi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8827B7"/>
    <w:rPr>
      <w:color w:val="605E5C"/>
      <w:shd w:val="clear" w:color="auto" w:fill="E1DFDD"/>
    </w:rPr>
  </w:style>
  <w:style w:type="character" w:customStyle="1" w:styleId="UnresolvedMention">
    <w:name w:val="Unresolved Mention"/>
    <w:basedOn w:val="a0"/>
    <w:uiPriority w:val="99"/>
    <w:unhideWhenUsed/>
    <w:rsid w:val="008827B7"/>
    <w:rPr>
      <w:color w:val="605E5C"/>
      <w:shd w:val="clear" w:color="auto" w:fill="E1DFDD"/>
    </w:rPr>
  </w:style>
  <w:style w:type="character" w:customStyle="1" w:styleId="Mention">
    <w:name w:val="Mention"/>
    <w:basedOn w:val="a0"/>
    <w:uiPriority w:val="99"/>
    <w:unhideWhenUsed/>
    <w:rsid w:val="008827B7"/>
    <w:rPr>
      <w:color w:val="2B579A"/>
      <w:shd w:val="clear" w:color="auto" w:fill="E1DFDD"/>
    </w:rPr>
  </w:style>
  <w:style w:type="table" w:customStyle="1" w:styleId="TableGrid201">
    <w:name w:val="Table Grid20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
    <w:name w:val="Grid Table 3 - Accent 51"/>
    <w:basedOn w:val="a1"/>
    <w:next w:val="-35"/>
    <w:uiPriority w:val="48"/>
    <w:rsid w:val="008827B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Bodytext2">
    <w:name w:val="Body text (2)_"/>
    <w:basedOn w:val="a0"/>
    <w:link w:val="Bodytext20"/>
    <w:rsid w:val="008827B7"/>
    <w:rPr>
      <w:rFonts w:eastAsia="Times New Roman" w:cs="Times New Roman"/>
      <w:shd w:val="clear" w:color="auto" w:fill="FFFFFF"/>
    </w:rPr>
  </w:style>
  <w:style w:type="paragraph" w:customStyle="1" w:styleId="Bodytext20">
    <w:name w:val="Body text (2)"/>
    <w:basedOn w:val="a"/>
    <w:link w:val="Bodytext2"/>
    <w:rsid w:val="008827B7"/>
    <w:pPr>
      <w:widowControl w:val="0"/>
      <w:shd w:val="clear" w:color="auto" w:fill="FFFFFF"/>
      <w:spacing w:after="0" w:line="274" w:lineRule="exact"/>
      <w:ind w:hanging="360"/>
    </w:pPr>
    <w:rPr>
      <w:rFonts w:eastAsia="Times New Roman" w:cs="Times New Roman"/>
      <w:lang w:val="en-US"/>
    </w:rPr>
  </w:style>
  <w:style w:type="character" w:customStyle="1" w:styleId="Bodytext2Bold">
    <w:name w:val="Body text (2) + Bold"/>
    <w:basedOn w:val="Bodytext2"/>
    <w:rsid w:val="008827B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o-MD" w:eastAsia="ro-MD" w:bidi="ro-MD"/>
    </w:rPr>
  </w:style>
  <w:style w:type="character" w:customStyle="1" w:styleId="Bodytext3">
    <w:name w:val="Body text (3)_"/>
    <w:basedOn w:val="a0"/>
    <w:link w:val="Bodytext30"/>
    <w:rsid w:val="008827B7"/>
    <w:rPr>
      <w:rFonts w:eastAsia="Times New Roman" w:cs="Times New Roman"/>
      <w:b/>
      <w:bCs/>
      <w:shd w:val="clear" w:color="auto" w:fill="FFFFFF"/>
    </w:rPr>
  </w:style>
  <w:style w:type="paragraph" w:customStyle="1" w:styleId="Bodytext30">
    <w:name w:val="Body text (3)"/>
    <w:basedOn w:val="a"/>
    <w:link w:val="Bodytext3"/>
    <w:rsid w:val="008827B7"/>
    <w:pPr>
      <w:widowControl w:val="0"/>
      <w:shd w:val="clear" w:color="auto" w:fill="FFFFFF"/>
      <w:spacing w:after="0" w:line="278" w:lineRule="exact"/>
      <w:jc w:val="right"/>
    </w:pPr>
    <w:rPr>
      <w:rFonts w:eastAsia="Times New Roman" w:cs="Times New Roman"/>
      <w:b/>
      <w:bCs/>
      <w:lang w:val="en-US"/>
    </w:rPr>
  </w:style>
  <w:style w:type="character" w:customStyle="1" w:styleId="Heading2">
    <w:name w:val="Heading #2_"/>
    <w:basedOn w:val="a0"/>
    <w:link w:val="Heading20"/>
    <w:rsid w:val="008827B7"/>
    <w:rPr>
      <w:rFonts w:ascii="Bookman Old Style" w:eastAsia="Bookman Old Style" w:hAnsi="Bookman Old Style" w:cs="Bookman Old Style"/>
      <w:b/>
      <w:bCs/>
      <w:sz w:val="26"/>
      <w:szCs w:val="26"/>
      <w:shd w:val="clear" w:color="auto" w:fill="FFFFFF"/>
    </w:rPr>
  </w:style>
  <w:style w:type="paragraph" w:customStyle="1" w:styleId="Heading20">
    <w:name w:val="Heading #2"/>
    <w:basedOn w:val="a"/>
    <w:link w:val="Heading2"/>
    <w:rsid w:val="008827B7"/>
    <w:pPr>
      <w:widowControl w:val="0"/>
      <w:shd w:val="clear" w:color="auto" w:fill="FFFFFF"/>
      <w:spacing w:before="460" w:after="340" w:line="360" w:lineRule="exact"/>
      <w:jc w:val="center"/>
      <w:outlineLvl w:val="1"/>
    </w:pPr>
    <w:rPr>
      <w:rFonts w:ascii="Bookman Old Style" w:eastAsia="Bookman Old Style" w:hAnsi="Bookman Old Style" w:cs="Bookman Old Style"/>
      <w:b/>
      <w:bCs/>
      <w:sz w:val="26"/>
      <w:szCs w:val="26"/>
      <w:lang w:val="en-US"/>
    </w:rPr>
  </w:style>
  <w:style w:type="numbering" w:customStyle="1" w:styleId="NoList21">
    <w:name w:val="No List21"/>
    <w:next w:val="a2"/>
    <w:uiPriority w:val="99"/>
    <w:semiHidden/>
    <w:unhideWhenUsed/>
    <w:rsid w:val="008827B7"/>
  </w:style>
  <w:style w:type="table" w:customStyle="1" w:styleId="TableGrid221">
    <w:name w:val="Table Grid221"/>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a"/>
    <w:next w:val="aff8"/>
    <w:link w:val="PlainTextChar"/>
    <w:uiPriority w:val="99"/>
    <w:unhideWhenUsed/>
    <w:rsid w:val="008827B7"/>
    <w:pPr>
      <w:spacing w:after="0" w:line="240" w:lineRule="auto"/>
    </w:pPr>
    <w:rPr>
      <w:rFonts w:ascii="Calibri" w:hAnsi="Calibri"/>
      <w:szCs w:val="21"/>
      <w:lang w:val="en-US"/>
    </w:rPr>
  </w:style>
  <w:style w:type="character" w:customStyle="1" w:styleId="PlainTextChar">
    <w:name w:val="Plain Text Char"/>
    <w:basedOn w:val="a0"/>
    <w:link w:val="PlainText1"/>
    <w:uiPriority w:val="99"/>
    <w:rsid w:val="008827B7"/>
    <w:rPr>
      <w:rFonts w:ascii="Calibri" w:hAnsi="Calibri"/>
      <w:szCs w:val="21"/>
    </w:rPr>
  </w:style>
  <w:style w:type="character" w:customStyle="1" w:styleId="IntenseEmphasis1">
    <w:name w:val="Intense Emphasis1"/>
    <w:basedOn w:val="a0"/>
    <w:uiPriority w:val="21"/>
    <w:qFormat/>
    <w:rsid w:val="008827B7"/>
    <w:rPr>
      <w:i/>
      <w:iCs/>
      <w:color w:val="5B9BD5"/>
    </w:rPr>
  </w:style>
  <w:style w:type="paragraph" w:customStyle="1" w:styleId="ListParagraph1">
    <w:name w:val="List Paragraph1"/>
    <w:basedOn w:val="a"/>
    <w:uiPriority w:val="99"/>
    <w:qFormat/>
    <w:rsid w:val="008827B7"/>
    <w:pPr>
      <w:spacing w:after="0" w:line="240" w:lineRule="auto"/>
      <w:ind w:left="720"/>
      <w:contextualSpacing/>
    </w:pPr>
    <w:rPr>
      <w:rFonts w:ascii="Georgia" w:eastAsia="Times New Roman" w:hAnsi="Georgia" w:cs="Georgia"/>
      <w:color w:val="000000"/>
      <w:sz w:val="24"/>
      <w:szCs w:val="24"/>
      <w:lang w:val="ro-RO"/>
    </w:rPr>
  </w:style>
  <w:style w:type="paragraph" w:customStyle="1" w:styleId="24">
    <w:name w:val="Абзац списка2"/>
    <w:basedOn w:val="a"/>
    <w:qFormat/>
    <w:rsid w:val="008827B7"/>
    <w:pPr>
      <w:spacing w:after="0" w:line="240" w:lineRule="auto"/>
      <w:ind w:left="720"/>
      <w:contextualSpacing/>
    </w:pPr>
    <w:rPr>
      <w:rFonts w:ascii="Georgia" w:eastAsia="Times New Roman" w:hAnsi="Georgia" w:cs="Georgia"/>
      <w:color w:val="000000"/>
      <w:sz w:val="24"/>
      <w:szCs w:val="24"/>
      <w:lang w:val="ro-RO"/>
    </w:rPr>
  </w:style>
  <w:style w:type="numbering" w:customStyle="1" w:styleId="NoList111">
    <w:name w:val="No List111"/>
    <w:next w:val="a2"/>
    <w:uiPriority w:val="99"/>
    <w:semiHidden/>
    <w:unhideWhenUsed/>
    <w:rsid w:val="008827B7"/>
  </w:style>
  <w:style w:type="table" w:customStyle="1" w:styleId="TableGrid110">
    <w:name w:val="Table Grid110"/>
    <w:basedOn w:val="a1"/>
    <w:next w:val="aa"/>
    <w:uiPriority w:val="3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aff"/>
    <w:uiPriority w:val="1"/>
    <w:qFormat/>
    <w:rsid w:val="008827B7"/>
    <w:pPr>
      <w:spacing w:after="0" w:line="240" w:lineRule="auto"/>
    </w:pPr>
    <w:rPr>
      <w:rFonts w:ascii="Calibri" w:hAnsi="Calibri"/>
    </w:rPr>
  </w:style>
  <w:style w:type="paragraph" w:customStyle="1" w:styleId="TOCHeading1">
    <w:name w:val="TOC Heading1"/>
    <w:basedOn w:val="1"/>
    <w:next w:val="a"/>
    <w:uiPriority w:val="39"/>
    <w:unhideWhenUsed/>
    <w:qFormat/>
    <w:rsid w:val="008827B7"/>
    <w:pPr>
      <w:outlineLvl w:val="9"/>
    </w:pPr>
    <w:rPr>
      <w:rFonts w:ascii="Calibri Light" w:eastAsia="Times New Roman" w:hAnsi="Calibri Light" w:cs="Times New Roman"/>
      <w:color w:val="2E74B5"/>
      <w:lang w:val="en-US"/>
    </w:rPr>
  </w:style>
  <w:style w:type="paragraph" w:customStyle="1" w:styleId="TOC21">
    <w:name w:val="TOC 21"/>
    <w:basedOn w:val="a"/>
    <w:next w:val="a"/>
    <w:autoRedefine/>
    <w:uiPriority w:val="39"/>
    <w:unhideWhenUsed/>
    <w:rsid w:val="008827B7"/>
    <w:pPr>
      <w:shd w:val="clear" w:color="auto" w:fill="FFFF00"/>
      <w:tabs>
        <w:tab w:val="right" w:leader="dot" w:pos="9678"/>
      </w:tabs>
      <w:spacing w:after="0" w:line="240" w:lineRule="auto"/>
      <w:jc w:val="both"/>
    </w:pPr>
    <w:rPr>
      <w:rFonts w:ascii="Times New Roman" w:eastAsia="Calibri" w:hAnsi="Times New Roman" w:cs="Times New Roman"/>
      <w:sz w:val="28"/>
      <w:szCs w:val="24"/>
      <w:lang w:val="ro-RO" w:eastAsia="ro-RO"/>
    </w:rPr>
  </w:style>
  <w:style w:type="table" w:customStyle="1" w:styleId="TableGrid1111">
    <w:name w:val="Table Grid1111"/>
    <w:basedOn w:val="a1"/>
    <w:next w:val="aa"/>
    <w:uiPriority w:val="3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11">
    <w:name w:val="Medium List 2 - Accent 1111"/>
    <w:basedOn w:val="a1"/>
    <w:next w:val="2-1"/>
    <w:uiPriority w:val="66"/>
    <w:rsid w:val="008827B7"/>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Grid611">
    <w:name w:val="Table Grid6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a"/>
    <w:next w:val="a"/>
    <w:autoRedefine/>
    <w:uiPriority w:val="39"/>
    <w:unhideWhenUsed/>
    <w:rsid w:val="008827B7"/>
    <w:pPr>
      <w:tabs>
        <w:tab w:val="right" w:leader="dot" w:pos="9678"/>
      </w:tabs>
      <w:spacing w:after="100" w:line="240" w:lineRule="auto"/>
      <w:jc w:val="both"/>
    </w:pPr>
    <w:rPr>
      <w:rFonts w:ascii="Times New Roman" w:eastAsia="Calibri" w:hAnsi="Times New Roman" w:cs="Times New Roman"/>
      <w:b/>
      <w:noProof/>
      <w:sz w:val="20"/>
      <w:szCs w:val="20"/>
      <w:lang w:val="ro-RO" w:eastAsia="ro-RO"/>
    </w:rPr>
  </w:style>
  <w:style w:type="paragraph" w:customStyle="1" w:styleId="TOC31">
    <w:name w:val="TOC 31"/>
    <w:basedOn w:val="a"/>
    <w:next w:val="a"/>
    <w:autoRedefine/>
    <w:uiPriority w:val="39"/>
    <w:unhideWhenUsed/>
    <w:rsid w:val="008827B7"/>
    <w:pPr>
      <w:tabs>
        <w:tab w:val="left" w:pos="142"/>
        <w:tab w:val="right" w:leader="dot" w:pos="9678"/>
      </w:tabs>
      <w:spacing w:after="0" w:line="240" w:lineRule="auto"/>
      <w:ind w:left="720" w:hanging="360"/>
      <w:jc w:val="both"/>
    </w:pPr>
    <w:rPr>
      <w:rFonts w:ascii="Times New Roman" w:eastAsia="Calibri" w:hAnsi="Times New Roman" w:cs="Times New Roman"/>
      <w:i/>
      <w:noProof/>
      <w:sz w:val="20"/>
      <w:szCs w:val="20"/>
      <w:lang w:val="ro-RO" w:eastAsia="ro-RO"/>
    </w:rPr>
  </w:style>
  <w:style w:type="table" w:customStyle="1" w:styleId="TableGrid711">
    <w:name w:val="Table Grid7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a1"/>
    <w:next w:val="-41"/>
    <w:uiPriority w:val="49"/>
    <w:rsid w:val="008827B7"/>
    <w:pPr>
      <w:spacing w:after="0" w:line="240" w:lineRule="auto"/>
    </w:pPr>
    <w:rPr>
      <w:rFonts w:ascii="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1">
    <w:name w:val="Grid Table 5 Dark - Accent 1111"/>
    <w:basedOn w:val="a1"/>
    <w:next w:val="-51"/>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a1"/>
    <w:next w:val="-55"/>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911">
    <w:name w:val="Table Grid9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a1"/>
    <w:next w:val="aa"/>
    <w:uiPriority w:val="39"/>
    <w:rsid w:val="008827B7"/>
    <w:pPr>
      <w:spacing w:after="0" w:line="240" w:lineRule="auto"/>
    </w:pPr>
    <w:rPr>
      <w:rFonts w:ascii="Calibri" w:eastAsia="DengXian"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a1"/>
    <w:next w:val="-56"/>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11">
    <w:name w:val="Grid Table 4 - Accent 611"/>
    <w:basedOn w:val="a1"/>
    <w:next w:val="-46"/>
    <w:uiPriority w:val="49"/>
    <w:rsid w:val="008827B7"/>
    <w:pPr>
      <w:spacing w:after="0" w:line="240" w:lineRule="auto"/>
    </w:pPr>
    <w:rPr>
      <w:rFonts w:ascii="Calibri" w:hAnsi="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611">
    <w:name w:val="Table Grid16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a2"/>
    <w:uiPriority w:val="99"/>
    <w:semiHidden/>
    <w:unhideWhenUsed/>
    <w:rsid w:val="008827B7"/>
  </w:style>
  <w:style w:type="table" w:customStyle="1" w:styleId="TableGrid1711">
    <w:name w:val="Table Grid1711"/>
    <w:basedOn w:val="a1"/>
    <w:next w:val="aa"/>
    <w:uiPriority w:val="39"/>
    <w:rsid w:val="008827B7"/>
    <w:pPr>
      <w:spacing w:after="0" w:line="240" w:lineRule="auto"/>
    </w:pPr>
    <w:rPr>
      <w:rFonts w:ascii="Calibri" w:eastAsia="DengXian"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1">
    <w:name w:val="Medium List 2 - Accent 121"/>
    <w:basedOn w:val="a1"/>
    <w:next w:val="2-1"/>
    <w:uiPriority w:val="66"/>
    <w:semiHidden/>
    <w:unhideWhenUsed/>
    <w:rsid w:val="008827B7"/>
    <w:pPr>
      <w:spacing w:after="0" w:line="240" w:lineRule="auto"/>
    </w:pPr>
    <w:rPr>
      <w:rFonts w:ascii="Calibri Light" w:eastAsia="Times New Roman" w:hAnsi="Calibri Light" w:cs="Times New Roman"/>
      <w:color w:val="000000"/>
      <w:sz w:val="24"/>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GridTable4-Accent12">
    <w:name w:val="Grid Table 4 - Accent 12"/>
    <w:basedOn w:val="a1"/>
    <w:next w:val="-41"/>
    <w:uiPriority w:val="49"/>
    <w:rsid w:val="008827B7"/>
    <w:pPr>
      <w:spacing w:after="0" w:line="240" w:lineRule="auto"/>
    </w:pPr>
    <w:rPr>
      <w:rFonts w:ascii="Times New Roman" w:hAnsi="Times New Roman"/>
      <w:sz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21">
    <w:name w:val="Grid Table 5 Dark - Accent 121"/>
    <w:basedOn w:val="a1"/>
    <w:next w:val="-51"/>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2">
    <w:name w:val="Grid Table 5 Dark - Accent 52"/>
    <w:basedOn w:val="a1"/>
    <w:next w:val="-55"/>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2">
    <w:name w:val="Grid Table 5 Dark - Accent 62"/>
    <w:basedOn w:val="a1"/>
    <w:next w:val="-56"/>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2">
    <w:name w:val="Grid Table 4 - Accent 62"/>
    <w:basedOn w:val="a1"/>
    <w:next w:val="-46"/>
    <w:uiPriority w:val="49"/>
    <w:rsid w:val="008827B7"/>
    <w:pPr>
      <w:spacing w:after="0" w:line="240" w:lineRule="auto"/>
    </w:pPr>
    <w:rPr>
      <w:rFonts w:ascii="Times New Roman" w:hAnsi="Times New Roman"/>
      <w:sz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211">
    <w:name w:val="No List211"/>
    <w:next w:val="a2"/>
    <w:uiPriority w:val="99"/>
    <w:semiHidden/>
    <w:unhideWhenUsed/>
    <w:rsid w:val="008827B7"/>
  </w:style>
  <w:style w:type="table" w:customStyle="1" w:styleId="TableGrid191">
    <w:name w:val="Table Grid191"/>
    <w:basedOn w:val="a1"/>
    <w:next w:val="aa"/>
    <w:uiPriority w:val="3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1"/>
    <w:next w:val="a"/>
    <w:uiPriority w:val="39"/>
    <w:unhideWhenUsed/>
    <w:qFormat/>
    <w:rsid w:val="008827B7"/>
    <w:pPr>
      <w:outlineLvl w:val="9"/>
    </w:pPr>
    <w:rPr>
      <w:rFonts w:ascii="Calibri Light" w:eastAsia="Times New Roman" w:hAnsi="Calibri Light" w:cs="Times New Roman"/>
      <w:color w:val="2E74B5"/>
      <w:lang w:val="en-US"/>
    </w:rPr>
  </w:style>
  <w:style w:type="table" w:customStyle="1" w:styleId="TableGrid1101">
    <w:name w:val="Table Grid1101"/>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11">
    <w:name w:val="Medium List 2 - Accent 1211"/>
    <w:basedOn w:val="a1"/>
    <w:next w:val="2-1"/>
    <w:uiPriority w:val="66"/>
    <w:rsid w:val="008827B7"/>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GridTable4-Accent121">
    <w:name w:val="Grid Table 4 - Accent 121"/>
    <w:basedOn w:val="a1"/>
    <w:next w:val="-41"/>
    <w:uiPriority w:val="49"/>
    <w:rsid w:val="008827B7"/>
    <w:pPr>
      <w:spacing w:after="0" w:line="240" w:lineRule="auto"/>
    </w:pPr>
    <w:rPr>
      <w:rFonts w:ascii="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211">
    <w:name w:val="Grid Table 5 Dark - Accent 1211"/>
    <w:basedOn w:val="a1"/>
    <w:next w:val="-51"/>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21">
    <w:name w:val="Grid Table 5 Dark - Accent 521"/>
    <w:basedOn w:val="a1"/>
    <w:next w:val="-55"/>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21">
    <w:name w:val="Grid Table 5 Dark - Accent 621"/>
    <w:basedOn w:val="a1"/>
    <w:next w:val="-56"/>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21">
    <w:name w:val="Grid Table 4 - Accent 621"/>
    <w:basedOn w:val="a1"/>
    <w:next w:val="-46"/>
    <w:uiPriority w:val="49"/>
    <w:rsid w:val="008827B7"/>
    <w:pPr>
      <w:spacing w:after="0" w:line="240" w:lineRule="auto"/>
    </w:pPr>
    <w:rPr>
      <w:rFonts w:ascii="Calibri" w:hAnsi="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2">
    <w:name w:val="No List12"/>
    <w:next w:val="a2"/>
    <w:uiPriority w:val="99"/>
    <w:semiHidden/>
    <w:unhideWhenUsed/>
    <w:rsid w:val="008827B7"/>
  </w:style>
  <w:style w:type="table" w:customStyle="1" w:styleId="TableGrid142">
    <w:name w:val="Table Grid14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headertext">
    <w:name w:val="style_headertext"/>
    <w:basedOn w:val="a0"/>
    <w:rsid w:val="008827B7"/>
  </w:style>
  <w:style w:type="paragraph" w:customStyle="1" w:styleId="msonormal0">
    <w:name w:val="msonormal"/>
    <w:basedOn w:val="a"/>
    <w:rsid w:val="008827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a"/>
    <w:rsid w:val="008827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a"/>
    <w:rsid w:val="008827B7"/>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68">
    <w:name w:val="xl68"/>
    <w:basedOn w:val="a"/>
    <w:rsid w:val="008827B7"/>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9">
    <w:name w:val="xl69"/>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D0D0D"/>
      <w:sz w:val="20"/>
      <w:szCs w:val="20"/>
      <w:lang w:val="en-US"/>
    </w:rPr>
  </w:style>
  <w:style w:type="paragraph" w:customStyle="1" w:styleId="xl70">
    <w:name w:val="xl70"/>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71">
    <w:name w:val="xl71"/>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72">
    <w:name w:val="xl72"/>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73">
    <w:name w:val="xl73"/>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4">
    <w:name w:val="xl74"/>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5">
    <w:name w:val="xl75"/>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6">
    <w:name w:val="xl76"/>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val="en-US"/>
    </w:rPr>
  </w:style>
  <w:style w:type="paragraph" w:customStyle="1" w:styleId="xl77">
    <w:name w:val="xl77"/>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val="en-US"/>
    </w:rPr>
  </w:style>
  <w:style w:type="paragraph" w:customStyle="1" w:styleId="xl78">
    <w:name w:val="xl78"/>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9">
    <w:name w:val="xl79"/>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en-US"/>
    </w:rPr>
  </w:style>
  <w:style w:type="paragraph" w:customStyle="1" w:styleId="xl80">
    <w:name w:val="xl80"/>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1">
    <w:name w:val="xl81"/>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D0D0D"/>
      <w:sz w:val="20"/>
      <w:szCs w:val="20"/>
      <w:lang w:val="en-US"/>
    </w:rPr>
  </w:style>
  <w:style w:type="paragraph" w:customStyle="1" w:styleId="xl83">
    <w:name w:val="xl83"/>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D0D0D"/>
      <w:sz w:val="20"/>
      <w:szCs w:val="20"/>
      <w:lang w:val="en-US"/>
    </w:rPr>
  </w:style>
  <w:style w:type="paragraph" w:customStyle="1" w:styleId="xl84">
    <w:name w:val="xl84"/>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val="en-US"/>
    </w:rPr>
  </w:style>
  <w:style w:type="paragraph" w:customStyle="1" w:styleId="xl85">
    <w:name w:val="xl85"/>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en-US"/>
    </w:rPr>
  </w:style>
  <w:style w:type="paragraph" w:customStyle="1" w:styleId="xl86">
    <w:name w:val="xl86"/>
    <w:basedOn w:val="a"/>
    <w:rsid w:val="008827B7"/>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87">
    <w:name w:val="xl87"/>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88">
    <w:name w:val="xl88"/>
    <w:basedOn w:val="a"/>
    <w:rsid w:val="008827B7"/>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89">
    <w:name w:val="xl89"/>
    <w:basedOn w:val="a"/>
    <w:rsid w:val="008827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0">
    <w:name w:val="xl90"/>
    <w:basedOn w:val="a"/>
    <w:rsid w:val="008827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val="en-US"/>
    </w:rPr>
  </w:style>
  <w:style w:type="paragraph" w:customStyle="1" w:styleId="xl91">
    <w:name w:val="xl91"/>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2">
    <w:name w:val="xl92"/>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sz w:val="20"/>
      <w:szCs w:val="20"/>
      <w:lang w:val="en-US"/>
    </w:rPr>
  </w:style>
  <w:style w:type="paragraph" w:customStyle="1" w:styleId="xl93">
    <w:name w:val="xl93"/>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94">
    <w:name w:val="xl94"/>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95">
    <w:name w:val="xl95"/>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96">
    <w:name w:val="xl96"/>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D0D0D"/>
      <w:sz w:val="20"/>
      <w:szCs w:val="20"/>
      <w:lang w:val="en-US"/>
    </w:rPr>
  </w:style>
  <w:style w:type="paragraph" w:customStyle="1" w:styleId="xl97">
    <w:name w:val="xl97"/>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sz w:val="20"/>
      <w:szCs w:val="20"/>
      <w:lang w:val="en-US"/>
    </w:rPr>
  </w:style>
  <w:style w:type="paragraph" w:customStyle="1" w:styleId="xl98">
    <w:name w:val="xl98"/>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sz w:val="20"/>
      <w:szCs w:val="20"/>
      <w:lang w:val="en-US"/>
    </w:rPr>
  </w:style>
  <w:style w:type="paragraph" w:styleId="aff8">
    <w:name w:val="Plain Text"/>
    <w:basedOn w:val="a"/>
    <w:link w:val="aff9"/>
    <w:uiPriority w:val="99"/>
    <w:unhideWhenUsed/>
    <w:rsid w:val="008827B7"/>
    <w:pPr>
      <w:spacing w:after="0" w:line="240" w:lineRule="auto"/>
      <w:jc w:val="both"/>
    </w:pPr>
    <w:rPr>
      <w:rFonts w:ascii="Consolas" w:hAnsi="Consolas"/>
      <w:sz w:val="21"/>
      <w:szCs w:val="21"/>
      <w:lang w:val="ro-RO" w:eastAsia="ro-RO"/>
    </w:rPr>
  </w:style>
  <w:style w:type="character" w:customStyle="1" w:styleId="aff9">
    <w:name w:val="Текст Знак"/>
    <w:basedOn w:val="a0"/>
    <w:link w:val="aff8"/>
    <w:uiPriority w:val="99"/>
    <w:rsid w:val="008827B7"/>
    <w:rPr>
      <w:rFonts w:ascii="Consolas" w:hAnsi="Consolas"/>
      <w:sz w:val="21"/>
      <w:szCs w:val="21"/>
      <w:lang w:val="ro-RO" w:eastAsia="ro-RO"/>
    </w:rPr>
  </w:style>
  <w:style w:type="character" w:styleId="affa">
    <w:name w:val="Intense Emphasis"/>
    <w:basedOn w:val="a0"/>
    <w:uiPriority w:val="21"/>
    <w:qFormat/>
    <w:rsid w:val="008827B7"/>
    <w:rPr>
      <w:i/>
      <w:iCs/>
      <w:color w:val="5B9BD5" w:themeColor="accent1"/>
    </w:rPr>
  </w:style>
  <w:style w:type="table" w:customStyle="1" w:styleId="TableGrid24">
    <w:name w:val="Table Grid24"/>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uiPriority w:val="99"/>
    <w:semiHidden/>
    <w:unhideWhenUsed/>
    <w:rsid w:val="008827B7"/>
  </w:style>
  <w:style w:type="table" w:customStyle="1" w:styleId="TableGrid26">
    <w:name w:val="Table Grid26"/>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2"/>
    <w:uiPriority w:val="99"/>
    <w:semiHidden/>
    <w:unhideWhenUsed/>
    <w:rsid w:val="008827B7"/>
  </w:style>
  <w:style w:type="table" w:customStyle="1" w:styleId="TableGrid112">
    <w:name w:val="Table Grid112"/>
    <w:basedOn w:val="a1"/>
    <w:next w:val="aa"/>
    <w:uiPriority w:val="3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a1"/>
    <w:next w:val="aa"/>
    <w:uiPriority w:val="3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a1"/>
    <w:next w:val="aa"/>
    <w:uiPriority w:val="5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2">
    <w:name w:val="Medium List 2 - Accent 112"/>
    <w:basedOn w:val="a1"/>
    <w:next w:val="2-1"/>
    <w:uiPriority w:val="66"/>
    <w:rsid w:val="008827B7"/>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Grid62">
    <w:name w:val="Table Grid6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1">
    <w:name w:val="Grid Table 5 Dark - Accent 1121"/>
    <w:basedOn w:val="a1"/>
    <w:next w:val="-51"/>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92">
    <w:name w:val="Table Grid9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a1"/>
    <w:next w:val="aa"/>
    <w:uiPriority w:val="39"/>
    <w:rsid w:val="008827B7"/>
    <w:pPr>
      <w:spacing w:after="0" w:line="240" w:lineRule="auto"/>
    </w:pPr>
    <w:rPr>
      <w:rFonts w:ascii="Calibri" w:eastAsia="DengXian"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1">
    <w:name w:val="Grid Table 5 Dark - Accent 611"/>
    <w:basedOn w:val="a1"/>
    <w:next w:val="-56"/>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162">
    <w:name w:val="Table Grid16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2"/>
    <w:uiPriority w:val="99"/>
    <w:semiHidden/>
    <w:unhideWhenUsed/>
    <w:rsid w:val="008827B7"/>
  </w:style>
  <w:style w:type="table" w:customStyle="1" w:styleId="TableGrid172">
    <w:name w:val="Table Grid172"/>
    <w:basedOn w:val="a1"/>
    <w:next w:val="aa"/>
    <w:uiPriority w:val="39"/>
    <w:rsid w:val="008827B7"/>
    <w:pPr>
      <w:spacing w:after="0" w:line="240" w:lineRule="auto"/>
    </w:pPr>
    <w:rPr>
      <w:rFonts w:ascii="Calibri" w:eastAsia="DengXian"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3">
    <w:name w:val="Medium List 2 - Accent 13"/>
    <w:basedOn w:val="a1"/>
    <w:next w:val="2-1"/>
    <w:uiPriority w:val="66"/>
    <w:semiHidden/>
    <w:unhideWhenUsed/>
    <w:rsid w:val="008827B7"/>
    <w:pPr>
      <w:spacing w:after="0" w:line="240" w:lineRule="auto"/>
    </w:pPr>
    <w:rPr>
      <w:rFonts w:ascii="Calibri Light" w:eastAsia="Times New Roman" w:hAnsi="Calibri Light" w:cs="Times New Roman"/>
      <w:color w:val="000000"/>
      <w:sz w:val="24"/>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GridTable4-Accent131">
    <w:name w:val="Grid Table 4 - Accent 131"/>
    <w:basedOn w:val="a1"/>
    <w:next w:val="-41"/>
    <w:uiPriority w:val="49"/>
    <w:rsid w:val="008827B7"/>
    <w:pPr>
      <w:spacing w:after="0" w:line="240" w:lineRule="auto"/>
    </w:pPr>
    <w:rPr>
      <w:rFonts w:ascii="Times New Roman" w:hAnsi="Times New Roman"/>
      <w:sz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3">
    <w:name w:val="Grid Table 5 Dark - Accent 13"/>
    <w:basedOn w:val="a1"/>
    <w:next w:val="-51"/>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3">
    <w:name w:val="Grid Table 5 Dark - Accent 53"/>
    <w:basedOn w:val="a1"/>
    <w:next w:val="-55"/>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3">
    <w:name w:val="Grid Table 5 Dark - Accent 63"/>
    <w:basedOn w:val="a1"/>
    <w:next w:val="-56"/>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3">
    <w:name w:val="Grid Table 4 - Accent 63"/>
    <w:basedOn w:val="a1"/>
    <w:next w:val="-46"/>
    <w:uiPriority w:val="49"/>
    <w:rsid w:val="008827B7"/>
    <w:pPr>
      <w:spacing w:after="0" w:line="240" w:lineRule="auto"/>
    </w:pPr>
    <w:rPr>
      <w:rFonts w:ascii="Times New Roman" w:hAnsi="Times New Roman"/>
      <w:sz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22">
    <w:name w:val="No List22"/>
    <w:next w:val="a2"/>
    <w:uiPriority w:val="99"/>
    <w:semiHidden/>
    <w:unhideWhenUsed/>
    <w:rsid w:val="008827B7"/>
  </w:style>
  <w:style w:type="table" w:customStyle="1" w:styleId="TableGrid192">
    <w:name w:val="Table Grid192"/>
    <w:basedOn w:val="a1"/>
    <w:next w:val="aa"/>
    <w:uiPriority w:val="3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a1"/>
    <w:next w:val="aa"/>
    <w:uiPriority w:val="5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2">
    <w:name w:val="Medium List 2 - Accent 122"/>
    <w:basedOn w:val="a1"/>
    <w:next w:val="2-1"/>
    <w:uiPriority w:val="66"/>
    <w:rsid w:val="008827B7"/>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GridTable4-Accent122">
    <w:name w:val="Grid Table 4 - Accent 122"/>
    <w:basedOn w:val="a1"/>
    <w:next w:val="-41"/>
    <w:uiPriority w:val="49"/>
    <w:rsid w:val="008827B7"/>
    <w:pPr>
      <w:spacing w:after="0" w:line="240" w:lineRule="auto"/>
    </w:pPr>
    <w:rPr>
      <w:rFonts w:ascii="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22">
    <w:name w:val="Grid Table 5 Dark - Accent 122"/>
    <w:basedOn w:val="a1"/>
    <w:next w:val="-51"/>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22">
    <w:name w:val="Grid Table 5 Dark - Accent 522"/>
    <w:basedOn w:val="a1"/>
    <w:next w:val="-55"/>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22">
    <w:name w:val="Grid Table 5 Dark - Accent 622"/>
    <w:basedOn w:val="a1"/>
    <w:next w:val="-56"/>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22">
    <w:name w:val="Grid Table 4 - Accent 622"/>
    <w:basedOn w:val="a1"/>
    <w:next w:val="-46"/>
    <w:uiPriority w:val="49"/>
    <w:rsid w:val="008827B7"/>
    <w:pPr>
      <w:spacing w:after="0" w:line="240" w:lineRule="auto"/>
    </w:pPr>
    <w:rPr>
      <w:rFonts w:ascii="Calibri" w:hAnsi="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21">
    <w:name w:val="No List121"/>
    <w:next w:val="a2"/>
    <w:uiPriority w:val="99"/>
    <w:semiHidden/>
    <w:unhideWhenUsed/>
    <w:rsid w:val="008827B7"/>
  </w:style>
  <w:style w:type="table" w:customStyle="1" w:styleId="TableGrid1421">
    <w:name w:val="Table Grid142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9">
    <w:name w:val="Font Style269"/>
    <w:uiPriority w:val="99"/>
    <w:rsid w:val="008827B7"/>
    <w:rPr>
      <w:rFonts w:ascii="Arial" w:hAnsi="Arial" w:cs="Arial"/>
      <w:color w:val="000000"/>
      <w:sz w:val="20"/>
      <w:szCs w:val="20"/>
    </w:rPr>
  </w:style>
  <w:style w:type="paragraph" w:styleId="affb">
    <w:name w:val="Body Text Indent"/>
    <w:basedOn w:val="a"/>
    <w:link w:val="affc"/>
    <w:uiPriority w:val="99"/>
    <w:semiHidden/>
    <w:unhideWhenUsed/>
    <w:rsid w:val="008827B7"/>
    <w:pPr>
      <w:widowControl w:val="0"/>
      <w:autoSpaceDE w:val="0"/>
      <w:autoSpaceDN w:val="0"/>
      <w:spacing w:after="120" w:line="240" w:lineRule="auto"/>
      <w:ind w:left="360"/>
    </w:pPr>
    <w:rPr>
      <w:rFonts w:ascii="Times New Roman" w:eastAsia="Times New Roman" w:hAnsi="Times New Roman" w:cs="Times New Roman"/>
      <w:lang w:val="ro-RO"/>
    </w:rPr>
  </w:style>
  <w:style w:type="character" w:customStyle="1" w:styleId="affc">
    <w:name w:val="Основной текст с отступом Знак"/>
    <w:basedOn w:val="a0"/>
    <w:link w:val="affb"/>
    <w:uiPriority w:val="99"/>
    <w:semiHidden/>
    <w:rsid w:val="008827B7"/>
    <w:rPr>
      <w:rFonts w:ascii="Times New Roman" w:eastAsia="Times New Roman" w:hAnsi="Times New Roman" w:cs="Times New Roman"/>
      <w:lang w:val="ro-RO"/>
    </w:rPr>
  </w:style>
  <w:style w:type="table" w:customStyle="1" w:styleId="GridTable1Light-Accent51">
    <w:name w:val="Grid Table 1 Light - Accent 51"/>
    <w:basedOn w:val="a1"/>
    <w:next w:val="-15"/>
    <w:uiPriority w:val="46"/>
    <w:rsid w:val="008827B7"/>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25">
    <w:name w:val="Основной текст (2)_"/>
    <w:basedOn w:val="a0"/>
    <w:link w:val="26"/>
    <w:rsid w:val="008827B7"/>
    <w:rPr>
      <w:rFonts w:eastAsia="Times New Roman" w:cs="Times New Roman"/>
      <w:sz w:val="26"/>
      <w:szCs w:val="26"/>
      <w:shd w:val="clear" w:color="auto" w:fill="FFFFFF"/>
    </w:rPr>
  </w:style>
  <w:style w:type="paragraph" w:customStyle="1" w:styleId="26">
    <w:name w:val="Основной текст (2)"/>
    <w:basedOn w:val="a"/>
    <w:link w:val="25"/>
    <w:rsid w:val="008827B7"/>
    <w:pPr>
      <w:widowControl w:val="0"/>
      <w:shd w:val="clear" w:color="auto" w:fill="FFFFFF"/>
      <w:spacing w:before="160" w:line="346" w:lineRule="exact"/>
      <w:ind w:hanging="340"/>
      <w:jc w:val="both"/>
    </w:pPr>
    <w:rPr>
      <w:rFonts w:eastAsia="Times New Roman" w:cs="Times New Roman"/>
      <w:sz w:val="26"/>
      <w:szCs w:val="26"/>
      <w:lang w:val="en-US"/>
    </w:rPr>
  </w:style>
  <w:style w:type="table" w:customStyle="1" w:styleId="GridTable3-Accent21">
    <w:name w:val="Grid Table 3 - Accent 21"/>
    <w:basedOn w:val="a1"/>
    <w:next w:val="-32"/>
    <w:uiPriority w:val="48"/>
    <w:rsid w:val="008827B7"/>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paragraph" w:customStyle="1" w:styleId="-14">
    <w:name w:val="Цветной список - Акцент 14"/>
    <w:basedOn w:val="a"/>
    <w:link w:val="-1"/>
    <w:rsid w:val="008827B7"/>
    <w:pPr>
      <w:spacing w:after="0" w:line="240" w:lineRule="auto"/>
      <w:ind w:left="720"/>
      <w:contextualSpacing/>
    </w:pPr>
    <w:rPr>
      <w:rFonts w:ascii="Times New Roman" w:eastAsia="Calibri" w:hAnsi="Times New Roman" w:cs="Times New Roman"/>
      <w:sz w:val="24"/>
      <w:szCs w:val="24"/>
      <w:lang w:val="en-US" w:eastAsia="ru-RU"/>
    </w:rPr>
  </w:style>
  <w:style w:type="character" w:customStyle="1" w:styleId="-1">
    <w:name w:val="Цветной список - Акцент 1 Знак"/>
    <w:link w:val="-14"/>
    <w:locked/>
    <w:rsid w:val="008827B7"/>
    <w:rPr>
      <w:rFonts w:ascii="Times New Roman" w:eastAsia="Calibri" w:hAnsi="Times New Roman" w:cs="Times New Roman"/>
      <w:sz w:val="24"/>
      <w:szCs w:val="24"/>
      <w:lang w:eastAsia="ru-RU"/>
    </w:rPr>
  </w:style>
  <w:style w:type="character" w:customStyle="1" w:styleId="description">
    <w:name w:val="description"/>
    <w:basedOn w:val="a0"/>
    <w:rsid w:val="008827B7"/>
  </w:style>
  <w:style w:type="paragraph" w:customStyle="1" w:styleId="xl63">
    <w:name w:val="xl63"/>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64">
    <w:name w:val="xl64"/>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a"/>
    <w:rsid w:val="008827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01">
    <w:name w:val="xl101"/>
    <w:basedOn w:val="a"/>
    <w:rsid w:val="008827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02">
    <w:name w:val="xl102"/>
    <w:basedOn w:val="a"/>
    <w:rsid w:val="008827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0"/>
      <w:szCs w:val="20"/>
      <w:lang w:val="en-US"/>
    </w:rPr>
  </w:style>
  <w:style w:type="paragraph" w:customStyle="1" w:styleId="xl103">
    <w:name w:val="xl103"/>
    <w:basedOn w:val="a"/>
    <w:rsid w:val="008827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color w:val="FF0000"/>
      <w:sz w:val="20"/>
      <w:szCs w:val="20"/>
      <w:lang w:val="en-US"/>
    </w:rPr>
  </w:style>
  <w:style w:type="paragraph" w:customStyle="1" w:styleId="xl104">
    <w:name w:val="xl104"/>
    <w:basedOn w:val="a"/>
    <w:rsid w:val="008827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a"/>
    <w:rsid w:val="008827B7"/>
    <w:pPr>
      <w:pBdr>
        <w:top w:val="single" w:sz="4" w:space="0" w:color="auto"/>
        <w:left w:val="single" w:sz="4" w:space="0" w:color="auto"/>
        <w:bottom w:val="single" w:sz="4" w:space="0" w:color="auto"/>
      </w:pBdr>
      <w:shd w:val="clear" w:color="000000" w:fill="9999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a"/>
    <w:rsid w:val="008827B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D0D0D"/>
      <w:sz w:val="20"/>
      <w:szCs w:val="20"/>
      <w:lang w:val="en-US"/>
    </w:rPr>
  </w:style>
  <w:style w:type="paragraph" w:customStyle="1" w:styleId="xl107">
    <w:name w:val="xl107"/>
    <w:basedOn w:val="a"/>
    <w:rsid w:val="008827B7"/>
    <w:pPr>
      <w:pBdr>
        <w:top w:val="single" w:sz="4" w:space="0" w:color="auto"/>
        <w:left w:val="single" w:sz="4" w:space="0" w:color="auto"/>
        <w:bottom w:val="single" w:sz="4" w:space="0" w:color="auto"/>
      </w:pBdr>
      <w:shd w:val="clear" w:color="000000" w:fill="9999FF"/>
      <w:spacing w:before="100" w:beforeAutospacing="1" w:after="100" w:afterAutospacing="1" w:line="240" w:lineRule="auto"/>
      <w:jc w:val="center"/>
      <w:textAlignment w:val="center"/>
    </w:pPr>
    <w:rPr>
      <w:rFonts w:ascii="Times New Roman" w:eastAsia="Times New Roman" w:hAnsi="Times New Roman" w:cs="Times New Roman"/>
      <w:color w:val="0D0D0D"/>
      <w:sz w:val="20"/>
      <w:szCs w:val="20"/>
      <w:lang w:val="en-US"/>
    </w:rPr>
  </w:style>
  <w:style w:type="paragraph" w:customStyle="1" w:styleId="xl108">
    <w:name w:val="xl108"/>
    <w:basedOn w:val="a"/>
    <w:rsid w:val="008827B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text-align-justify">
    <w:name w:val="text-align-justify"/>
    <w:basedOn w:val="a"/>
    <w:rsid w:val="008827B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15">
    <w:name w:val="Grid Table 1 Light Accent 5"/>
    <w:basedOn w:val="a1"/>
    <w:uiPriority w:val="46"/>
    <w:rsid w:val="008827B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32">
    <w:name w:val="Grid Table 3 Accent 2"/>
    <w:basedOn w:val="a1"/>
    <w:uiPriority w:val="48"/>
    <w:rsid w:val="008827B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eGrid28">
    <w:name w:val="Table Grid28"/>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a1"/>
    <w:next w:val="aa"/>
    <w:uiPriority w:val="39"/>
    <w:rsid w:val="009314CE"/>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a1"/>
    <w:next w:val="aa"/>
    <w:uiPriority w:val="39"/>
    <w:rsid w:val="008A2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2">
    <w:name w:val="Grid Table 5 Dark - Accent 512"/>
    <w:basedOn w:val="a1"/>
    <w:next w:val="-55"/>
    <w:uiPriority w:val="50"/>
    <w:rsid w:val="003B25E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3">
    <w:name w:val="Grid Table 5 Dark - Accent 523"/>
    <w:basedOn w:val="a1"/>
    <w:next w:val="-55"/>
    <w:uiPriority w:val="50"/>
    <w:rsid w:val="003B25E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114">
    <w:name w:val="Table Grid114"/>
    <w:basedOn w:val="a1"/>
    <w:next w:val="aa"/>
    <w:uiPriority w:val="39"/>
    <w:rsid w:val="00C86A03"/>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a1"/>
    <w:next w:val="aa"/>
    <w:uiPriority w:val="39"/>
    <w:rsid w:val="00BF6B55"/>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a1"/>
    <w:next w:val="aa"/>
    <w:uiPriority w:val="39"/>
    <w:rsid w:val="00380CCE"/>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a1"/>
    <w:next w:val="aa"/>
    <w:uiPriority w:val="39"/>
    <w:rsid w:val="003D132B"/>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a1"/>
    <w:next w:val="aa"/>
    <w:uiPriority w:val="39"/>
    <w:rsid w:val="00E733B9"/>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a1"/>
    <w:next w:val="aa"/>
    <w:uiPriority w:val="39"/>
    <w:rsid w:val="002F27C6"/>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a1"/>
    <w:next w:val="aa"/>
    <w:uiPriority w:val="39"/>
    <w:rsid w:val="009C7226"/>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a1"/>
    <w:next w:val="aa"/>
    <w:uiPriority w:val="39"/>
    <w:rsid w:val="002D0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a1"/>
    <w:next w:val="aa"/>
    <w:uiPriority w:val="39"/>
    <w:rsid w:val="00235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1"/>
    <w:next w:val="aa"/>
    <w:uiPriority w:val="39"/>
    <w:rsid w:val="00DE2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a1"/>
    <w:next w:val="aa"/>
    <w:uiPriority w:val="39"/>
    <w:rsid w:val="000D1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a1"/>
    <w:next w:val="aa"/>
    <w:uiPriority w:val="39"/>
    <w:rsid w:val="00112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a1"/>
    <w:next w:val="aa"/>
    <w:uiPriority w:val="39"/>
    <w:rsid w:val="0054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a1"/>
    <w:next w:val="aa"/>
    <w:uiPriority w:val="39"/>
    <w:rsid w:val="0054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a1"/>
    <w:next w:val="aa"/>
    <w:uiPriority w:val="39"/>
    <w:rsid w:val="00876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a1"/>
    <w:next w:val="aa"/>
    <w:uiPriority w:val="39"/>
    <w:rsid w:val="0040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a1"/>
    <w:next w:val="aa"/>
    <w:uiPriority w:val="39"/>
    <w:rsid w:val="000A7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a1"/>
    <w:next w:val="aa"/>
    <w:uiPriority w:val="39"/>
    <w:rsid w:val="0006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a1"/>
    <w:next w:val="aa"/>
    <w:uiPriority w:val="39"/>
    <w:rsid w:val="000512DF"/>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a1"/>
    <w:next w:val="aa"/>
    <w:uiPriority w:val="39"/>
    <w:rsid w:val="004F5162"/>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a1"/>
    <w:next w:val="aa"/>
    <w:uiPriority w:val="39"/>
    <w:rsid w:val="002D3DF6"/>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a1"/>
    <w:next w:val="aa"/>
    <w:uiPriority w:val="39"/>
    <w:rsid w:val="00142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a1"/>
    <w:next w:val="aa"/>
    <w:uiPriority w:val="39"/>
    <w:rsid w:val="00DC0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65155">
      <w:bodyDiv w:val="1"/>
      <w:marLeft w:val="0"/>
      <w:marRight w:val="0"/>
      <w:marTop w:val="0"/>
      <w:marBottom w:val="0"/>
      <w:divBdr>
        <w:top w:val="none" w:sz="0" w:space="0" w:color="auto"/>
        <w:left w:val="none" w:sz="0" w:space="0" w:color="auto"/>
        <w:bottom w:val="none" w:sz="0" w:space="0" w:color="auto"/>
        <w:right w:val="none" w:sz="0" w:space="0" w:color="auto"/>
      </w:divBdr>
    </w:div>
    <w:div w:id="126438092">
      <w:bodyDiv w:val="1"/>
      <w:marLeft w:val="0"/>
      <w:marRight w:val="0"/>
      <w:marTop w:val="0"/>
      <w:marBottom w:val="0"/>
      <w:divBdr>
        <w:top w:val="none" w:sz="0" w:space="0" w:color="auto"/>
        <w:left w:val="none" w:sz="0" w:space="0" w:color="auto"/>
        <w:bottom w:val="none" w:sz="0" w:space="0" w:color="auto"/>
        <w:right w:val="none" w:sz="0" w:space="0" w:color="auto"/>
      </w:divBdr>
    </w:div>
    <w:div w:id="219024967">
      <w:bodyDiv w:val="1"/>
      <w:marLeft w:val="0"/>
      <w:marRight w:val="0"/>
      <w:marTop w:val="0"/>
      <w:marBottom w:val="0"/>
      <w:divBdr>
        <w:top w:val="none" w:sz="0" w:space="0" w:color="auto"/>
        <w:left w:val="none" w:sz="0" w:space="0" w:color="auto"/>
        <w:bottom w:val="none" w:sz="0" w:space="0" w:color="auto"/>
        <w:right w:val="none" w:sz="0" w:space="0" w:color="auto"/>
      </w:divBdr>
    </w:div>
    <w:div w:id="308636682">
      <w:bodyDiv w:val="1"/>
      <w:marLeft w:val="0"/>
      <w:marRight w:val="0"/>
      <w:marTop w:val="0"/>
      <w:marBottom w:val="0"/>
      <w:divBdr>
        <w:top w:val="none" w:sz="0" w:space="0" w:color="auto"/>
        <w:left w:val="none" w:sz="0" w:space="0" w:color="auto"/>
        <w:bottom w:val="none" w:sz="0" w:space="0" w:color="auto"/>
        <w:right w:val="none" w:sz="0" w:space="0" w:color="auto"/>
      </w:divBdr>
    </w:div>
    <w:div w:id="343749663">
      <w:bodyDiv w:val="1"/>
      <w:marLeft w:val="0"/>
      <w:marRight w:val="0"/>
      <w:marTop w:val="0"/>
      <w:marBottom w:val="0"/>
      <w:divBdr>
        <w:top w:val="none" w:sz="0" w:space="0" w:color="auto"/>
        <w:left w:val="none" w:sz="0" w:space="0" w:color="auto"/>
        <w:bottom w:val="none" w:sz="0" w:space="0" w:color="auto"/>
        <w:right w:val="none" w:sz="0" w:space="0" w:color="auto"/>
      </w:divBdr>
    </w:div>
    <w:div w:id="360254153">
      <w:bodyDiv w:val="1"/>
      <w:marLeft w:val="0"/>
      <w:marRight w:val="0"/>
      <w:marTop w:val="0"/>
      <w:marBottom w:val="0"/>
      <w:divBdr>
        <w:top w:val="none" w:sz="0" w:space="0" w:color="auto"/>
        <w:left w:val="none" w:sz="0" w:space="0" w:color="auto"/>
        <w:bottom w:val="none" w:sz="0" w:space="0" w:color="auto"/>
        <w:right w:val="none" w:sz="0" w:space="0" w:color="auto"/>
      </w:divBdr>
    </w:div>
    <w:div w:id="585386660">
      <w:bodyDiv w:val="1"/>
      <w:marLeft w:val="0"/>
      <w:marRight w:val="0"/>
      <w:marTop w:val="0"/>
      <w:marBottom w:val="0"/>
      <w:divBdr>
        <w:top w:val="none" w:sz="0" w:space="0" w:color="auto"/>
        <w:left w:val="none" w:sz="0" w:space="0" w:color="auto"/>
        <w:bottom w:val="none" w:sz="0" w:space="0" w:color="auto"/>
        <w:right w:val="none" w:sz="0" w:space="0" w:color="auto"/>
      </w:divBdr>
    </w:div>
    <w:div w:id="649870955">
      <w:bodyDiv w:val="1"/>
      <w:marLeft w:val="0"/>
      <w:marRight w:val="0"/>
      <w:marTop w:val="0"/>
      <w:marBottom w:val="0"/>
      <w:divBdr>
        <w:top w:val="none" w:sz="0" w:space="0" w:color="auto"/>
        <w:left w:val="none" w:sz="0" w:space="0" w:color="auto"/>
        <w:bottom w:val="none" w:sz="0" w:space="0" w:color="auto"/>
        <w:right w:val="none" w:sz="0" w:space="0" w:color="auto"/>
      </w:divBdr>
    </w:div>
    <w:div w:id="732312557">
      <w:bodyDiv w:val="1"/>
      <w:marLeft w:val="0"/>
      <w:marRight w:val="0"/>
      <w:marTop w:val="0"/>
      <w:marBottom w:val="0"/>
      <w:divBdr>
        <w:top w:val="none" w:sz="0" w:space="0" w:color="auto"/>
        <w:left w:val="none" w:sz="0" w:space="0" w:color="auto"/>
        <w:bottom w:val="none" w:sz="0" w:space="0" w:color="auto"/>
        <w:right w:val="none" w:sz="0" w:space="0" w:color="auto"/>
      </w:divBdr>
    </w:div>
    <w:div w:id="942109150">
      <w:bodyDiv w:val="1"/>
      <w:marLeft w:val="0"/>
      <w:marRight w:val="0"/>
      <w:marTop w:val="0"/>
      <w:marBottom w:val="0"/>
      <w:divBdr>
        <w:top w:val="none" w:sz="0" w:space="0" w:color="auto"/>
        <w:left w:val="none" w:sz="0" w:space="0" w:color="auto"/>
        <w:bottom w:val="none" w:sz="0" w:space="0" w:color="auto"/>
        <w:right w:val="none" w:sz="0" w:space="0" w:color="auto"/>
      </w:divBdr>
    </w:div>
    <w:div w:id="985746113">
      <w:bodyDiv w:val="1"/>
      <w:marLeft w:val="0"/>
      <w:marRight w:val="0"/>
      <w:marTop w:val="0"/>
      <w:marBottom w:val="0"/>
      <w:divBdr>
        <w:top w:val="none" w:sz="0" w:space="0" w:color="auto"/>
        <w:left w:val="none" w:sz="0" w:space="0" w:color="auto"/>
        <w:bottom w:val="none" w:sz="0" w:space="0" w:color="auto"/>
        <w:right w:val="none" w:sz="0" w:space="0" w:color="auto"/>
      </w:divBdr>
    </w:div>
    <w:div w:id="1028607374">
      <w:bodyDiv w:val="1"/>
      <w:marLeft w:val="0"/>
      <w:marRight w:val="0"/>
      <w:marTop w:val="0"/>
      <w:marBottom w:val="0"/>
      <w:divBdr>
        <w:top w:val="none" w:sz="0" w:space="0" w:color="auto"/>
        <w:left w:val="none" w:sz="0" w:space="0" w:color="auto"/>
        <w:bottom w:val="none" w:sz="0" w:space="0" w:color="auto"/>
        <w:right w:val="none" w:sz="0" w:space="0" w:color="auto"/>
      </w:divBdr>
    </w:div>
    <w:div w:id="1063531134">
      <w:bodyDiv w:val="1"/>
      <w:marLeft w:val="0"/>
      <w:marRight w:val="0"/>
      <w:marTop w:val="0"/>
      <w:marBottom w:val="0"/>
      <w:divBdr>
        <w:top w:val="none" w:sz="0" w:space="0" w:color="auto"/>
        <w:left w:val="none" w:sz="0" w:space="0" w:color="auto"/>
        <w:bottom w:val="none" w:sz="0" w:space="0" w:color="auto"/>
        <w:right w:val="none" w:sz="0" w:space="0" w:color="auto"/>
      </w:divBdr>
    </w:div>
    <w:div w:id="1078137256">
      <w:bodyDiv w:val="1"/>
      <w:marLeft w:val="0"/>
      <w:marRight w:val="0"/>
      <w:marTop w:val="0"/>
      <w:marBottom w:val="0"/>
      <w:divBdr>
        <w:top w:val="none" w:sz="0" w:space="0" w:color="auto"/>
        <w:left w:val="none" w:sz="0" w:space="0" w:color="auto"/>
        <w:bottom w:val="none" w:sz="0" w:space="0" w:color="auto"/>
        <w:right w:val="none" w:sz="0" w:space="0" w:color="auto"/>
      </w:divBdr>
    </w:div>
    <w:div w:id="1090807414">
      <w:bodyDiv w:val="1"/>
      <w:marLeft w:val="0"/>
      <w:marRight w:val="0"/>
      <w:marTop w:val="0"/>
      <w:marBottom w:val="0"/>
      <w:divBdr>
        <w:top w:val="none" w:sz="0" w:space="0" w:color="auto"/>
        <w:left w:val="none" w:sz="0" w:space="0" w:color="auto"/>
        <w:bottom w:val="none" w:sz="0" w:space="0" w:color="auto"/>
        <w:right w:val="none" w:sz="0" w:space="0" w:color="auto"/>
      </w:divBdr>
    </w:div>
    <w:div w:id="1308170065">
      <w:bodyDiv w:val="1"/>
      <w:marLeft w:val="0"/>
      <w:marRight w:val="0"/>
      <w:marTop w:val="0"/>
      <w:marBottom w:val="0"/>
      <w:divBdr>
        <w:top w:val="none" w:sz="0" w:space="0" w:color="auto"/>
        <w:left w:val="none" w:sz="0" w:space="0" w:color="auto"/>
        <w:bottom w:val="none" w:sz="0" w:space="0" w:color="auto"/>
        <w:right w:val="none" w:sz="0" w:space="0" w:color="auto"/>
      </w:divBdr>
    </w:div>
    <w:div w:id="1445273042">
      <w:bodyDiv w:val="1"/>
      <w:marLeft w:val="0"/>
      <w:marRight w:val="0"/>
      <w:marTop w:val="0"/>
      <w:marBottom w:val="0"/>
      <w:divBdr>
        <w:top w:val="none" w:sz="0" w:space="0" w:color="auto"/>
        <w:left w:val="none" w:sz="0" w:space="0" w:color="auto"/>
        <w:bottom w:val="none" w:sz="0" w:space="0" w:color="auto"/>
        <w:right w:val="none" w:sz="0" w:space="0" w:color="auto"/>
      </w:divBdr>
    </w:div>
    <w:div w:id="1454864842">
      <w:bodyDiv w:val="1"/>
      <w:marLeft w:val="0"/>
      <w:marRight w:val="0"/>
      <w:marTop w:val="0"/>
      <w:marBottom w:val="0"/>
      <w:divBdr>
        <w:top w:val="none" w:sz="0" w:space="0" w:color="auto"/>
        <w:left w:val="none" w:sz="0" w:space="0" w:color="auto"/>
        <w:bottom w:val="none" w:sz="0" w:space="0" w:color="auto"/>
        <w:right w:val="none" w:sz="0" w:space="0" w:color="auto"/>
      </w:divBdr>
    </w:div>
    <w:div w:id="1481653643">
      <w:bodyDiv w:val="1"/>
      <w:marLeft w:val="0"/>
      <w:marRight w:val="0"/>
      <w:marTop w:val="0"/>
      <w:marBottom w:val="0"/>
      <w:divBdr>
        <w:top w:val="none" w:sz="0" w:space="0" w:color="auto"/>
        <w:left w:val="none" w:sz="0" w:space="0" w:color="auto"/>
        <w:bottom w:val="none" w:sz="0" w:space="0" w:color="auto"/>
        <w:right w:val="none" w:sz="0" w:space="0" w:color="auto"/>
      </w:divBdr>
    </w:div>
    <w:div w:id="1566987354">
      <w:bodyDiv w:val="1"/>
      <w:marLeft w:val="0"/>
      <w:marRight w:val="0"/>
      <w:marTop w:val="0"/>
      <w:marBottom w:val="0"/>
      <w:divBdr>
        <w:top w:val="none" w:sz="0" w:space="0" w:color="auto"/>
        <w:left w:val="none" w:sz="0" w:space="0" w:color="auto"/>
        <w:bottom w:val="none" w:sz="0" w:space="0" w:color="auto"/>
        <w:right w:val="none" w:sz="0" w:space="0" w:color="auto"/>
      </w:divBdr>
    </w:div>
    <w:div w:id="1609041412">
      <w:bodyDiv w:val="1"/>
      <w:marLeft w:val="0"/>
      <w:marRight w:val="0"/>
      <w:marTop w:val="0"/>
      <w:marBottom w:val="0"/>
      <w:divBdr>
        <w:top w:val="none" w:sz="0" w:space="0" w:color="auto"/>
        <w:left w:val="none" w:sz="0" w:space="0" w:color="auto"/>
        <w:bottom w:val="none" w:sz="0" w:space="0" w:color="auto"/>
        <w:right w:val="none" w:sz="0" w:space="0" w:color="auto"/>
      </w:divBdr>
    </w:div>
    <w:div w:id="1644698971">
      <w:bodyDiv w:val="1"/>
      <w:marLeft w:val="0"/>
      <w:marRight w:val="0"/>
      <w:marTop w:val="0"/>
      <w:marBottom w:val="0"/>
      <w:divBdr>
        <w:top w:val="none" w:sz="0" w:space="0" w:color="auto"/>
        <w:left w:val="none" w:sz="0" w:space="0" w:color="auto"/>
        <w:bottom w:val="none" w:sz="0" w:space="0" w:color="auto"/>
        <w:right w:val="none" w:sz="0" w:space="0" w:color="auto"/>
      </w:divBdr>
    </w:div>
    <w:div w:id="1952741202">
      <w:bodyDiv w:val="1"/>
      <w:marLeft w:val="0"/>
      <w:marRight w:val="0"/>
      <w:marTop w:val="0"/>
      <w:marBottom w:val="0"/>
      <w:divBdr>
        <w:top w:val="none" w:sz="0" w:space="0" w:color="auto"/>
        <w:left w:val="none" w:sz="0" w:space="0" w:color="auto"/>
        <w:bottom w:val="none" w:sz="0" w:space="0" w:color="auto"/>
        <w:right w:val="none" w:sz="0" w:space="0" w:color="auto"/>
      </w:divBdr>
    </w:div>
    <w:div w:id="1967202401">
      <w:bodyDiv w:val="1"/>
      <w:marLeft w:val="0"/>
      <w:marRight w:val="0"/>
      <w:marTop w:val="0"/>
      <w:marBottom w:val="0"/>
      <w:divBdr>
        <w:top w:val="none" w:sz="0" w:space="0" w:color="auto"/>
        <w:left w:val="none" w:sz="0" w:space="0" w:color="auto"/>
        <w:bottom w:val="none" w:sz="0" w:space="0" w:color="auto"/>
        <w:right w:val="none" w:sz="0" w:space="0" w:color="auto"/>
      </w:divBdr>
    </w:div>
    <w:div w:id="2038122652">
      <w:bodyDiv w:val="1"/>
      <w:marLeft w:val="0"/>
      <w:marRight w:val="0"/>
      <w:marTop w:val="0"/>
      <w:marBottom w:val="0"/>
      <w:divBdr>
        <w:top w:val="none" w:sz="0" w:space="0" w:color="auto"/>
        <w:left w:val="none" w:sz="0" w:space="0" w:color="auto"/>
        <w:bottom w:val="none" w:sz="0" w:space="0" w:color="auto"/>
        <w:right w:val="none" w:sz="0" w:space="0" w:color="auto"/>
      </w:divBdr>
    </w:div>
    <w:div w:id="2132894956">
      <w:bodyDiv w:val="1"/>
      <w:marLeft w:val="0"/>
      <w:marRight w:val="0"/>
      <w:marTop w:val="0"/>
      <w:marBottom w:val="0"/>
      <w:divBdr>
        <w:top w:val="none" w:sz="0" w:space="0" w:color="auto"/>
        <w:left w:val="none" w:sz="0" w:space="0" w:color="auto"/>
        <w:bottom w:val="none" w:sz="0" w:space="0" w:color="auto"/>
        <w:right w:val="none" w:sz="0" w:space="0" w:color="auto"/>
      </w:divBdr>
    </w:div>
    <w:div w:id="214168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hyperlink" Target="https://egov.md/" TargetMode="External"/><Relationship Id="rId21" Type="http://schemas.microsoft.com/office/2007/relationships/diagramDrawing" Target="diagrams/drawing1.xml"/><Relationship Id="rId34" Type="http://schemas.openxmlformats.org/officeDocument/2006/relationships/hyperlink" Target="https://app.gov.md/" TargetMode="External"/><Relationship Id="rId42" Type="http://schemas.openxmlformats.org/officeDocument/2006/relationships/hyperlink" Target="https://sfs.md/ro/petitii" TargetMode="External"/><Relationship Id="rId47" Type="http://schemas.openxmlformats.org/officeDocument/2006/relationships/hyperlink" Target="https://www.ucipifad.md/" TargetMode="External"/><Relationship Id="rId50" Type="http://schemas.openxmlformats.org/officeDocument/2006/relationships/hyperlink" Target="http://www.carabinier.gov.md/" TargetMode="External"/><Relationship Id="rId55" Type="http://schemas.openxmlformats.org/officeDocument/2006/relationships/hyperlink" Target="http://www.meteo.md/"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yperlink" Target="https://ancd.gov.md/" TargetMode="External"/><Relationship Id="rId38" Type="http://schemas.openxmlformats.org/officeDocument/2006/relationships/hyperlink" Target="https://statistica.md/" TargetMode="External"/><Relationship Id="rId46" Type="http://schemas.openxmlformats.org/officeDocument/2006/relationships/hyperlink" Target="http://aipa.gov.md/ro/contacte"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Colors" Target="diagrams/colors1.xml"/><Relationship Id="rId29" Type="http://schemas.openxmlformats.org/officeDocument/2006/relationships/hyperlink" Target="https://www.csm.md/ro/informatii/petitii.html" TargetMode="External"/><Relationship Id="rId41" Type="http://schemas.openxmlformats.org/officeDocument/2006/relationships/hyperlink" Target="https://sfs.md/ro/pagina/contacte" TargetMode="External"/><Relationship Id="rId54" Type="http://schemas.openxmlformats.org/officeDocument/2006/relationships/hyperlink" Target="https://www.anofm.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QuickStyle" Target="diagrams/quickStyle2.xml"/><Relationship Id="rId32" Type="http://schemas.openxmlformats.org/officeDocument/2006/relationships/hyperlink" Target="https://amdm.gov.md/" TargetMode="External"/><Relationship Id="rId37" Type="http://schemas.openxmlformats.org/officeDocument/2006/relationships/hyperlink" Target="http://www.bri.gov.md/ro/petitii-online" TargetMode="External"/><Relationship Id="rId40" Type="http://schemas.openxmlformats.org/officeDocument/2006/relationships/hyperlink" Target="https://anad.gov.md/" TargetMode="External"/><Relationship Id="rId45" Type="http://schemas.openxmlformats.org/officeDocument/2006/relationships/hyperlink" Target="https://www.centrulmetodic.md/" TargetMode="External"/><Relationship Id="rId53" Type="http://schemas.openxmlformats.org/officeDocument/2006/relationships/hyperlink" Target="https://ansp.md/"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diagramLayout" Target="diagrams/layout2.xml"/><Relationship Id="rId28" Type="http://schemas.openxmlformats.org/officeDocument/2006/relationships/hyperlink" Target="http://www.csm.md/" TargetMode="External"/><Relationship Id="rId36" Type="http://schemas.openxmlformats.org/officeDocument/2006/relationships/hyperlink" Target="https://bri.gov.md/" TargetMode="External"/><Relationship Id="rId49" Type="http://schemas.openxmlformats.org/officeDocument/2006/relationships/hyperlink" Target="http://www.aspm.mc.gov.md/" TargetMode="External"/><Relationship Id="rId57" Type="http://schemas.openxmlformats.org/officeDocument/2006/relationships/hyperlink" Target="https://www.anrceti.md/" TargetMode="External"/><Relationship Id="rId10" Type="http://schemas.openxmlformats.org/officeDocument/2006/relationships/hyperlink" Target="mailto:ccrm@ccrm.md" TargetMode="External"/><Relationship Id="rId19" Type="http://schemas.openxmlformats.org/officeDocument/2006/relationships/diagramQuickStyle" Target="diagrams/quickStyle1.xml"/><Relationship Id="rId31" Type="http://schemas.openxmlformats.org/officeDocument/2006/relationships/hyperlink" Target="http://egalitate.md/" TargetMode="External"/><Relationship Id="rId44" Type="http://schemas.openxmlformats.org/officeDocument/2006/relationships/hyperlink" Target="https://consumator.gov.md/" TargetMode="External"/><Relationship Id="rId52" Type="http://schemas.openxmlformats.org/officeDocument/2006/relationships/hyperlink" Target="http://rezerve.gov.md/" TargetMode="Externa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3.png"/><Relationship Id="rId22" Type="http://schemas.openxmlformats.org/officeDocument/2006/relationships/diagramData" Target="diagrams/data2.xml"/><Relationship Id="rId27" Type="http://schemas.openxmlformats.org/officeDocument/2006/relationships/hyperlink" Target="https://documente.mediu.gov.md/public" TargetMode="External"/><Relationship Id="rId30" Type="http://schemas.openxmlformats.org/officeDocument/2006/relationships/hyperlink" Target="http://www.ombudsman.md/ro" TargetMode="External"/><Relationship Id="rId35" Type="http://schemas.openxmlformats.org/officeDocument/2006/relationships/hyperlink" Target="https://www.app.gov.md/contacteaza-ne-3-369" TargetMode="External"/><Relationship Id="rId43" Type="http://schemas.openxmlformats.org/officeDocument/2006/relationships/hyperlink" Target="http://cspa.gov.md/" TargetMode="External"/><Relationship Id="rId48" Type="http://schemas.openxmlformats.org/officeDocument/2006/relationships/hyperlink" Target="http://www.capmu.md/" TargetMode="External"/><Relationship Id="rId56" Type="http://schemas.openxmlformats.org/officeDocument/2006/relationships/hyperlink" Target="http://www.meteo.md/index.php/top-bar-navigation/petitie/" TargetMode="External"/><Relationship Id="rId8" Type="http://schemas.openxmlformats.org/officeDocument/2006/relationships/image" Target="media/image1.png"/><Relationship Id="rId51" Type="http://schemas.openxmlformats.org/officeDocument/2006/relationships/hyperlink" Target="http://bma.gov.md/ro"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gov.md/sites/default/files/document/attachments/pag_2021-2022_ro.pdf" TargetMode="External"/><Relationship Id="rId13" Type="http://schemas.openxmlformats.org/officeDocument/2006/relationships/hyperlink" Target="https://cancelaria.gov.md/sites/default/files/document/attachments/raport_privind_activitatea_cancelariei_de_stat_in_anul_2020_1.pdf" TargetMode="External"/><Relationship Id="rId3" Type="http://schemas.openxmlformats.org/officeDocument/2006/relationships/hyperlink" Target="https://stisc.gov.md/ro/produse-software" TargetMode="External"/><Relationship Id="rId7" Type="http://schemas.openxmlformats.org/officeDocument/2006/relationships/hyperlink" Target="https://gov.md/sites/default/files/document/attachments/pag_2020-2023_ro.pdf" TargetMode="External"/><Relationship Id="rId12" Type="http://schemas.openxmlformats.org/officeDocument/2006/relationships/hyperlink" Target="https://cancelaria.gov.md/sites/default/files/document/attachments/plan_actiuni_cs_2021.final__0.pdf" TargetMode="External"/><Relationship Id="rId2" Type="http://schemas.openxmlformats.org/officeDocument/2006/relationships/hyperlink" Target="https://monitorul.fisc.md/editorial/un_nou_pas_in_realizarea_e-transformarii_guvernarii.html" TargetMode="External"/><Relationship Id="rId1" Type="http://schemas.openxmlformats.org/officeDocument/2006/relationships/hyperlink" Target="https://particip.gov.md/ru/document/stages/proiectul-de-hotarare-a-guvernului-cu-privire-la-aprobarea-regulamentului-privind-organizarea-si-functionarea-sistemului-informational-de-gestiune-electronica-a-documentelor-si-inregistrarilor/1857" TargetMode="External"/><Relationship Id="rId6" Type="http://schemas.openxmlformats.org/officeDocument/2006/relationships/hyperlink" Target="https://www.gov.md/sites/default/files/document/attachments/raport_guvern_2019-2020_15052020.pdf" TargetMode="External"/><Relationship Id="rId11" Type="http://schemas.openxmlformats.org/officeDocument/2006/relationships/hyperlink" Target="https://cancelaria.gov.md/sites/default/files/document/attachments/plan_actiuni_cs_2020.pdf" TargetMode="External"/><Relationship Id="rId5" Type="http://schemas.openxmlformats.org/officeDocument/2006/relationships/hyperlink" Target="https://gov.md/sites/default/files/document/attachments/pag_2019-2020_hg.pdf" TargetMode="External"/><Relationship Id="rId10" Type="http://schemas.openxmlformats.org/officeDocument/2006/relationships/hyperlink" Target="https://cancelaria.gov.md/sites/default/files/document/attachments/planul_de_actiuni_al_cancelariei_de_stat_pentru_anul_2017_2.pdf" TargetMode="External"/><Relationship Id="rId4" Type="http://schemas.openxmlformats.org/officeDocument/2006/relationships/hyperlink" Target="https://www.ansc.md/sites/default/files/document/attachments/planul_de_achizitie_al_agentiei_nationale_pentru_solutionarea_contestatiilor_pentru_anul_2019.pdf" TargetMode="External"/><Relationship Id="rId9" Type="http://schemas.openxmlformats.org/officeDocument/2006/relationships/hyperlink" Target="https://cancelaria.gov.md/ro/apc/planurile-de-activitate"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6994EC-4E68-4671-B3A3-DB2C293B1943}" type="doc">
      <dgm:prSet loTypeId="urn:microsoft.com/office/officeart/2005/8/layout/pyramid2" loCatId="pyramid" qsTypeId="urn:microsoft.com/office/officeart/2005/8/quickstyle/simple1" qsCatId="simple" csTypeId="urn:microsoft.com/office/officeart/2005/8/colors/accent2_4" csCatId="accent2" phldr="1"/>
      <dgm:spPr/>
    </dgm:pt>
    <dgm:pt modelId="{598F59DE-AAA4-4E0D-AA52-0CFFB9D4B447}">
      <dgm:prSet phldrT="[Text]" custT="1"/>
      <dgm:spPr>
        <a:xfrm>
          <a:off x="2142949" y="264172"/>
          <a:ext cx="2764334" cy="604783"/>
        </a:xfrm>
      </dgm:spPr>
      <dgm:t>
        <a:bodyPr/>
        <a:lstStyle/>
        <a:p>
          <a:pPr algn="ctr"/>
          <a:r>
            <a:rPr lang="ru-RU" sz="800" b="1">
              <a:latin typeface="Times New Roman" panose="02020603050405020304" pitchFamily="18" charset="0"/>
              <a:ea typeface="+mn-ea"/>
              <a:cs typeface="Times New Roman" panose="02020603050405020304" pitchFamily="18" charset="0"/>
            </a:rPr>
            <a:t>Нормативная база, связанная с областью ИКТ </a:t>
          </a:r>
          <a:r>
            <a:rPr lang="ru-RU" sz="800" b="0">
              <a:latin typeface="Times New Roman" panose="02020603050405020304" pitchFamily="18" charset="0"/>
              <a:ea typeface="+mn-ea"/>
              <a:cs typeface="Times New Roman" panose="02020603050405020304" pitchFamily="18" charset="0"/>
            </a:rPr>
            <a:t>(Закон №467/2003; Закон №71/2007, Закон №91/2014; Постановление Правительства №562/2006, нормативные акты, регулирующие электронные правительственные платформы и услуги, а также те, которые связаны с безопасностью и защитой данных)), Приказ МИР №78/2006, Приказ МИКТ №94/2007</a:t>
          </a:r>
          <a:endParaRPr lang="en-US" sz="800" b="0">
            <a:latin typeface="Times New Roman" panose="02020603050405020304" pitchFamily="18" charset="0"/>
            <a:ea typeface="+mn-ea"/>
            <a:cs typeface="Times New Roman" panose="02020603050405020304" pitchFamily="18" charset="0"/>
          </a:endParaRPr>
        </a:p>
      </dgm:t>
    </dgm:pt>
    <dgm:pt modelId="{2D591316-890F-4B3A-B40D-AF918BEAF997}" type="parTrans" cxnId="{AB3FBDB6-5847-45C4-98AD-06A92D8F2952}">
      <dgm:prSet/>
      <dgm:spPr/>
      <dgm:t>
        <a:bodyPr/>
        <a:lstStyle/>
        <a:p>
          <a:endParaRPr lang="en-US"/>
        </a:p>
      </dgm:t>
    </dgm:pt>
    <dgm:pt modelId="{31634EE5-A3BD-4B35-91B2-DF684913F1E3}" type="sibTrans" cxnId="{AB3FBDB6-5847-45C4-98AD-06A92D8F2952}">
      <dgm:prSet/>
      <dgm:spPr/>
      <dgm:t>
        <a:bodyPr/>
        <a:lstStyle/>
        <a:p>
          <a:endParaRPr lang="en-US"/>
        </a:p>
      </dgm:t>
    </dgm:pt>
    <dgm:pt modelId="{F803E5E1-F8EF-4F1A-84E8-1252F0774DE4}">
      <dgm:prSet phldrT="[Text]" custT="1"/>
      <dgm:spPr>
        <a:xfrm>
          <a:off x="2295351" y="969013"/>
          <a:ext cx="2627168" cy="417388"/>
        </a:xfrm>
      </dgm:spPr>
      <dgm:t>
        <a:bodyPr/>
        <a:lstStyle/>
        <a:p>
          <a:r>
            <a:rPr lang="ru-RU" sz="800" b="1">
              <a:latin typeface="Times New Roman" panose="02020603050405020304" pitchFamily="18" charset="0"/>
              <a:ea typeface="+mn-ea"/>
              <a:cs typeface="Times New Roman" panose="02020603050405020304" pitchFamily="18" charset="0"/>
            </a:rPr>
            <a:t>Нормативно-стратегическая база, связанная с областью ИКТ </a:t>
          </a:r>
          <a:r>
            <a:rPr lang="ro-RO" sz="800">
              <a:latin typeface="Times New Roman" panose="02020603050405020304" pitchFamily="18" charset="0"/>
              <a:ea typeface="+mn-ea"/>
              <a:cs typeface="Times New Roman" panose="02020603050405020304" pitchFamily="18" charset="0"/>
            </a:rPr>
            <a:t>(</a:t>
          </a:r>
          <a:r>
            <a:rPr lang="ru-RU" sz="800" b="0">
              <a:latin typeface="Times New Roman" panose="02020603050405020304" pitchFamily="18" charset="0"/>
              <a:ea typeface="+mn-ea"/>
              <a:cs typeface="Times New Roman" panose="02020603050405020304" pitchFamily="18" charset="0"/>
            </a:rPr>
            <a:t>Постановление Правительства №</a:t>
          </a:r>
          <a:r>
            <a:rPr lang="en-US" sz="800">
              <a:latin typeface="Times New Roman" panose="02020603050405020304" pitchFamily="18" charset="0"/>
              <a:ea typeface="+mn-ea"/>
              <a:cs typeface="Times New Roman" panose="02020603050405020304" pitchFamily="18" charset="0"/>
            </a:rPr>
            <a:t>710 </a:t>
          </a:r>
          <a:r>
            <a:rPr lang="ru-RU" sz="800">
              <a:latin typeface="Times New Roman" panose="02020603050405020304" pitchFamily="18" charset="0"/>
              <a:ea typeface="+mn-ea"/>
              <a:cs typeface="Times New Roman" panose="02020603050405020304" pitchFamily="18" charset="0"/>
            </a:rPr>
            <a:t>от</a:t>
          </a:r>
          <a:r>
            <a:rPr lang="en-US" sz="800">
              <a:latin typeface="Times New Roman" panose="02020603050405020304" pitchFamily="18" charset="0"/>
              <a:ea typeface="+mn-ea"/>
              <a:cs typeface="Times New Roman" panose="02020603050405020304" pitchFamily="18" charset="0"/>
            </a:rPr>
            <a:t> 20.09.2011</a:t>
          </a:r>
          <a:r>
            <a:rPr lang="ro-RO" sz="800">
              <a:latin typeface="Times New Roman" panose="02020603050405020304" pitchFamily="18" charset="0"/>
              <a:ea typeface="+mn-ea"/>
              <a:cs typeface="Times New Roman" panose="02020603050405020304" pitchFamily="18" charset="0"/>
            </a:rPr>
            <a:t>; </a:t>
          </a:r>
          <a:r>
            <a:rPr lang="ru-RU" sz="800" b="0">
              <a:latin typeface="Times New Roman" panose="02020603050405020304" pitchFamily="18" charset="0"/>
              <a:ea typeface="+mn-ea"/>
              <a:cs typeface="Times New Roman" panose="02020603050405020304" pitchFamily="18" charset="0"/>
            </a:rPr>
            <a:t>Постановление Правительства №</a:t>
          </a:r>
          <a:r>
            <a:rPr lang="en-US" sz="800">
              <a:latin typeface="Times New Roman" panose="02020603050405020304" pitchFamily="18" charset="0"/>
              <a:ea typeface="+mn-ea"/>
              <a:cs typeface="Times New Roman" panose="02020603050405020304" pitchFamily="18" charset="0"/>
            </a:rPr>
            <a:t>656 </a:t>
          </a:r>
          <a:r>
            <a:rPr lang="ru-RU" sz="800">
              <a:latin typeface="Times New Roman" panose="02020603050405020304" pitchFamily="18" charset="0"/>
              <a:ea typeface="+mn-ea"/>
              <a:cs typeface="Times New Roman" panose="02020603050405020304" pitchFamily="18" charset="0"/>
            </a:rPr>
            <a:t>от</a:t>
          </a:r>
          <a:r>
            <a:rPr lang="en-US" sz="800">
              <a:latin typeface="Times New Roman" panose="02020603050405020304" pitchFamily="18" charset="0"/>
              <a:ea typeface="+mn-ea"/>
              <a:cs typeface="Times New Roman" panose="02020603050405020304" pitchFamily="18" charset="0"/>
            </a:rPr>
            <a:t> 05.09.2012</a:t>
          </a:r>
          <a:r>
            <a:rPr lang="ro-RO"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 </a:t>
          </a:r>
          <a:r>
            <a:rPr lang="ru-RU" sz="800" b="0">
              <a:latin typeface="Times New Roman" panose="02020603050405020304" pitchFamily="18" charset="0"/>
              <a:ea typeface="+mn-ea"/>
              <a:cs typeface="Times New Roman" panose="02020603050405020304" pitchFamily="18" charset="0"/>
            </a:rPr>
            <a:t>Постановление Правительства №</a:t>
          </a:r>
          <a:r>
            <a:rPr lang="en-US" sz="800">
              <a:latin typeface="Times New Roman" panose="02020603050405020304" pitchFamily="18" charset="0"/>
              <a:ea typeface="+mn-ea"/>
              <a:cs typeface="Times New Roman" panose="02020603050405020304" pitchFamily="18" charset="0"/>
            </a:rPr>
            <a:t>857 </a:t>
          </a:r>
          <a:r>
            <a:rPr lang="ru-RU" sz="800">
              <a:latin typeface="Times New Roman" panose="02020603050405020304" pitchFamily="18" charset="0"/>
              <a:ea typeface="+mn-ea"/>
              <a:cs typeface="Times New Roman" panose="02020603050405020304" pitchFamily="18" charset="0"/>
            </a:rPr>
            <a:t>от</a:t>
          </a:r>
          <a:r>
            <a:rPr lang="en-US" sz="800">
              <a:latin typeface="Times New Roman" panose="02020603050405020304" pitchFamily="18" charset="0"/>
              <a:ea typeface="+mn-ea"/>
              <a:cs typeface="Times New Roman" panose="02020603050405020304" pitchFamily="18" charset="0"/>
            </a:rPr>
            <a:t> 31.10.2013</a:t>
          </a:r>
          <a:r>
            <a:rPr lang="ro-RO" sz="800">
              <a:latin typeface="Times New Roman" panose="02020603050405020304" pitchFamily="18" charset="0"/>
              <a:ea typeface="+mn-ea"/>
              <a:cs typeface="Times New Roman" panose="02020603050405020304" pitchFamily="18" charset="0"/>
            </a:rPr>
            <a:t>), </a:t>
          </a:r>
          <a:r>
            <a:rPr lang="ru-RU" sz="800">
              <a:latin typeface="Times New Roman" panose="02020603050405020304" pitchFamily="18" charset="0"/>
              <a:ea typeface="+mn-ea"/>
              <a:cs typeface="Times New Roman" panose="02020603050405020304" pitchFamily="18" charset="0"/>
            </a:rPr>
            <a:t>а также Планы действий Правительства, ГК и др</a:t>
          </a:r>
          <a:r>
            <a:rPr lang="ro-RO" sz="800">
              <a:latin typeface="Times New Roman" panose="02020603050405020304" pitchFamily="18" charset="0"/>
              <a:ea typeface="+mn-ea"/>
              <a:cs typeface="Times New Roman" panose="02020603050405020304" pitchFamily="18" charset="0"/>
            </a:rPr>
            <a:t>. </a:t>
          </a:r>
          <a:endParaRPr lang="en-US" sz="800">
            <a:latin typeface="Times New Roman" panose="02020603050405020304" pitchFamily="18" charset="0"/>
            <a:ea typeface="+mn-ea"/>
            <a:cs typeface="Times New Roman" panose="02020603050405020304" pitchFamily="18" charset="0"/>
          </a:endParaRPr>
        </a:p>
      </dgm:t>
    </dgm:pt>
    <dgm:pt modelId="{EF01F219-1F0A-4806-851B-80EDF2275F04}" type="parTrans" cxnId="{7F3126F3-7939-429E-8E92-217188B6698B}">
      <dgm:prSet/>
      <dgm:spPr/>
      <dgm:t>
        <a:bodyPr/>
        <a:lstStyle/>
        <a:p>
          <a:endParaRPr lang="en-US"/>
        </a:p>
      </dgm:t>
    </dgm:pt>
    <dgm:pt modelId="{EA237C96-4BB8-44F1-8C4A-0F9DCC8EDF27}" type="sibTrans" cxnId="{7F3126F3-7939-429E-8E92-217188B6698B}">
      <dgm:prSet/>
      <dgm:spPr/>
      <dgm:t>
        <a:bodyPr/>
        <a:lstStyle/>
        <a:p>
          <a:endParaRPr lang="en-US"/>
        </a:p>
      </dgm:t>
    </dgm:pt>
    <dgm:pt modelId="{2C7CAF95-4658-408A-A539-3846B35D354C}">
      <dgm:prSet custT="1"/>
      <dgm:spPr>
        <a:xfrm>
          <a:off x="2209527" y="1424894"/>
          <a:ext cx="2890247" cy="519723"/>
        </a:xfrm>
      </dgm:spPr>
      <dgm:t>
        <a:bodyPr/>
        <a:lstStyle/>
        <a:p>
          <a:r>
            <a:rPr lang="ru-RU" sz="800" b="1">
              <a:latin typeface="Times New Roman" panose="02020603050405020304" pitchFamily="18" charset="0"/>
              <a:ea typeface="+mn-ea"/>
              <a:cs typeface="Times New Roman" panose="02020603050405020304" pitchFamily="18" charset="0"/>
            </a:rPr>
            <a:t>Нормативная база, </a:t>
          </a:r>
          <a:r>
            <a:rPr lang="ru-RU" sz="800" b="0">
              <a:latin typeface="Times New Roman" panose="02020603050405020304" pitchFamily="18" charset="0"/>
              <a:ea typeface="+mn-ea"/>
              <a:cs typeface="Times New Roman" panose="02020603050405020304" pitchFamily="18" charset="0"/>
            </a:rPr>
            <a:t>регулирующая область управления документами, в том числе петициями</a:t>
          </a:r>
          <a:r>
            <a:rPr lang="ro-RO" sz="800" b="0">
              <a:latin typeface="Times New Roman" panose="02020603050405020304" pitchFamily="18" charset="0"/>
              <a:ea typeface="+mn-ea"/>
              <a:cs typeface="Times New Roman" panose="02020603050405020304" pitchFamily="18" charset="0"/>
            </a:rPr>
            <a:t> </a:t>
          </a:r>
          <a:r>
            <a:rPr lang="ro-RO" sz="800">
              <a:latin typeface="Times New Roman" panose="02020603050405020304" pitchFamily="18" charset="0"/>
              <a:ea typeface="+mn-ea"/>
              <a:cs typeface="Times New Roman" panose="02020603050405020304" pitchFamily="18" charset="0"/>
            </a:rPr>
            <a:t>(</a:t>
          </a:r>
          <a:r>
            <a:rPr lang="ru-RU" sz="800" b="0">
              <a:latin typeface="Times New Roman" panose="02020603050405020304" pitchFamily="18" charset="0"/>
              <a:ea typeface="+mn-ea"/>
              <a:cs typeface="Times New Roman" panose="02020603050405020304" pitchFamily="18" charset="0"/>
            </a:rPr>
            <a:t>Постановление Правительства №</a:t>
          </a:r>
          <a:r>
            <a:rPr lang="en-US" sz="800">
              <a:latin typeface="Times New Roman" panose="02020603050405020304" pitchFamily="18" charset="0"/>
              <a:ea typeface="+mn-ea"/>
              <a:cs typeface="Times New Roman" panose="02020603050405020304" pitchFamily="18" charset="0"/>
            </a:rPr>
            <a:t>618</a:t>
          </a:r>
          <a:r>
            <a:rPr lang="ro-MD" sz="800">
              <a:latin typeface="Times New Roman" panose="02020603050405020304" pitchFamily="18" charset="0"/>
              <a:ea typeface="+mn-ea"/>
              <a:cs typeface="Times New Roman" panose="02020603050405020304" pitchFamily="18" charset="0"/>
            </a:rPr>
            <a:t> </a:t>
          </a:r>
          <a:r>
            <a:rPr lang="ru-RU" sz="800">
              <a:latin typeface="Times New Roman" panose="02020603050405020304" pitchFamily="18" charset="0"/>
              <a:ea typeface="+mn-ea"/>
              <a:cs typeface="Times New Roman" panose="02020603050405020304" pitchFamily="18" charset="0"/>
            </a:rPr>
            <a:t>от</a:t>
          </a:r>
          <a:r>
            <a:rPr lang="en-US" sz="800">
              <a:latin typeface="Times New Roman" panose="02020603050405020304" pitchFamily="18" charset="0"/>
              <a:ea typeface="+mn-ea"/>
              <a:cs typeface="Times New Roman" panose="02020603050405020304" pitchFamily="18" charset="0"/>
            </a:rPr>
            <a:t> 05</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10</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1993</a:t>
          </a:r>
          <a:r>
            <a:rPr lang="ro-MD" sz="800">
              <a:latin typeface="Times New Roman" panose="02020603050405020304" pitchFamily="18" charset="0"/>
              <a:ea typeface="+mn-ea"/>
              <a:cs typeface="Times New Roman" panose="02020603050405020304" pitchFamily="18" charset="0"/>
            </a:rPr>
            <a:t>; </a:t>
          </a:r>
          <a:r>
            <a:rPr lang="ru-RU" sz="800" b="0">
              <a:latin typeface="Times New Roman" panose="02020603050405020304" pitchFamily="18" charset="0"/>
              <a:ea typeface="+mn-ea"/>
              <a:cs typeface="Times New Roman" panose="02020603050405020304" pitchFamily="18" charset="0"/>
            </a:rPr>
            <a:t>Постановление Правительства №</a:t>
          </a:r>
          <a:r>
            <a:rPr lang="en-US" sz="800">
              <a:latin typeface="Times New Roman" panose="02020603050405020304" pitchFamily="18" charset="0"/>
              <a:ea typeface="+mn-ea"/>
              <a:cs typeface="Times New Roman" panose="02020603050405020304" pitchFamily="18" charset="0"/>
            </a:rPr>
            <a:t>208</a:t>
          </a:r>
          <a:r>
            <a:rPr lang="ro-MD" sz="800">
              <a:latin typeface="Times New Roman" panose="02020603050405020304" pitchFamily="18" charset="0"/>
              <a:ea typeface="+mn-ea"/>
              <a:cs typeface="Times New Roman" panose="02020603050405020304" pitchFamily="18" charset="0"/>
            </a:rPr>
            <a:t> </a:t>
          </a:r>
          <a:r>
            <a:rPr lang="ru-RU" sz="800">
              <a:latin typeface="Times New Roman" panose="02020603050405020304" pitchFamily="18" charset="0"/>
              <a:ea typeface="+mn-ea"/>
              <a:cs typeface="Times New Roman" panose="02020603050405020304" pitchFamily="18" charset="0"/>
            </a:rPr>
            <a:t>от</a:t>
          </a:r>
          <a:r>
            <a:rPr lang="en-US" sz="800">
              <a:latin typeface="Times New Roman" panose="02020603050405020304" pitchFamily="18" charset="0"/>
              <a:ea typeface="+mn-ea"/>
              <a:cs typeface="Times New Roman" panose="02020603050405020304" pitchFamily="18" charset="0"/>
            </a:rPr>
            <a:t> 31</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03</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1995</a:t>
          </a:r>
          <a:r>
            <a:rPr lang="ro-RO" sz="800">
              <a:latin typeface="Times New Roman" panose="02020603050405020304" pitchFamily="18" charset="0"/>
              <a:ea typeface="+mn-ea"/>
              <a:cs typeface="Times New Roman" panose="02020603050405020304" pitchFamily="18" charset="0"/>
            </a:rPr>
            <a:t>), </a:t>
          </a:r>
          <a:r>
            <a:rPr lang="ru-RU" sz="800">
              <a:latin typeface="Times New Roman" panose="02020603050405020304" pitchFamily="18" charset="0"/>
              <a:ea typeface="+mn-ea"/>
              <a:cs typeface="Times New Roman" panose="02020603050405020304" pitchFamily="18" charset="0"/>
            </a:rPr>
            <a:t>а также </a:t>
          </a:r>
          <a:r>
            <a:rPr lang="ru-RU" sz="800" b="0">
              <a:latin typeface="Times New Roman" panose="02020603050405020304" pitchFamily="18" charset="0"/>
              <a:ea typeface="+mn-ea"/>
              <a:cs typeface="Times New Roman" panose="02020603050405020304" pitchFamily="18" charset="0"/>
            </a:rPr>
            <a:t>Постановление Правительства №</a:t>
          </a:r>
          <a:r>
            <a:rPr lang="en-US" sz="800">
              <a:latin typeface="Times New Roman" panose="02020603050405020304" pitchFamily="18" charset="0"/>
              <a:ea typeface="+mn-ea"/>
              <a:cs typeface="Times New Roman" panose="02020603050405020304" pitchFamily="18" charset="0"/>
            </a:rPr>
            <a:t>844</a:t>
          </a:r>
          <a:r>
            <a:rPr lang="ro-MD" sz="800">
              <a:latin typeface="Times New Roman" panose="02020603050405020304" pitchFamily="18" charset="0"/>
              <a:ea typeface="+mn-ea"/>
              <a:cs typeface="Times New Roman" panose="02020603050405020304" pitchFamily="18" charset="0"/>
            </a:rPr>
            <a:t> </a:t>
          </a:r>
          <a:r>
            <a:rPr lang="ru-RU" sz="800">
              <a:latin typeface="Times New Roman" panose="02020603050405020304" pitchFamily="18" charset="0"/>
              <a:ea typeface="+mn-ea"/>
              <a:cs typeface="Times New Roman" panose="02020603050405020304" pitchFamily="18" charset="0"/>
            </a:rPr>
            <a:t>от</a:t>
          </a:r>
          <a:r>
            <a:rPr lang="en-US" sz="800">
              <a:latin typeface="Times New Roman" panose="02020603050405020304" pitchFamily="18" charset="0"/>
              <a:ea typeface="+mn-ea"/>
              <a:cs typeface="Times New Roman" panose="02020603050405020304" pitchFamily="18" charset="0"/>
            </a:rPr>
            <a:t> 26</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07</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2007</a:t>
          </a:r>
          <a:r>
            <a:rPr lang="ro-MD" sz="800">
              <a:latin typeface="Times New Roman" panose="02020603050405020304" pitchFamily="18" charset="0"/>
              <a:ea typeface="+mn-ea"/>
              <a:cs typeface="Times New Roman" panose="02020603050405020304" pitchFamily="18" charset="0"/>
            </a:rPr>
            <a:t>; </a:t>
          </a:r>
          <a:r>
            <a:rPr lang="ru-RU" sz="800" b="0">
              <a:latin typeface="Times New Roman" panose="02020603050405020304" pitchFamily="18" charset="0"/>
              <a:ea typeface="+mn-ea"/>
              <a:cs typeface="Times New Roman" panose="02020603050405020304" pitchFamily="18" charset="0"/>
            </a:rPr>
            <a:t>Постановление Правительства №</a:t>
          </a:r>
          <a:r>
            <a:rPr lang="en-US" sz="800">
              <a:latin typeface="Times New Roman" panose="02020603050405020304" pitchFamily="18" charset="0"/>
              <a:ea typeface="+mn-ea"/>
              <a:cs typeface="Times New Roman" panose="02020603050405020304" pitchFamily="18" charset="0"/>
            </a:rPr>
            <a:t>975 </a:t>
          </a:r>
          <a:r>
            <a:rPr lang="ru-RU" sz="800">
              <a:latin typeface="Times New Roman" panose="02020603050405020304" pitchFamily="18" charset="0"/>
              <a:ea typeface="+mn-ea"/>
              <a:cs typeface="Times New Roman" panose="02020603050405020304" pitchFamily="18" charset="0"/>
            </a:rPr>
            <a:t>от</a:t>
          </a:r>
          <a:r>
            <a:rPr lang="en-US" sz="800">
              <a:latin typeface="Times New Roman" panose="02020603050405020304" pitchFamily="18" charset="0"/>
              <a:ea typeface="+mn-ea"/>
              <a:cs typeface="Times New Roman" panose="02020603050405020304" pitchFamily="18" charset="0"/>
            </a:rPr>
            <a:t> 22.12.2012</a:t>
          </a:r>
          <a:r>
            <a:rPr lang="ro-MD" sz="800">
              <a:latin typeface="Times New Roman" panose="02020603050405020304" pitchFamily="18" charset="0"/>
              <a:ea typeface="+mn-ea"/>
              <a:cs typeface="Times New Roman" panose="02020603050405020304" pitchFamily="18" charset="0"/>
            </a:rPr>
            <a:t>; </a:t>
          </a:r>
          <a:r>
            <a:rPr lang="ru-RU" sz="800" b="0">
              <a:latin typeface="Times New Roman" panose="02020603050405020304" pitchFamily="18" charset="0"/>
              <a:ea typeface="+mn-ea"/>
              <a:cs typeface="Times New Roman" panose="02020603050405020304" pitchFamily="18" charset="0"/>
            </a:rPr>
            <a:t>Постановление Правительства №</a:t>
          </a:r>
          <a:r>
            <a:rPr lang="en-US" sz="800">
              <a:latin typeface="Times New Roman" panose="02020603050405020304" pitchFamily="18" charset="0"/>
              <a:ea typeface="+mn-ea"/>
              <a:cs typeface="Times New Roman" panose="02020603050405020304" pitchFamily="18" charset="0"/>
            </a:rPr>
            <a:t>262 </a:t>
          </a:r>
          <a:r>
            <a:rPr lang="ru-RU" sz="800">
              <a:latin typeface="Times New Roman" panose="02020603050405020304" pitchFamily="18" charset="0"/>
              <a:ea typeface="+mn-ea"/>
              <a:cs typeface="Times New Roman" panose="02020603050405020304" pitchFamily="18" charset="0"/>
            </a:rPr>
            <a:t>от</a:t>
          </a:r>
          <a:r>
            <a:rPr lang="en-US" sz="800">
              <a:latin typeface="Times New Roman" panose="02020603050405020304" pitchFamily="18" charset="0"/>
              <a:ea typeface="+mn-ea"/>
              <a:cs typeface="Times New Roman" panose="02020603050405020304" pitchFamily="18" charset="0"/>
            </a:rPr>
            <a:t> 15.04.2013</a:t>
          </a:r>
        </a:p>
      </dgm:t>
    </dgm:pt>
    <dgm:pt modelId="{7D768A72-1800-42D7-9969-49CB78F839CA}" type="parTrans" cxnId="{C00561FE-6ED2-4A87-826A-73EBC7666E26}">
      <dgm:prSet/>
      <dgm:spPr/>
      <dgm:t>
        <a:bodyPr/>
        <a:lstStyle/>
        <a:p>
          <a:endParaRPr lang="en-US"/>
        </a:p>
      </dgm:t>
    </dgm:pt>
    <dgm:pt modelId="{EA495B9A-42CB-449F-A5C2-ED1F47FA8E7C}" type="sibTrans" cxnId="{C00561FE-6ED2-4A87-826A-73EBC7666E26}">
      <dgm:prSet/>
      <dgm:spPr/>
      <dgm:t>
        <a:bodyPr/>
        <a:lstStyle/>
        <a:p>
          <a:endParaRPr lang="en-US"/>
        </a:p>
      </dgm:t>
    </dgm:pt>
    <dgm:pt modelId="{5BA4D319-C916-438E-86DA-7F84C2738D48}" type="pres">
      <dgm:prSet presAssocID="{3F6994EC-4E68-4671-B3A3-DB2C293B1943}" presName="compositeShape" presStyleCnt="0">
        <dgm:presLayoutVars>
          <dgm:dir/>
          <dgm:resizeHandles/>
        </dgm:presLayoutVars>
      </dgm:prSet>
      <dgm:spPr/>
    </dgm:pt>
    <dgm:pt modelId="{285E1521-2DD0-4F31-AA26-096952AA863C}" type="pres">
      <dgm:prSet presAssocID="{3F6994EC-4E68-4671-B3A3-DB2C293B1943}" presName="pyramid" presStyleLbl="node1" presStyleIdx="0" presStyleCnt="1"/>
      <dgm:spPr>
        <a:xfrm>
          <a:off x="1072424" y="0"/>
          <a:ext cx="2705100" cy="2705100"/>
        </a:xfrm>
        <a:prstGeom prst="triangle">
          <a:avLst/>
        </a:prstGeom>
      </dgm:spPr>
    </dgm:pt>
    <dgm:pt modelId="{8E4DDD4A-FF4E-44AF-A072-447E91B1EAB2}" type="pres">
      <dgm:prSet presAssocID="{3F6994EC-4E68-4671-B3A3-DB2C293B1943}" presName="theList" presStyleCnt="0"/>
      <dgm:spPr/>
    </dgm:pt>
    <dgm:pt modelId="{D9F6BB10-088E-4DF4-81B3-DD7B66565C9C}" type="pres">
      <dgm:prSet presAssocID="{598F59DE-AAA4-4E0D-AA52-0CFFB9D4B447}" presName="aNode" presStyleLbl="fgAcc1" presStyleIdx="0" presStyleCnt="3" custScaleX="157215" custScaleY="144897" custLinFactNeighborX="12568" custLinFactNeighborY="-13111">
        <dgm:presLayoutVars>
          <dgm:bulletEnabled val="1"/>
        </dgm:presLayoutVars>
      </dgm:prSet>
      <dgm:spPr>
        <a:prstGeom prst="roundRect">
          <a:avLst/>
        </a:prstGeom>
      </dgm:spPr>
      <dgm:t>
        <a:bodyPr/>
        <a:lstStyle/>
        <a:p>
          <a:endParaRPr lang="en-US"/>
        </a:p>
      </dgm:t>
    </dgm:pt>
    <dgm:pt modelId="{B8BFB385-CE5C-4E09-A8F1-F31FE0A68187}" type="pres">
      <dgm:prSet presAssocID="{598F59DE-AAA4-4E0D-AA52-0CFFB9D4B447}" presName="aSpace" presStyleCnt="0"/>
      <dgm:spPr/>
    </dgm:pt>
    <dgm:pt modelId="{8290422E-62DB-4E19-8C82-B184928A07C9}" type="pres">
      <dgm:prSet presAssocID="{F803E5E1-F8EF-4F1A-84E8-1252F0774DE4}" presName="aNode" presStyleLbl="fgAcc1" presStyleIdx="1" presStyleCnt="3" custScaleX="161132" custLinFactNeighborX="17335" custLinFactNeighborY="78668">
        <dgm:presLayoutVars>
          <dgm:bulletEnabled val="1"/>
        </dgm:presLayoutVars>
      </dgm:prSet>
      <dgm:spPr>
        <a:prstGeom prst="roundRect">
          <a:avLst/>
        </a:prstGeom>
      </dgm:spPr>
      <dgm:t>
        <a:bodyPr/>
        <a:lstStyle/>
        <a:p>
          <a:endParaRPr lang="en-US"/>
        </a:p>
      </dgm:t>
    </dgm:pt>
    <dgm:pt modelId="{4D4FE071-62B1-41AF-BED8-F46DE62C901A}" type="pres">
      <dgm:prSet presAssocID="{F803E5E1-F8EF-4F1A-84E8-1252F0774DE4}" presName="aSpace" presStyleCnt="0"/>
      <dgm:spPr/>
    </dgm:pt>
    <dgm:pt modelId="{C2352750-B141-48FC-B099-CC5A93A4A3A6}" type="pres">
      <dgm:prSet presAssocID="{2C7CAF95-4658-408A-A539-3846B35D354C}" presName="aNode" presStyleLbl="fgAcc1" presStyleIdx="2" presStyleCnt="3" custScaleX="181727" custScaleY="124518" custLinFactNeighborX="19935" custLinFactNeighborY="52446">
        <dgm:presLayoutVars>
          <dgm:bulletEnabled val="1"/>
        </dgm:presLayoutVars>
      </dgm:prSet>
      <dgm:spPr>
        <a:prstGeom prst="roundRect">
          <a:avLst/>
        </a:prstGeom>
      </dgm:spPr>
      <dgm:t>
        <a:bodyPr/>
        <a:lstStyle/>
        <a:p>
          <a:endParaRPr lang="en-US"/>
        </a:p>
      </dgm:t>
    </dgm:pt>
    <dgm:pt modelId="{11902733-6C38-4E15-B434-F74E1E6B2D10}" type="pres">
      <dgm:prSet presAssocID="{2C7CAF95-4658-408A-A539-3846B35D354C}" presName="aSpace" presStyleCnt="0"/>
      <dgm:spPr/>
    </dgm:pt>
  </dgm:ptLst>
  <dgm:cxnLst>
    <dgm:cxn modelId="{C00561FE-6ED2-4A87-826A-73EBC7666E26}" srcId="{3F6994EC-4E68-4671-B3A3-DB2C293B1943}" destId="{2C7CAF95-4658-408A-A539-3846B35D354C}" srcOrd="2" destOrd="0" parTransId="{7D768A72-1800-42D7-9969-49CB78F839CA}" sibTransId="{EA495B9A-42CB-449F-A5C2-ED1F47FA8E7C}"/>
    <dgm:cxn modelId="{EF7FE3C1-116C-4F87-8D0E-2B9BBE748B3C}" type="presOf" srcId="{598F59DE-AAA4-4E0D-AA52-0CFFB9D4B447}" destId="{D9F6BB10-088E-4DF4-81B3-DD7B66565C9C}" srcOrd="0" destOrd="0" presId="urn:microsoft.com/office/officeart/2005/8/layout/pyramid2"/>
    <dgm:cxn modelId="{AB3FBDB6-5847-45C4-98AD-06A92D8F2952}" srcId="{3F6994EC-4E68-4671-B3A3-DB2C293B1943}" destId="{598F59DE-AAA4-4E0D-AA52-0CFFB9D4B447}" srcOrd="0" destOrd="0" parTransId="{2D591316-890F-4B3A-B40D-AF918BEAF997}" sibTransId="{31634EE5-A3BD-4B35-91B2-DF684913F1E3}"/>
    <dgm:cxn modelId="{CC9D2547-7150-4346-A5C3-B1F4D7B5154D}" type="presOf" srcId="{2C7CAF95-4658-408A-A539-3846B35D354C}" destId="{C2352750-B141-48FC-B099-CC5A93A4A3A6}" srcOrd="0" destOrd="0" presId="urn:microsoft.com/office/officeart/2005/8/layout/pyramid2"/>
    <dgm:cxn modelId="{1C32B720-673B-4791-9E60-DED2642D59CB}" type="presOf" srcId="{F803E5E1-F8EF-4F1A-84E8-1252F0774DE4}" destId="{8290422E-62DB-4E19-8C82-B184928A07C9}" srcOrd="0" destOrd="0" presId="urn:microsoft.com/office/officeart/2005/8/layout/pyramid2"/>
    <dgm:cxn modelId="{DA4EFF7D-F3EE-4450-8E04-9B28E0F3C23B}" type="presOf" srcId="{3F6994EC-4E68-4671-B3A3-DB2C293B1943}" destId="{5BA4D319-C916-438E-86DA-7F84C2738D48}" srcOrd="0" destOrd="0" presId="urn:microsoft.com/office/officeart/2005/8/layout/pyramid2"/>
    <dgm:cxn modelId="{7F3126F3-7939-429E-8E92-217188B6698B}" srcId="{3F6994EC-4E68-4671-B3A3-DB2C293B1943}" destId="{F803E5E1-F8EF-4F1A-84E8-1252F0774DE4}" srcOrd="1" destOrd="0" parTransId="{EF01F219-1F0A-4806-851B-80EDF2275F04}" sibTransId="{EA237C96-4BB8-44F1-8C4A-0F9DCC8EDF27}"/>
    <dgm:cxn modelId="{5C84B265-663F-4A64-B372-3D231704B12D}" type="presParOf" srcId="{5BA4D319-C916-438E-86DA-7F84C2738D48}" destId="{285E1521-2DD0-4F31-AA26-096952AA863C}" srcOrd="0" destOrd="0" presId="urn:microsoft.com/office/officeart/2005/8/layout/pyramid2"/>
    <dgm:cxn modelId="{58982844-D269-41E1-9BD0-7C770E9D7A48}" type="presParOf" srcId="{5BA4D319-C916-438E-86DA-7F84C2738D48}" destId="{8E4DDD4A-FF4E-44AF-A072-447E91B1EAB2}" srcOrd="1" destOrd="0" presId="urn:microsoft.com/office/officeart/2005/8/layout/pyramid2"/>
    <dgm:cxn modelId="{889A9A03-3BB4-4E0B-99E5-B031A6957688}" type="presParOf" srcId="{8E4DDD4A-FF4E-44AF-A072-447E91B1EAB2}" destId="{D9F6BB10-088E-4DF4-81B3-DD7B66565C9C}" srcOrd="0" destOrd="0" presId="urn:microsoft.com/office/officeart/2005/8/layout/pyramid2"/>
    <dgm:cxn modelId="{99959C8D-7F28-475D-B15D-9C81F86EF0FF}" type="presParOf" srcId="{8E4DDD4A-FF4E-44AF-A072-447E91B1EAB2}" destId="{B8BFB385-CE5C-4E09-A8F1-F31FE0A68187}" srcOrd="1" destOrd="0" presId="urn:microsoft.com/office/officeart/2005/8/layout/pyramid2"/>
    <dgm:cxn modelId="{F1643ACF-B8DA-46FF-9B5F-0E0D88828E07}" type="presParOf" srcId="{8E4DDD4A-FF4E-44AF-A072-447E91B1EAB2}" destId="{8290422E-62DB-4E19-8C82-B184928A07C9}" srcOrd="2" destOrd="0" presId="urn:microsoft.com/office/officeart/2005/8/layout/pyramid2"/>
    <dgm:cxn modelId="{B7F1102D-56A9-43C7-A686-709103DF3330}" type="presParOf" srcId="{8E4DDD4A-FF4E-44AF-A072-447E91B1EAB2}" destId="{4D4FE071-62B1-41AF-BED8-F46DE62C901A}" srcOrd="3" destOrd="0" presId="urn:microsoft.com/office/officeart/2005/8/layout/pyramid2"/>
    <dgm:cxn modelId="{6803ACDE-C374-47AF-92F9-7C815707D96E}" type="presParOf" srcId="{8E4DDD4A-FF4E-44AF-A072-447E91B1EAB2}" destId="{C2352750-B141-48FC-B099-CC5A93A4A3A6}" srcOrd="4" destOrd="0" presId="urn:microsoft.com/office/officeart/2005/8/layout/pyramid2"/>
    <dgm:cxn modelId="{6D71985D-D37B-4846-A743-A5AEA47F61EA}" type="presParOf" srcId="{8E4DDD4A-FF4E-44AF-A072-447E91B1EAB2}" destId="{11902733-6C38-4E15-B434-F74E1E6B2D10}" srcOrd="5" destOrd="0" presId="urn:microsoft.com/office/officeart/2005/8/layout/pyramid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64B213-152D-4511-9520-A3A4C51B385E}"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287C3F3B-457D-4B11-9655-1BDFD4EE3526}">
      <dgm:prSet phldrT="[Text]"/>
      <dgm:spPr>
        <a:xfrm>
          <a:off x="242982"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Административная корреспонденция</a:t>
          </a:r>
          <a:endParaRPr lang="en-US">
            <a:solidFill>
              <a:sysClr val="windowText" lastClr="000000">
                <a:hueOff val="0"/>
                <a:satOff val="0"/>
                <a:lumOff val="0"/>
                <a:alphaOff val="0"/>
              </a:sysClr>
            </a:solidFill>
            <a:latin typeface="Calibri" panose="020F0502020204030204"/>
            <a:ea typeface="+mn-ea"/>
            <a:cs typeface="+mn-cs"/>
          </a:endParaRPr>
        </a:p>
      </dgm:t>
    </dgm:pt>
    <dgm:pt modelId="{18176EE9-8E21-4ABA-9C4C-8DEB9121EBAF}" type="parTrans" cxnId="{BCBC3A92-0385-4684-A360-68DC81DC39C9}">
      <dgm:prSet/>
      <dgm:spPr/>
      <dgm:t>
        <a:bodyPr/>
        <a:lstStyle/>
        <a:p>
          <a:endParaRPr lang="en-US"/>
        </a:p>
      </dgm:t>
    </dgm:pt>
    <dgm:pt modelId="{B21139DC-41DA-4FFA-925F-E7691FCDA38F}" type="sibTrans" cxnId="{BCBC3A92-0385-4684-A360-68DC81DC39C9}">
      <dgm:prSet/>
      <dgm:spPr/>
      <dgm:t>
        <a:bodyPr/>
        <a:lstStyle/>
        <a:p>
          <a:endParaRPr lang="en-US"/>
        </a:p>
      </dgm:t>
    </dgm:pt>
    <dgm:pt modelId="{E62865EF-38B2-4910-B889-61E933545564}">
      <dgm:prSet phldrT="[Text]"/>
      <dgm:spPr>
        <a:xfrm>
          <a:off x="1281744"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Жалобы </a:t>
          </a:r>
          <a:endParaRPr lang="en-US">
            <a:solidFill>
              <a:sysClr val="windowText" lastClr="000000">
                <a:hueOff val="0"/>
                <a:satOff val="0"/>
                <a:lumOff val="0"/>
                <a:alphaOff val="0"/>
              </a:sysClr>
            </a:solidFill>
            <a:latin typeface="Calibri" panose="020F0502020204030204"/>
            <a:ea typeface="+mn-ea"/>
            <a:cs typeface="+mn-cs"/>
          </a:endParaRPr>
        </a:p>
      </dgm:t>
    </dgm:pt>
    <dgm:pt modelId="{A91B14AA-9B56-4EDE-A89C-D2FB95923DCE}" type="parTrans" cxnId="{5C97F83B-197B-47E4-8E1A-E2F1ACD0F243}">
      <dgm:prSet/>
      <dgm:spPr/>
      <dgm:t>
        <a:bodyPr/>
        <a:lstStyle/>
        <a:p>
          <a:endParaRPr lang="en-US"/>
        </a:p>
      </dgm:t>
    </dgm:pt>
    <dgm:pt modelId="{1AA0F7FB-3907-4962-BFFB-36816B992F8B}" type="sibTrans" cxnId="{5C97F83B-197B-47E4-8E1A-E2F1ACD0F243}">
      <dgm:prSet/>
      <dgm:spPr/>
      <dgm:t>
        <a:bodyPr/>
        <a:lstStyle/>
        <a:p>
          <a:endParaRPr lang="en-US"/>
        </a:p>
      </dgm:t>
    </dgm:pt>
    <dgm:pt modelId="{4F3380E5-F57E-4A17-92E0-0C131A22C1C0}">
      <dgm:prSet phldrT="[Text]"/>
      <dgm:spPr>
        <a:xfrm>
          <a:off x="5436793"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Отчеты</a:t>
          </a:r>
          <a:endParaRPr lang="en-US">
            <a:solidFill>
              <a:sysClr val="windowText" lastClr="000000">
                <a:hueOff val="0"/>
                <a:satOff val="0"/>
                <a:lumOff val="0"/>
                <a:alphaOff val="0"/>
              </a:sysClr>
            </a:solidFill>
            <a:latin typeface="Calibri" panose="020F0502020204030204"/>
            <a:ea typeface="+mn-ea"/>
            <a:cs typeface="+mn-cs"/>
          </a:endParaRPr>
        </a:p>
      </dgm:t>
    </dgm:pt>
    <dgm:pt modelId="{57B605CF-E4B5-47E3-BAD3-EA02081C5815}" type="parTrans" cxnId="{1B7FD170-2B81-4A2F-88FB-606A46035EFC}">
      <dgm:prSet/>
      <dgm:spPr/>
      <dgm:t>
        <a:bodyPr/>
        <a:lstStyle/>
        <a:p>
          <a:endParaRPr lang="en-US"/>
        </a:p>
      </dgm:t>
    </dgm:pt>
    <dgm:pt modelId="{5F2D7F57-6182-47B9-8FE8-BED574312461}" type="sibTrans" cxnId="{1B7FD170-2B81-4A2F-88FB-606A46035EFC}">
      <dgm:prSet/>
      <dgm:spPr/>
      <dgm:t>
        <a:bodyPr/>
        <a:lstStyle/>
        <a:p>
          <a:endParaRPr lang="en-US"/>
        </a:p>
      </dgm:t>
    </dgm:pt>
    <dgm:pt modelId="{46727298-0119-4679-8E73-1A16226E2F54}">
      <dgm:prSet phldrT="[Text]"/>
      <dgm:spPr>
        <a:xfrm>
          <a:off x="3359269"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Оспоренные решения</a:t>
          </a:r>
          <a:endParaRPr lang="en-US">
            <a:solidFill>
              <a:sysClr val="windowText" lastClr="000000">
                <a:hueOff val="0"/>
                <a:satOff val="0"/>
                <a:lumOff val="0"/>
                <a:alphaOff val="0"/>
              </a:sysClr>
            </a:solidFill>
            <a:latin typeface="Calibri" panose="020F0502020204030204"/>
            <a:ea typeface="+mn-ea"/>
            <a:cs typeface="+mn-cs"/>
          </a:endParaRPr>
        </a:p>
      </dgm:t>
    </dgm:pt>
    <dgm:pt modelId="{B2181583-9299-4691-873A-BCF773C314DC}" type="parTrans" cxnId="{017BF8AF-5750-48BB-9A7C-7D6B7510267F}">
      <dgm:prSet/>
      <dgm:spPr/>
      <dgm:t>
        <a:bodyPr/>
        <a:lstStyle/>
        <a:p>
          <a:endParaRPr lang="en-US"/>
        </a:p>
      </dgm:t>
    </dgm:pt>
    <dgm:pt modelId="{3065190C-48F8-4D16-A356-A404179ADA76}" type="sibTrans" cxnId="{017BF8AF-5750-48BB-9A7C-7D6B7510267F}">
      <dgm:prSet/>
      <dgm:spPr/>
      <dgm:t>
        <a:bodyPr/>
        <a:lstStyle/>
        <a:p>
          <a:endParaRPr lang="en-US"/>
        </a:p>
      </dgm:t>
    </dgm:pt>
    <dgm:pt modelId="{1840C90B-7108-4A7B-9B1C-D6A1AD4A5C53}">
      <dgm:prSet phldrT="[Text]"/>
      <dgm:spPr>
        <a:xfrm>
          <a:off x="2320506"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Решения</a:t>
          </a:r>
          <a:endParaRPr lang="en-US">
            <a:solidFill>
              <a:sysClr val="windowText" lastClr="000000">
                <a:hueOff val="0"/>
                <a:satOff val="0"/>
                <a:lumOff val="0"/>
                <a:alphaOff val="0"/>
              </a:sysClr>
            </a:solidFill>
            <a:latin typeface="Calibri" panose="020F0502020204030204"/>
            <a:ea typeface="+mn-ea"/>
            <a:cs typeface="+mn-cs"/>
          </a:endParaRPr>
        </a:p>
      </dgm:t>
    </dgm:pt>
    <dgm:pt modelId="{4326ADAD-4D8E-469B-863D-35C4F2909A7A}" type="parTrans" cxnId="{016E36EB-5AF4-4F8E-8128-4061561762AA}">
      <dgm:prSet/>
      <dgm:spPr/>
      <dgm:t>
        <a:bodyPr/>
        <a:lstStyle/>
        <a:p>
          <a:endParaRPr lang="en-US"/>
        </a:p>
      </dgm:t>
    </dgm:pt>
    <dgm:pt modelId="{C87E9D66-3A1C-4FA6-8CAB-C544B47DAF62}" type="sibTrans" cxnId="{016E36EB-5AF4-4F8E-8128-4061561762AA}">
      <dgm:prSet/>
      <dgm:spPr/>
      <dgm:t>
        <a:bodyPr/>
        <a:lstStyle/>
        <a:p>
          <a:endParaRPr lang="en-US"/>
        </a:p>
      </dgm:t>
    </dgm:pt>
    <dgm:pt modelId="{67717147-A7B5-499E-9275-2E3806928CDB}">
      <dgm:prSet phldrT="[Text]"/>
      <dgm:spPr>
        <a:xfrm>
          <a:off x="4398031"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Исходящие документы</a:t>
          </a:r>
          <a:endParaRPr lang="en-US">
            <a:solidFill>
              <a:sysClr val="windowText" lastClr="000000">
                <a:hueOff val="0"/>
                <a:satOff val="0"/>
                <a:lumOff val="0"/>
                <a:alphaOff val="0"/>
              </a:sysClr>
            </a:solidFill>
            <a:latin typeface="Calibri" panose="020F0502020204030204"/>
            <a:ea typeface="+mn-ea"/>
            <a:cs typeface="+mn-cs"/>
          </a:endParaRPr>
        </a:p>
      </dgm:t>
    </dgm:pt>
    <dgm:pt modelId="{87DFF794-6C2E-4D45-AA0B-53AEBE7B3FB9}" type="parTrans" cxnId="{81723A6F-DDEF-4B4B-A538-A306DBE6C133}">
      <dgm:prSet/>
      <dgm:spPr/>
      <dgm:t>
        <a:bodyPr/>
        <a:lstStyle/>
        <a:p>
          <a:endParaRPr lang="en-US"/>
        </a:p>
      </dgm:t>
    </dgm:pt>
    <dgm:pt modelId="{5F3BC2B3-E197-4C32-9A3A-7DC58017379B}" type="sibTrans" cxnId="{81723A6F-DDEF-4B4B-A538-A306DBE6C133}">
      <dgm:prSet/>
      <dgm:spPr/>
      <dgm:t>
        <a:bodyPr/>
        <a:lstStyle/>
        <a:p>
          <a:endParaRPr lang="en-US"/>
        </a:p>
      </dgm:t>
    </dgm:pt>
    <dgm:pt modelId="{CD01599E-A9BB-4012-8718-7FC00B90187E}" type="pres">
      <dgm:prSet presAssocID="{8664B213-152D-4511-9520-A3A4C51B385E}" presName="Name0" presStyleCnt="0">
        <dgm:presLayoutVars>
          <dgm:dir/>
          <dgm:resizeHandles val="exact"/>
        </dgm:presLayoutVars>
      </dgm:prSet>
      <dgm:spPr/>
    </dgm:pt>
    <dgm:pt modelId="{9A5B8FFF-3288-4A1A-90F2-E41D8D3676CF}" type="pres">
      <dgm:prSet presAssocID="{287C3F3B-457D-4B11-9655-1BDFD4EE3526}" presName="composite" presStyleCnt="0"/>
      <dgm:spPr/>
    </dgm:pt>
    <dgm:pt modelId="{2EE47730-F6F5-41CF-8F59-36C5A82CE0C5}" type="pres">
      <dgm:prSet presAssocID="{287C3F3B-457D-4B11-9655-1BDFD4EE3526}" presName="bgChev" presStyleLbl="node1" presStyleIdx="0" presStyleCnt="6"/>
      <dgm:spPr>
        <a:xfrm>
          <a:off x="469" y="148591"/>
          <a:ext cx="909422" cy="351036"/>
        </a:xfrm>
        <a:prstGeom prst="chevron">
          <a:avLst>
            <a:gd name="adj" fmla="val 4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pt>
    <dgm:pt modelId="{87EF3997-08CF-4B67-A40D-6F22C679C392}" type="pres">
      <dgm:prSet presAssocID="{287C3F3B-457D-4B11-9655-1BDFD4EE3526}" presName="txNode" presStyleLbl="fgAcc1" presStyleIdx="0" presStyleCnt="6">
        <dgm:presLayoutVars>
          <dgm:bulletEnabled val="1"/>
        </dgm:presLayoutVars>
      </dgm:prSet>
      <dgm:spPr>
        <a:prstGeom prst="roundRect">
          <a:avLst>
            <a:gd name="adj" fmla="val 10000"/>
          </a:avLst>
        </a:prstGeom>
      </dgm:spPr>
      <dgm:t>
        <a:bodyPr/>
        <a:lstStyle/>
        <a:p>
          <a:endParaRPr lang="en-US"/>
        </a:p>
      </dgm:t>
    </dgm:pt>
    <dgm:pt modelId="{7C1B47DD-FD4B-4D6D-B485-49A6F3F336D8}" type="pres">
      <dgm:prSet presAssocID="{B21139DC-41DA-4FFA-925F-E7691FCDA38F}" presName="compositeSpace" presStyleCnt="0"/>
      <dgm:spPr/>
    </dgm:pt>
    <dgm:pt modelId="{9F5C224C-1725-43BB-834A-8A25C14A49A4}" type="pres">
      <dgm:prSet presAssocID="{E62865EF-38B2-4910-B889-61E933545564}" presName="composite" presStyleCnt="0"/>
      <dgm:spPr/>
    </dgm:pt>
    <dgm:pt modelId="{A5AF7360-BF7E-471E-9BAD-87012C905D0A}" type="pres">
      <dgm:prSet presAssocID="{E62865EF-38B2-4910-B889-61E933545564}" presName="bgChev" presStyleLbl="node1" presStyleIdx="1" presStyleCnt="6"/>
      <dgm:spPr>
        <a:xfrm>
          <a:off x="1039231" y="148591"/>
          <a:ext cx="909422" cy="351036"/>
        </a:xfrm>
        <a:prstGeom prst="chevron">
          <a:avLst>
            <a:gd name="adj" fmla="val 40000"/>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gm:spPr>
    </dgm:pt>
    <dgm:pt modelId="{6C36E6F3-46AC-4D99-B58C-7A1340BD208F}" type="pres">
      <dgm:prSet presAssocID="{E62865EF-38B2-4910-B889-61E933545564}" presName="txNode" presStyleLbl="fgAcc1" presStyleIdx="1" presStyleCnt="6">
        <dgm:presLayoutVars>
          <dgm:bulletEnabled val="1"/>
        </dgm:presLayoutVars>
      </dgm:prSet>
      <dgm:spPr>
        <a:prstGeom prst="roundRect">
          <a:avLst>
            <a:gd name="adj" fmla="val 10000"/>
          </a:avLst>
        </a:prstGeom>
      </dgm:spPr>
      <dgm:t>
        <a:bodyPr/>
        <a:lstStyle/>
        <a:p>
          <a:endParaRPr lang="en-US"/>
        </a:p>
      </dgm:t>
    </dgm:pt>
    <dgm:pt modelId="{703A7E47-45E9-472D-8B78-3A7382F7A17A}" type="pres">
      <dgm:prSet presAssocID="{1AA0F7FB-3907-4962-BFFB-36816B992F8B}" presName="compositeSpace" presStyleCnt="0"/>
      <dgm:spPr/>
    </dgm:pt>
    <dgm:pt modelId="{9DE92ED6-C9A3-40EA-9F65-AEBF80FB828D}" type="pres">
      <dgm:prSet presAssocID="{1840C90B-7108-4A7B-9B1C-D6A1AD4A5C53}" presName="composite" presStyleCnt="0"/>
      <dgm:spPr/>
    </dgm:pt>
    <dgm:pt modelId="{A0528712-6EC9-47C2-810E-D04909303DF9}" type="pres">
      <dgm:prSet presAssocID="{1840C90B-7108-4A7B-9B1C-D6A1AD4A5C53}" presName="bgChev" presStyleLbl="node1" presStyleIdx="2" presStyleCnt="6"/>
      <dgm:spPr>
        <a:xfrm>
          <a:off x="2077994" y="148591"/>
          <a:ext cx="909422" cy="351036"/>
        </a:xfrm>
        <a:prstGeom prst="chevron">
          <a:avLst>
            <a:gd name="adj" fmla="val 40000"/>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gm:spPr>
    </dgm:pt>
    <dgm:pt modelId="{9D95026B-B0AD-4F96-95F9-CE919C2E691F}" type="pres">
      <dgm:prSet presAssocID="{1840C90B-7108-4A7B-9B1C-D6A1AD4A5C53}" presName="txNode" presStyleLbl="fgAcc1" presStyleIdx="2" presStyleCnt="6">
        <dgm:presLayoutVars>
          <dgm:bulletEnabled val="1"/>
        </dgm:presLayoutVars>
      </dgm:prSet>
      <dgm:spPr>
        <a:prstGeom prst="roundRect">
          <a:avLst>
            <a:gd name="adj" fmla="val 10000"/>
          </a:avLst>
        </a:prstGeom>
      </dgm:spPr>
      <dgm:t>
        <a:bodyPr/>
        <a:lstStyle/>
        <a:p>
          <a:endParaRPr lang="en-US"/>
        </a:p>
      </dgm:t>
    </dgm:pt>
    <dgm:pt modelId="{48C6D56C-DB52-41DB-BD4B-A0FE1BBC542E}" type="pres">
      <dgm:prSet presAssocID="{C87E9D66-3A1C-4FA6-8CAB-C544B47DAF62}" presName="compositeSpace" presStyleCnt="0"/>
      <dgm:spPr/>
    </dgm:pt>
    <dgm:pt modelId="{37B4276E-233B-4289-9C1A-0996F5E5E2CA}" type="pres">
      <dgm:prSet presAssocID="{46727298-0119-4679-8E73-1A16226E2F54}" presName="composite" presStyleCnt="0"/>
      <dgm:spPr/>
    </dgm:pt>
    <dgm:pt modelId="{90EDB9E1-2275-407A-BCFD-923C9BC74269}" type="pres">
      <dgm:prSet presAssocID="{46727298-0119-4679-8E73-1A16226E2F54}" presName="bgChev" presStyleLbl="node1" presStyleIdx="3" presStyleCnt="6"/>
      <dgm:spPr>
        <a:xfrm>
          <a:off x="3116756" y="148591"/>
          <a:ext cx="909422" cy="351036"/>
        </a:xfrm>
        <a:prstGeom prst="chevron">
          <a:avLst>
            <a:gd name="adj" fmla="val 4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41D49151-9820-4C6B-B32B-723FC82863EB}" type="pres">
      <dgm:prSet presAssocID="{46727298-0119-4679-8E73-1A16226E2F54}" presName="txNode" presStyleLbl="fgAcc1" presStyleIdx="3" presStyleCnt="6">
        <dgm:presLayoutVars>
          <dgm:bulletEnabled val="1"/>
        </dgm:presLayoutVars>
      </dgm:prSet>
      <dgm:spPr>
        <a:prstGeom prst="roundRect">
          <a:avLst>
            <a:gd name="adj" fmla="val 10000"/>
          </a:avLst>
        </a:prstGeom>
      </dgm:spPr>
      <dgm:t>
        <a:bodyPr/>
        <a:lstStyle/>
        <a:p>
          <a:endParaRPr lang="en-US"/>
        </a:p>
      </dgm:t>
    </dgm:pt>
    <dgm:pt modelId="{C256F1BB-2D3B-43F6-8039-9C6EAA4097A0}" type="pres">
      <dgm:prSet presAssocID="{3065190C-48F8-4D16-A356-A404179ADA76}" presName="compositeSpace" presStyleCnt="0"/>
      <dgm:spPr/>
    </dgm:pt>
    <dgm:pt modelId="{ACC7465C-42B2-41B5-8D61-A09278E3CE12}" type="pres">
      <dgm:prSet presAssocID="{67717147-A7B5-499E-9275-2E3806928CDB}" presName="composite" presStyleCnt="0"/>
      <dgm:spPr/>
    </dgm:pt>
    <dgm:pt modelId="{1F634BD5-3A82-4DA3-B390-1A51E925A2B9}" type="pres">
      <dgm:prSet presAssocID="{67717147-A7B5-499E-9275-2E3806928CDB}" presName="bgChev" presStyleLbl="node1" presStyleIdx="4" presStyleCnt="6"/>
      <dgm:spPr>
        <a:xfrm>
          <a:off x="4155518" y="148591"/>
          <a:ext cx="909422" cy="351036"/>
        </a:xfrm>
        <a:prstGeom prst="chevron">
          <a:avLst>
            <a:gd name="adj" fmla="val 40000"/>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pt>
    <dgm:pt modelId="{90B898E3-3774-47E0-89F8-3740123CD2A4}" type="pres">
      <dgm:prSet presAssocID="{67717147-A7B5-499E-9275-2E3806928CDB}" presName="txNode" presStyleLbl="fgAcc1" presStyleIdx="4" presStyleCnt="6">
        <dgm:presLayoutVars>
          <dgm:bulletEnabled val="1"/>
        </dgm:presLayoutVars>
      </dgm:prSet>
      <dgm:spPr>
        <a:prstGeom prst="roundRect">
          <a:avLst>
            <a:gd name="adj" fmla="val 10000"/>
          </a:avLst>
        </a:prstGeom>
      </dgm:spPr>
      <dgm:t>
        <a:bodyPr/>
        <a:lstStyle/>
        <a:p>
          <a:endParaRPr lang="en-US"/>
        </a:p>
      </dgm:t>
    </dgm:pt>
    <dgm:pt modelId="{7AAC31FA-3380-4B88-A3F5-62260A30C9B0}" type="pres">
      <dgm:prSet presAssocID="{5F3BC2B3-E197-4C32-9A3A-7DC58017379B}" presName="compositeSpace" presStyleCnt="0"/>
      <dgm:spPr/>
    </dgm:pt>
    <dgm:pt modelId="{9557F64D-A5D1-43C1-B72E-3C924FBFC7C1}" type="pres">
      <dgm:prSet presAssocID="{4F3380E5-F57E-4A17-92E0-0C131A22C1C0}" presName="composite" presStyleCnt="0"/>
      <dgm:spPr/>
    </dgm:pt>
    <dgm:pt modelId="{EEAAEAF8-C77A-4648-8141-8292B41310ED}" type="pres">
      <dgm:prSet presAssocID="{4F3380E5-F57E-4A17-92E0-0C131A22C1C0}" presName="bgChev" presStyleLbl="node1" presStyleIdx="5" presStyleCnt="6"/>
      <dgm:spPr>
        <a:xfrm>
          <a:off x="5194281" y="148591"/>
          <a:ext cx="909422" cy="351036"/>
        </a:xfrm>
        <a:prstGeom prst="chevron">
          <a:avLst>
            <a:gd name="adj" fmla="val 40000"/>
          </a:avLst>
        </a:prstGeom>
        <a:solidFill>
          <a:srgbClr val="4472C4"/>
        </a:solidFill>
        <a:ln w="12700" cap="flat" cmpd="sng" algn="ctr">
          <a:solidFill>
            <a:sysClr val="window" lastClr="FFFFFF">
              <a:hueOff val="0"/>
              <a:satOff val="0"/>
              <a:lumOff val="0"/>
              <a:alphaOff val="0"/>
            </a:sysClr>
          </a:solidFill>
          <a:prstDash val="solid"/>
          <a:miter lim="800000"/>
        </a:ln>
        <a:effectLst/>
      </dgm:spPr>
    </dgm:pt>
    <dgm:pt modelId="{8BFE96C0-3963-40FE-9359-7A20D960855F}" type="pres">
      <dgm:prSet presAssocID="{4F3380E5-F57E-4A17-92E0-0C131A22C1C0}" presName="txNode" presStyleLbl="fgAcc1" presStyleIdx="5" presStyleCnt="6">
        <dgm:presLayoutVars>
          <dgm:bulletEnabled val="1"/>
        </dgm:presLayoutVars>
      </dgm:prSet>
      <dgm:spPr>
        <a:prstGeom prst="roundRect">
          <a:avLst>
            <a:gd name="adj" fmla="val 10000"/>
          </a:avLst>
        </a:prstGeom>
      </dgm:spPr>
      <dgm:t>
        <a:bodyPr/>
        <a:lstStyle/>
        <a:p>
          <a:endParaRPr lang="en-US"/>
        </a:p>
      </dgm:t>
    </dgm:pt>
  </dgm:ptLst>
  <dgm:cxnLst>
    <dgm:cxn modelId="{016E36EB-5AF4-4F8E-8128-4061561762AA}" srcId="{8664B213-152D-4511-9520-A3A4C51B385E}" destId="{1840C90B-7108-4A7B-9B1C-D6A1AD4A5C53}" srcOrd="2" destOrd="0" parTransId="{4326ADAD-4D8E-469B-863D-35C4F2909A7A}" sibTransId="{C87E9D66-3A1C-4FA6-8CAB-C544B47DAF62}"/>
    <dgm:cxn modelId="{BCBC3A92-0385-4684-A360-68DC81DC39C9}" srcId="{8664B213-152D-4511-9520-A3A4C51B385E}" destId="{287C3F3B-457D-4B11-9655-1BDFD4EE3526}" srcOrd="0" destOrd="0" parTransId="{18176EE9-8E21-4ABA-9C4C-8DEB9121EBAF}" sibTransId="{B21139DC-41DA-4FFA-925F-E7691FCDA38F}"/>
    <dgm:cxn modelId="{F3007B88-65E6-4397-8198-AF98B83B6E8F}" type="presOf" srcId="{67717147-A7B5-499E-9275-2E3806928CDB}" destId="{90B898E3-3774-47E0-89F8-3740123CD2A4}" srcOrd="0" destOrd="0" presId="urn:microsoft.com/office/officeart/2005/8/layout/chevronAccent+Icon"/>
    <dgm:cxn modelId="{7B0EC98A-0A88-4A08-8026-3DD8820DE91F}" type="presOf" srcId="{287C3F3B-457D-4B11-9655-1BDFD4EE3526}" destId="{87EF3997-08CF-4B67-A40D-6F22C679C392}" srcOrd="0" destOrd="0" presId="urn:microsoft.com/office/officeart/2005/8/layout/chevronAccent+Icon"/>
    <dgm:cxn modelId="{216ACAD7-C8D5-4144-A0F5-88BC8FA8DC98}" type="presOf" srcId="{46727298-0119-4679-8E73-1A16226E2F54}" destId="{41D49151-9820-4C6B-B32B-723FC82863EB}" srcOrd="0" destOrd="0" presId="urn:microsoft.com/office/officeart/2005/8/layout/chevronAccent+Icon"/>
    <dgm:cxn modelId="{E6381C8A-3AD0-4790-9A57-5B738212152D}" type="presOf" srcId="{8664B213-152D-4511-9520-A3A4C51B385E}" destId="{CD01599E-A9BB-4012-8718-7FC00B90187E}" srcOrd="0" destOrd="0" presId="urn:microsoft.com/office/officeart/2005/8/layout/chevronAccent+Icon"/>
    <dgm:cxn modelId="{F8489900-E9F1-4EC9-A940-0041BBD09DB2}" type="presOf" srcId="{1840C90B-7108-4A7B-9B1C-D6A1AD4A5C53}" destId="{9D95026B-B0AD-4F96-95F9-CE919C2E691F}" srcOrd="0" destOrd="0" presId="urn:microsoft.com/office/officeart/2005/8/layout/chevronAccent+Icon"/>
    <dgm:cxn modelId="{81723A6F-DDEF-4B4B-A538-A306DBE6C133}" srcId="{8664B213-152D-4511-9520-A3A4C51B385E}" destId="{67717147-A7B5-499E-9275-2E3806928CDB}" srcOrd="4" destOrd="0" parTransId="{87DFF794-6C2E-4D45-AA0B-53AEBE7B3FB9}" sibTransId="{5F3BC2B3-E197-4C32-9A3A-7DC58017379B}"/>
    <dgm:cxn modelId="{28F6EB82-6ABC-428A-B6A4-1D9B830C6DD9}" type="presOf" srcId="{4F3380E5-F57E-4A17-92E0-0C131A22C1C0}" destId="{8BFE96C0-3963-40FE-9359-7A20D960855F}" srcOrd="0" destOrd="0" presId="urn:microsoft.com/office/officeart/2005/8/layout/chevronAccent+Icon"/>
    <dgm:cxn modelId="{1B7FD170-2B81-4A2F-88FB-606A46035EFC}" srcId="{8664B213-152D-4511-9520-A3A4C51B385E}" destId="{4F3380E5-F57E-4A17-92E0-0C131A22C1C0}" srcOrd="5" destOrd="0" parTransId="{57B605CF-E4B5-47E3-BAD3-EA02081C5815}" sibTransId="{5F2D7F57-6182-47B9-8FE8-BED574312461}"/>
    <dgm:cxn modelId="{5C97F83B-197B-47E4-8E1A-E2F1ACD0F243}" srcId="{8664B213-152D-4511-9520-A3A4C51B385E}" destId="{E62865EF-38B2-4910-B889-61E933545564}" srcOrd="1" destOrd="0" parTransId="{A91B14AA-9B56-4EDE-A89C-D2FB95923DCE}" sibTransId="{1AA0F7FB-3907-4962-BFFB-36816B992F8B}"/>
    <dgm:cxn modelId="{017BF8AF-5750-48BB-9A7C-7D6B7510267F}" srcId="{8664B213-152D-4511-9520-A3A4C51B385E}" destId="{46727298-0119-4679-8E73-1A16226E2F54}" srcOrd="3" destOrd="0" parTransId="{B2181583-9299-4691-873A-BCF773C314DC}" sibTransId="{3065190C-48F8-4D16-A356-A404179ADA76}"/>
    <dgm:cxn modelId="{ADB872E2-69B4-4EAB-9AAE-29B9548DB221}" type="presOf" srcId="{E62865EF-38B2-4910-B889-61E933545564}" destId="{6C36E6F3-46AC-4D99-B58C-7A1340BD208F}" srcOrd="0" destOrd="0" presId="urn:microsoft.com/office/officeart/2005/8/layout/chevronAccent+Icon"/>
    <dgm:cxn modelId="{3B9B3D03-6301-46F2-8D9A-9BA566DA4973}" type="presParOf" srcId="{CD01599E-A9BB-4012-8718-7FC00B90187E}" destId="{9A5B8FFF-3288-4A1A-90F2-E41D8D3676CF}" srcOrd="0" destOrd="0" presId="urn:microsoft.com/office/officeart/2005/8/layout/chevronAccent+Icon"/>
    <dgm:cxn modelId="{FE59B3BE-9B27-4D78-97F7-C82D074F067A}" type="presParOf" srcId="{9A5B8FFF-3288-4A1A-90F2-E41D8D3676CF}" destId="{2EE47730-F6F5-41CF-8F59-36C5A82CE0C5}" srcOrd="0" destOrd="0" presId="urn:microsoft.com/office/officeart/2005/8/layout/chevronAccent+Icon"/>
    <dgm:cxn modelId="{20172F9C-B029-4185-BCF1-EFF09FC1860B}" type="presParOf" srcId="{9A5B8FFF-3288-4A1A-90F2-E41D8D3676CF}" destId="{87EF3997-08CF-4B67-A40D-6F22C679C392}" srcOrd="1" destOrd="0" presId="urn:microsoft.com/office/officeart/2005/8/layout/chevronAccent+Icon"/>
    <dgm:cxn modelId="{FD903E80-B6B1-437D-8B05-35AA926A617D}" type="presParOf" srcId="{CD01599E-A9BB-4012-8718-7FC00B90187E}" destId="{7C1B47DD-FD4B-4D6D-B485-49A6F3F336D8}" srcOrd="1" destOrd="0" presId="urn:microsoft.com/office/officeart/2005/8/layout/chevronAccent+Icon"/>
    <dgm:cxn modelId="{CCE6F6B3-E5F5-4EF3-B144-21D878196C03}" type="presParOf" srcId="{CD01599E-A9BB-4012-8718-7FC00B90187E}" destId="{9F5C224C-1725-43BB-834A-8A25C14A49A4}" srcOrd="2" destOrd="0" presId="urn:microsoft.com/office/officeart/2005/8/layout/chevronAccent+Icon"/>
    <dgm:cxn modelId="{4FB2002C-7751-4346-9EB0-CF63278386AB}" type="presParOf" srcId="{9F5C224C-1725-43BB-834A-8A25C14A49A4}" destId="{A5AF7360-BF7E-471E-9BAD-87012C905D0A}" srcOrd="0" destOrd="0" presId="urn:microsoft.com/office/officeart/2005/8/layout/chevronAccent+Icon"/>
    <dgm:cxn modelId="{1E5407F5-630E-40C6-BA9D-A6450EA986A2}" type="presParOf" srcId="{9F5C224C-1725-43BB-834A-8A25C14A49A4}" destId="{6C36E6F3-46AC-4D99-B58C-7A1340BD208F}" srcOrd="1" destOrd="0" presId="urn:microsoft.com/office/officeart/2005/8/layout/chevronAccent+Icon"/>
    <dgm:cxn modelId="{3B15C373-BD6B-4258-8911-AA1C3553A607}" type="presParOf" srcId="{CD01599E-A9BB-4012-8718-7FC00B90187E}" destId="{703A7E47-45E9-472D-8B78-3A7382F7A17A}" srcOrd="3" destOrd="0" presId="urn:microsoft.com/office/officeart/2005/8/layout/chevronAccent+Icon"/>
    <dgm:cxn modelId="{43665573-33CE-4178-97CA-979FABC03C3C}" type="presParOf" srcId="{CD01599E-A9BB-4012-8718-7FC00B90187E}" destId="{9DE92ED6-C9A3-40EA-9F65-AEBF80FB828D}" srcOrd="4" destOrd="0" presId="urn:microsoft.com/office/officeart/2005/8/layout/chevronAccent+Icon"/>
    <dgm:cxn modelId="{01412DE5-5731-4BFD-BCF7-27367B2FCCC0}" type="presParOf" srcId="{9DE92ED6-C9A3-40EA-9F65-AEBF80FB828D}" destId="{A0528712-6EC9-47C2-810E-D04909303DF9}" srcOrd="0" destOrd="0" presId="urn:microsoft.com/office/officeart/2005/8/layout/chevronAccent+Icon"/>
    <dgm:cxn modelId="{A47C4A8C-0643-47B7-9A4A-952965F048CC}" type="presParOf" srcId="{9DE92ED6-C9A3-40EA-9F65-AEBF80FB828D}" destId="{9D95026B-B0AD-4F96-95F9-CE919C2E691F}" srcOrd="1" destOrd="0" presId="urn:microsoft.com/office/officeart/2005/8/layout/chevronAccent+Icon"/>
    <dgm:cxn modelId="{22D0801D-A288-47C5-AF51-A709C059DD26}" type="presParOf" srcId="{CD01599E-A9BB-4012-8718-7FC00B90187E}" destId="{48C6D56C-DB52-41DB-BD4B-A0FE1BBC542E}" srcOrd="5" destOrd="0" presId="urn:microsoft.com/office/officeart/2005/8/layout/chevronAccent+Icon"/>
    <dgm:cxn modelId="{96E2458B-4F50-4901-8BC1-54182ECA0EEC}" type="presParOf" srcId="{CD01599E-A9BB-4012-8718-7FC00B90187E}" destId="{37B4276E-233B-4289-9C1A-0996F5E5E2CA}" srcOrd="6" destOrd="0" presId="urn:microsoft.com/office/officeart/2005/8/layout/chevronAccent+Icon"/>
    <dgm:cxn modelId="{E42F5C45-B950-4FEF-A894-3501D2CC1850}" type="presParOf" srcId="{37B4276E-233B-4289-9C1A-0996F5E5E2CA}" destId="{90EDB9E1-2275-407A-BCFD-923C9BC74269}" srcOrd="0" destOrd="0" presId="urn:microsoft.com/office/officeart/2005/8/layout/chevronAccent+Icon"/>
    <dgm:cxn modelId="{D9B17978-75C1-4EA4-96EE-14649FF6FC2B}" type="presParOf" srcId="{37B4276E-233B-4289-9C1A-0996F5E5E2CA}" destId="{41D49151-9820-4C6B-B32B-723FC82863EB}" srcOrd="1" destOrd="0" presId="urn:microsoft.com/office/officeart/2005/8/layout/chevronAccent+Icon"/>
    <dgm:cxn modelId="{1C9FE745-FD19-47F5-91A0-1F727BA35A4C}" type="presParOf" srcId="{CD01599E-A9BB-4012-8718-7FC00B90187E}" destId="{C256F1BB-2D3B-43F6-8039-9C6EAA4097A0}" srcOrd="7" destOrd="0" presId="urn:microsoft.com/office/officeart/2005/8/layout/chevronAccent+Icon"/>
    <dgm:cxn modelId="{61992F68-7A25-4BFD-AB1C-E9E558BDEB51}" type="presParOf" srcId="{CD01599E-A9BB-4012-8718-7FC00B90187E}" destId="{ACC7465C-42B2-41B5-8D61-A09278E3CE12}" srcOrd="8" destOrd="0" presId="urn:microsoft.com/office/officeart/2005/8/layout/chevronAccent+Icon"/>
    <dgm:cxn modelId="{DFFC7ADB-CB63-4307-A9B2-0320705B3739}" type="presParOf" srcId="{ACC7465C-42B2-41B5-8D61-A09278E3CE12}" destId="{1F634BD5-3A82-4DA3-B390-1A51E925A2B9}" srcOrd="0" destOrd="0" presId="urn:microsoft.com/office/officeart/2005/8/layout/chevronAccent+Icon"/>
    <dgm:cxn modelId="{E26F0853-7EB9-455D-BFF0-945FACE12E2B}" type="presParOf" srcId="{ACC7465C-42B2-41B5-8D61-A09278E3CE12}" destId="{90B898E3-3774-47E0-89F8-3740123CD2A4}" srcOrd="1" destOrd="0" presId="urn:microsoft.com/office/officeart/2005/8/layout/chevronAccent+Icon"/>
    <dgm:cxn modelId="{CB4B0DF7-7313-4C26-8873-1EB225DF7535}" type="presParOf" srcId="{CD01599E-A9BB-4012-8718-7FC00B90187E}" destId="{7AAC31FA-3380-4B88-A3F5-62260A30C9B0}" srcOrd="9" destOrd="0" presId="urn:microsoft.com/office/officeart/2005/8/layout/chevronAccent+Icon"/>
    <dgm:cxn modelId="{08609458-17B0-47E8-ACF9-4B135936FEFC}" type="presParOf" srcId="{CD01599E-A9BB-4012-8718-7FC00B90187E}" destId="{9557F64D-A5D1-43C1-B72E-3C924FBFC7C1}" srcOrd="10" destOrd="0" presId="urn:microsoft.com/office/officeart/2005/8/layout/chevronAccent+Icon"/>
    <dgm:cxn modelId="{2B584345-FB79-4BF1-A047-842F7E8CD0D4}" type="presParOf" srcId="{9557F64D-A5D1-43C1-B72E-3C924FBFC7C1}" destId="{EEAAEAF8-C77A-4648-8141-8292B41310ED}" srcOrd="0" destOrd="0" presId="urn:microsoft.com/office/officeart/2005/8/layout/chevronAccent+Icon"/>
    <dgm:cxn modelId="{30F25A7C-9DF9-4B06-823F-0E1A2CD2C976}" type="presParOf" srcId="{9557F64D-A5D1-43C1-B72E-3C924FBFC7C1}" destId="{8BFE96C0-3963-40FE-9359-7A20D960855F}" srcOrd="1" destOrd="0" presId="urn:microsoft.com/office/officeart/2005/8/layout/chevronAccent+Icon"/>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E1521-2DD0-4F31-AA26-096952AA863C}">
      <dsp:nvSpPr>
        <dsp:cNvPr id="0" name=""/>
        <dsp:cNvSpPr/>
      </dsp:nvSpPr>
      <dsp:spPr>
        <a:xfrm>
          <a:off x="996152" y="0"/>
          <a:ext cx="2705100" cy="2705100"/>
        </a:xfrm>
        <a:prstGeom prst="triangle">
          <a:avLst/>
        </a:prstGeom>
        <a:solidFill>
          <a:schemeClr val="accent2">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F6BB10-088E-4DF4-81B3-DD7B66565C9C}">
      <dsp:nvSpPr>
        <dsp:cNvPr id="0" name=""/>
        <dsp:cNvSpPr/>
      </dsp:nvSpPr>
      <dsp:spPr>
        <a:xfrm>
          <a:off x="2066678" y="262442"/>
          <a:ext cx="2764334" cy="770141"/>
        </a:xfrm>
        <a:prstGeom prst="roundRect">
          <a:avLst/>
        </a:prstGeom>
        <a:solidFill>
          <a:schemeClr val="lt1">
            <a:alpha val="9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latin typeface="Times New Roman" panose="02020603050405020304" pitchFamily="18" charset="0"/>
              <a:ea typeface="+mn-ea"/>
              <a:cs typeface="Times New Roman" panose="02020603050405020304" pitchFamily="18" charset="0"/>
            </a:rPr>
            <a:t>Нормативная база, связанная с областью ИКТ </a:t>
          </a:r>
          <a:r>
            <a:rPr lang="ru-RU" sz="800" b="0" kern="1200">
              <a:latin typeface="Times New Roman" panose="02020603050405020304" pitchFamily="18" charset="0"/>
              <a:ea typeface="+mn-ea"/>
              <a:cs typeface="Times New Roman" panose="02020603050405020304" pitchFamily="18" charset="0"/>
            </a:rPr>
            <a:t>(Закон №467/2003; Закон №71/2007, Закон №91/2014; Постановление Правительства №562/2006, нормативные акты, регулирующие электронные правительственные платформы и услуги, а также те, которые связаны с безопасностью и защитой данных)), Приказ МИР №78/2006, Приказ МИКТ №94/2007</a:t>
          </a:r>
          <a:endParaRPr lang="en-US" sz="800" b="0" kern="1200">
            <a:latin typeface="Times New Roman" panose="02020603050405020304" pitchFamily="18" charset="0"/>
            <a:ea typeface="+mn-ea"/>
            <a:cs typeface="Times New Roman" panose="02020603050405020304" pitchFamily="18" charset="0"/>
          </a:endParaRPr>
        </a:p>
      </dsp:txBody>
      <dsp:txXfrm>
        <a:off x="2104273" y="300037"/>
        <a:ext cx="2689144" cy="694951"/>
      </dsp:txXfrm>
    </dsp:sp>
    <dsp:sp modelId="{8290422E-62DB-4E19-8C82-B184928A07C9}">
      <dsp:nvSpPr>
        <dsp:cNvPr id="0" name=""/>
        <dsp:cNvSpPr/>
      </dsp:nvSpPr>
      <dsp:spPr>
        <a:xfrm>
          <a:off x="2116060" y="1159999"/>
          <a:ext cx="2833208" cy="531509"/>
        </a:xfrm>
        <a:prstGeom prst="roundRect">
          <a:avLst/>
        </a:prstGeom>
        <a:solidFill>
          <a:schemeClr val="lt1">
            <a:alpha val="90000"/>
            <a:hueOff val="0"/>
            <a:satOff val="0"/>
            <a:lumOff val="0"/>
            <a:alphaOff val="0"/>
          </a:schemeClr>
        </a:solidFill>
        <a:ln w="12700" cap="flat" cmpd="sng" algn="ctr">
          <a:solidFill>
            <a:schemeClr val="accent2">
              <a:shade val="50000"/>
              <a:hueOff val="-370661"/>
              <a:satOff val="5772"/>
              <a:lumOff val="2874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latin typeface="Times New Roman" panose="02020603050405020304" pitchFamily="18" charset="0"/>
              <a:ea typeface="+mn-ea"/>
              <a:cs typeface="Times New Roman" panose="02020603050405020304" pitchFamily="18" charset="0"/>
            </a:rPr>
            <a:t>Нормативно-стратегическая база, связанная с областью ИКТ </a:t>
          </a:r>
          <a:r>
            <a:rPr lang="ro-RO" sz="800" kern="1200">
              <a:latin typeface="Times New Roman" panose="02020603050405020304" pitchFamily="18" charset="0"/>
              <a:ea typeface="+mn-ea"/>
              <a:cs typeface="Times New Roman" panose="02020603050405020304" pitchFamily="18" charset="0"/>
            </a:rPr>
            <a:t>(</a:t>
          </a:r>
          <a:r>
            <a:rPr lang="ru-RU" sz="800" b="0" kern="1200">
              <a:latin typeface="Times New Roman" panose="02020603050405020304" pitchFamily="18" charset="0"/>
              <a:ea typeface="+mn-ea"/>
              <a:cs typeface="Times New Roman" panose="02020603050405020304" pitchFamily="18" charset="0"/>
            </a:rPr>
            <a:t>Постановление Правительства №</a:t>
          </a:r>
          <a:r>
            <a:rPr lang="en-US" sz="800" kern="1200">
              <a:latin typeface="Times New Roman" panose="02020603050405020304" pitchFamily="18" charset="0"/>
              <a:ea typeface="+mn-ea"/>
              <a:cs typeface="Times New Roman" panose="02020603050405020304" pitchFamily="18" charset="0"/>
            </a:rPr>
            <a:t>710 </a:t>
          </a:r>
          <a:r>
            <a:rPr lang="ru-RU" sz="800" kern="1200">
              <a:latin typeface="Times New Roman" panose="02020603050405020304" pitchFamily="18" charset="0"/>
              <a:ea typeface="+mn-ea"/>
              <a:cs typeface="Times New Roman" panose="02020603050405020304" pitchFamily="18" charset="0"/>
            </a:rPr>
            <a:t>от</a:t>
          </a:r>
          <a:r>
            <a:rPr lang="en-US" sz="800" kern="1200">
              <a:latin typeface="Times New Roman" panose="02020603050405020304" pitchFamily="18" charset="0"/>
              <a:ea typeface="+mn-ea"/>
              <a:cs typeface="Times New Roman" panose="02020603050405020304" pitchFamily="18" charset="0"/>
            </a:rPr>
            <a:t> 20.09.2011</a:t>
          </a:r>
          <a:r>
            <a:rPr lang="ro-RO" sz="800" kern="1200">
              <a:latin typeface="Times New Roman" panose="02020603050405020304" pitchFamily="18" charset="0"/>
              <a:ea typeface="+mn-ea"/>
              <a:cs typeface="Times New Roman" panose="02020603050405020304" pitchFamily="18" charset="0"/>
            </a:rPr>
            <a:t>; </a:t>
          </a:r>
          <a:r>
            <a:rPr lang="ru-RU" sz="800" b="0" kern="1200">
              <a:latin typeface="Times New Roman" panose="02020603050405020304" pitchFamily="18" charset="0"/>
              <a:ea typeface="+mn-ea"/>
              <a:cs typeface="Times New Roman" panose="02020603050405020304" pitchFamily="18" charset="0"/>
            </a:rPr>
            <a:t>Постановление Правительства №</a:t>
          </a:r>
          <a:r>
            <a:rPr lang="en-US" sz="800" kern="1200">
              <a:latin typeface="Times New Roman" panose="02020603050405020304" pitchFamily="18" charset="0"/>
              <a:ea typeface="+mn-ea"/>
              <a:cs typeface="Times New Roman" panose="02020603050405020304" pitchFamily="18" charset="0"/>
            </a:rPr>
            <a:t>656 </a:t>
          </a:r>
          <a:r>
            <a:rPr lang="ru-RU" sz="800" kern="1200">
              <a:latin typeface="Times New Roman" panose="02020603050405020304" pitchFamily="18" charset="0"/>
              <a:ea typeface="+mn-ea"/>
              <a:cs typeface="Times New Roman" panose="02020603050405020304" pitchFamily="18" charset="0"/>
            </a:rPr>
            <a:t>от</a:t>
          </a:r>
          <a:r>
            <a:rPr lang="en-US" sz="800" kern="1200">
              <a:latin typeface="Times New Roman" panose="02020603050405020304" pitchFamily="18" charset="0"/>
              <a:ea typeface="+mn-ea"/>
              <a:cs typeface="Times New Roman" panose="02020603050405020304" pitchFamily="18" charset="0"/>
            </a:rPr>
            <a:t> 05.09.2012</a:t>
          </a:r>
          <a:r>
            <a:rPr lang="ro-RO"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 </a:t>
          </a:r>
          <a:r>
            <a:rPr lang="ru-RU" sz="800" b="0" kern="1200">
              <a:latin typeface="Times New Roman" panose="02020603050405020304" pitchFamily="18" charset="0"/>
              <a:ea typeface="+mn-ea"/>
              <a:cs typeface="Times New Roman" panose="02020603050405020304" pitchFamily="18" charset="0"/>
            </a:rPr>
            <a:t>Постановление Правительства №</a:t>
          </a:r>
          <a:r>
            <a:rPr lang="en-US" sz="800" kern="1200">
              <a:latin typeface="Times New Roman" panose="02020603050405020304" pitchFamily="18" charset="0"/>
              <a:ea typeface="+mn-ea"/>
              <a:cs typeface="Times New Roman" panose="02020603050405020304" pitchFamily="18" charset="0"/>
            </a:rPr>
            <a:t>857 </a:t>
          </a:r>
          <a:r>
            <a:rPr lang="ru-RU" sz="800" kern="1200">
              <a:latin typeface="Times New Roman" panose="02020603050405020304" pitchFamily="18" charset="0"/>
              <a:ea typeface="+mn-ea"/>
              <a:cs typeface="Times New Roman" panose="02020603050405020304" pitchFamily="18" charset="0"/>
            </a:rPr>
            <a:t>от</a:t>
          </a:r>
          <a:r>
            <a:rPr lang="en-US" sz="800" kern="1200">
              <a:latin typeface="Times New Roman" panose="02020603050405020304" pitchFamily="18" charset="0"/>
              <a:ea typeface="+mn-ea"/>
              <a:cs typeface="Times New Roman" panose="02020603050405020304" pitchFamily="18" charset="0"/>
            </a:rPr>
            <a:t> 31.10.2013</a:t>
          </a:r>
          <a:r>
            <a:rPr lang="ro-RO" sz="800" kern="1200">
              <a:latin typeface="Times New Roman" panose="02020603050405020304" pitchFamily="18" charset="0"/>
              <a:ea typeface="+mn-ea"/>
              <a:cs typeface="Times New Roman" panose="02020603050405020304" pitchFamily="18" charset="0"/>
            </a:rPr>
            <a:t>), </a:t>
          </a:r>
          <a:r>
            <a:rPr lang="ru-RU" sz="800" kern="1200">
              <a:latin typeface="Times New Roman" panose="02020603050405020304" pitchFamily="18" charset="0"/>
              <a:ea typeface="+mn-ea"/>
              <a:cs typeface="Times New Roman" panose="02020603050405020304" pitchFamily="18" charset="0"/>
            </a:rPr>
            <a:t>а также Планы действий Правительства, ГК и др</a:t>
          </a:r>
          <a:r>
            <a:rPr lang="ro-RO" sz="800" kern="1200">
              <a:latin typeface="Times New Roman" panose="02020603050405020304" pitchFamily="18" charset="0"/>
              <a:ea typeface="+mn-ea"/>
              <a:cs typeface="Times New Roman" panose="02020603050405020304" pitchFamily="18" charset="0"/>
            </a:rPr>
            <a:t>. </a:t>
          </a:r>
          <a:endParaRPr lang="en-US" sz="800" kern="1200">
            <a:latin typeface="Times New Roman" panose="02020603050405020304" pitchFamily="18" charset="0"/>
            <a:ea typeface="+mn-ea"/>
            <a:cs typeface="Times New Roman" panose="02020603050405020304" pitchFamily="18" charset="0"/>
          </a:endParaRPr>
        </a:p>
      </dsp:txBody>
      <dsp:txXfrm>
        <a:off x="2142006" y="1185945"/>
        <a:ext cx="2781316" cy="479617"/>
      </dsp:txXfrm>
    </dsp:sp>
    <dsp:sp modelId="{C2352750-B141-48FC-B099-CC5A93A4A3A6}">
      <dsp:nvSpPr>
        <dsp:cNvPr id="0" name=""/>
        <dsp:cNvSpPr/>
      </dsp:nvSpPr>
      <dsp:spPr>
        <a:xfrm>
          <a:off x="1980714" y="1740526"/>
          <a:ext cx="3195333" cy="661825"/>
        </a:xfrm>
        <a:prstGeom prst="roundRect">
          <a:avLst/>
        </a:prstGeom>
        <a:solidFill>
          <a:schemeClr val="lt1">
            <a:alpha val="90000"/>
            <a:hueOff val="0"/>
            <a:satOff val="0"/>
            <a:lumOff val="0"/>
            <a:alphaOff val="0"/>
          </a:schemeClr>
        </a:solidFill>
        <a:ln w="12700" cap="flat" cmpd="sng" algn="ctr">
          <a:solidFill>
            <a:schemeClr val="accent2">
              <a:shade val="50000"/>
              <a:hueOff val="-370661"/>
              <a:satOff val="5772"/>
              <a:lumOff val="2874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latin typeface="Times New Roman" panose="02020603050405020304" pitchFamily="18" charset="0"/>
              <a:ea typeface="+mn-ea"/>
              <a:cs typeface="Times New Roman" panose="02020603050405020304" pitchFamily="18" charset="0"/>
            </a:rPr>
            <a:t>Нормативная база, </a:t>
          </a:r>
          <a:r>
            <a:rPr lang="ru-RU" sz="800" b="0" kern="1200">
              <a:latin typeface="Times New Roman" panose="02020603050405020304" pitchFamily="18" charset="0"/>
              <a:ea typeface="+mn-ea"/>
              <a:cs typeface="Times New Roman" panose="02020603050405020304" pitchFamily="18" charset="0"/>
            </a:rPr>
            <a:t>регулирующая область управления документами, в том числе петициями</a:t>
          </a:r>
          <a:r>
            <a:rPr lang="ro-RO" sz="800" b="0" kern="1200">
              <a:latin typeface="Times New Roman" panose="02020603050405020304" pitchFamily="18" charset="0"/>
              <a:ea typeface="+mn-ea"/>
              <a:cs typeface="Times New Roman" panose="02020603050405020304" pitchFamily="18" charset="0"/>
            </a:rPr>
            <a:t> </a:t>
          </a:r>
          <a:r>
            <a:rPr lang="ro-RO" sz="800" kern="1200">
              <a:latin typeface="Times New Roman" panose="02020603050405020304" pitchFamily="18" charset="0"/>
              <a:ea typeface="+mn-ea"/>
              <a:cs typeface="Times New Roman" panose="02020603050405020304" pitchFamily="18" charset="0"/>
            </a:rPr>
            <a:t>(</a:t>
          </a:r>
          <a:r>
            <a:rPr lang="ru-RU" sz="800" b="0" kern="1200">
              <a:latin typeface="Times New Roman" panose="02020603050405020304" pitchFamily="18" charset="0"/>
              <a:ea typeface="+mn-ea"/>
              <a:cs typeface="Times New Roman" panose="02020603050405020304" pitchFamily="18" charset="0"/>
            </a:rPr>
            <a:t>Постановление Правительства №</a:t>
          </a:r>
          <a:r>
            <a:rPr lang="en-US" sz="800" kern="1200">
              <a:latin typeface="Times New Roman" panose="02020603050405020304" pitchFamily="18" charset="0"/>
              <a:ea typeface="+mn-ea"/>
              <a:cs typeface="Times New Roman" panose="02020603050405020304" pitchFamily="18" charset="0"/>
            </a:rPr>
            <a:t>618</a:t>
          </a:r>
          <a:r>
            <a:rPr lang="ro-MD" sz="800" kern="1200">
              <a:latin typeface="Times New Roman" panose="02020603050405020304" pitchFamily="18" charset="0"/>
              <a:ea typeface="+mn-ea"/>
              <a:cs typeface="Times New Roman" panose="02020603050405020304" pitchFamily="18" charset="0"/>
            </a:rPr>
            <a:t> </a:t>
          </a:r>
          <a:r>
            <a:rPr lang="ru-RU" sz="800" kern="1200">
              <a:latin typeface="Times New Roman" panose="02020603050405020304" pitchFamily="18" charset="0"/>
              <a:ea typeface="+mn-ea"/>
              <a:cs typeface="Times New Roman" panose="02020603050405020304" pitchFamily="18" charset="0"/>
            </a:rPr>
            <a:t>от</a:t>
          </a:r>
          <a:r>
            <a:rPr lang="en-US" sz="800" kern="1200">
              <a:latin typeface="Times New Roman" panose="02020603050405020304" pitchFamily="18" charset="0"/>
              <a:ea typeface="+mn-ea"/>
              <a:cs typeface="Times New Roman" panose="02020603050405020304" pitchFamily="18" charset="0"/>
            </a:rPr>
            <a:t> 05</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10</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1993</a:t>
          </a:r>
          <a:r>
            <a:rPr lang="ro-MD" sz="800" kern="1200">
              <a:latin typeface="Times New Roman" panose="02020603050405020304" pitchFamily="18" charset="0"/>
              <a:ea typeface="+mn-ea"/>
              <a:cs typeface="Times New Roman" panose="02020603050405020304" pitchFamily="18" charset="0"/>
            </a:rPr>
            <a:t>; </a:t>
          </a:r>
          <a:r>
            <a:rPr lang="ru-RU" sz="800" b="0" kern="1200">
              <a:latin typeface="Times New Roman" panose="02020603050405020304" pitchFamily="18" charset="0"/>
              <a:ea typeface="+mn-ea"/>
              <a:cs typeface="Times New Roman" panose="02020603050405020304" pitchFamily="18" charset="0"/>
            </a:rPr>
            <a:t>Постановление Правительства №</a:t>
          </a:r>
          <a:r>
            <a:rPr lang="en-US" sz="800" kern="1200">
              <a:latin typeface="Times New Roman" panose="02020603050405020304" pitchFamily="18" charset="0"/>
              <a:ea typeface="+mn-ea"/>
              <a:cs typeface="Times New Roman" panose="02020603050405020304" pitchFamily="18" charset="0"/>
            </a:rPr>
            <a:t>208</a:t>
          </a:r>
          <a:r>
            <a:rPr lang="ro-MD" sz="800" kern="1200">
              <a:latin typeface="Times New Roman" panose="02020603050405020304" pitchFamily="18" charset="0"/>
              <a:ea typeface="+mn-ea"/>
              <a:cs typeface="Times New Roman" panose="02020603050405020304" pitchFamily="18" charset="0"/>
            </a:rPr>
            <a:t> </a:t>
          </a:r>
          <a:r>
            <a:rPr lang="ru-RU" sz="800" kern="1200">
              <a:latin typeface="Times New Roman" panose="02020603050405020304" pitchFamily="18" charset="0"/>
              <a:ea typeface="+mn-ea"/>
              <a:cs typeface="Times New Roman" panose="02020603050405020304" pitchFamily="18" charset="0"/>
            </a:rPr>
            <a:t>от</a:t>
          </a:r>
          <a:r>
            <a:rPr lang="en-US" sz="800" kern="1200">
              <a:latin typeface="Times New Roman" panose="02020603050405020304" pitchFamily="18" charset="0"/>
              <a:ea typeface="+mn-ea"/>
              <a:cs typeface="Times New Roman" panose="02020603050405020304" pitchFamily="18" charset="0"/>
            </a:rPr>
            <a:t> 31</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03</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1995</a:t>
          </a:r>
          <a:r>
            <a:rPr lang="ro-RO" sz="800" kern="1200">
              <a:latin typeface="Times New Roman" panose="02020603050405020304" pitchFamily="18" charset="0"/>
              <a:ea typeface="+mn-ea"/>
              <a:cs typeface="Times New Roman" panose="02020603050405020304" pitchFamily="18" charset="0"/>
            </a:rPr>
            <a:t>), </a:t>
          </a:r>
          <a:r>
            <a:rPr lang="ru-RU" sz="800" kern="1200">
              <a:latin typeface="Times New Roman" panose="02020603050405020304" pitchFamily="18" charset="0"/>
              <a:ea typeface="+mn-ea"/>
              <a:cs typeface="Times New Roman" panose="02020603050405020304" pitchFamily="18" charset="0"/>
            </a:rPr>
            <a:t>а также </a:t>
          </a:r>
          <a:r>
            <a:rPr lang="ru-RU" sz="800" b="0" kern="1200">
              <a:latin typeface="Times New Roman" panose="02020603050405020304" pitchFamily="18" charset="0"/>
              <a:ea typeface="+mn-ea"/>
              <a:cs typeface="Times New Roman" panose="02020603050405020304" pitchFamily="18" charset="0"/>
            </a:rPr>
            <a:t>Постановление Правительства №</a:t>
          </a:r>
          <a:r>
            <a:rPr lang="en-US" sz="800" kern="1200">
              <a:latin typeface="Times New Roman" panose="02020603050405020304" pitchFamily="18" charset="0"/>
              <a:ea typeface="+mn-ea"/>
              <a:cs typeface="Times New Roman" panose="02020603050405020304" pitchFamily="18" charset="0"/>
            </a:rPr>
            <a:t>844</a:t>
          </a:r>
          <a:r>
            <a:rPr lang="ro-MD" sz="800" kern="1200">
              <a:latin typeface="Times New Roman" panose="02020603050405020304" pitchFamily="18" charset="0"/>
              <a:ea typeface="+mn-ea"/>
              <a:cs typeface="Times New Roman" panose="02020603050405020304" pitchFamily="18" charset="0"/>
            </a:rPr>
            <a:t> </a:t>
          </a:r>
          <a:r>
            <a:rPr lang="ru-RU" sz="800" kern="1200">
              <a:latin typeface="Times New Roman" panose="02020603050405020304" pitchFamily="18" charset="0"/>
              <a:ea typeface="+mn-ea"/>
              <a:cs typeface="Times New Roman" panose="02020603050405020304" pitchFamily="18" charset="0"/>
            </a:rPr>
            <a:t>от</a:t>
          </a:r>
          <a:r>
            <a:rPr lang="en-US" sz="800" kern="1200">
              <a:latin typeface="Times New Roman" panose="02020603050405020304" pitchFamily="18" charset="0"/>
              <a:ea typeface="+mn-ea"/>
              <a:cs typeface="Times New Roman" panose="02020603050405020304" pitchFamily="18" charset="0"/>
            </a:rPr>
            <a:t> 26</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07</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2007</a:t>
          </a:r>
          <a:r>
            <a:rPr lang="ro-MD" sz="800" kern="1200">
              <a:latin typeface="Times New Roman" panose="02020603050405020304" pitchFamily="18" charset="0"/>
              <a:ea typeface="+mn-ea"/>
              <a:cs typeface="Times New Roman" panose="02020603050405020304" pitchFamily="18" charset="0"/>
            </a:rPr>
            <a:t>; </a:t>
          </a:r>
          <a:r>
            <a:rPr lang="ru-RU" sz="800" b="0" kern="1200">
              <a:latin typeface="Times New Roman" panose="02020603050405020304" pitchFamily="18" charset="0"/>
              <a:ea typeface="+mn-ea"/>
              <a:cs typeface="Times New Roman" panose="02020603050405020304" pitchFamily="18" charset="0"/>
            </a:rPr>
            <a:t>Постановление Правительства №</a:t>
          </a:r>
          <a:r>
            <a:rPr lang="en-US" sz="800" kern="1200">
              <a:latin typeface="Times New Roman" panose="02020603050405020304" pitchFamily="18" charset="0"/>
              <a:ea typeface="+mn-ea"/>
              <a:cs typeface="Times New Roman" panose="02020603050405020304" pitchFamily="18" charset="0"/>
            </a:rPr>
            <a:t>975 </a:t>
          </a:r>
          <a:r>
            <a:rPr lang="ru-RU" sz="800" kern="1200">
              <a:latin typeface="Times New Roman" panose="02020603050405020304" pitchFamily="18" charset="0"/>
              <a:ea typeface="+mn-ea"/>
              <a:cs typeface="Times New Roman" panose="02020603050405020304" pitchFamily="18" charset="0"/>
            </a:rPr>
            <a:t>от</a:t>
          </a:r>
          <a:r>
            <a:rPr lang="en-US" sz="800" kern="1200">
              <a:latin typeface="Times New Roman" panose="02020603050405020304" pitchFamily="18" charset="0"/>
              <a:ea typeface="+mn-ea"/>
              <a:cs typeface="Times New Roman" panose="02020603050405020304" pitchFamily="18" charset="0"/>
            </a:rPr>
            <a:t> 22.12.2012</a:t>
          </a:r>
          <a:r>
            <a:rPr lang="ro-MD" sz="800" kern="1200">
              <a:latin typeface="Times New Roman" panose="02020603050405020304" pitchFamily="18" charset="0"/>
              <a:ea typeface="+mn-ea"/>
              <a:cs typeface="Times New Roman" panose="02020603050405020304" pitchFamily="18" charset="0"/>
            </a:rPr>
            <a:t>; </a:t>
          </a:r>
          <a:r>
            <a:rPr lang="ru-RU" sz="800" b="0" kern="1200">
              <a:latin typeface="Times New Roman" panose="02020603050405020304" pitchFamily="18" charset="0"/>
              <a:ea typeface="+mn-ea"/>
              <a:cs typeface="Times New Roman" panose="02020603050405020304" pitchFamily="18" charset="0"/>
            </a:rPr>
            <a:t>Постановление Правительства №</a:t>
          </a:r>
          <a:r>
            <a:rPr lang="en-US" sz="800" kern="1200">
              <a:latin typeface="Times New Roman" panose="02020603050405020304" pitchFamily="18" charset="0"/>
              <a:ea typeface="+mn-ea"/>
              <a:cs typeface="Times New Roman" panose="02020603050405020304" pitchFamily="18" charset="0"/>
            </a:rPr>
            <a:t>262 </a:t>
          </a:r>
          <a:r>
            <a:rPr lang="ru-RU" sz="800" kern="1200">
              <a:latin typeface="Times New Roman" panose="02020603050405020304" pitchFamily="18" charset="0"/>
              <a:ea typeface="+mn-ea"/>
              <a:cs typeface="Times New Roman" panose="02020603050405020304" pitchFamily="18" charset="0"/>
            </a:rPr>
            <a:t>от</a:t>
          </a:r>
          <a:r>
            <a:rPr lang="en-US" sz="800" kern="1200">
              <a:latin typeface="Times New Roman" panose="02020603050405020304" pitchFamily="18" charset="0"/>
              <a:ea typeface="+mn-ea"/>
              <a:cs typeface="Times New Roman" panose="02020603050405020304" pitchFamily="18" charset="0"/>
            </a:rPr>
            <a:t> 15.04.2013</a:t>
          </a:r>
        </a:p>
      </dsp:txBody>
      <dsp:txXfrm>
        <a:off x="2013022" y="1772834"/>
        <a:ext cx="3130717" cy="597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E47730-F6F5-41CF-8F59-36C5A82CE0C5}">
      <dsp:nvSpPr>
        <dsp:cNvPr id="0" name=""/>
        <dsp:cNvSpPr/>
      </dsp:nvSpPr>
      <dsp:spPr>
        <a:xfrm>
          <a:off x="469" y="148591"/>
          <a:ext cx="909422" cy="351036"/>
        </a:xfrm>
        <a:prstGeom prst="chevron">
          <a:avLst>
            <a:gd name="adj" fmla="val 4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EF3997-08CF-4B67-A40D-6F22C679C392}">
      <dsp:nvSpPr>
        <dsp:cNvPr id="0" name=""/>
        <dsp:cNvSpPr/>
      </dsp:nvSpPr>
      <dsp:spPr>
        <a:xfrm>
          <a:off x="242982"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hueOff val="0"/>
                  <a:satOff val="0"/>
                  <a:lumOff val="0"/>
                  <a:alphaOff val="0"/>
                </a:sysClr>
              </a:solidFill>
              <a:latin typeface="Calibri" panose="020F0502020204030204"/>
              <a:ea typeface="+mn-ea"/>
              <a:cs typeface="+mn-cs"/>
            </a:rPr>
            <a:t>Административная корреспонденция</a:t>
          </a: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253263" y="246632"/>
        <a:ext cx="747394" cy="330474"/>
      </dsp:txXfrm>
    </dsp:sp>
    <dsp:sp modelId="{A5AF7360-BF7E-471E-9BAD-87012C905D0A}">
      <dsp:nvSpPr>
        <dsp:cNvPr id="0" name=""/>
        <dsp:cNvSpPr/>
      </dsp:nvSpPr>
      <dsp:spPr>
        <a:xfrm>
          <a:off x="1039231" y="148591"/>
          <a:ext cx="909422" cy="351036"/>
        </a:xfrm>
        <a:prstGeom prst="chevron">
          <a:avLst>
            <a:gd name="adj" fmla="val 40000"/>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36E6F3-46AC-4D99-B58C-7A1340BD208F}">
      <dsp:nvSpPr>
        <dsp:cNvPr id="0" name=""/>
        <dsp:cNvSpPr/>
      </dsp:nvSpPr>
      <dsp:spPr>
        <a:xfrm>
          <a:off x="1281744"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hueOff val="0"/>
                  <a:satOff val="0"/>
                  <a:lumOff val="0"/>
                  <a:alphaOff val="0"/>
                </a:sysClr>
              </a:solidFill>
              <a:latin typeface="Calibri" panose="020F0502020204030204"/>
              <a:ea typeface="+mn-ea"/>
              <a:cs typeface="+mn-cs"/>
            </a:rPr>
            <a:t>Жалобы </a:t>
          </a: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1292025" y="246632"/>
        <a:ext cx="747394" cy="330474"/>
      </dsp:txXfrm>
    </dsp:sp>
    <dsp:sp modelId="{A0528712-6EC9-47C2-810E-D04909303DF9}">
      <dsp:nvSpPr>
        <dsp:cNvPr id="0" name=""/>
        <dsp:cNvSpPr/>
      </dsp:nvSpPr>
      <dsp:spPr>
        <a:xfrm>
          <a:off x="2077994" y="148591"/>
          <a:ext cx="909422" cy="351036"/>
        </a:xfrm>
        <a:prstGeom prst="chevron">
          <a:avLst>
            <a:gd name="adj" fmla="val 40000"/>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95026B-B0AD-4F96-95F9-CE919C2E691F}">
      <dsp:nvSpPr>
        <dsp:cNvPr id="0" name=""/>
        <dsp:cNvSpPr/>
      </dsp:nvSpPr>
      <dsp:spPr>
        <a:xfrm>
          <a:off x="2320506"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hueOff val="0"/>
                  <a:satOff val="0"/>
                  <a:lumOff val="0"/>
                  <a:alphaOff val="0"/>
                </a:sysClr>
              </a:solidFill>
              <a:latin typeface="Calibri" panose="020F0502020204030204"/>
              <a:ea typeface="+mn-ea"/>
              <a:cs typeface="+mn-cs"/>
            </a:rPr>
            <a:t>Решения</a:t>
          </a: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2330787" y="246632"/>
        <a:ext cx="747394" cy="330474"/>
      </dsp:txXfrm>
    </dsp:sp>
    <dsp:sp modelId="{90EDB9E1-2275-407A-BCFD-923C9BC74269}">
      <dsp:nvSpPr>
        <dsp:cNvPr id="0" name=""/>
        <dsp:cNvSpPr/>
      </dsp:nvSpPr>
      <dsp:spPr>
        <a:xfrm>
          <a:off x="3116756" y="148591"/>
          <a:ext cx="909422" cy="351036"/>
        </a:xfrm>
        <a:prstGeom prst="chevron">
          <a:avLst>
            <a:gd name="adj" fmla="val 4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D49151-9820-4C6B-B32B-723FC82863EB}">
      <dsp:nvSpPr>
        <dsp:cNvPr id="0" name=""/>
        <dsp:cNvSpPr/>
      </dsp:nvSpPr>
      <dsp:spPr>
        <a:xfrm>
          <a:off x="3359269"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hueOff val="0"/>
                  <a:satOff val="0"/>
                  <a:lumOff val="0"/>
                  <a:alphaOff val="0"/>
                </a:sysClr>
              </a:solidFill>
              <a:latin typeface="Calibri" panose="020F0502020204030204"/>
              <a:ea typeface="+mn-ea"/>
              <a:cs typeface="+mn-cs"/>
            </a:rPr>
            <a:t>Оспоренные решения</a:t>
          </a: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3369550" y="246632"/>
        <a:ext cx="747394" cy="330474"/>
      </dsp:txXfrm>
    </dsp:sp>
    <dsp:sp modelId="{1F634BD5-3A82-4DA3-B390-1A51E925A2B9}">
      <dsp:nvSpPr>
        <dsp:cNvPr id="0" name=""/>
        <dsp:cNvSpPr/>
      </dsp:nvSpPr>
      <dsp:spPr>
        <a:xfrm>
          <a:off x="4155518" y="148591"/>
          <a:ext cx="909422" cy="351036"/>
        </a:xfrm>
        <a:prstGeom prst="chevron">
          <a:avLst>
            <a:gd name="adj" fmla="val 40000"/>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B898E3-3774-47E0-89F8-3740123CD2A4}">
      <dsp:nvSpPr>
        <dsp:cNvPr id="0" name=""/>
        <dsp:cNvSpPr/>
      </dsp:nvSpPr>
      <dsp:spPr>
        <a:xfrm>
          <a:off x="4398031"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hueOff val="0"/>
                  <a:satOff val="0"/>
                  <a:lumOff val="0"/>
                  <a:alphaOff val="0"/>
                </a:sysClr>
              </a:solidFill>
              <a:latin typeface="Calibri" panose="020F0502020204030204"/>
              <a:ea typeface="+mn-ea"/>
              <a:cs typeface="+mn-cs"/>
            </a:rPr>
            <a:t>Исходящие документы</a:t>
          </a: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4408312" y="246632"/>
        <a:ext cx="747394" cy="330474"/>
      </dsp:txXfrm>
    </dsp:sp>
    <dsp:sp modelId="{EEAAEAF8-C77A-4648-8141-8292B41310ED}">
      <dsp:nvSpPr>
        <dsp:cNvPr id="0" name=""/>
        <dsp:cNvSpPr/>
      </dsp:nvSpPr>
      <dsp:spPr>
        <a:xfrm>
          <a:off x="5194281" y="148591"/>
          <a:ext cx="909422" cy="351036"/>
        </a:xfrm>
        <a:prstGeom prst="chevron">
          <a:avLst>
            <a:gd name="adj" fmla="val 40000"/>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FE96C0-3963-40FE-9359-7A20D960855F}">
      <dsp:nvSpPr>
        <dsp:cNvPr id="0" name=""/>
        <dsp:cNvSpPr/>
      </dsp:nvSpPr>
      <dsp:spPr>
        <a:xfrm>
          <a:off x="5436793"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hueOff val="0"/>
                  <a:satOff val="0"/>
                  <a:lumOff val="0"/>
                  <a:alphaOff val="0"/>
                </a:sysClr>
              </a:solidFill>
              <a:latin typeface="Calibri" panose="020F0502020204030204"/>
              <a:ea typeface="+mn-ea"/>
              <a:cs typeface="+mn-cs"/>
            </a:rPr>
            <a:t>Отчеты</a:t>
          </a: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5447074" y="246632"/>
        <a:ext cx="747394" cy="33047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3F792-1307-4988-8056-D2E6E4C0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41005</Words>
  <Characters>233729</Characters>
  <Application>Microsoft Office Word</Application>
  <DocSecurity>0</DocSecurity>
  <Lines>1947</Lines>
  <Paragraphs>548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Balaban-Uncu Natalia</dc:creator>
  <cp:keywords/>
  <dc:description/>
  <cp:lastModifiedBy>Paiu Eugenia</cp:lastModifiedBy>
  <cp:revision>3</cp:revision>
  <cp:lastPrinted>2022-08-29T07:24:00Z</cp:lastPrinted>
  <dcterms:created xsi:type="dcterms:W3CDTF">2023-10-05T12:34:00Z</dcterms:created>
  <dcterms:modified xsi:type="dcterms:W3CDTF">2023-10-05T12:34:00Z</dcterms:modified>
</cp:coreProperties>
</file>