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57" w:rsidRPr="000538B5" w:rsidRDefault="00C46957" w:rsidP="00C46957">
      <w:pPr>
        <w:pStyle w:val="cn"/>
        <w:spacing w:line="276" w:lineRule="auto"/>
        <w:rPr>
          <w:rFonts w:asciiTheme="majorHAnsi" w:hAnsiTheme="majorHAnsi" w:cstheme="majorHAnsi"/>
          <w:lang w:val="ru-MD"/>
        </w:rPr>
      </w:pPr>
      <w:r w:rsidRPr="000538B5">
        <w:rPr>
          <w:rFonts w:asciiTheme="majorHAnsi" w:hAnsiTheme="majorHAnsi" w:cstheme="majorHAnsi"/>
          <w:noProof/>
          <w:sz w:val="26"/>
          <w:szCs w:val="26"/>
          <w:lang w:val="ru-RU" w:eastAsia="ru-RU"/>
        </w:rPr>
        <w:drawing>
          <wp:inline distT="0" distB="0" distL="0" distR="0" wp14:anchorId="051A056C" wp14:editId="524EC205">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C46957" w:rsidRPr="000538B5" w:rsidRDefault="00C46957" w:rsidP="00C46957">
      <w:pPr>
        <w:spacing w:after="0" w:line="276" w:lineRule="auto"/>
        <w:jc w:val="center"/>
        <w:rPr>
          <w:rFonts w:asciiTheme="majorHAnsi" w:eastAsia="Times New Roman" w:hAnsiTheme="majorHAnsi" w:cstheme="majorHAnsi"/>
          <w:b/>
          <w:bCs/>
          <w:sz w:val="16"/>
          <w:szCs w:val="16"/>
          <w:lang w:val="ru-MD"/>
        </w:rPr>
      </w:pPr>
    </w:p>
    <w:p w:rsidR="00C46957" w:rsidRPr="000538B5" w:rsidRDefault="001F766C" w:rsidP="00C46957">
      <w:pPr>
        <w:spacing w:after="0" w:line="276" w:lineRule="auto"/>
        <w:jc w:val="center"/>
        <w:rPr>
          <w:rFonts w:asciiTheme="majorHAnsi" w:eastAsia="Times New Roman" w:hAnsiTheme="majorHAnsi" w:cstheme="majorHAnsi"/>
          <w:bCs/>
          <w:sz w:val="28"/>
          <w:szCs w:val="28"/>
          <w:lang w:val="ru-MD"/>
        </w:rPr>
      </w:pPr>
      <w:r w:rsidRPr="000538B5">
        <w:rPr>
          <w:rFonts w:asciiTheme="majorHAnsi" w:eastAsia="Times New Roman" w:hAnsiTheme="majorHAnsi" w:cstheme="majorHAnsi"/>
          <w:bCs/>
          <w:sz w:val="28"/>
          <w:szCs w:val="28"/>
          <w:lang w:val="ru-MD"/>
        </w:rPr>
        <w:t>СЧЕТНАЯ ПАЛАТА РЕСПУБЛИКИ МОЛДОВА</w:t>
      </w:r>
    </w:p>
    <w:p w:rsidR="00C46957" w:rsidRPr="000538B5" w:rsidRDefault="001F766C" w:rsidP="00C46957">
      <w:pPr>
        <w:spacing w:after="0" w:line="276" w:lineRule="auto"/>
        <w:jc w:val="center"/>
        <w:rPr>
          <w:rFonts w:asciiTheme="majorHAnsi" w:eastAsia="Times New Roman" w:hAnsiTheme="majorHAnsi" w:cstheme="majorHAnsi"/>
          <w:b/>
          <w:bCs/>
          <w:sz w:val="28"/>
          <w:szCs w:val="28"/>
          <w:lang w:val="ru-MD"/>
        </w:rPr>
      </w:pPr>
      <w:bookmarkStart w:id="0" w:name="_Toc450123757"/>
      <w:r w:rsidRPr="000538B5">
        <w:rPr>
          <w:rFonts w:asciiTheme="majorHAnsi" w:eastAsia="Times New Roman" w:hAnsiTheme="majorHAnsi" w:cstheme="majorHAnsi"/>
          <w:b/>
          <w:bCs/>
          <w:sz w:val="28"/>
          <w:szCs w:val="28"/>
          <w:lang w:val="ru-MD"/>
        </w:rPr>
        <w:t>П О С Т А Н О В Л Е Н И Е №</w:t>
      </w:r>
      <w:bookmarkEnd w:id="0"/>
      <w:r w:rsidR="00033475" w:rsidRPr="000538B5">
        <w:rPr>
          <w:rFonts w:asciiTheme="majorHAnsi" w:eastAsia="Times New Roman" w:hAnsiTheme="majorHAnsi" w:cstheme="majorHAnsi"/>
          <w:b/>
          <w:bCs/>
          <w:sz w:val="28"/>
          <w:szCs w:val="28"/>
          <w:lang w:val="ru-MD"/>
        </w:rPr>
        <w:t>72</w:t>
      </w:r>
    </w:p>
    <w:p w:rsidR="00C46957" w:rsidRPr="000538B5" w:rsidRDefault="001F766C" w:rsidP="00C46957">
      <w:pPr>
        <w:spacing w:after="0" w:line="276" w:lineRule="auto"/>
        <w:jc w:val="center"/>
        <w:rPr>
          <w:rFonts w:asciiTheme="majorHAnsi" w:eastAsia="Times New Roman" w:hAnsiTheme="majorHAnsi" w:cstheme="majorHAnsi"/>
          <w:bCs/>
          <w:sz w:val="28"/>
          <w:szCs w:val="28"/>
          <w:lang w:val="ru-MD"/>
        </w:rPr>
      </w:pPr>
      <w:r w:rsidRPr="000538B5">
        <w:rPr>
          <w:rFonts w:asciiTheme="majorHAnsi" w:eastAsia="Times New Roman" w:hAnsiTheme="majorHAnsi" w:cstheme="majorHAnsi"/>
          <w:bCs/>
          <w:sz w:val="28"/>
          <w:szCs w:val="28"/>
          <w:lang w:val="ru-MD"/>
        </w:rPr>
        <w:t>от</w:t>
      </w:r>
      <w:r w:rsidR="00C46957" w:rsidRPr="000538B5">
        <w:rPr>
          <w:rFonts w:asciiTheme="majorHAnsi" w:eastAsia="Times New Roman" w:hAnsiTheme="majorHAnsi" w:cstheme="majorHAnsi"/>
          <w:bCs/>
          <w:sz w:val="28"/>
          <w:szCs w:val="28"/>
          <w:lang w:val="ru-MD"/>
        </w:rPr>
        <w:t xml:space="preserve"> </w:t>
      </w:r>
      <w:r w:rsidR="005327CB" w:rsidRPr="000538B5">
        <w:rPr>
          <w:rFonts w:asciiTheme="majorHAnsi" w:eastAsia="Times New Roman" w:hAnsiTheme="majorHAnsi" w:cstheme="majorHAnsi"/>
          <w:bCs/>
          <w:sz w:val="28"/>
          <w:szCs w:val="28"/>
          <w:lang w:val="ru-MD"/>
        </w:rPr>
        <w:t>12</w:t>
      </w:r>
      <w:r w:rsidR="00C46957" w:rsidRPr="000538B5">
        <w:rPr>
          <w:rFonts w:asciiTheme="majorHAnsi" w:eastAsia="Times New Roman" w:hAnsiTheme="majorHAnsi" w:cstheme="majorHAnsi"/>
          <w:bCs/>
          <w:sz w:val="28"/>
          <w:szCs w:val="28"/>
          <w:lang w:val="ru-MD"/>
        </w:rPr>
        <w:t xml:space="preserve"> </w:t>
      </w:r>
      <w:r w:rsidRPr="000538B5">
        <w:rPr>
          <w:rFonts w:asciiTheme="majorHAnsi" w:eastAsia="Times New Roman" w:hAnsiTheme="majorHAnsi" w:cstheme="majorHAnsi"/>
          <w:bCs/>
          <w:sz w:val="28"/>
          <w:szCs w:val="28"/>
          <w:lang w:val="ru-MD"/>
        </w:rPr>
        <w:t>декабря</w:t>
      </w:r>
      <w:r w:rsidR="00C46957" w:rsidRPr="000538B5">
        <w:rPr>
          <w:rFonts w:asciiTheme="majorHAnsi" w:eastAsia="Times New Roman" w:hAnsiTheme="majorHAnsi" w:cstheme="majorHAnsi"/>
          <w:bCs/>
          <w:sz w:val="28"/>
          <w:szCs w:val="28"/>
          <w:lang w:val="ru-MD"/>
        </w:rPr>
        <w:t xml:space="preserve"> 2019</w:t>
      </w:r>
      <w:r w:rsidRPr="000538B5">
        <w:rPr>
          <w:rFonts w:asciiTheme="majorHAnsi" w:eastAsia="Times New Roman" w:hAnsiTheme="majorHAnsi" w:cstheme="majorHAnsi"/>
          <w:bCs/>
          <w:sz w:val="28"/>
          <w:szCs w:val="28"/>
          <w:lang w:val="ru-MD"/>
        </w:rPr>
        <w:t xml:space="preserve"> года</w:t>
      </w:r>
    </w:p>
    <w:p w:rsidR="00C46957" w:rsidRPr="000538B5" w:rsidRDefault="00C46957" w:rsidP="00C46957">
      <w:pPr>
        <w:spacing w:after="0" w:line="276" w:lineRule="auto"/>
        <w:jc w:val="center"/>
        <w:rPr>
          <w:rFonts w:asciiTheme="majorHAnsi" w:eastAsia="Times New Roman" w:hAnsiTheme="majorHAnsi" w:cstheme="majorHAnsi"/>
          <w:bCs/>
          <w:sz w:val="28"/>
          <w:szCs w:val="28"/>
          <w:lang w:val="ru-MD"/>
        </w:rPr>
      </w:pPr>
    </w:p>
    <w:p w:rsidR="001F766C" w:rsidRPr="000538B5" w:rsidRDefault="001F766C" w:rsidP="001F766C">
      <w:pPr>
        <w:spacing w:after="0" w:line="276" w:lineRule="auto"/>
        <w:jc w:val="center"/>
        <w:rPr>
          <w:rFonts w:asciiTheme="majorHAnsi" w:eastAsia="Times New Roman" w:hAnsiTheme="majorHAnsi" w:cstheme="majorHAnsi"/>
          <w:b/>
          <w:bCs/>
          <w:sz w:val="28"/>
          <w:szCs w:val="28"/>
          <w:lang w:val="ru-MD" w:eastAsia="ru-RU"/>
        </w:rPr>
      </w:pPr>
      <w:r w:rsidRPr="000538B5">
        <w:rPr>
          <w:rFonts w:asciiTheme="majorHAnsi" w:eastAsia="Times New Roman" w:hAnsiTheme="majorHAnsi" w:cstheme="majorHAnsi"/>
          <w:b/>
          <w:bCs/>
          <w:sz w:val="28"/>
          <w:szCs w:val="28"/>
          <w:lang w:val="ru-MD" w:eastAsia="ru-RU"/>
        </w:rPr>
        <w:t>по Отчету аудита финансовой отчетности</w:t>
      </w:r>
    </w:p>
    <w:p w:rsidR="001F766C" w:rsidRPr="000538B5" w:rsidRDefault="001F766C" w:rsidP="001F766C">
      <w:pPr>
        <w:spacing w:after="0" w:line="276" w:lineRule="auto"/>
        <w:jc w:val="center"/>
        <w:rPr>
          <w:rFonts w:asciiTheme="majorHAnsi" w:eastAsia="Times New Roman" w:hAnsiTheme="majorHAnsi" w:cstheme="majorHAnsi"/>
          <w:b/>
          <w:bCs/>
          <w:sz w:val="28"/>
          <w:szCs w:val="28"/>
          <w:lang w:val="ru-MD" w:eastAsia="ru-RU"/>
        </w:rPr>
      </w:pPr>
      <w:r w:rsidRPr="000538B5">
        <w:rPr>
          <w:rFonts w:asciiTheme="majorHAnsi" w:eastAsia="Times New Roman" w:hAnsiTheme="majorHAnsi" w:cstheme="majorHAnsi"/>
          <w:b/>
          <w:bCs/>
          <w:sz w:val="28"/>
          <w:szCs w:val="28"/>
          <w:lang w:val="ru-MD" w:eastAsia="ru-RU"/>
        </w:rPr>
        <w:t>Публичного учреждения „Агентство публичных услуг” по состоянию</w:t>
      </w:r>
    </w:p>
    <w:p w:rsidR="001F766C" w:rsidRPr="000538B5" w:rsidRDefault="001F766C" w:rsidP="001F766C">
      <w:pPr>
        <w:spacing w:after="0" w:line="276" w:lineRule="auto"/>
        <w:jc w:val="center"/>
        <w:rPr>
          <w:rFonts w:asciiTheme="majorHAnsi" w:eastAsia="Times New Roman" w:hAnsiTheme="majorHAnsi" w:cstheme="majorHAnsi"/>
          <w:b/>
          <w:bCs/>
          <w:sz w:val="28"/>
          <w:szCs w:val="28"/>
          <w:lang w:val="ru-MD" w:eastAsia="ru-RU"/>
        </w:rPr>
      </w:pPr>
      <w:r w:rsidRPr="000538B5">
        <w:rPr>
          <w:rFonts w:asciiTheme="majorHAnsi" w:eastAsia="Times New Roman" w:hAnsiTheme="majorHAnsi" w:cstheme="majorHAnsi"/>
          <w:b/>
          <w:bCs/>
          <w:sz w:val="28"/>
          <w:szCs w:val="28"/>
          <w:lang w:val="ru-MD" w:eastAsia="ru-RU"/>
        </w:rPr>
        <w:t>на 31 декабря 2018 года</w:t>
      </w:r>
    </w:p>
    <w:p w:rsidR="00C46957" w:rsidRPr="000538B5" w:rsidRDefault="00C46957" w:rsidP="00FA16ED">
      <w:pPr>
        <w:spacing w:after="0" w:line="276" w:lineRule="auto"/>
        <w:rPr>
          <w:rFonts w:asciiTheme="majorHAnsi" w:eastAsia="Times New Roman" w:hAnsiTheme="majorHAnsi" w:cstheme="majorHAnsi"/>
          <w:sz w:val="16"/>
          <w:szCs w:val="16"/>
          <w:lang w:val="ru-MD"/>
        </w:rPr>
      </w:pPr>
    </w:p>
    <w:p w:rsidR="00610D4C" w:rsidRPr="000538B5" w:rsidRDefault="008C0B7D" w:rsidP="00610D4C">
      <w:pPr>
        <w:ind w:firstLine="709"/>
        <w:jc w:val="both"/>
        <w:rPr>
          <w:rFonts w:asciiTheme="majorHAnsi" w:hAnsiTheme="majorHAnsi" w:cstheme="majorHAnsi"/>
          <w:sz w:val="28"/>
          <w:szCs w:val="28"/>
          <w:lang w:val="ru-MD"/>
        </w:rPr>
      </w:pPr>
      <w:r w:rsidRPr="000538B5">
        <w:rPr>
          <w:rFonts w:asciiTheme="majorHAnsi" w:hAnsiTheme="majorHAnsi" w:cstheme="majorHAnsi"/>
          <w:sz w:val="28"/>
          <w:szCs w:val="28"/>
          <w:lang w:val="ru-MD"/>
        </w:rPr>
        <w:t>Счетная палата</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в присутствии </w:t>
      </w:r>
      <w:r w:rsidR="00540BBF" w:rsidRPr="000538B5">
        <w:rPr>
          <w:rFonts w:asciiTheme="majorHAnsi" w:hAnsiTheme="majorHAnsi" w:cstheme="majorHAnsi"/>
          <w:sz w:val="28"/>
          <w:szCs w:val="28"/>
          <w:lang w:val="ru-MD"/>
        </w:rPr>
        <w:t>Г</w:t>
      </w:r>
      <w:r w:rsidRPr="000538B5">
        <w:rPr>
          <w:rFonts w:asciiTheme="majorHAnsi" w:hAnsiTheme="majorHAnsi" w:cstheme="majorHAnsi"/>
          <w:sz w:val="28"/>
          <w:szCs w:val="28"/>
          <w:lang w:val="ru-MD"/>
        </w:rPr>
        <w:t xml:space="preserve">енерального секретаря </w:t>
      </w:r>
      <w:r w:rsidR="00540BBF" w:rsidRPr="000538B5">
        <w:rPr>
          <w:rFonts w:asciiTheme="majorHAnsi" w:hAnsiTheme="majorHAnsi" w:cstheme="majorHAnsi"/>
          <w:sz w:val="28"/>
          <w:szCs w:val="28"/>
          <w:lang w:val="ru-MD"/>
        </w:rPr>
        <w:t>П</w:t>
      </w:r>
      <w:r w:rsidRPr="000538B5">
        <w:rPr>
          <w:rFonts w:asciiTheme="majorHAnsi" w:hAnsiTheme="majorHAnsi" w:cstheme="majorHAnsi"/>
          <w:sz w:val="28"/>
          <w:szCs w:val="28"/>
          <w:lang w:val="ru-MD"/>
        </w:rPr>
        <w:t>равительства</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г-жи </w:t>
      </w:r>
      <w:proofErr w:type="spellStart"/>
      <w:r w:rsidRPr="000538B5">
        <w:rPr>
          <w:rFonts w:asciiTheme="majorHAnsi" w:hAnsiTheme="majorHAnsi" w:cstheme="majorHAnsi"/>
          <w:sz w:val="28"/>
          <w:szCs w:val="28"/>
          <w:lang w:val="ru-MD"/>
        </w:rPr>
        <w:t>Лилианы</w:t>
      </w:r>
      <w:proofErr w:type="spellEnd"/>
      <w:r w:rsidRPr="000538B5">
        <w:rPr>
          <w:rFonts w:asciiTheme="majorHAnsi" w:hAnsiTheme="majorHAnsi" w:cstheme="majorHAnsi"/>
          <w:sz w:val="28"/>
          <w:szCs w:val="28"/>
          <w:lang w:val="ru-MD"/>
        </w:rPr>
        <w:t xml:space="preserve"> </w:t>
      </w:r>
      <w:proofErr w:type="spellStart"/>
      <w:r w:rsidRPr="000538B5">
        <w:rPr>
          <w:rFonts w:asciiTheme="majorHAnsi" w:hAnsiTheme="majorHAnsi" w:cstheme="majorHAnsi"/>
          <w:sz w:val="28"/>
          <w:szCs w:val="28"/>
          <w:lang w:val="ru-MD"/>
        </w:rPr>
        <w:t>Якони</w:t>
      </w:r>
      <w:proofErr w:type="spellEnd"/>
      <w:r w:rsidRPr="000538B5">
        <w:rPr>
          <w:rFonts w:asciiTheme="majorHAnsi" w:hAnsiTheme="majorHAnsi" w:cstheme="majorHAnsi"/>
          <w:sz w:val="28"/>
          <w:szCs w:val="28"/>
          <w:lang w:val="ru-MD"/>
        </w:rPr>
        <w:t>; начальника Финансового управления Государственной канцелярии</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г-жи Светланы </w:t>
      </w:r>
      <w:proofErr w:type="spellStart"/>
      <w:r w:rsidRPr="000538B5">
        <w:rPr>
          <w:rFonts w:asciiTheme="majorHAnsi" w:hAnsiTheme="majorHAnsi" w:cstheme="majorHAnsi"/>
          <w:sz w:val="28"/>
          <w:szCs w:val="28"/>
          <w:lang w:val="ru-MD"/>
        </w:rPr>
        <w:t>Будеч</w:t>
      </w:r>
      <w:proofErr w:type="spellEnd"/>
      <w:r w:rsidRPr="000538B5">
        <w:rPr>
          <w:rFonts w:asciiTheme="majorHAnsi" w:hAnsiTheme="majorHAnsi" w:cstheme="majorHAnsi"/>
          <w:sz w:val="28"/>
          <w:szCs w:val="28"/>
          <w:lang w:val="ru-MD"/>
        </w:rPr>
        <w:t xml:space="preserve">; заместителя директора </w:t>
      </w:r>
      <w:r w:rsidR="00540BBF" w:rsidRPr="000538B5">
        <w:rPr>
          <w:rFonts w:asciiTheme="majorHAnsi" w:hAnsiTheme="majorHAnsi" w:cstheme="majorHAnsi"/>
          <w:sz w:val="28"/>
          <w:szCs w:val="28"/>
          <w:lang w:val="ru-MD"/>
        </w:rPr>
        <w:t>П</w:t>
      </w:r>
      <w:r w:rsidRPr="000538B5">
        <w:rPr>
          <w:rFonts w:asciiTheme="majorHAnsi" w:hAnsiTheme="majorHAnsi" w:cstheme="majorHAnsi"/>
          <w:sz w:val="28"/>
          <w:szCs w:val="28"/>
          <w:lang w:val="ru-MD"/>
        </w:rPr>
        <w:t xml:space="preserve">убличного учреждения </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Агентство публичных услуг</w:t>
      </w:r>
      <w:r w:rsidR="00540BBF" w:rsidRPr="000538B5">
        <w:rPr>
          <w:rFonts w:asciiTheme="majorHAnsi" w:hAnsiTheme="majorHAnsi" w:cstheme="majorHAnsi"/>
          <w:sz w:val="28"/>
          <w:szCs w:val="28"/>
          <w:lang w:val="ru-MD"/>
        </w:rPr>
        <w:t xml:space="preserve">”, г-на Виталия </w:t>
      </w:r>
      <w:proofErr w:type="spellStart"/>
      <w:r w:rsidR="00540BBF" w:rsidRPr="000538B5">
        <w:rPr>
          <w:rFonts w:asciiTheme="majorHAnsi" w:hAnsiTheme="majorHAnsi" w:cstheme="majorHAnsi"/>
          <w:sz w:val="28"/>
          <w:szCs w:val="28"/>
          <w:lang w:val="ru-MD"/>
        </w:rPr>
        <w:t>Чолак</w:t>
      </w:r>
      <w:proofErr w:type="spellEnd"/>
      <w:r w:rsidRPr="000538B5">
        <w:rPr>
          <w:rFonts w:asciiTheme="majorHAnsi" w:hAnsiTheme="majorHAnsi" w:cstheme="majorHAnsi"/>
          <w:sz w:val="28"/>
          <w:szCs w:val="28"/>
          <w:lang w:val="ru-MD"/>
        </w:rPr>
        <w:t xml:space="preserve">; начальника Главного </w:t>
      </w:r>
      <w:r w:rsidR="00540BBF" w:rsidRPr="000538B5">
        <w:rPr>
          <w:rFonts w:asciiTheme="majorHAnsi" w:hAnsiTheme="majorHAnsi" w:cstheme="majorHAnsi"/>
          <w:sz w:val="28"/>
          <w:szCs w:val="28"/>
          <w:lang w:val="ru-MD"/>
        </w:rPr>
        <w:t xml:space="preserve">финансово-экономического </w:t>
      </w:r>
      <w:r w:rsidRPr="000538B5">
        <w:rPr>
          <w:rFonts w:asciiTheme="majorHAnsi" w:hAnsiTheme="majorHAnsi" w:cstheme="majorHAnsi"/>
          <w:sz w:val="28"/>
          <w:szCs w:val="28"/>
          <w:lang w:val="ru-MD"/>
        </w:rPr>
        <w:t>управления, главного бухгалтера</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г-жи Светланы </w:t>
      </w:r>
      <w:r w:rsidR="00540BBF" w:rsidRPr="000538B5">
        <w:rPr>
          <w:rFonts w:asciiTheme="majorHAnsi" w:hAnsiTheme="majorHAnsi" w:cstheme="majorHAnsi"/>
          <w:sz w:val="28"/>
          <w:szCs w:val="28"/>
          <w:lang w:val="ru-MD"/>
        </w:rPr>
        <w:t>Б</w:t>
      </w:r>
      <w:r w:rsidRPr="000538B5">
        <w:rPr>
          <w:rFonts w:asciiTheme="majorHAnsi" w:hAnsiTheme="majorHAnsi" w:cstheme="majorHAnsi"/>
          <w:sz w:val="28"/>
          <w:szCs w:val="28"/>
          <w:lang w:val="ru-MD"/>
        </w:rPr>
        <w:t xml:space="preserve">орец; начальника Главного юридического управления, </w:t>
      </w:r>
      <w:r w:rsidR="00540BBF" w:rsidRPr="000538B5">
        <w:rPr>
          <w:rFonts w:asciiTheme="majorHAnsi" w:hAnsiTheme="majorHAnsi" w:cstheme="majorHAnsi"/>
          <w:sz w:val="28"/>
          <w:szCs w:val="28"/>
          <w:lang w:val="ru-MD"/>
        </w:rPr>
        <w:t>человечес</w:t>
      </w:r>
      <w:r w:rsidRPr="000538B5">
        <w:rPr>
          <w:rFonts w:asciiTheme="majorHAnsi" w:hAnsiTheme="majorHAnsi" w:cstheme="majorHAnsi"/>
          <w:sz w:val="28"/>
          <w:szCs w:val="28"/>
          <w:lang w:val="ru-MD"/>
        </w:rPr>
        <w:t>ких ресурсов и внутренней организации</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г-на Андрея </w:t>
      </w:r>
      <w:proofErr w:type="spellStart"/>
      <w:r w:rsidRPr="000538B5">
        <w:rPr>
          <w:rFonts w:asciiTheme="majorHAnsi" w:hAnsiTheme="majorHAnsi" w:cstheme="majorHAnsi"/>
          <w:sz w:val="28"/>
          <w:szCs w:val="28"/>
          <w:lang w:val="ru-MD"/>
        </w:rPr>
        <w:t>Шеремет</w:t>
      </w:r>
      <w:proofErr w:type="spellEnd"/>
      <w:r w:rsidRPr="000538B5">
        <w:rPr>
          <w:rFonts w:asciiTheme="majorHAnsi" w:hAnsiTheme="majorHAnsi" w:cstheme="majorHAnsi"/>
          <w:sz w:val="28"/>
          <w:szCs w:val="28"/>
          <w:lang w:val="ru-MD"/>
        </w:rPr>
        <w:t xml:space="preserve">; заместителя начальника Главного юридического управления, </w:t>
      </w:r>
      <w:r w:rsidR="00540BBF" w:rsidRPr="000538B5">
        <w:rPr>
          <w:rFonts w:asciiTheme="majorHAnsi" w:hAnsiTheme="majorHAnsi" w:cstheme="majorHAnsi"/>
          <w:sz w:val="28"/>
          <w:szCs w:val="28"/>
          <w:lang w:val="ru-MD"/>
        </w:rPr>
        <w:t>человеческих</w:t>
      </w:r>
      <w:r w:rsidRPr="000538B5">
        <w:rPr>
          <w:rFonts w:asciiTheme="majorHAnsi" w:hAnsiTheme="majorHAnsi" w:cstheme="majorHAnsi"/>
          <w:sz w:val="28"/>
          <w:szCs w:val="28"/>
          <w:lang w:val="ru-MD"/>
        </w:rPr>
        <w:t xml:space="preserve"> ресурсов и внутренней организации</w:t>
      </w:r>
      <w:r w:rsidR="00540BBF"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г-на Владимира </w:t>
      </w:r>
      <w:proofErr w:type="spellStart"/>
      <w:r w:rsidRPr="000538B5">
        <w:rPr>
          <w:rFonts w:asciiTheme="majorHAnsi" w:hAnsiTheme="majorHAnsi" w:cstheme="majorHAnsi"/>
          <w:sz w:val="28"/>
          <w:szCs w:val="28"/>
          <w:lang w:val="ru-MD"/>
        </w:rPr>
        <w:t>Ворник</w:t>
      </w:r>
      <w:proofErr w:type="spellEnd"/>
      <w:r w:rsidRPr="000538B5">
        <w:rPr>
          <w:rFonts w:asciiTheme="majorHAnsi" w:hAnsiTheme="majorHAnsi" w:cstheme="majorHAnsi"/>
          <w:sz w:val="28"/>
          <w:szCs w:val="28"/>
          <w:lang w:val="ru-MD"/>
        </w:rPr>
        <w:t xml:space="preserve">; начальника </w:t>
      </w:r>
      <w:r w:rsidR="000A2AF1" w:rsidRPr="000538B5">
        <w:rPr>
          <w:rFonts w:asciiTheme="majorHAnsi" w:hAnsiTheme="majorHAnsi" w:cstheme="majorHAnsi"/>
          <w:sz w:val="28"/>
          <w:szCs w:val="28"/>
          <w:lang w:val="ru-MD"/>
        </w:rPr>
        <w:t>Департамента</w:t>
      </w:r>
      <w:r w:rsidRPr="000538B5">
        <w:rPr>
          <w:rFonts w:asciiTheme="majorHAnsi" w:hAnsiTheme="majorHAnsi" w:cstheme="majorHAnsi"/>
          <w:sz w:val="28"/>
          <w:szCs w:val="28"/>
          <w:lang w:val="ru-MD"/>
        </w:rPr>
        <w:t xml:space="preserve"> менеджмента публичных услуг</w:t>
      </w:r>
      <w:r w:rsidR="000A2AF1"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г-на Павла </w:t>
      </w:r>
      <w:proofErr w:type="spellStart"/>
      <w:r w:rsidRPr="000538B5">
        <w:rPr>
          <w:rFonts w:asciiTheme="majorHAnsi" w:hAnsiTheme="majorHAnsi" w:cstheme="majorHAnsi"/>
          <w:sz w:val="28"/>
          <w:szCs w:val="28"/>
          <w:lang w:val="ru-MD"/>
        </w:rPr>
        <w:t>Шинкарюк</w:t>
      </w:r>
      <w:proofErr w:type="spellEnd"/>
      <w:r w:rsidRPr="000538B5">
        <w:rPr>
          <w:rFonts w:asciiTheme="majorHAnsi" w:hAnsiTheme="majorHAnsi" w:cstheme="majorHAnsi"/>
          <w:sz w:val="28"/>
          <w:szCs w:val="28"/>
          <w:lang w:val="ru-MD"/>
        </w:rPr>
        <w:t xml:space="preserve">; начальник </w:t>
      </w:r>
      <w:r w:rsidR="000A2AF1" w:rsidRPr="000538B5">
        <w:rPr>
          <w:rFonts w:asciiTheme="majorHAnsi" w:hAnsiTheme="majorHAnsi" w:cstheme="majorHAnsi"/>
          <w:sz w:val="28"/>
          <w:szCs w:val="28"/>
          <w:lang w:val="ru-MD"/>
        </w:rPr>
        <w:t>Департамента</w:t>
      </w:r>
      <w:r w:rsidRPr="000538B5">
        <w:rPr>
          <w:rFonts w:asciiTheme="majorHAnsi" w:hAnsiTheme="majorHAnsi" w:cstheme="majorHAnsi"/>
          <w:sz w:val="28"/>
          <w:szCs w:val="28"/>
          <w:lang w:val="ru-MD"/>
        </w:rPr>
        <w:t xml:space="preserve"> кадастра, г-ж</w:t>
      </w:r>
      <w:r w:rsidR="000A2AF1" w:rsidRPr="000538B5">
        <w:rPr>
          <w:rFonts w:asciiTheme="majorHAnsi" w:hAnsiTheme="majorHAnsi" w:cstheme="majorHAnsi"/>
          <w:sz w:val="28"/>
          <w:szCs w:val="28"/>
          <w:lang w:val="ru-MD"/>
        </w:rPr>
        <w:t>и</w:t>
      </w:r>
      <w:r w:rsidRPr="000538B5">
        <w:rPr>
          <w:rFonts w:asciiTheme="majorHAnsi" w:hAnsiTheme="majorHAnsi" w:cstheme="majorHAnsi"/>
          <w:sz w:val="28"/>
          <w:szCs w:val="28"/>
          <w:lang w:val="ru-MD"/>
        </w:rPr>
        <w:t xml:space="preserve"> Анжел</w:t>
      </w:r>
      <w:r w:rsidR="000A2AF1" w:rsidRPr="000538B5">
        <w:rPr>
          <w:rFonts w:asciiTheme="majorHAnsi" w:hAnsiTheme="majorHAnsi" w:cstheme="majorHAnsi"/>
          <w:sz w:val="28"/>
          <w:szCs w:val="28"/>
          <w:lang w:val="ru-MD"/>
        </w:rPr>
        <w:t>ы</w:t>
      </w:r>
      <w:r w:rsidRPr="000538B5">
        <w:rPr>
          <w:rFonts w:asciiTheme="majorHAnsi" w:hAnsiTheme="majorHAnsi" w:cstheme="majorHAnsi"/>
          <w:sz w:val="28"/>
          <w:szCs w:val="28"/>
          <w:lang w:val="ru-MD"/>
        </w:rPr>
        <w:t xml:space="preserve"> Матков, руковод</w:t>
      </w:r>
      <w:r w:rsidR="000A2AF1" w:rsidRPr="000538B5">
        <w:rPr>
          <w:rFonts w:asciiTheme="majorHAnsi" w:hAnsiTheme="majorHAnsi" w:cstheme="majorHAnsi"/>
          <w:sz w:val="28"/>
          <w:szCs w:val="28"/>
          <w:lang w:val="ru-MD"/>
        </w:rPr>
        <w:t>ствуясь</w:t>
      </w:r>
      <w:r w:rsidRPr="000538B5">
        <w:rPr>
          <w:rFonts w:asciiTheme="majorHAnsi" w:hAnsiTheme="majorHAnsi" w:cstheme="majorHAnsi"/>
          <w:sz w:val="28"/>
          <w:szCs w:val="28"/>
          <w:lang w:val="ru-MD"/>
        </w:rPr>
        <w:t xml:space="preserve"> </w:t>
      </w:r>
      <w:r w:rsidR="000A2AF1" w:rsidRPr="000538B5">
        <w:rPr>
          <w:rFonts w:asciiTheme="majorHAnsi" w:hAnsiTheme="majorHAnsi" w:cstheme="majorHAnsi"/>
          <w:sz w:val="28"/>
          <w:szCs w:val="28"/>
          <w:lang w:val="ru-MD"/>
        </w:rPr>
        <w:t>ст</w:t>
      </w:r>
      <w:r w:rsidRPr="000538B5">
        <w:rPr>
          <w:rFonts w:asciiTheme="majorHAnsi" w:hAnsiTheme="majorHAnsi" w:cstheme="majorHAnsi"/>
          <w:sz w:val="28"/>
          <w:szCs w:val="28"/>
          <w:lang w:val="ru-MD"/>
        </w:rPr>
        <w:t xml:space="preserve">.3 (1), </w:t>
      </w:r>
      <w:r w:rsidR="000A2AF1" w:rsidRPr="000538B5">
        <w:rPr>
          <w:rFonts w:asciiTheme="majorHAnsi" w:hAnsiTheme="majorHAnsi" w:cstheme="majorHAnsi"/>
          <w:sz w:val="28"/>
          <w:szCs w:val="28"/>
          <w:lang w:val="ru-MD"/>
        </w:rPr>
        <w:t>ст</w:t>
      </w:r>
      <w:r w:rsidRPr="000538B5">
        <w:rPr>
          <w:rFonts w:asciiTheme="majorHAnsi" w:hAnsiTheme="majorHAnsi" w:cstheme="majorHAnsi"/>
          <w:sz w:val="28"/>
          <w:szCs w:val="28"/>
          <w:lang w:val="ru-MD"/>
        </w:rPr>
        <w:t xml:space="preserve">.5 (1) а) и </w:t>
      </w:r>
      <w:r w:rsidR="000A2AF1" w:rsidRPr="000538B5">
        <w:rPr>
          <w:rFonts w:asciiTheme="majorHAnsi" w:hAnsiTheme="majorHAnsi" w:cstheme="majorHAnsi"/>
          <w:sz w:val="28"/>
          <w:szCs w:val="28"/>
          <w:lang w:val="ru-MD"/>
        </w:rPr>
        <w:t>с</w:t>
      </w:r>
      <w:r w:rsidRPr="000538B5">
        <w:rPr>
          <w:rFonts w:asciiTheme="majorHAnsi" w:hAnsiTheme="majorHAnsi" w:cstheme="majorHAnsi"/>
          <w:sz w:val="28"/>
          <w:szCs w:val="28"/>
          <w:lang w:val="ru-MD"/>
        </w:rPr>
        <w:t xml:space="preserve">т.31 (1) a) </w:t>
      </w:r>
      <w:r w:rsidR="000A2AF1" w:rsidRPr="000538B5">
        <w:rPr>
          <w:rFonts w:asciiTheme="majorHAnsi" w:hAnsiTheme="majorHAnsi" w:cstheme="majorHAnsi"/>
          <w:sz w:val="28"/>
          <w:szCs w:val="28"/>
          <w:lang w:val="ru-MD"/>
        </w:rPr>
        <w:t>З</w:t>
      </w:r>
      <w:r w:rsidRPr="000538B5">
        <w:rPr>
          <w:rFonts w:asciiTheme="majorHAnsi" w:hAnsiTheme="majorHAnsi" w:cstheme="majorHAnsi"/>
          <w:sz w:val="28"/>
          <w:szCs w:val="28"/>
          <w:lang w:val="ru-MD"/>
        </w:rPr>
        <w:t xml:space="preserve">акона </w:t>
      </w:r>
      <w:r w:rsidR="000A2AF1" w:rsidRPr="000538B5">
        <w:rPr>
          <w:rFonts w:asciiTheme="majorHAnsi" w:hAnsiTheme="majorHAnsi" w:cstheme="majorHAnsi"/>
          <w:sz w:val="28"/>
          <w:szCs w:val="28"/>
          <w:lang w:val="ru-MD"/>
        </w:rPr>
        <w:t>о</w:t>
      </w:r>
      <w:r w:rsidRPr="000538B5">
        <w:rPr>
          <w:rFonts w:asciiTheme="majorHAnsi" w:hAnsiTheme="majorHAnsi" w:cstheme="majorHAnsi"/>
          <w:sz w:val="28"/>
          <w:szCs w:val="28"/>
          <w:lang w:val="ru-MD"/>
        </w:rPr>
        <w:t>б организации и функционировании Счетной палаты Республики Молдова</w:t>
      </w:r>
      <w:r w:rsidR="000A2AF1"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 xml:space="preserve"> рассмотрел</w:t>
      </w:r>
      <w:r w:rsidR="000A2AF1" w:rsidRPr="000538B5">
        <w:rPr>
          <w:rFonts w:asciiTheme="majorHAnsi" w:hAnsiTheme="majorHAnsi" w:cstheme="majorHAnsi"/>
          <w:sz w:val="28"/>
          <w:szCs w:val="28"/>
          <w:lang w:val="ru-MD"/>
        </w:rPr>
        <w:t>а</w:t>
      </w:r>
      <w:r w:rsidRPr="000538B5">
        <w:rPr>
          <w:rFonts w:asciiTheme="majorHAnsi" w:hAnsiTheme="majorHAnsi" w:cstheme="majorHAnsi"/>
          <w:sz w:val="28"/>
          <w:szCs w:val="28"/>
          <w:lang w:val="ru-MD"/>
        </w:rPr>
        <w:t xml:space="preserve"> </w:t>
      </w:r>
      <w:r w:rsidR="000A2AF1" w:rsidRPr="000538B5">
        <w:rPr>
          <w:rFonts w:asciiTheme="majorHAnsi" w:hAnsiTheme="majorHAnsi" w:cstheme="majorHAnsi"/>
          <w:sz w:val="28"/>
          <w:szCs w:val="28"/>
          <w:lang w:val="ru-MD"/>
        </w:rPr>
        <w:t>О</w:t>
      </w:r>
      <w:r w:rsidRPr="000538B5">
        <w:rPr>
          <w:rFonts w:asciiTheme="majorHAnsi" w:hAnsiTheme="majorHAnsi" w:cstheme="majorHAnsi"/>
          <w:sz w:val="28"/>
          <w:szCs w:val="28"/>
          <w:lang w:val="ru-MD"/>
        </w:rPr>
        <w:t xml:space="preserve">тчет аудита финансовой отчетности </w:t>
      </w:r>
      <w:r w:rsidR="000A2AF1" w:rsidRPr="000538B5">
        <w:rPr>
          <w:rFonts w:asciiTheme="majorHAnsi" w:hAnsiTheme="majorHAnsi" w:cstheme="majorHAnsi"/>
          <w:sz w:val="28"/>
          <w:szCs w:val="28"/>
          <w:lang w:val="ru-MD"/>
        </w:rPr>
        <w:t>П</w:t>
      </w:r>
      <w:r w:rsidRPr="000538B5">
        <w:rPr>
          <w:rFonts w:asciiTheme="majorHAnsi" w:hAnsiTheme="majorHAnsi" w:cstheme="majorHAnsi"/>
          <w:sz w:val="28"/>
          <w:szCs w:val="28"/>
          <w:lang w:val="ru-MD"/>
        </w:rPr>
        <w:t xml:space="preserve">убличного учреждения </w:t>
      </w:r>
      <w:r w:rsidR="000A2AF1"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Агентство публичных услуг</w:t>
      </w:r>
      <w:r w:rsidR="000A2AF1" w:rsidRPr="000538B5">
        <w:rPr>
          <w:rFonts w:asciiTheme="majorHAnsi" w:hAnsiTheme="majorHAnsi" w:cstheme="majorHAnsi"/>
          <w:sz w:val="28"/>
          <w:szCs w:val="28"/>
          <w:lang w:val="ru-MD"/>
        </w:rPr>
        <w:t>” по состоянию на</w:t>
      </w:r>
      <w:r w:rsidRPr="000538B5">
        <w:rPr>
          <w:rFonts w:asciiTheme="majorHAnsi" w:hAnsiTheme="majorHAnsi" w:cstheme="majorHAnsi"/>
          <w:sz w:val="28"/>
          <w:szCs w:val="28"/>
          <w:lang w:val="ru-MD"/>
        </w:rPr>
        <w:t xml:space="preserve"> 31 декабря 2018 года</w:t>
      </w:r>
      <w:r w:rsidR="00610D4C" w:rsidRPr="000538B5">
        <w:rPr>
          <w:rFonts w:asciiTheme="majorHAnsi" w:hAnsiTheme="majorHAnsi" w:cstheme="majorHAnsi"/>
          <w:sz w:val="28"/>
          <w:szCs w:val="28"/>
          <w:lang w:val="ru-MD"/>
        </w:rPr>
        <w:t>.</w:t>
      </w:r>
    </w:p>
    <w:p w:rsidR="00C46957" w:rsidRPr="0062573E" w:rsidRDefault="008C0B7D" w:rsidP="00C46957">
      <w:pPr>
        <w:spacing w:after="0" w:line="276" w:lineRule="auto"/>
        <w:ind w:firstLine="709"/>
        <w:jc w:val="both"/>
        <w:rPr>
          <w:rFonts w:asciiTheme="majorHAnsi" w:hAnsiTheme="majorHAnsi" w:cstheme="majorHAnsi"/>
          <w:sz w:val="28"/>
          <w:szCs w:val="28"/>
          <w:lang w:val="ru-RU"/>
        </w:rPr>
      </w:pPr>
      <w:r w:rsidRPr="000538B5">
        <w:rPr>
          <w:rFonts w:asciiTheme="majorHAnsi" w:eastAsia="Times New Roman" w:hAnsiTheme="majorHAnsi" w:cstheme="majorHAnsi"/>
          <w:sz w:val="28"/>
          <w:szCs w:val="28"/>
          <w:lang w:val="ru-MD" w:eastAsia="ro-MD"/>
        </w:rPr>
        <w:t xml:space="preserve">Миссия внешнего </w:t>
      </w:r>
      <w:r w:rsidR="00540BBF" w:rsidRPr="000538B5">
        <w:rPr>
          <w:rFonts w:asciiTheme="majorHAnsi" w:eastAsia="Times New Roman" w:hAnsiTheme="majorHAnsi" w:cstheme="majorHAnsi"/>
          <w:sz w:val="28"/>
          <w:szCs w:val="28"/>
          <w:lang w:val="ru-MD" w:eastAsia="ro-MD"/>
        </w:rPr>
        <w:t>п</w:t>
      </w:r>
      <w:r w:rsidRPr="000538B5">
        <w:rPr>
          <w:rFonts w:asciiTheme="majorHAnsi" w:eastAsia="Times New Roman" w:hAnsiTheme="majorHAnsi" w:cstheme="majorHAnsi"/>
          <w:sz w:val="28"/>
          <w:szCs w:val="28"/>
          <w:lang w:val="ru-MD" w:eastAsia="ro-MD"/>
        </w:rPr>
        <w:t xml:space="preserve">убличного аудита была проведена в соответствии с </w:t>
      </w:r>
      <w:r w:rsidR="00540BBF" w:rsidRPr="000538B5">
        <w:rPr>
          <w:rFonts w:asciiTheme="majorHAnsi" w:eastAsia="Times New Roman" w:hAnsiTheme="majorHAnsi" w:cstheme="majorHAnsi"/>
          <w:sz w:val="28"/>
          <w:szCs w:val="28"/>
          <w:lang w:val="ru-MD" w:eastAsia="ro-MD"/>
        </w:rPr>
        <w:t>П</w:t>
      </w:r>
      <w:r w:rsidRPr="000538B5">
        <w:rPr>
          <w:rFonts w:asciiTheme="majorHAnsi" w:eastAsia="Times New Roman" w:hAnsiTheme="majorHAnsi" w:cstheme="majorHAnsi"/>
          <w:sz w:val="28"/>
          <w:szCs w:val="28"/>
          <w:lang w:val="ru-MD" w:eastAsia="ro-MD"/>
        </w:rPr>
        <w:t>рограммой аудиторской деятельности Счетной палаты на 2019 год с целью предоставления разумно</w:t>
      </w:r>
      <w:r w:rsidR="00540BBF" w:rsidRPr="000538B5">
        <w:rPr>
          <w:rFonts w:asciiTheme="majorHAnsi" w:eastAsia="Times New Roman" w:hAnsiTheme="majorHAnsi" w:cstheme="majorHAnsi"/>
          <w:sz w:val="28"/>
          <w:szCs w:val="28"/>
          <w:lang w:val="ru-MD" w:eastAsia="ro-MD"/>
        </w:rPr>
        <w:t>й уверенности</w:t>
      </w:r>
      <w:r w:rsidRPr="000538B5">
        <w:rPr>
          <w:rFonts w:asciiTheme="majorHAnsi" w:eastAsia="Times New Roman" w:hAnsiTheme="majorHAnsi" w:cstheme="majorHAnsi"/>
          <w:sz w:val="28"/>
          <w:szCs w:val="28"/>
          <w:lang w:val="ru-MD" w:eastAsia="ro-MD"/>
        </w:rPr>
        <w:t xml:space="preserve"> в том, что финансовая отчетность </w:t>
      </w:r>
      <w:r w:rsidR="00540BBF" w:rsidRPr="000538B5">
        <w:rPr>
          <w:rFonts w:asciiTheme="majorHAnsi" w:eastAsia="Times New Roman" w:hAnsiTheme="majorHAnsi" w:cstheme="majorHAnsi"/>
          <w:sz w:val="28"/>
          <w:szCs w:val="28"/>
          <w:lang w:val="ru-MD" w:eastAsia="ro-MD"/>
        </w:rPr>
        <w:t>П</w:t>
      </w:r>
      <w:r w:rsidRPr="000538B5">
        <w:rPr>
          <w:rFonts w:asciiTheme="majorHAnsi" w:eastAsia="Times New Roman" w:hAnsiTheme="majorHAnsi" w:cstheme="majorHAnsi"/>
          <w:sz w:val="28"/>
          <w:szCs w:val="28"/>
          <w:lang w:val="ru-MD" w:eastAsia="ro-MD"/>
        </w:rPr>
        <w:t>убличного учреждения „Агентство публичных услуг”</w:t>
      </w:r>
      <w:r w:rsidR="00540BBF" w:rsidRPr="000538B5">
        <w:rPr>
          <w:rFonts w:asciiTheme="majorHAnsi" w:eastAsia="Times New Roman" w:hAnsiTheme="majorHAnsi" w:cstheme="majorHAnsi"/>
          <w:sz w:val="28"/>
          <w:szCs w:val="28"/>
          <w:lang w:val="ru-MD" w:eastAsia="ro-MD"/>
        </w:rPr>
        <w:t xml:space="preserve"> по состоянию на</w:t>
      </w:r>
      <w:r w:rsidRPr="000538B5">
        <w:rPr>
          <w:rFonts w:asciiTheme="majorHAnsi" w:eastAsia="Times New Roman" w:hAnsiTheme="majorHAnsi" w:cstheme="majorHAnsi"/>
          <w:sz w:val="28"/>
          <w:szCs w:val="28"/>
          <w:lang w:val="ru-MD" w:eastAsia="ro-MD"/>
        </w:rPr>
        <w:t xml:space="preserve"> 31 декабря 2018 года</w:t>
      </w:r>
      <w:r w:rsidR="00540BBF" w:rsidRPr="000538B5">
        <w:rPr>
          <w:rFonts w:asciiTheme="majorHAnsi" w:eastAsia="Times New Roman" w:hAnsiTheme="majorHAnsi" w:cstheme="majorHAnsi"/>
          <w:sz w:val="28"/>
          <w:szCs w:val="28"/>
          <w:lang w:val="ru-MD" w:eastAsia="ro-MD"/>
        </w:rPr>
        <w:t>, в ее совокупности,</w:t>
      </w:r>
      <w:r w:rsidRPr="000538B5">
        <w:rPr>
          <w:rFonts w:asciiTheme="majorHAnsi" w:eastAsia="Times New Roman" w:hAnsiTheme="majorHAnsi" w:cstheme="majorHAnsi"/>
          <w:sz w:val="28"/>
          <w:szCs w:val="28"/>
          <w:lang w:val="ru-MD" w:eastAsia="ro-MD"/>
        </w:rPr>
        <w:t xml:space="preserve"> не содержит существенных искажений, </w:t>
      </w:r>
      <w:r w:rsidR="00540BBF" w:rsidRPr="000538B5">
        <w:rPr>
          <w:rFonts w:asciiTheme="majorHAnsi" w:eastAsia="Times New Roman" w:hAnsiTheme="majorHAnsi" w:cstheme="majorHAnsi"/>
          <w:sz w:val="28"/>
          <w:szCs w:val="28"/>
          <w:lang w:val="ru-MD" w:eastAsia="ro-MD"/>
        </w:rPr>
        <w:t>обусловле</w:t>
      </w:r>
      <w:r w:rsidRPr="000538B5">
        <w:rPr>
          <w:rFonts w:asciiTheme="majorHAnsi" w:eastAsia="Times New Roman" w:hAnsiTheme="majorHAnsi" w:cstheme="majorHAnsi"/>
          <w:sz w:val="28"/>
          <w:szCs w:val="28"/>
          <w:lang w:val="ru-MD" w:eastAsia="ro-MD"/>
        </w:rPr>
        <w:t xml:space="preserve">нных мошенничеством или ошибками, а также </w:t>
      </w:r>
      <w:r w:rsidR="0062573E">
        <w:rPr>
          <w:rFonts w:asciiTheme="majorHAnsi" w:eastAsia="Times New Roman" w:hAnsiTheme="majorHAnsi" w:cstheme="majorHAnsi"/>
          <w:sz w:val="28"/>
          <w:szCs w:val="28"/>
          <w:lang w:val="ru-MD" w:eastAsia="ro-MD"/>
        </w:rPr>
        <w:t>составл</w:t>
      </w:r>
      <w:r w:rsidRPr="000538B5">
        <w:rPr>
          <w:rFonts w:asciiTheme="majorHAnsi" w:eastAsia="Times New Roman" w:hAnsiTheme="majorHAnsi" w:cstheme="majorHAnsi"/>
          <w:sz w:val="28"/>
          <w:szCs w:val="28"/>
          <w:lang w:val="ru-MD" w:eastAsia="ro-MD"/>
        </w:rPr>
        <w:t xml:space="preserve">ения </w:t>
      </w:r>
      <w:r w:rsidR="00540BBF" w:rsidRPr="000538B5">
        <w:rPr>
          <w:rFonts w:asciiTheme="majorHAnsi" w:eastAsia="Times New Roman" w:hAnsiTheme="majorHAnsi" w:cstheme="majorHAnsi"/>
          <w:sz w:val="28"/>
          <w:szCs w:val="28"/>
          <w:lang w:val="ru-MD" w:eastAsia="ro-MD"/>
        </w:rPr>
        <w:t xml:space="preserve">соответствующего </w:t>
      </w:r>
      <w:r w:rsidRPr="000538B5">
        <w:rPr>
          <w:rFonts w:asciiTheme="majorHAnsi" w:eastAsia="Times New Roman" w:hAnsiTheme="majorHAnsi" w:cstheme="majorHAnsi"/>
          <w:sz w:val="28"/>
          <w:szCs w:val="28"/>
          <w:lang w:val="ru-MD" w:eastAsia="ro-MD"/>
        </w:rPr>
        <w:t>мнения</w:t>
      </w:r>
      <w:r w:rsidR="00C46957" w:rsidRPr="000538B5">
        <w:rPr>
          <w:rFonts w:asciiTheme="majorHAnsi" w:hAnsiTheme="majorHAnsi" w:cstheme="majorHAnsi"/>
          <w:sz w:val="28"/>
          <w:szCs w:val="28"/>
          <w:lang w:val="ru-MD"/>
        </w:rPr>
        <w:t>.</w:t>
      </w:r>
    </w:p>
    <w:p w:rsidR="008C0B7D" w:rsidRPr="000538B5" w:rsidRDefault="008C0B7D" w:rsidP="008C0B7D">
      <w:pPr>
        <w:spacing w:after="0" w:line="276" w:lineRule="auto"/>
        <w:ind w:firstLine="709"/>
        <w:jc w:val="both"/>
        <w:rPr>
          <w:rFonts w:asciiTheme="majorHAnsi" w:eastAsia="Times New Roman" w:hAnsiTheme="majorHAnsi" w:cstheme="majorHAnsi"/>
          <w:sz w:val="28"/>
          <w:szCs w:val="28"/>
          <w:lang w:val="ru-MD"/>
        </w:rPr>
      </w:pPr>
      <w:r w:rsidRPr="000538B5">
        <w:rPr>
          <w:rFonts w:asciiTheme="majorHAnsi" w:eastAsia="Times New Roman" w:hAnsiTheme="majorHAnsi" w:cstheme="majorHAnsi"/>
          <w:sz w:val="28"/>
          <w:szCs w:val="28"/>
          <w:lang w:val="ru-MD"/>
        </w:rPr>
        <w:lastRenderedPageBreak/>
        <w:t xml:space="preserve">Аудит </w:t>
      </w:r>
      <w:r w:rsidR="00540BBF" w:rsidRPr="000538B5">
        <w:rPr>
          <w:rFonts w:asciiTheme="majorHAnsi" w:eastAsia="Times New Roman" w:hAnsiTheme="majorHAnsi" w:cstheme="majorHAnsi"/>
          <w:sz w:val="28"/>
          <w:szCs w:val="28"/>
          <w:lang w:val="ru-MD"/>
        </w:rPr>
        <w:t xml:space="preserve">был </w:t>
      </w:r>
      <w:r w:rsidRPr="000538B5">
        <w:rPr>
          <w:rFonts w:asciiTheme="majorHAnsi" w:eastAsia="Times New Roman" w:hAnsiTheme="majorHAnsi" w:cstheme="majorHAnsi"/>
          <w:sz w:val="28"/>
          <w:szCs w:val="28"/>
          <w:lang w:val="ru-MD"/>
        </w:rPr>
        <w:t>пров</w:t>
      </w:r>
      <w:r w:rsidR="00540BBF" w:rsidRPr="000538B5">
        <w:rPr>
          <w:rFonts w:asciiTheme="majorHAnsi" w:eastAsia="Times New Roman" w:hAnsiTheme="majorHAnsi" w:cstheme="majorHAnsi"/>
          <w:sz w:val="28"/>
          <w:szCs w:val="28"/>
          <w:lang w:val="ru-MD"/>
        </w:rPr>
        <w:t>еден</w:t>
      </w:r>
      <w:r w:rsidRPr="000538B5">
        <w:rPr>
          <w:rFonts w:asciiTheme="majorHAnsi" w:eastAsia="Times New Roman" w:hAnsiTheme="majorHAnsi" w:cstheme="majorHAnsi"/>
          <w:sz w:val="28"/>
          <w:szCs w:val="28"/>
          <w:lang w:val="ru-MD"/>
        </w:rPr>
        <w:t xml:space="preserve"> в соответствии с </w:t>
      </w:r>
      <w:r w:rsidR="00540BBF" w:rsidRPr="000538B5">
        <w:rPr>
          <w:rFonts w:asciiTheme="majorHAnsi" w:eastAsia="Times New Roman" w:hAnsiTheme="majorHAnsi" w:cstheme="majorHAnsi"/>
          <w:sz w:val="28"/>
          <w:szCs w:val="28"/>
          <w:lang w:val="ru-MD"/>
        </w:rPr>
        <w:t>М</w:t>
      </w:r>
      <w:r w:rsidRPr="000538B5">
        <w:rPr>
          <w:rFonts w:asciiTheme="majorHAnsi" w:eastAsia="Times New Roman" w:hAnsiTheme="majorHAnsi" w:cstheme="majorHAnsi"/>
          <w:sz w:val="28"/>
          <w:szCs w:val="28"/>
          <w:lang w:val="ru-MD"/>
        </w:rPr>
        <w:t xml:space="preserve">еждународными стандартами </w:t>
      </w:r>
      <w:r w:rsidR="00540BBF" w:rsidRPr="000538B5">
        <w:rPr>
          <w:rFonts w:asciiTheme="majorHAnsi" w:eastAsia="Times New Roman" w:hAnsiTheme="majorHAnsi" w:cstheme="majorHAnsi"/>
          <w:sz w:val="28"/>
          <w:szCs w:val="28"/>
          <w:lang w:val="ru-MD"/>
        </w:rPr>
        <w:t>В</w:t>
      </w:r>
      <w:r w:rsidRPr="000538B5">
        <w:rPr>
          <w:rFonts w:asciiTheme="majorHAnsi" w:eastAsia="Times New Roman" w:hAnsiTheme="majorHAnsi" w:cstheme="majorHAnsi"/>
          <w:sz w:val="28"/>
          <w:szCs w:val="28"/>
          <w:lang w:val="ru-MD"/>
        </w:rPr>
        <w:t xml:space="preserve">ысших </w:t>
      </w:r>
      <w:r w:rsidR="00540BBF" w:rsidRPr="000538B5">
        <w:rPr>
          <w:rFonts w:asciiTheme="majorHAnsi" w:eastAsia="Times New Roman" w:hAnsiTheme="majorHAnsi" w:cstheme="majorHAnsi"/>
          <w:sz w:val="28"/>
          <w:szCs w:val="28"/>
          <w:lang w:val="ru-MD"/>
        </w:rPr>
        <w:t xml:space="preserve">органов </w:t>
      </w:r>
      <w:r w:rsidRPr="000538B5">
        <w:rPr>
          <w:rFonts w:asciiTheme="majorHAnsi" w:eastAsia="Times New Roman" w:hAnsiTheme="majorHAnsi" w:cstheme="majorHAnsi"/>
          <w:sz w:val="28"/>
          <w:szCs w:val="28"/>
          <w:lang w:val="ru-MD"/>
        </w:rPr>
        <w:t>аудит</w:t>
      </w:r>
      <w:r w:rsidR="00540BBF" w:rsidRPr="000538B5">
        <w:rPr>
          <w:rFonts w:asciiTheme="majorHAnsi" w:eastAsia="Times New Roman" w:hAnsiTheme="majorHAnsi" w:cstheme="majorHAnsi"/>
          <w:sz w:val="28"/>
          <w:szCs w:val="28"/>
          <w:lang w:val="ru-MD"/>
        </w:rPr>
        <w:t>а</w:t>
      </w:r>
      <w:r w:rsidRPr="000538B5">
        <w:rPr>
          <w:rFonts w:asciiTheme="majorHAnsi" w:eastAsia="Times New Roman" w:hAnsiTheme="majorHAnsi" w:cstheme="majorHAnsi"/>
          <w:sz w:val="28"/>
          <w:szCs w:val="28"/>
          <w:lang w:val="ru-MD"/>
        </w:rPr>
        <w:t>, применяемых Счетной палатой (ISSAI 100, ISSAI 200 и ISSAI 1003-1810)</w:t>
      </w:r>
      <w:r w:rsidR="00540BBF" w:rsidRPr="000538B5">
        <w:rPr>
          <w:rStyle w:val="a6"/>
          <w:rFonts w:asciiTheme="majorHAnsi" w:eastAsia="Times New Roman" w:hAnsiTheme="majorHAnsi" w:cstheme="majorHAnsi"/>
          <w:sz w:val="28"/>
          <w:szCs w:val="28"/>
          <w:lang w:val="ru-MD"/>
        </w:rPr>
        <w:t xml:space="preserve"> </w:t>
      </w:r>
      <w:r w:rsidR="00540BBF" w:rsidRPr="000538B5">
        <w:rPr>
          <w:rStyle w:val="a6"/>
          <w:rFonts w:asciiTheme="majorHAnsi" w:eastAsia="Times New Roman" w:hAnsiTheme="majorHAnsi" w:cstheme="majorHAnsi"/>
          <w:sz w:val="28"/>
          <w:szCs w:val="28"/>
          <w:lang w:val="ru-MD"/>
        </w:rPr>
        <w:footnoteReference w:id="1"/>
      </w:r>
      <w:r w:rsidRPr="000538B5">
        <w:rPr>
          <w:rFonts w:asciiTheme="majorHAnsi" w:eastAsia="Times New Roman" w:hAnsiTheme="majorHAnsi" w:cstheme="majorHAnsi"/>
          <w:sz w:val="28"/>
          <w:szCs w:val="28"/>
          <w:lang w:val="ru-MD"/>
        </w:rPr>
        <w:t>.</w:t>
      </w:r>
    </w:p>
    <w:p w:rsidR="00540BBF" w:rsidRPr="000538B5" w:rsidRDefault="008C0B7D" w:rsidP="008C0B7D">
      <w:pPr>
        <w:spacing w:after="0" w:line="276" w:lineRule="auto"/>
        <w:ind w:firstLine="709"/>
        <w:jc w:val="both"/>
        <w:rPr>
          <w:rFonts w:asciiTheme="majorHAnsi" w:eastAsia="Times New Roman" w:hAnsiTheme="majorHAnsi" w:cstheme="majorHAnsi"/>
          <w:sz w:val="28"/>
          <w:szCs w:val="28"/>
          <w:lang w:val="ru-MD"/>
        </w:rPr>
      </w:pPr>
      <w:r w:rsidRPr="000538B5">
        <w:rPr>
          <w:rFonts w:asciiTheme="majorHAnsi" w:eastAsia="Times New Roman" w:hAnsiTheme="majorHAnsi" w:cstheme="majorHAnsi"/>
          <w:sz w:val="28"/>
          <w:szCs w:val="28"/>
          <w:lang w:val="ru-MD"/>
        </w:rPr>
        <w:t>Рассм</w:t>
      </w:r>
      <w:r w:rsidR="00540BBF" w:rsidRPr="000538B5">
        <w:rPr>
          <w:rFonts w:asciiTheme="majorHAnsi" w:eastAsia="Times New Roman" w:hAnsiTheme="majorHAnsi" w:cstheme="majorHAnsi"/>
          <w:sz w:val="28"/>
          <w:szCs w:val="28"/>
          <w:lang w:val="ru-MD"/>
        </w:rPr>
        <w:t>отрев О</w:t>
      </w:r>
      <w:r w:rsidRPr="000538B5">
        <w:rPr>
          <w:rFonts w:asciiTheme="majorHAnsi" w:eastAsia="Times New Roman" w:hAnsiTheme="majorHAnsi" w:cstheme="majorHAnsi"/>
          <w:sz w:val="28"/>
          <w:szCs w:val="28"/>
          <w:lang w:val="ru-MD"/>
        </w:rPr>
        <w:t xml:space="preserve">тчет аудита, а также объяснения должностных лиц, присутствующих на </w:t>
      </w:r>
      <w:r w:rsidR="00540BBF" w:rsidRPr="000538B5">
        <w:rPr>
          <w:rFonts w:asciiTheme="majorHAnsi" w:eastAsia="Times New Roman" w:hAnsiTheme="majorHAnsi" w:cstheme="majorHAnsi"/>
          <w:sz w:val="28"/>
          <w:szCs w:val="28"/>
          <w:lang w:val="ru-MD"/>
        </w:rPr>
        <w:t>публичн</w:t>
      </w:r>
      <w:r w:rsidRPr="000538B5">
        <w:rPr>
          <w:rFonts w:asciiTheme="majorHAnsi" w:eastAsia="Times New Roman" w:hAnsiTheme="majorHAnsi" w:cstheme="majorHAnsi"/>
          <w:sz w:val="28"/>
          <w:szCs w:val="28"/>
          <w:lang w:val="ru-MD"/>
        </w:rPr>
        <w:t>ом заседании, Счетная палата</w:t>
      </w:r>
      <w:r w:rsidR="00540BBF" w:rsidRPr="000538B5">
        <w:rPr>
          <w:rFonts w:asciiTheme="majorHAnsi" w:eastAsia="Times New Roman" w:hAnsiTheme="majorHAnsi" w:cstheme="majorHAnsi"/>
          <w:sz w:val="28"/>
          <w:szCs w:val="28"/>
          <w:lang w:val="ru-MD"/>
        </w:rPr>
        <w:t xml:space="preserve"> </w:t>
      </w:r>
    </w:p>
    <w:p w:rsidR="00540BBF" w:rsidRPr="000538B5" w:rsidRDefault="00540BBF" w:rsidP="00C46957">
      <w:pPr>
        <w:spacing w:after="0" w:line="276" w:lineRule="auto"/>
        <w:jc w:val="center"/>
        <w:rPr>
          <w:rFonts w:asciiTheme="majorHAnsi" w:eastAsia="Times New Roman" w:hAnsiTheme="majorHAnsi" w:cstheme="majorHAnsi"/>
          <w:b/>
          <w:bCs/>
          <w:sz w:val="28"/>
          <w:szCs w:val="28"/>
          <w:lang w:val="ru-MD"/>
        </w:rPr>
      </w:pPr>
    </w:p>
    <w:p w:rsidR="00C46957" w:rsidRPr="000538B5" w:rsidRDefault="00EB58BB" w:rsidP="00C46957">
      <w:pPr>
        <w:spacing w:after="0" w:line="276" w:lineRule="auto"/>
        <w:jc w:val="center"/>
        <w:rPr>
          <w:rFonts w:asciiTheme="majorHAnsi" w:eastAsia="Times New Roman" w:hAnsiTheme="majorHAnsi" w:cstheme="majorHAnsi"/>
          <w:b/>
          <w:bCs/>
          <w:sz w:val="28"/>
          <w:szCs w:val="28"/>
          <w:lang w:val="ru-MD"/>
        </w:rPr>
      </w:pPr>
      <w:r w:rsidRPr="000538B5">
        <w:rPr>
          <w:rFonts w:asciiTheme="majorHAnsi" w:eastAsia="Times New Roman" w:hAnsiTheme="majorHAnsi" w:cstheme="majorHAnsi"/>
          <w:b/>
          <w:bCs/>
          <w:sz w:val="28"/>
          <w:szCs w:val="28"/>
          <w:lang w:val="ru-MD"/>
        </w:rPr>
        <w:t>УСТАНОВИЛА</w:t>
      </w:r>
      <w:r w:rsidR="00C46957" w:rsidRPr="000538B5">
        <w:rPr>
          <w:rFonts w:asciiTheme="majorHAnsi" w:eastAsia="Times New Roman" w:hAnsiTheme="majorHAnsi" w:cstheme="majorHAnsi"/>
          <w:b/>
          <w:bCs/>
          <w:sz w:val="28"/>
          <w:szCs w:val="28"/>
          <w:lang w:val="ru-MD"/>
        </w:rPr>
        <w:t>:</w:t>
      </w:r>
    </w:p>
    <w:p w:rsidR="008C0B7D" w:rsidRPr="000538B5" w:rsidRDefault="008C0B7D" w:rsidP="008C0B7D">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sz w:val="28"/>
          <w:szCs w:val="28"/>
          <w:lang w:val="ru-MD"/>
        </w:rPr>
        <w:t xml:space="preserve">финансовая отчетность </w:t>
      </w:r>
      <w:r w:rsidR="00EB58BB" w:rsidRPr="000538B5">
        <w:rPr>
          <w:rFonts w:asciiTheme="majorHAnsi" w:hAnsiTheme="majorHAnsi" w:cstheme="majorHAnsi"/>
          <w:sz w:val="28"/>
          <w:szCs w:val="28"/>
          <w:lang w:val="ru-MD"/>
        </w:rPr>
        <w:t>п</w:t>
      </w:r>
      <w:r w:rsidRPr="000538B5">
        <w:rPr>
          <w:rFonts w:asciiTheme="majorHAnsi" w:hAnsiTheme="majorHAnsi" w:cstheme="majorHAnsi"/>
          <w:sz w:val="28"/>
          <w:szCs w:val="28"/>
          <w:lang w:val="ru-MD"/>
        </w:rPr>
        <w:t xml:space="preserve">убличного учреждения </w:t>
      </w:r>
      <w:r w:rsidR="00EB58BB" w:rsidRPr="000538B5">
        <w:rPr>
          <w:rFonts w:asciiTheme="majorHAnsi" w:hAnsiTheme="majorHAnsi" w:cstheme="majorHAnsi"/>
          <w:sz w:val="28"/>
          <w:szCs w:val="28"/>
          <w:lang w:val="ru-MD"/>
        </w:rPr>
        <w:t>„</w:t>
      </w:r>
      <w:r w:rsidRPr="000538B5">
        <w:rPr>
          <w:rFonts w:asciiTheme="majorHAnsi" w:hAnsiTheme="majorHAnsi" w:cstheme="majorHAnsi"/>
          <w:sz w:val="28"/>
          <w:szCs w:val="28"/>
          <w:lang w:val="ru-MD"/>
        </w:rPr>
        <w:t>Агентство публичных услуг</w:t>
      </w:r>
      <w:r w:rsidR="00EB58BB" w:rsidRPr="000538B5">
        <w:rPr>
          <w:rFonts w:asciiTheme="majorHAnsi" w:hAnsiTheme="majorHAnsi" w:cstheme="majorHAnsi"/>
          <w:sz w:val="28"/>
          <w:szCs w:val="28"/>
          <w:lang w:val="ru-MD"/>
        </w:rPr>
        <w:t>”</w:t>
      </w:r>
      <w:r w:rsidR="00EB58BB" w:rsidRPr="000538B5">
        <w:rPr>
          <w:rStyle w:val="a6"/>
          <w:rFonts w:asciiTheme="majorHAnsi" w:hAnsiTheme="majorHAnsi" w:cstheme="majorHAnsi"/>
          <w:sz w:val="28"/>
          <w:szCs w:val="28"/>
          <w:lang w:val="ru-MD"/>
        </w:rPr>
        <w:footnoteReference w:id="2"/>
      </w:r>
      <w:r w:rsidR="00EB58BB" w:rsidRPr="000538B5">
        <w:rPr>
          <w:rFonts w:asciiTheme="majorHAnsi" w:hAnsiTheme="majorHAnsi" w:cstheme="majorHAnsi"/>
          <w:sz w:val="28"/>
          <w:szCs w:val="28"/>
          <w:lang w:val="ru-MD"/>
        </w:rPr>
        <w:t xml:space="preserve"> по состоянию на </w:t>
      </w:r>
      <w:r w:rsidRPr="000538B5">
        <w:rPr>
          <w:rFonts w:asciiTheme="majorHAnsi" w:hAnsiTheme="majorHAnsi" w:cstheme="majorHAnsi"/>
          <w:sz w:val="28"/>
          <w:szCs w:val="28"/>
          <w:lang w:val="ru-MD"/>
        </w:rPr>
        <w:t xml:space="preserve">31 декабря 2018 года, за исключением возможных последствий некоторых </w:t>
      </w:r>
      <w:r w:rsidR="00EB58BB" w:rsidRPr="000538B5">
        <w:rPr>
          <w:rFonts w:asciiTheme="majorHAnsi" w:hAnsiTheme="majorHAnsi" w:cstheme="majorHAnsi"/>
          <w:sz w:val="28"/>
          <w:szCs w:val="28"/>
          <w:lang w:val="ru-MD"/>
        </w:rPr>
        <w:t>аспект</w:t>
      </w:r>
      <w:r w:rsidRPr="000538B5">
        <w:rPr>
          <w:rFonts w:asciiTheme="majorHAnsi" w:hAnsiTheme="majorHAnsi" w:cstheme="majorHAnsi"/>
          <w:sz w:val="28"/>
          <w:szCs w:val="28"/>
          <w:lang w:val="ru-MD"/>
        </w:rPr>
        <w:t xml:space="preserve">ов, описанных </w:t>
      </w:r>
      <w:r w:rsidR="00EB58BB" w:rsidRPr="000538B5">
        <w:rPr>
          <w:rFonts w:asciiTheme="majorHAnsi" w:hAnsiTheme="majorHAnsi" w:cstheme="majorHAnsi"/>
          <w:sz w:val="28"/>
          <w:szCs w:val="28"/>
          <w:lang w:val="ru-MD"/>
        </w:rPr>
        <w:t>в</w:t>
      </w:r>
      <w:r w:rsidRPr="000538B5">
        <w:rPr>
          <w:rFonts w:asciiTheme="majorHAnsi" w:hAnsiTheme="majorHAnsi" w:cstheme="majorHAnsi"/>
          <w:sz w:val="28"/>
          <w:szCs w:val="28"/>
          <w:lang w:val="ru-MD"/>
        </w:rPr>
        <w:t xml:space="preserve"> </w:t>
      </w:r>
      <w:r w:rsidR="00540BBF" w:rsidRPr="000538B5">
        <w:rPr>
          <w:rFonts w:asciiTheme="majorHAnsi" w:hAnsiTheme="majorHAnsi" w:cstheme="majorHAnsi"/>
          <w:sz w:val="28"/>
          <w:szCs w:val="28"/>
          <w:lang w:val="ru-MD"/>
        </w:rPr>
        <w:t xml:space="preserve">разделе </w:t>
      </w:r>
      <w:r w:rsidR="00EB58BB" w:rsidRPr="000538B5">
        <w:rPr>
          <w:rFonts w:asciiTheme="majorHAnsi" w:hAnsiTheme="majorHAnsi" w:cstheme="majorHAnsi"/>
          <w:i/>
          <w:sz w:val="28"/>
          <w:szCs w:val="28"/>
          <w:lang w:val="ru-MD"/>
        </w:rPr>
        <w:t>О</w:t>
      </w:r>
      <w:r w:rsidRPr="000538B5">
        <w:rPr>
          <w:rFonts w:asciiTheme="majorHAnsi" w:hAnsiTheme="majorHAnsi" w:cstheme="majorHAnsi"/>
          <w:i/>
          <w:sz w:val="28"/>
          <w:szCs w:val="28"/>
          <w:lang w:val="ru-MD"/>
        </w:rPr>
        <w:t>сновани</w:t>
      </w:r>
      <w:r w:rsidR="00540BBF" w:rsidRPr="000538B5">
        <w:rPr>
          <w:rFonts w:asciiTheme="majorHAnsi" w:hAnsiTheme="majorHAnsi" w:cstheme="majorHAnsi"/>
          <w:i/>
          <w:sz w:val="28"/>
          <w:szCs w:val="28"/>
          <w:lang w:val="ru-MD"/>
        </w:rPr>
        <w:t>е</w:t>
      </w:r>
      <w:r w:rsidRPr="000538B5">
        <w:rPr>
          <w:rFonts w:asciiTheme="majorHAnsi" w:hAnsiTheme="majorHAnsi" w:cstheme="majorHAnsi"/>
          <w:i/>
          <w:sz w:val="28"/>
          <w:szCs w:val="28"/>
          <w:lang w:val="ru-MD"/>
        </w:rPr>
        <w:t xml:space="preserve"> </w:t>
      </w:r>
      <w:r w:rsidR="00EB58BB" w:rsidRPr="000538B5">
        <w:rPr>
          <w:rFonts w:asciiTheme="majorHAnsi" w:hAnsiTheme="majorHAnsi" w:cstheme="majorHAnsi"/>
          <w:i/>
          <w:sz w:val="28"/>
          <w:szCs w:val="28"/>
          <w:lang w:val="ru-MD"/>
        </w:rPr>
        <w:t xml:space="preserve">для </w:t>
      </w:r>
      <w:r w:rsidR="0062573E">
        <w:rPr>
          <w:rFonts w:asciiTheme="majorHAnsi" w:hAnsiTheme="majorHAnsi" w:cstheme="majorHAnsi"/>
          <w:i/>
          <w:sz w:val="28"/>
          <w:szCs w:val="28"/>
          <w:lang w:val="ru-MD"/>
        </w:rPr>
        <w:t xml:space="preserve">выражения </w:t>
      </w:r>
      <w:r w:rsidR="00EB58BB" w:rsidRPr="000538B5">
        <w:rPr>
          <w:rFonts w:asciiTheme="majorHAnsi" w:hAnsiTheme="majorHAnsi" w:cstheme="majorHAnsi"/>
          <w:i/>
          <w:sz w:val="28"/>
          <w:szCs w:val="28"/>
          <w:lang w:val="ru-MD"/>
        </w:rPr>
        <w:t>условного мнения</w:t>
      </w:r>
      <w:r w:rsidRPr="000538B5">
        <w:rPr>
          <w:rFonts w:asciiTheme="majorHAnsi" w:hAnsiTheme="majorHAnsi" w:cstheme="majorHAnsi"/>
          <w:sz w:val="28"/>
          <w:szCs w:val="28"/>
          <w:lang w:val="ru-MD"/>
        </w:rPr>
        <w:t xml:space="preserve"> </w:t>
      </w:r>
      <w:r w:rsidR="00540BBF" w:rsidRPr="000538B5">
        <w:rPr>
          <w:rFonts w:asciiTheme="majorHAnsi" w:hAnsiTheme="majorHAnsi" w:cstheme="majorHAnsi"/>
          <w:sz w:val="28"/>
          <w:szCs w:val="28"/>
          <w:lang w:val="ru-MD"/>
        </w:rPr>
        <w:t>О</w:t>
      </w:r>
      <w:r w:rsidRPr="000538B5">
        <w:rPr>
          <w:rFonts w:asciiTheme="majorHAnsi" w:hAnsiTheme="majorHAnsi" w:cstheme="majorHAnsi"/>
          <w:sz w:val="28"/>
          <w:szCs w:val="28"/>
          <w:lang w:val="ru-MD"/>
        </w:rPr>
        <w:t>тчет</w:t>
      </w:r>
      <w:r w:rsidR="00540BBF" w:rsidRPr="000538B5">
        <w:rPr>
          <w:rFonts w:asciiTheme="majorHAnsi" w:hAnsiTheme="majorHAnsi" w:cstheme="majorHAnsi"/>
          <w:sz w:val="28"/>
          <w:szCs w:val="28"/>
          <w:lang w:val="ru-MD"/>
        </w:rPr>
        <w:t>а</w:t>
      </w:r>
      <w:r w:rsidRPr="000538B5">
        <w:rPr>
          <w:rFonts w:asciiTheme="majorHAnsi" w:hAnsiTheme="majorHAnsi" w:cstheme="majorHAnsi"/>
          <w:sz w:val="28"/>
          <w:szCs w:val="28"/>
          <w:lang w:val="ru-MD"/>
        </w:rPr>
        <w:t xml:space="preserve"> аудита</w:t>
      </w:r>
      <w:r w:rsidR="00540BBF" w:rsidRPr="000538B5">
        <w:rPr>
          <w:rStyle w:val="a6"/>
          <w:rFonts w:asciiTheme="majorHAnsi" w:hAnsiTheme="majorHAnsi" w:cstheme="majorHAnsi"/>
          <w:sz w:val="28"/>
          <w:szCs w:val="28"/>
          <w:lang w:val="ru-MD"/>
        </w:rPr>
        <w:footnoteReference w:id="3"/>
      </w:r>
      <w:r w:rsidRPr="000538B5">
        <w:rPr>
          <w:rFonts w:asciiTheme="majorHAnsi" w:hAnsiTheme="majorHAnsi" w:cstheme="majorHAnsi"/>
          <w:sz w:val="28"/>
          <w:szCs w:val="28"/>
          <w:lang w:val="ru-MD"/>
        </w:rPr>
        <w:t xml:space="preserve">, </w:t>
      </w:r>
      <w:r w:rsidR="00540BBF" w:rsidRPr="000538B5">
        <w:rPr>
          <w:rFonts w:asciiTheme="majorHAnsi" w:hAnsiTheme="majorHAnsi" w:cstheme="majorHAnsi"/>
          <w:sz w:val="28"/>
          <w:szCs w:val="28"/>
          <w:lang w:val="ru-MD"/>
        </w:rPr>
        <w:t>представля</w:t>
      </w:r>
      <w:r w:rsidRPr="000538B5">
        <w:rPr>
          <w:rFonts w:asciiTheme="majorHAnsi" w:hAnsiTheme="majorHAnsi" w:cstheme="majorHAnsi"/>
          <w:sz w:val="28"/>
          <w:szCs w:val="28"/>
          <w:lang w:val="ru-MD"/>
        </w:rPr>
        <w:t xml:space="preserve">ет, во всех существенных аспектах, </w:t>
      </w:r>
      <w:r w:rsidR="00540BBF" w:rsidRPr="000538B5">
        <w:rPr>
          <w:rFonts w:asciiTheme="majorHAnsi" w:hAnsiTheme="majorHAnsi" w:cstheme="majorHAnsi"/>
          <w:sz w:val="28"/>
          <w:szCs w:val="28"/>
          <w:lang w:val="ru-MD"/>
        </w:rPr>
        <w:t>правильную</w:t>
      </w:r>
      <w:r w:rsidRPr="000538B5">
        <w:rPr>
          <w:rFonts w:asciiTheme="majorHAnsi" w:hAnsiTheme="majorHAnsi" w:cstheme="majorHAnsi"/>
          <w:sz w:val="28"/>
          <w:szCs w:val="28"/>
          <w:lang w:val="ru-MD"/>
        </w:rPr>
        <w:t xml:space="preserve"> и </w:t>
      </w:r>
      <w:r w:rsidR="00540BBF" w:rsidRPr="000538B5">
        <w:rPr>
          <w:rFonts w:asciiTheme="majorHAnsi" w:hAnsiTheme="majorHAnsi" w:cstheme="majorHAnsi"/>
          <w:sz w:val="28"/>
          <w:szCs w:val="28"/>
          <w:lang w:val="ru-MD"/>
        </w:rPr>
        <w:t>досто</w:t>
      </w:r>
      <w:r w:rsidRPr="000538B5">
        <w:rPr>
          <w:rFonts w:asciiTheme="majorHAnsi" w:hAnsiTheme="majorHAnsi" w:cstheme="majorHAnsi"/>
          <w:sz w:val="28"/>
          <w:szCs w:val="28"/>
          <w:lang w:val="ru-MD"/>
        </w:rPr>
        <w:t xml:space="preserve">верную </w:t>
      </w:r>
      <w:r w:rsidR="00540BBF" w:rsidRPr="000538B5">
        <w:rPr>
          <w:rFonts w:asciiTheme="majorHAnsi" w:hAnsiTheme="majorHAnsi" w:cstheme="majorHAnsi"/>
          <w:sz w:val="28"/>
          <w:szCs w:val="28"/>
          <w:lang w:val="ru-MD"/>
        </w:rPr>
        <w:t>ситуацию,</w:t>
      </w:r>
      <w:r w:rsidRPr="000538B5">
        <w:rPr>
          <w:rFonts w:asciiTheme="majorHAnsi" w:hAnsiTheme="majorHAnsi" w:cstheme="majorHAnsi"/>
          <w:sz w:val="28"/>
          <w:szCs w:val="28"/>
          <w:lang w:val="ru-MD"/>
        </w:rPr>
        <w:t xml:space="preserve"> в соответствии с примен</w:t>
      </w:r>
      <w:r w:rsidR="00540BBF" w:rsidRPr="000538B5">
        <w:rPr>
          <w:rFonts w:asciiTheme="majorHAnsi" w:hAnsiTheme="majorHAnsi" w:cstheme="majorHAnsi"/>
          <w:sz w:val="28"/>
          <w:szCs w:val="28"/>
          <w:lang w:val="ru-MD"/>
        </w:rPr>
        <w:t>яе</w:t>
      </w:r>
      <w:r w:rsidRPr="000538B5">
        <w:rPr>
          <w:rFonts w:asciiTheme="majorHAnsi" w:hAnsiTheme="majorHAnsi" w:cstheme="majorHAnsi"/>
          <w:sz w:val="28"/>
          <w:szCs w:val="28"/>
          <w:lang w:val="ru-MD"/>
        </w:rPr>
        <w:t xml:space="preserve">мой </w:t>
      </w:r>
      <w:r w:rsidR="00540BBF" w:rsidRPr="000538B5">
        <w:rPr>
          <w:rFonts w:asciiTheme="majorHAnsi" w:hAnsiTheme="majorHAnsi" w:cstheme="majorHAnsi"/>
          <w:sz w:val="28"/>
          <w:szCs w:val="28"/>
          <w:lang w:val="ru-MD"/>
        </w:rPr>
        <w:t xml:space="preserve">базой по </w:t>
      </w:r>
      <w:r w:rsidRPr="000538B5">
        <w:rPr>
          <w:rFonts w:asciiTheme="majorHAnsi" w:hAnsiTheme="majorHAnsi" w:cstheme="majorHAnsi"/>
          <w:sz w:val="28"/>
          <w:szCs w:val="28"/>
          <w:lang w:val="ru-MD"/>
        </w:rPr>
        <w:t>финансовой отчетност</w:t>
      </w:r>
      <w:r w:rsidR="00540BBF" w:rsidRPr="000538B5">
        <w:rPr>
          <w:rFonts w:asciiTheme="majorHAnsi" w:hAnsiTheme="majorHAnsi" w:cstheme="majorHAnsi"/>
          <w:sz w:val="28"/>
          <w:szCs w:val="28"/>
          <w:lang w:val="ru-MD"/>
        </w:rPr>
        <w:t>и</w:t>
      </w:r>
      <w:r w:rsidR="00540BBF" w:rsidRPr="000538B5">
        <w:rPr>
          <w:rFonts w:asciiTheme="majorHAnsi" w:hAnsiTheme="majorHAnsi" w:cstheme="majorHAnsi"/>
          <w:sz w:val="28"/>
          <w:szCs w:val="28"/>
          <w:vertAlign w:val="superscript"/>
          <w:lang w:val="ru-MD"/>
        </w:rPr>
        <w:footnoteReference w:id="4"/>
      </w:r>
      <w:r w:rsidRPr="000538B5">
        <w:rPr>
          <w:rFonts w:asciiTheme="majorHAnsi" w:hAnsiTheme="majorHAnsi" w:cstheme="majorHAnsi"/>
          <w:sz w:val="28"/>
          <w:szCs w:val="28"/>
          <w:lang w:val="ru-MD"/>
        </w:rPr>
        <w:t>.</w:t>
      </w:r>
    </w:p>
    <w:p w:rsidR="008C0B7D" w:rsidRPr="000538B5" w:rsidRDefault="008C0B7D" w:rsidP="008C0B7D">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sz w:val="28"/>
          <w:szCs w:val="28"/>
          <w:lang w:val="ru-MD"/>
        </w:rPr>
        <w:t xml:space="preserve">Исходя из </w:t>
      </w:r>
      <w:r w:rsidR="00EB58BB" w:rsidRPr="000538B5">
        <w:rPr>
          <w:rFonts w:asciiTheme="majorHAnsi" w:hAnsiTheme="majorHAnsi" w:cstheme="majorHAnsi"/>
          <w:sz w:val="28"/>
          <w:szCs w:val="28"/>
          <w:lang w:val="ru-MD"/>
        </w:rPr>
        <w:t>выше</w:t>
      </w:r>
      <w:r w:rsidRPr="000538B5">
        <w:rPr>
          <w:rFonts w:asciiTheme="majorHAnsi" w:hAnsiTheme="majorHAnsi" w:cstheme="majorHAnsi"/>
          <w:sz w:val="28"/>
          <w:szCs w:val="28"/>
          <w:lang w:val="ru-MD"/>
        </w:rPr>
        <w:t xml:space="preserve">изложенного, </w:t>
      </w:r>
      <w:r w:rsidR="00EB58BB" w:rsidRPr="000538B5">
        <w:rPr>
          <w:rFonts w:asciiTheme="majorHAnsi" w:hAnsiTheme="majorHAnsi" w:cstheme="majorHAnsi"/>
          <w:sz w:val="28"/>
          <w:szCs w:val="28"/>
          <w:lang w:val="ru-MD"/>
        </w:rPr>
        <w:t>на основании</w:t>
      </w:r>
      <w:r w:rsidRPr="000538B5">
        <w:rPr>
          <w:rFonts w:asciiTheme="majorHAnsi" w:hAnsiTheme="majorHAnsi" w:cstheme="majorHAnsi"/>
          <w:sz w:val="28"/>
          <w:szCs w:val="28"/>
          <w:lang w:val="ru-MD"/>
        </w:rPr>
        <w:t xml:space="preserve"> ст.14 (2) и </w:t>
      </w:r>
      <w:r w:rsidR="00EB58BB" w:rsidRPr="000538B5">
        <w:rPr>
          <w:rFonts w:asciiTheme="majorHAnsi" w:hAnsiTheme="majorHAnsi" w:cstheme="majorHAnsi"/>
          <w:sz w:val="28"/>
          <w:szCs w:val="28"/>
          <w:lang w:val="ru-MD"/>
        </w:rPr>
        <w:t>ст</w:t>
      </w:r>
      <w:r w:rsidRPr="000538B5">
        <w:rPr>
          <w:rFonts w:asciiTheme="majorHAnsi" w:hAnsiTheme="majorHAnsi" w:cstheme="majorHAnsi"/>
          <w:sz w:val="28"/>
          <w:szCs w:val="28"/>
          <w:lang w:val="ru-MD"/>
        </w:rPr>
        <w:t xml:space="preserve">.15 d) </w:t>
      </w:r>
      <w:r w:rsidR="00EB58BB" w:rsidRPr="000538B5">
        <w:rPr>
          <w:rFonts w:asciiTheme="majorHAnsi" w:hAnsiTheme="majorHAnsi" w:cstheme="majorHAnsi"/>
          <w:sz w:val="28"/>
          <w:szCs w:val="28"/>
          <w:lang w:val="ru-MD"/>
        </w:rPr>
        <w:t>З</w:t>
      </w:r>
      <w:r w:rsidRPr="000538B5">
        <w:rPr>
          <w:rFonts w:asciiTheme="majorHAnsi" w:hAnsiTheme="majorHAnsi" w:cstheme="majorHAnsi"/>
          <w:sz w:val="28"/>
          <w:szCs w:val="28"/>
          <w:lang w:val="ru-MD"/>
        </w:rPr>
        <w:t>акона</w:t>
      </w:r>
      <w:r w:rsidR="00EB58BB" w:rsidRPr="000538B5">
        <w:rPr>
          <w:rFonts w:asciiTheme="majorHAnsi" w:hAnsiTheme="majorHAnsi" w:cstheme="majorHAnsi"/>
          <w:sz w:val="28"/>
          <w:szCs w:val="28"/>
          <w:lang w:val="ru-MD"/>
        </w:rPr>
        <w:t xml:space="preserve"> </w:t>
      </w:r>
      <w:r w:rsidRPr="000538B5">
        <w:rPr>
          <w:rFonts w:asciiTheme="majorHAnsi" w:hAnsiTheme="majorHAnsi" w:cstheme="majorHAnsi"/>
          <w:sz w:val="28"/>
          <w:szCs w:val="28"/>
          <w:lang w:val="ru-MD"/>
        </w:rPr>
        <w:t>№260 от 07.12.2017, Счетная палата</w:t>
      </w:r>
    </w:p>
    <w:p w:rsidR="00540BBF" w:rsidRPr="000538B5" w:rsidRDefault="00540BBF" w:rsidP="00C46957">
      <w:pPr>
        <w:pStyle w:val="cp"/>
        <w:spacing w:line="276" w:lineRule="auto"/>
        <w:rPr>
          <w:rFonts w:asciiTheme="majorHAnsi" w:hAnsiTheme="majorHAnsi" w:cstheme="majorHAnsi"/>
          <w:sz w:val="28"/>
          <w:szCs w:val="28"/>
          <w:lang w:val="ru-MD"/>
        </w:rPr>
      </w:pPr>
    </w:p>
    <w:p w:rsidR="00C46957" w:rsidRPr="000538B5" w:rsidRDefault="00EB58BB" w:rsidP="00C46957">
      <w:pPr>
        <w:pStyle w:val="cp"/>
        <w:spacing w:line="276" w:lineRule="auto"/>
        <w:rPr>
          <w:rFonts w:asciiTheme="majorHAnsi" w:hAnsiTheme="majorHAnsi" w:cstheme="majorHAnsi"/>
          <w:sz w:val="28"/>
          <w:szCs w:val="28"/>
          <w:lang w:val="ru-MD"/>
        </w:rPr>
      </w:pPr>
      <w:r w:rsidRPr="000538B5">
        <w:rPr>
          <w:rFonts w:asciiTheme="majorHAnsi" w:hAnsiTheme="majorHAnsi" w:cstheme="majorHAnsi"/>
          <w:sz w:val="28"/>
          <w:szCs w:val="28"/>
          <w:lang w:val="ru-MD"/>
        </w:rPr>
        <w:t>П О С Т А Н О В Л Я Е Т</w:t>
      </w:r>
      <w:r w:rsidR="00C46957" w:rsidRPr="000538B5">
        <w:rPr>
          <w:rFonts w:asciiTheme="majorHAnsi" w:hAnsiTheme="majorHAnsi" w:cstheme="majorHAnsi"/>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sz w:val="28"/>
          <w:szCs w:val="28"/>
          <w:lang w:val="ru-MD"/>
        </w:rPr>
      </w:pPr>
      <w:r w:rsidRPr="000538B5">
        <w:rPr>
          <w:rFonts w:asciiTheme="majorHAnsi" w:hAnsiTheme="majorHAnsi" w:cstheme="majorHAnsi"/>
          <w:b/>
          <w:bCs/>
          <w:sz w:val="28"/>
          <w:szCs w:val="28"/>
          <w:lang w:val="ru-MD"/>
        </w:rPr>
        <w:t>1.</w:t>
      </w:r>
      <w:r w:rsidRPr="000538B5">
        <w:rPr>
          <w:rFonts w:asciiTheme="majorHAnsi" w:hAnsiTheme="majorHAnsi" w:cstheme="majorHAnsi"/>
          <w:sz w:val="28"/>
          <w:szCs w:val="28"/>
          <w:lang w:val="ru-MD"/>
        </w:rPr>
        <w:t xml:space="preserve"> </w:t>
      </w:r>
      <w:r w:rsidR="00EB58BB" w:rsidRPr="000538B5">
        <w:rPr>
          <w:rFonts w:asciiTheme="majorHAnsi" w:hAnsiTheme="majorHAnsi" w:cstheme="majorHAnsi"/>
          <w:sz w:val="28"/>
          <w:szCs w:val="28"/>
          <w:lang w:val="ru-MD"/>
        </w:rPr>
        <w:t>Утвердить Отчет аудита финансовой отчетности Публичного учреждения „Агентство публичных услуг” по состоянию на 31 декабря 2018 года, прил</w:t>
      </w:r>
      <w:r w:rsidR="0062573E">
        <w:rPr>
          <w:rFonts w:asciiTheme="majorHAnsi" w:hAnsiTheme="majorHAnsi" w:cstheme="majorHAnsi"/>
          <w:sz w:val="28"/>
          <w:szCs w:val="28"/>
          <w:lang w:val="ru-MD"/>
        </w:rPr>
        <w:t>оженн</w:t>
      </w:r>
      <w:r w:rsidR="00EB58BB" w:rsidRPr="000538B5">
        <w:rPr>
          <w:rFonts w:asciiTheme="majorHAnsi" w:hAnsiTheme="majorHAnsi" w:cstheme="majorHAnsi"/>
          <w:sz w:val="28"/>
          <w:szCs w:val="28"/>
          <w:lang w:val="ru-MD"/>
        </w:rPr>
        <w:t>ый к настоящему Постановлению</w:t>
      </w:r>
      <w:r w:rsidRPr="000538B5">
        <w:rPr>
          <w:rFonts w:asciiTheme="majorHAnsi" w:hAnsiTheme="majorHAnsi" w:cstheme="majorHAnsi"/>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sz w:val="28"/>
          <w:szCs w:val="28"/>
          <w:lang w:val="ru-MD"/>
        </w:rPr>
      </w:pPr>
      <w:r w:rsidRPr="000538B5">
        <w:rPr>
          <w:rFonts w:asciiTheme="majorHAnsi" w:hAnsiTheme="majorHAnsi" w:cstheme="majorHAnsi"/>
          <w:b/>
          <w:bCs/>
          <w:sz w:val="28"/>
          <w:szCs w:val="28"/>
          <w:lang w:val="ru-MD"/>
        </w:rPr>
        <w:t>2.</w:t>
      </w:r>
      <w:r w:rsidRPr="000538B5">
        <w:rPr>
          <w:rFonts w:asciiTheme="majorHAnsi" w:hAnsiTheme="majorHAnsi" w:cstheme="majorHAnsi"/>
          <w:sz w:val="28"/>
          <w:szCs w:val="28"/>
          <w:lang w:val="ru-MD"/>
        </w:rPr>
        <w:t xml:space="preserve"> </w:t>
      </w:r>
      <w:r w:rsidR="00EB58BB" w:rsidRPr="000538B5">
        <w:rPr>
          <w:rFonts w:asciiTheme="majorHAnsi" w:hAnsiTheme="majorHAnsi" w:cstheme="majorHAnsi"/>
          <w:sz w:val="28"/>
          <w:szCs w:val="28"/>
          <w:lang w:val="ru-MD"/>
        </w:rPr>
        <w:t>Настоящее Постановление и Отчет аудита направить</w:t>
      </w:r>
      <w:r w:rsidRPr="000538B5">
        <w:rPr>
          <w:rFonts w:asciiTheme="majorHAnsi" w:hAnsiTheme="majorHAnsi" w:cstheme="majorHAnsi"/>
          <w:sz w:val="28"/>
          <w:szCs w:val="28"/>
          <w:lang w:val="ru-MD"/>
        </w:rPr>
        <w:t>:</w:t>
      </w:r>
    </w:p>
    <w:p w:rsidR="00E703E7" w:rsidRPr="000538B5" w:rsidRDefault="00C46957" w:rsidP="00C4695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2.1.</w:t>
      </w:r>
      <w:r w:rsidRPr="000538B5">
        <w:rPr>
          <w:rFonts w:asciiTheme="majorHAnsi" w:hAnsiTheme="majorHAnsi" w:cstheme="majorHAnsi"/>
          <w:sz w:val="28"/>
          <w:szCs w:val="28"/>
          <w:lang w:val="ru-MD"/>
        </w:rPr>
        <w:t xml:space="preserve"> </w:t>
      </w:r>
      <w:r w:rsidR="00EB58BB" w:rsidRPr="000538B5">
        <w:rPr>
          <w:rFonts w:asciiTheme="majorHAnsi" w:hAnsiTheme="majorHAnsi" w:cstheme="majorHAnsi"/>
          <w:sz w:val="28"/>
          <w:szCs w:val="28"/>
          <w:lang w:val="ru-MD"/>
        </w:rPr>
        <w:t>Публичному учреждению</w:t>
      </w:r>
      <w:r w:rsidR="00386137" w:rsidRPr="000538B5">
        <w:rPr>
          <w:rFonts w:asciiTheme="majorHAnsi" w:hAnsiTheme="majorHAnsi" w:cstheme="majorHAnsi"/>
          <w:sz w:val="28"/>
          <w:szCs w:val="28"/>
          <w:lang w:val="ru-MD"/>
        </w:rPr>
        <w:t xml:space="preserve"> „</w:t>
      </w:r>
      <w:r w:rsidR="00EB58BB" w:rsidRPr="000538B5">
        <w:rPr>
          <w:rFonts w:asciiTheme="majorHAnsi" w:hAnsiTheme="majorHAnsi" w:cstheme="majorHAnsi"/>
          <w:sz w:val="28"/>
          <w:szCs w:val="28"/>
          <w:lang w:val="ru-MD"/>
        </w:rPr>
        <w:t>Агентство публичных услуг</w:t>
      </w:r>
      <w:r w:rsidR="00386137" w:rsidRPr="000538B5">
        <w:rPr>
          <w:rFonts w:asciiTheme="majorHAnsi" w:hAnsiTheme="majorHAnsi" w:cstheme="majorHAnsi"/>
          <w:sz w:val="28"/>
          <w:szCs w:val="28"/>
          <w:lang w:val="ru-MD"/>
        </w:rPr>
        <w:t>”</w:t>
      </w:r>
      <w:r w:rsidR="003127ED" w:rsidRPr="000538B5">
        <w:rPr>
          <w:rFonts w:asciiTheme="majorHAnsi" w:hAnsiTheme="majorHAnsi" w:cstheme="majorHAnsi"/>
          <w:sz w:val="28"/>
          <w:szCs w:val="28"/>
          <w:lang w:val="ru-MD"/>
        </w:rPr>
        <w:t>:</w:t>
      </w:r>
    </w:p>
    <w:p w:rsidR="00E703E7" w:rsidRPr="000538B5" w:rsidRDefault="00E703E7" w:rsidP="00E703E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2.1.1.</w:t>
      </w:r>
      <w:r w:rsidR="000F785D" w:rsidRPr="000538B5">
        <w:rPr>
          <w:rFonts w:asciiTheme="majorHAnsi" w:hAnsiTheme="majorHAnsi" w:cstheme="majorHAnsi"/>
          <w:sz w:val="28"/>
          <w:szCs w:val="28"/>
          <w:lang w:val="ru-MD"/>
        </w:rPr>
        <w:t xml:space="preserve"> </w:t>
      </w:r>
      <w:r w:rsidR="008C0B7D" w:rsidRPr="000538B5">
        <w:rPr>
          <w:rFonts w:asciiTheme="majorHAnsi" w:hAnsiTheme="majorHAnsi" w:cstheme="majorHAnsi"/>
          <w:sz w:val="28"/>
          <w:szCs w:val="28"/>
          <w:lang w:val="ru-MD"/>
        </w:rPr>
        <w:t>обеспечить надлежащую оценку, классификацию, регистрацию и отчетность управляемых земель</w:t>
      </w:r>
      <w:r w:rsidR="00EB58BB" w:rsidRPr="000538B5">
        <w:rPr>
          <w:rFonts w:asciiTheme="majorHAnsi" w:hAnsiTheme="majorHAnsi" w:cstheme="majorHAnsi"/>
          <w:sz w:val="28"/>
          <w:szCs w:val="28"/>
          <w:lang w:val="ru-MD"/>
        </w:rPr>
        <w:t>ных участков</w:t>
      </w:r>
      <w:r w:rsidR="008C0B7D" w:rsidRPr="000538B5">
        <w:rPr>
          <w:rFonts w:asciiTheme="majorHAnsi" w:hAnsiTheme="majorHAnsi" w:cstheme="majorHAnsi"/>
          <w:sz w:val="28"/>
          <w:szCs w:val="28"/>
          <w:lang w:val="ru-MD"/>
        </w:rPr>
        <w:t xml:space="preserve">, основных средств, </w:t>
      </w:r>
      <w:r w:rsidR="00EB58BB" w:rsidRPr="000538B5">
        <w:rPr>
          <w:rFonts w:asciiTheme="majorHAnsi" w:hAnsiTheme="majorHAnsi" w:cstheme="majorHAnsi"/>
          <w:sz w:val="28"/>
          <w:szCs w:val="28"/>
          <w:lang w:val="ru-MD"/>
        </w:rPr>
        <w:t xml:space="preserve">долгосрочных </w:t>
      </w:r>
      <w:r w:rsidR="008C0B7D" w:rsidRPr="000538B5">
        <w:rPr>
          <w:rFonts w:asciiTheme="majorHAnsi" w:hAnsiTheme="majorHAnsi" w:cstheme="majorHAnsi"/>
          <w:sz w:val="28"/>
          <w:szCs w:val="28"/>
          <w:lang w:val="ru-MD"/>
        </w:rPr>
        <w:t xml:space="preserve">материальных активов, </w:t>
      </w:r>
      <w:r w:rsidR="00EB58BB" w:rsidRPr="000538B5">
        <w:rPr>
          <w:rFonts w:asciiTheme="majorHAnsi" w:hAnsiTheme="majorHAnsi" w:cstheme="majorHAnsi"/>
          <w:sz w:val="28"/>
          <w:szCs w:val="28"/>
          <w:lang w:val="ru-MD"/>
        </w:rPr>
        <w:t xml:space="preserve">материалов, долгосрочных </w:t>
      </w:r>
      <w:r w:rsidR="008C0B7D" w:rsidRPr="000538B5">
        <w:rPr>
          <w:rFonts w:asciiTheme="majorHAnsi" w:hAnsiTheme="majorHAnsi" w:cstheme="majorHAnsi"/>
          <w:sz w:val="28"/>
          <w:szCs w:val="28"/>
          <w:lang w:val="ru-MD"/>
        </w:rPr>
        <w:t>долгов, текущих резервов, резервов и других элементов собственного капитала</w:t>
      </w:r>
      <w:r w:rsidRPr="000538B5">
        <w:rPr>
          <w:rFonts w:asciiTheme="majorHAnsi" w:hAnsiTheme="majorHAnsi" w:cstheme="majorHAnsi"/>
          <w:sz w:val="28"/>
          <w:szCs w:val="28"/>
          <w:lang w:val="ru-MD"/>
        </w:rPr>
        <w:t>;</w:t>
      </w:r>
    </w:p>
    <w:p w:rsidR="00E703E7" w:rsidRPr="000538B5" w:rsidRDefault="00E703E7" w:rsidP="00E703E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lastRenderedPageBreak/>
        <w:t>2.1.2.</w:t>
      </w:r>
      <w:r w:rsidRPr="000538B5">
        <w:rPr>
          <w:rFonts w:asciiTheme="majorHAnsi" w:hAnsiTheme="majorHAnsi" w:cstheme="majorHAnsi"/>
          <w:sz w:val="28"/>
          <w:szCs w:val="28"/>
          <w:lang w:val="ru-MD"/>
        </w:rPr>
        <w:t xml:space="preserve"> </w:t>
      </w:r>
      <w:r w:rsidR="00763B1D" w:rsidRPr="000538B5">
        <w:rPr>
          <w:rFonts w:asciiTheme="majorHAnsi" w:hAnsiTheme="majorHAnsi" w:cstheme="majorHAnsi"/>
          <w:sz w:val="28"/>
          <w:szCs w:val="28"/>
          <w:lang w:val="ru-MD"/>
        </w:rPr>
        <w:t>с</w:t>
      </w:r>
      <w:r w:rsidR="008C0B7D" w:rsidRPr="000538B5">
        <w:rPr>
          <w:rFonts w:asciiTheme="majorHAnsi" w:hAnsiTheme="majorHAnsi" w:cstheme="majorHAnsi"/>
          <w:sz w:val="28"/>
          <w:szCs w:val="28"/>
          <w:lang w:val="ru-MD"/>
        </w:rPr>
        <w:t xml:space="preserve">корректировать </w:t>
      </w:r>
      <w:r w:rsidR="00763B1D" w:rsidRPr="000538B5">
        <w:rPr>
          <w:rFonts w:asciiTheme="majorHAnsi" w:hAnsiTheme="majorHAnsi" w:cstheme="majorHAnsi"/>
          <w:sz w:val="28"/>
          <w:szCs w:val="28"/>
          <w:lang w:val="ru-MD"/>
        </w:rPr>
        <w:t xml:space="preserve">учетную </w:t>
      </w:r>
      <w:r w:rsidR="008C0B7D" w:rsidRPr="000538B5">
        <w:rPr>
          <w:rFonts w:asciiTheme="majorHAnsi" w:hAnsiTheme="majorHAnsi" w:cstheme="majorHAnsi"/>
          <w:sz w:val="28"/>
          <w:szCs w:val="28"/>
          <w:lang w:val="ru-MD"/>
        </w:rPr>
        <w:t>политику с целью рег</w:t>
      </w:r>
      <w:r w:rsidR="00763B1D" w:rsidRPr="000538B5">
        <w:rPr>
          <w:rFonts w:asciiTheme="majorHAnsi" w:hAnsiTheme="majorHAnsi" w:cstheme="majorHAnsi"/>
          <w:sz w:val="28"/>
          <w:szCs w:val="28"/>
          <w:lang w:val="ru-MD"/>
        </w:rPr>
        <w:t>ламентиро</w:t>
      </w:r>
      <w:r w:rsidR="008C0B7D" w:rsidRPr="000538B5">
        <w:rPr>
          <w:rFonts w:asciiTheme="majorHAnsi" w:hAnsiTheme="majorHAnsi" w:cstheme="majorHAnsi"/>
          <w:sz w:val="28"/>
          <w:szCs w:val="28"/>
          <w:lang w:val="ru-MD"/>
        </w:rPr>
        <w:t xml:space="preserve">вания способа определения обесценивания запасов и </w:t>
      </w:r>
      <w:r w:rsidR="00763B1D" w:rsidRPr="000538B5">
        <w:rPr>
          <w:rFonts w:asciiTheme="majorHAnsi" w:hAnsiTheme="majorHAnsi" w:cstheme="majorHAnsi"/>
          <w:sz w:val="28"/>
          <w:szCs w:val="28"/>
          <w:lang w:val="ru-MD"/>
        </w:rPr>
        <w:t xml:space="preserve">незавершенных </w:t>
      </w:r>
      <w:r w:rsidR="00EB58BB" w:rsidRPr="000538B5">
        <w:rPr>
          <w:rFonts w:asciiTheme="majorHAnsi" w:hAnsiTheme="majorHAnsi" w:cstheme="majorHAnsi"/>
          <w:sz w:val="28"/>
          <w:szCs w:val="28"/>
          <w:lang w:val="ru-MD"/>
        </w:rPr>
        <w:t xml:space="preserve">долгосрочных </w:t>
      </w:r>
      <w:r w:rsidR="008C0B7D" w:rsidRPr="000538B5">
        <w:rPr>
          <w:rFonts w:asciiTheme="majorHAnsi" w:hAnsiTheme="majorHAnsi" w:cstheme="majorHAnsi"/>
          <w:sz w:val="28"/>
          <w:szCs w:val="28"/>
          <w:lang w:val="ru-MD"/>
        </w:rPr>
        <w:t>материальных активов</w:t>
      </w:r>
      <w:r w:rsidR="00DF18C5" w:rsidRPr="000538B5">
        <w:rPr>
          <w:rFonts w:asciiTheme="majorHAnsi" w:hAnsiTheme="majorHAnsi" w:cstheme="majorHAnsi"/>
          <w:sz w:val="28"/>
          <w:szCs w:val="28"/>
          <w:lang w:val="ru-MD"/>
        </w:rPr>
        <w:t>;</w:t>
      </w:r>
    </w:p>
    <w:p w:rsidR="00E703E7" w:rsidRPr="000538B5" w:rsidRDefault="00E703E7" w:rsidP="00E703E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2.1.</w:t>
      </w:r>
      <w:r w:rsidR="00DF18C5" w:rsidRPr="000538B5">
        <w:rPr>
          <w:rFonts w:asciiTheme="majorHAnsi" w:hAnsiTheme="majorHAnsi" w:cstheme="majorHAnsi"/>
          <w:b/>
          <w:sz w:val="28"/>
          <w:szCs w:val="28"/>
          <w:lang w:val="ru-MD"/>
        </w:rPr>
        <w:t>3</w:t>
      </w:r>
      <w:r w:rsidRPr="000538B5">
        <w:rPr>
          <w:rFonts w:asciiTheme="majorHAnsi" w:hAnsiTheme="majorHAnsi" w:cstheme="majorHAnsi"/>
          <w:b/>
          <w:sz w:val="28"/>
          <w:szCs w:val="28"/>
          <w:lang w:val="ru-MD"/>
        </w:rPr>
        <w:t>.</w:t>
      </w:r>
      <w:r w:rsidRPr="000538B5">
        <w:rPr>
          <w:rFonts w:asciiTheme="majorHAnsi" w:hAnsiTheme="majorHAnsi" w:cstheme="majorHAnsi"/>
          <w:sz w:val="28"/>
          <w:szCs w:val="28"/>
          <w:lang w:val="ru-MD"/>
        </w:rPr>
        <w:t xml:space="preserve"> </w:t>
      </w:r>
      <w:r w:rsidR="008C0B7D" w:rsidRPr="000538B5">
        <w:rPr>
          <w:rFonts w:asciiTheme="majorHAnsi" w:hAnsiTheme="majorHAnsi" w:cstheme="majorHAnsi"/>
          <w:sz w:val="28"/>
          <w:szCs w:val="28"/>
          <w:lang w:val="ru-MD"/>
        </w:rPr>
        <w:t>обеспечить передачу Государственн</w:t>
      </w:r>
      <w:r w:rsidR="00763B1D" w:rsidRPr="000538B5">
        <w:rPr>
          <w:rFonts w:asciiTheme="majorHAnsi" w:hAnsiTheme="majorHAnsi" w:cstheme="majorHAnsi"/>
          <w:sz w:val="28"/>
          <w:szCs w:val="28"/>
          <w:lang w:val="ru-MD"/>
        </w:rPr>
        <w:t>ой</w:t>
      </w:r>
      <w:r w:rsidR="008C0B7D" w:rsidRPr="000538B5">
        <w:rPr>
          <w:rFonts w:asciiTheme="majorHAnsi" w:hAnsiTheme="majorHAnsi" w:cstheme="majorHAnsi"/>
          <w:sz w:val="28"/>
          <w:szCs w:val="28"/>
          <w:lang w:val="ru-MD"/>
        </w:rPr>
        <w:t xml:space="preserve"> канцеляри</w:t>
      </w:r>
      <w:r w:rsidR="00763B1D" w:rsidRPr="000538B5">
        <w:rPr>
          <w:rFonts w:asciiTheme="majorHAnsi" w:hAnsiTheme="majorHAnsi" w:cstheme="majorHAnsi"/>
          <w:sz w:val="28"/>
          <w:szCs w:val="28"/>
          <w:lang w:val="ru-MD"/>
        </w:rPr>
        <w:t>и</w:t>
      </w:r>
      <w:r w:rsidR="008C0B7D" w:rsidRPr="000538B5">
        <w:rPr>
          <w:rFonts w:asciiTheme="majorHAnsi" w:hAnsiTheme="majorHAnsi" w:cstheme="majorHAnsi"/>
          <w:sz w:val="28"/>
          <w:szCs w:val="28"/>
          <w:lang w:val="ru-MD"/>
        </w:rPr>
        <w:t xml:space="preserve"> финансовых инвестиций в виде прав пользовани</w:t>
      </w:r>
      <w:r w:rsidR="00763B1D" w:rsidRPr="000538B5">
        <w:rPr>
          <w:rFonts w:asciiTheme="majorHAnsi" w:hAnsiTheme="majorHAnsi" w:cstheme="majorHAnsi"/>
          <w:sz w:val="28"/>
          <w:szCs w:val="28"/>
          <w:lang w:val="ru-MD"/>
        </w:rPr>
        <w:t>я</w:t>
      </w:r>
      <w:r w:rsidR="008C0B7D" w:rsidRPr="000538B5">
        <w:rPr>
          <w:rFonts w:asciiTheme="majorHAnsi" w:hAnsiTheme="majorHAnsi" w:cstheme="majorHAnsi"/>
          <w:sz w:val="28"/>
          <w:szCs w:val="28"/>
          <w:lang w:val="ru-MD"/>
        </w:rPr>
        <w:t xml:space="preserve"> недвижим</w:t>
      </w:r>
      <w:r w:rsidR="00763B1D" w:rsidRPr="000538B5">
        <w:rPr>
          <w:rFonts w:asciiTheme="majorHAnsi" w:hAnsiTheme="majorHAnsi" w:cstheme="majorHAnsi"/>
          <w:sz w:val="28"/>
          <w:szCs w:val="28"/>
          <w:lang w:val="ru-MD"/>
        </w:rPr>
        <w:t>ым</w:t>
      </w:r>
      <w:r w:rsidR="008C0B7D" w:rsidRPr="000538B5">
        <w:rPr>
          <w:rFonts w:asciiTheme="majorHAnsi" w:hAnsiTheme="majorHAnsi" w:cstheme="majorHAnsi"/>
          <w:sz w:val="28"/>
          <w:szCs w:val="28"/>
          <w:lang w:val="ru-MD"/>
        </w:rPr>
        <w:t xml:space="preserve"> имуществ</w:t>
      </w:r>
      <w:r w:rsidR="00763B1D" w:rsidRPr="000538B5">
        <w:rPr>
          <w:rFonts w:asciiTheme="majorHAnsi" w:hAnsiTheme="majorHAnsi" w:cstheme="majorHAnsi"/>
          <w:sz w:val="28"/>
          <w:szCs w:val="28"/>
          <w:lang w:val="ru-MD"/>
        </w:rPr>
        <w:t>ом</w:t>
      </w:r>
      <w:r w:rsidR="008C0B7D" w:rsidRPr="000538B5">
        <w:rPr>
          <w:rFonts w:asciiTheme="majorHAnsi" w:hAnsiTheme="majorHAnsi" w:cstheme="majorHAnsi"/>
          <w:sz w:val="28"/>
          <w:szCs w:val="28"/>
          <w:lang w:val="ru-MD"/>
        </w:rPr>
        <w:t>, не принадлежащ</w:t>
      </w:r>
      <w:r w:rsidR="00763B1D" w:rsidRPr="000538B5">
        <w:rPr>
          <w:rFonts w:asciiTheme="majorHAnsi" w:hAnsiTheme="majorHAnsi" w:cstheme="majorHAnsi"/>
          <w:sz w:val="28"/>
          <w:szCs w:val="28"/>
          <w:lang w:val="ru-MD"/>
        </w:rPr>
        <w:t>им</w:t>
      </w:r>
      <w:r w:rsidR="008C0B7D" w:rsidRPr="000538B5">
        <w:rPr>
          <w:rFonts w:asciiTheme="majorHAnsi" w:hAnsiTheme="majorHAnsi" w:cstheme="majorHAnsi"/>
          <w:sz w:val="28"/>
          <w:szCs w:val="28"/>
          <w:lang w:val="ru-MD"/>
        </w:rPr>
        <w:t xml:space="preserve"> </w:t>
      </w:r>
      <w:r w:rsidR="00763B1D" w:rsidRPr="000538B5">
        <w:rPr>
          <w:rFonts w:asciiTheme="majorHAnsi" w:hAnsiTheme="majorHAnsi" w:cstheme="majorHAnsi"/>
          <w:sz w:val="28"/>
          <w:szCs w:val="28"/>
          <w:lang w:val="ru-MD"/>
        </w:rPr>
        <w:t>А</w:t>
      </w:r>
      <w:r w:rsidR="008C0B7D" w:rsidRPr="000538B5">
        <w:rPr>
          <w:rFonts w:asciiTheme="majorHAnsi" w:hAnsiTheme="majorHAnsi" w:cstheme="majorHAnsi"/>
          <w:sz w:val="28"/>
          <w:szCs w:val="28"/>
          <w:lang w:val="ru-MD"/>
        </w:rPr>
        <w:t xml:space="preserve">гентству; </w:t>
      </w:r>
    </w:p>
    <w:p w:rsidR="00E703E7" w:rsidRPr="000538B5" w:rsidRDefault="00E703E7" w:rsidP="00E703E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2.1.</w:t>
      </w:r>
      <w:r w:rsidR="00DF18C5" w:rsidRPr="000538B5">
        <w:rPr>
          <w:rFonts w:asciiTheme="majorHAnsi" w:hAnsiTheme="majorHAnsi" w:cstheme="majorHAnsi"/>
          <w:b/>
          <w:sz w:val="28"/>
          <w:szCs w:val="28"/>
          <w:lang w:val="ru-MD"/>
        </w:rPr>
        <w:t>4</w:t>
      </w:r>
      <w:r w:rsidRPr="000538B5">
        <w:rPr>
          <w:rFonts w:asciiTheme="majorHAnsi" w:hAnsiTheme="majorHAnsi" w:cstheme="majorHAnsi"/>
          <w:b/>
          <w:sz w:val="28"/>
          <w:szCs w:val="28"/>
          <w:lang w:val="ru-MD"/>
        </w:rPr>
        <w:t>.</w:t>
      </w:r>
      <w:r w:rsidRPr="000538B5">
        <w:rPr>
          <w:rFonts w:asciiTheme="majorHAnsi" w:hAnsiTheme="majorHAnsi" w:cstheme="majorHAnsi"/>
          <w:sz w:val="28"/>
          <w:szCs w:val="28"/>
          <w:lang w:val="ru-MD"/>
        </w:rPr>
        <w:t xml:space="preserve"> </w:t>
      </w:r>
      <w:r w:rsidR="008C0B7D" w:rsidRPr="000538B5">
        <w:rPr>
          <w:rFonts w:asciiTheme="majorHAnsi" w:hAnsiTheme="majorHAnsi" w:cstheme="majorHAnsi"/>
          <w:sz w:val="28"/>
          <w:szCs w:val="28"/>
          <w:lang w:val="ru-MD"/>
        </w:rPr>
        <w:t xml:space="preserve">обеспечить разработку внутренних </w:t>
      </w:r>
      <w:r w:rsidR="00C2621A" w:rsidRPr="000538B5">
        <w:rPr>
          <w:rFonts w:asciiTheme="majorHAnsi" w:hAnsiTheme="majorHAnsi" w:cstheme="majorHAnsi"/>
          <w:sz w:val="28"/>
          <w:szCs w:val="28"/>
          <w:lang w:val="ru-MD"/>
        </w:rPr>
        <w:t>положений</w:t>
      </w:r>
      <w:r w:rsidR="008C0B7D" w:rsidRPr="000538B5">
        <w:rPr>
          <w:rFonts w:asciiTheme="majorHAnsi" w:hAnsiTheme="majorHAnsi" w:cstheme="majorHAnsi"/>
          <w:sz w:val="28"/>
          <w:szCs w:val="28"/>
          <w:lang w:val="ru-MD"/>
        </w:rPr>
        <w:t>, обеспечиваю</w:t>
      </w:r>
      <w:r w:rsidR="00C2621A" w:rsidRPr="000538B5">
        <w:rPr>
          <w:rFonts w:asciiTheme="majorHAnsi" w:hAnsiTheme="majorHAnsi" w:cstheme="majorHAnsi"/>
          <w:sz w:val="28"/>
          <w:szCs w:val="28"/>
          <w:lang w:val="ru-MD"/>
        </w:rPr>
        <w:t>щих</w:t>
      </w:r>
      <w:r w:rsidR="008C0B7D" w:rsidRPr="000538B5">
        <w:rPr>
          <w:rFonts w:asciiTheme="majorHAnsi" w:hAnsiTheme="majorHAnsi" w:cstheme="majorHAnsi"/>
          <w:sz w:val="28"/>
          <w:szCs w:val="28"/>
          <w:lang w:val="ru-MD"/>
        </w:rPr>
        <w:t xml:space="preserve"> надлежащ</w:t>
      </w:r>
      <w:r w:rsidR="00C2621A" w:rsidRPr="000538B5">
        <w:rPr>
          <w:rFonts w:asciiTheme="majorHAnsi" w:hAnsiTheme="majorHAnsi" w:cstheme="majorHAnsi"/>
          <w:sz w:val="28"/>
          <w:szCs w:val="28"/>
          <w:lang w:val="ru-MD"/>
        </w:rPr>
        <w:t>ее</w:t>
      </w:r>
      <w:r w:rsidR="008C0B7D" w:rsidRPr="000538B5">
        <w:rPr>
          <w:rFonts w:asciiTheme="majorHAnsi" w:hAnsiTheme="majorHAnsi" w:cstheme="majorHAnsi"/>
          <w:sz w:val="28"/>
          <w:szCs w:val="28"/>
          <w:lang w:val="ru-MD"/>
        </w:rPr>
        <w:t xml:space="preserve"> документ</w:t>
      </w:r>
      <w:r w:rsidR="00C2621A" w:rsidRPr="000538B5">
        <w:rPr>
          <w:rFonts w:asciiTheme="majorHAnsi" w:hAnsiTheme="majorHAnsi" w:cstheme="majorHAnsi"/>
          <w:sz w:val="28"/>
          <w:szCs w:val="28"/>
          <w:lang w:val="ru-MD"/>
        </w:rPr>
        <w:t>ирование</w:t>
      </w:r>
      <w:r w:rsidR="008C0B7D" w:rsidRPr="000538B5">
        <w:rPr>
          <w:rFonts w:asciiTheme="majorHAnsi" w:hAnsiTheme="majorHAnsi" w:cstheme="majorHAnsi"/>
          <w:sz w:val="28"/>
          <w:szCs w:val="28"/>
          <w:lang w:val="ru-MD"/>
        </w:rPr>
        <w:t xml:space="preserve"> процесс</w:t>
      </w:r>
      <w:r w:rsidR="00C2621A" w:rsidRPr="000538B5">
        <w:rPr>
          <w:rFonts w:asciiTheme="majorHAnsi" w:hAnsiTheme="majorHAnsi" w:cstheme="majorHAnsi"/>
          <w:sz w:val="28"/>
          <w:szCs w:val="28"/>
          <w:lang w:val="ru-MD"/>
        </w:rPr>
        <w:t>а</w:t>
      </w:r>
      <w:r w:rsidR="008C0B7D" w:rsidRPr="000538B5">
        <w:rPr>
          <w:rFonts w:asciiTheme="majorHAnsi" w:hAnsiTheme="majorHAnsi" w:cstheme="majorHAnsi"/>
          <w:sz w:val="28"/>
          <w:szCs w:val="28"/>
          <w:lang w:val="ru-MD"/>
        </w:rPr>
        <w:t xml:space="preserve"> пр</w:t>
      </w:r>
      <w:r w:rsidR="00C2621A" w:rsidRPr="000538B5">
        <w:rPr>
          <w:rFonts w:asciiTheme="majorHAnsi" w:hAnsiTheme="majorHAnsi" w:cstheme="majorHAnsi"/>
          <w:sz w:val="28"/>
          <w:szCs w:val="28"/>
          <w:lang w:val="ru-MD"/>
        </w:rPr>
        <w:t>едоставл</w:t>
      </w:r>
      <w:r w:rsidR="008C0B7D" w:rsidRPr="000538B5">
        <w:rPr>
          <w:rFonts w:asciiTheme="majorHAnsi" w:hAnsiTheme="majorHAnsi" w:cstheme="majorHAnsi"/>
          <w:sz w:val="28"/>
          <w:szCs w:val="28"/>
          <w:lang w:val="ru-MD"/>
        </w:rPr>
        <w:t xml:space="preserve">ения </w:t>
      </w:r>
      <w:r w:rsidR="00C2621A" w:rsidRPr="000538B5">
        <w:rPr>
          <w:rFonts w:asciiTheme="majorHAnsi" w:hAnsiTheme="majorHAnsi" w:cstheme="majorHAnsi"/>
          <w:sz w:val="28"/>
          <w:szCs w:val="28"/>
          <w:lang w:val="ru-MD"/>
        </w:rPr>
        <w:t>премий</w:t>
      </w:r>
      <w:r w:rsidR="008C0B7D" w:rsidRPr="000538B5">
        <w:rPr>
          <w:rFonts w:asciiTheme="majorHAnsi" w:hAnsiTheme="majorHAnsi" w:cstheme="majorHAnsi"/>
          <w:sz w:val="28"/>
          <w:szCs w:val="28"/>
          <w:lang w:val="ru-MD"/>
        </w:rPr>
        <w:t xml:space="preserve"> за </w:t>
      </w:r>
      <w:r w:rsidR="00C2621A" w:rsidRPr="000538B5">
        <w:rPr>
          <w:rFonts w:asciiTheme="majorHAnsi" w:hAnsiTheme="majorHAnsi" w:cstheme="majorHAnsi"/>
          <w:sz w:val="28"/>
          <w:szCs w:val="28"/>
          <w:lang w:val="ru-MD"/>
        </w:rPr>
        <w:t>выполн</w:t>
      </w:r>
      <w:r w:rsidR="008C0B7D" w:rsidRPr="000538B5">
        <w:rPr>
          <w:rFonts w:asciiTheme="majorHAnsi" w:hAnsiTheme="majorHAnsi" w:cstheme="majorHAnsi"/>
          <w:sz w:val="28"/>
          <w:szCs w:val="28"/>
          <w:lang w:val="ru-MD"/>
        </w:rPr>
        <w:t xml:space="preserve">ение специальных миссий и </w:t>
      </w:r>
      <w:r w:rsidR="0062573E" w:rsidRPr="000538B5">
        <w:rPr>
          <w:rFonts w:asciiTheme="majorHAnsi" w:hAnsiTheme="majorHAnsi" w:cstheme="majorHAnsi"/>
          <w:sz w:val="28"/>
          <w:szCs w:val="28"/>
          <w:lang w:val="ru-MD"/>
        </w:rPr>
        <w:t>важн</w:t>
      </w:r>
      <w:r w:rsidR="0062573E">
        <w:rPr>
          <w:rFonts w:asciiTheme="majorHAnsi" w:hAnsiTheme="majorHAnsi" w:cstheme="majorHAnsi"/>
          <w:sz w:val="28"/>
          <w:szCs w:val="28"/>
          <w:lang w:val="ru-MD"/>
        </w:rPr>
        <w:t xml:space="preserve">ых </w:t>
      </w:r>
      <w:r w:rsidR="008C0B7D" w:rsidRPr="000538B5">
        <w:rPr>
          <w:rFonts w:asciiTheme="majorHAnsi" w:hAnsiTheme="majorHAnsi" w:cstheme="majorHAnsi"/>
          <w:sz w:val="28"/>
          <w:szCs w:val="28"/>
          <w:lang w:val="ru-MD"/>
        </w:rPr>
        <w:t>задач</w:t>
      </w:r>
      <w:r w:rsidRPr="000538B5">
        <w:rPr>
          <w:rFonts w:asciiTheme="majorHAnsi" w:hAnsiTheme="majorHAnsi" w:cstheme="majorHAnsi"/>
          <w:sz w:val="28"/>
          <w:szCs w:val="28"/>
          <w:lang w:val="ru-MD"/>
        </w:rPr>
        <w:t>;</w:t>
      </w:r>
    </w:p>
    <w:p w:rsidR="00E703E7" w:rsidRPr="000538B5" w:rsidRDefault="00E703E7" w:rsidP="00E703E7">
      <w:pPr>
        <w:pStyle w:val="a3"/>
        <w:spacing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2.1.</w:t>
      </w:r>
      <w:r w:rsidR="00DF18C5" w:rsidRPr="000538B5">
        <w:rPr>
          <w:rFonts w:asciiTheme="majorHAnsi" w:hAnsiTheme="majorHAnsi" w:cstheme="majorHAnsi"/>
          <w:b/>
          <w:sz w:val="28"/>
          <w:szCs w:val="28"/>
          <w:lang w:val="ru-MD"/>
        </w:rPr>
        <w:t>5</w:t>
      </w:r>
      <w:r w:rsidRPr="000538B5">
        <w:rPr>
          <w:rFonts w:asciiTheme="majorHAnsi" w:hAnsiTheme="majorHAnsi" w:cstheme="majorHAnsi"/>
          <w:b/>
          <w:sz w:val="28"/>
          <w:szCs w:val="28"/>
          <w:lang w:val="ru-MD"/>
        </w:rPr>
        <w:t>.</w:t>
      </w:r>
      <w:r w:rsidR="008C0B7D" w:rsidRPr="000538B5">
        <w:rPr>
          <w:lang w:val="ru-MD"/>
        </w:rPr>
        <w:t xml:space="preserve"> </w:t>
      </w:r>
      <w:r w:rsidR="008C0B7D" w:rsidRPr="000538B5">
        <w:rPr>
          <w:rFonts w:asciiTheme="majorHAnsi" w:hAnsiTheme="majorHAnsi" w:cstheme="majorHAnsi"/>
          <w:sz w:val="28"/>
          <w:szCs w:val="28"/>
          <w:lang w:val="ru-MD"/>
        </w:rPr>
        <w:t xml:space="preserve">обеспечить </w:t>
      </w:r>
      <w:r w:rsidR="00C2621A" w:rsidRPr="000538B5">
        <w:rPr>
          <w:rFonts w:asciiTheme="majorHAnsi" w:hAnsiTheme="majorHAnsi" w:cstheme="majorHAnsi"/>
          <w:sz w:val="28"/>
          <w:szCs w:val="28"/>
          <w:lang w:val="ru-MD"/>
        </w:rPr>
        <w:t>надлежащее</w:t>
      </w:r>
      <w:r w:rsidR="008C0B7D" w:rsidRPr="000538B5">
        <w:rPr>
          <w:rFonts w:asciiTheme="majorHAnsi" w:hAnsiTheme="majorHAnsi" w:cstheme="majorHAnsi"/>
          <w:sz w:val="28"/>
          <w:szCs w:val="28"/>
          <w:lang w:val="ru-MD"/>
        </w:rPr>
        <w:t xml:space="preserve"> и полное </w:t>
      </w:r>
      <w:r w:rsidR="00C2621A" w:rsidRPr="000538B5">
        <w:rPr>
          <w:rFonts w:asciiTheme="majorHAnsi" w:hAnsiTheme="majorHAnsi" w:cstheme="majorHAnsi"/>
          <w:sz w:val="28"/>
          <w:szCs w:val="28"/>
          <w:lang w:val="ru-MD"/>
        </w:rPr>
        <w:t xml:space="preserve">проведение </w:t>
      </w:r>
      <w:r w:rsidR="008C0B7D" w:rsidRPr="000538B5">
        <w:rPr>
          <w:rFonts w:asciiTheme="majorHAnsi" w:hAnsiTheme="majorHAnsi" w:cstheme="majorHAnsi"/>
          <w:sz w:val="28"/>
          <w:szCs w:val="28"/>
          <w:lang w:val="ru-MD"/>
        </w:rPr>
        <w:t xml:space="preserve">инвентаризации активов и </w:t>
      </w:r>
      <w:r w:rsidR="0062573E">
        <w:rPr>
          <w:rFonts w:asciiTheme="majorHAnsi" w:hAnsiTheme="majorHAnsi" w:cstheme="majorHAnsi"/>
          <w:sz w:val="28"/>
          <w:szCs w:val="28"/>
          <w:lang w:val="ru-MD"/>
        </w:rPr>
        <w:t>обязательств</w:t>
      </w:r>
      <w:r w:rsidRPr="000538B5">
        <w:rPr>
          <w:rFonts w:asciiTheme="majorHAnsi" w:hAnsiTheme="majorHAnsi" w:cstheme="majorHAnsi"/>
          <w:sz w:val="28"/>
          <w:szCs w:val="28"/>
          <w:lang w:val="ru-MD"/>
        </w:rPr>
        <w:t>;</w:t>
      </w:r>
    </w:p>
    <w:p w:rsidR="00E874A6" w:rsidRPr="000538B5" w:rsidRDefault="00E874A6" w:rsidP="00E703E7">
      <w:pPr>
        <w:pStyle w:val="a3"/>
        <w:spacing w:line="276" w:lineRule="auto"/>
        <w:ind w:firstLine="709"/>
        <w:rPr>
          <w:rFonts w:asciiTheme="majorHAnsi" w:hAnsiTheme="majorHAnsi" w:cstheme="majorHAnsi"/>
          <w:sz w:val="28"/>
          <w:szCs w:val="28"/>
          <w:lang w:val="ru-MD"/>
        </w:rPr>
      </w:pPr>
    </w:p>
    <w:p w:rsidR="009C0CB9" w:rsidRPr="000538B5" w:rsidRDefault="00C46957" w:rsidP="009C0CB9">
      <w:pPr>
        <w:pStyle w:val="a3"/>
        <w:spacing w:after="240" w:line="276" w:lineRule="auto"/>
        <w:ind w:firstLine="709"/>
        <w:rPr>
          <w:rFonts w:asciiTheme="majorHAnsi" w:hAnsiTheme="majorHAnsi" w:cstheme="majorHAnsi"/>
          <w:bCs/>
          <w:sz w:val="28"/>
          <w:szCs w:val="28"/>
          <w:lang w:val="ru-MD"/>
        </w:rPr>
      </w:pPr>
      <w:r w:rsidRPr="000538B5">
        <w:rPr>
          <w:rFonts w:asciiTheme="majorHAnsi" w:hAnsiTheme="majorHAnsi" w:cstheme="majorHAnsi"/>
          <w:b/>
          <w:bCs/>
          <w:sz w:val="28"/>
          <w:szCs w:val="28"/>
          <w:lang w:val="ru-MD"/>
        </w:rPr>
        <w:t>2.</w:t>
      </w:r>
      <w:r w:rsidR="008D2186" w:rsidRPr="000538B5">
        <w:rPr>
          <w:rFonts w:asciiTheme="majorHAnsi" w:hAnsiTheme="majorHAnsi" w:cstheme="majorHAnsi"/>
          <w:b/>
          <w:bCs/>
          <w:sz w:val="28"/>
          <w:szCs w:val="28"/>
          <w:lang w:val="ru-MD"/>
        </w:rPr>
        <w:t>2</w:t>
      </w:r>
      <w:r w:rsidRPr="000538B5">
        <w:rPr>
          <w:rFonts w:asciiTheme="majorHAnsi" w:hAnsiTheme="majorHAnsi" w:cstheme="majorHAnsi"/>
          <w:b/>
          <w:bCs/>
          <w:sz w:val="28"/>
          <w:szCs w:val="28"/>
          <w:lang w:val="ru-MD"/>
        </w:rPr>
        <w:t>.</w:t>
      </w:r>
      <w:r w:rsidRPr="000538B5">
        <w:rPr>
          <w:rFonts w:asciiTheme="majorHAnsi" w:hAnsiTheme="majorHAnsi" w:cstheme="majorHAnsi"/>
          <w:bCs/>
          <w:sz w:val="28"/>
          <w:szCs w:val="28"/>
          <w:lang w:val="ru-MD"/>
        </w:rPr>
        <w:t xml:space="preserve"> </w:t>
      </w:r>
      <w:r w:rsidR="0096775B" w:rsidRPr="000538B5">
        <w:rPr>
          <w:rFonts w:asciiTheme="majorHAnsi" w:hAnsiTheme="majorHAnsi" w:cstheme="majorHAnsi"/>
          <w:bCs/>
          <w:sz w:val="28"/>
          <w:szCs w:val="28"/>
          <w:lang w:val="ru-MD"/>
        </w:rPr>
        <w:t>Министерству финансов для информирования и документирования</w:t>
      </w:r>
      <w:r w:rsidR="009C0CB9" w:rsidRPr="000538B5">
        <w:rPr>
          <w:rFonts w:asciiTheme="majorHAnsi" w:hAnsiTheme="majorHAnsi" w:cstheme="majorHAnsi"/>
          <w:bCs/>
          <w:sz w:val="28"/>
          <w:szCs w:val="28"/>
          <w:lang w:val="ru-MD"/>
        </w:rPr>
        <w:t>;</w:t>
      </w:r>
    </w:p>
    <w:p w:rsidR="009C0CB9" w:rsidRPr="000538B5" w:rsidRDefault="009C0CB9" w:rsidP="009C0CB9">
      <w:pPr>
        <w:pStyle w:val="a3"/>
        <w:spacing w:after="240" w:line="276" w:lineRule="auto"/>
        <w:ind w:firstLine="709"/>
        <w:rPr>
          <w:rFonts w:asciiTheme="majorHAnsi" w:hAnsiTheme="majorHAnsi" w:cstheme="majorHAnsi"/>
          <w:bCs/>
          <w:sz w:val="28"/>
          <w:szCs w:val="28"/>
          <w:lang w:val="ru-MD"/>
        </w:rPr>
      </w:pPr>
      <w:r w:rsidRPr="000538B5">
        <w:rPr>
          <w:rFonts w:asciiTheme="majorHAnsi" w:hAnsiTheme="majorHAnsi" w:cstheme="majorHAnsi"/>
          <w:b/>
          <w:bCs/>
          <w:sz w:val="28"/>
          <w:szCs w:val="28"/>
          <w:lang w:val="ru-MD"/>
        </w:rPr>
        <w:t>2.3.</w:t>
      </w:r>
      <w:r w:rsidRPr="000538B5">
        <w:rPr>
          <w:rFonts w:asciiTheme="majorHAnsi" w:hAnsiTheme="majorHAnsi" w:cstheme="majorHAnsi"/>
          <w:bCs/>
          <w:sz w:val="28"/>
          <w:szCs w:val="28"/>
          <w:lang w:val="ru-MD"/>
        </w:rPr>
        <w:t xml:space="preserve"> </w:t>
      </w:r>
      <w:r w:rsidR="0096775B" w:rsidRPr="000538B5">
        <w:rPr>
          <w:rFonts w:asciiTheme="majorHAnsi" w:hAnsiTheme="majorHAnsi" w:cstheme="majorHAnsi"/>
          <w:bCs/>
          <w:sz w:val="28"/>
          <w:szCs w:val="28"/>
          <w:lang w:val="ru-MD"/>
        </w:rPr>
        <w:t>Правительству Республики Молдова для информирования и документирования</w:t>
      </w:r>
      <w:r w:rsidRPr="000538B5">
        <w:rPr>
          <w:rFonts w:asciiTheme="majorHAnsi" w:hAnsiTheme="majorHAnsi" w:cstheme="majorHAnsi"/>
          <w:bCs/>
          <w:sz w:val="28"/>
          <w:szCs w:val="28"/>
          <w:lang w:val="ru-MD"/>
        </w:rPr>
        <w:t>;</w:t>
      </w:r>
    </w:p>
    <w:p w:rsidR="00C46957" w:rsidRPr="000538B5" w:rsidRDefault="009C0CB9" w:rsidP="00C46957">
      <w:pPr>
        <w:pStyle w:val="a3"/>
        <w:spacing w:after="240" w:line="276" w:lineRule="auto"/>
        <w:ind w:firstLine="709"/>
        <w:rPr>
          <w:rFonts w:asciiTheme="majorHAnsi" w:hAnsiTheme="majorHAnsi" w:cstheme="majorHAnsi"/>
          <w:bCs/>
          <w:sz w:val="28"/>
          <w:szCs w:val="28"/>
          <w:lang w:val="ru-MD"/>
        </w:rPr>
      </w:pPr>
      <w:r w:rsidRPr="000538B5">
        <w:rPr>
          <w:rFonts w:asciiTheme="majorHAnsi" w:hAnsiTheme="majorHAnsi" w:cstheme="majorHAnsi"/>
          <w:b/>
          <w:bCs/>
          <w:sz w:val="28"/>
          <w:szCs w:val="28"/>
          <w:lang w:val="ru-MD"/>
        </w:rPr>
        <w:t>2.4.</w:t>
      </w:r>
      <w:r w:rsidRPr="000538B5">
        <w:rPr>
          <w:rFonts w:asciiTheme="majorHAnsi" w:hAnsiTheme="majorHAnsi" w:cstheme="majorHAnsi"/>
          <w:bCs/>
          <w:sz w:val="28"/>
          <w:szCs w:val="28"/>
          <w:lang w:val="ru-MD"/>
        </w:rPr>
        <w:t xml:space="preserve"> </w:t>
      </w:r>
      <w:r w:rsidR="0096775B" w:rsidRPr="000538B5">
        <w:rPr>
          <w:rFonts w:asciiTheme="majorHAnsi" w:hAnsiTheme="majorHAnsi" w:cstheme="majorHAnsi"/>
          <w:bCs/>
          <w:sz w:val="28"/>
          <w:szCs w:val="28"/>
          <w:lang w:val="ru-MD"/>
        </w:rPr>
        <w:t>Парламенту</w:t>
      </w:r>
      <w:r w:rsidR="00C46957" w:rsidRPr="000538B5">
        <w:rPr>
          <w:rFonts w:asciiTheme="majorHAnsi" w:hAnsiTheme="majorHAnsi" w:cstheme="majorHAnsi"/>
          <w:bCs/>
          <w:sz w:val="28"/>
          <w:szCs w:val="28"/>
          <w:lang w:val="ru-MD"/>
        </w:rPr>
        <w:t xml:space="preserve"> </w:t>
      </w:r>
      <w:r w:rsidR="0096775B" w:rsidRPr="000538B5">
        <w:rPr>
          <w:rFonts w:asciiTheme="majorHAnsi" w:hAnsiTheme="majorHAnsi" w:cstheme="majorHAnsi"/>
          <w:bCs/>
          <w:sz w:val="28"/>
          <w:szCs w:val="28"/>
          <w:lang w:val="ru-MD"/>
        </w:rPr>
        <w:t>Республики Молдова для информирования</w:t>
      </w:r>
      <w:r w:rsidR="00C46957" w:rsidRPr="000538B5">
        <w:rPr>
          <w:rFonts w:asciiTheme="majorHAnsi" w:hAnsiTheme="majorHAnsi" w:cstheme="majorHAnsi"/>
          <w:bCs/>
          <w:sz w:val="28"/>
          <w:szCs w:val="28"/>
          <w:lang w:val="ru-MD"/>
        </w:rPr>
        <w:t>.</w:t>
      </w:r>
    </w:p>
    <w:p w:rsidR="00C46957" w:rsidRPr="000538B5" w:rsidRDefault="00C46957" w:rsidP="00A81789">
      <w:pPr>
        <w:pStyle w:val="a3"/>
        <w:spacing w:after="240" w:line="276" w:lineRule="auto"/>
        <w:ind w:firstLine="709"/>
        <w:rPr>
          <w:rFonts w:asciiTheme="majorHAnsi" w:hAnsiTheme="majorHAnsi" w:cstheme="majorHAnsi"/>
          <w:bCs/>
          <w:sz w:val="28"/>
          <w:szCs w:val="28"/>
          <w:lang w:val="ru-MD"/>
        </w:rPr>
      </w:pPr>
      <w:r w:rsidRPr="000538B5">
        <w:rPr>
          <w:rFonts w:asciiTheme="majorHAnsi" w:hAnsiTheme="majorHAnsi" w:cstheme="majorHAnsi"/>
          <w:b/>
          <w:bCs/>
          <w:sz w:val="28"/>
          <w:szCs w:val="28"/>
          <w:lang w:val="ru-MD"/>
        </w:rPr>
        <w:t>3.</w:t>
      </w:r>
      <w:r w:rsidRPr="000538B5">
        <w:rPr>
          <w:rFonts w:asciiTheme="majorHAnsi" w:hAnsiTheme="majorHAnsi" w:cstheme="majorHAnsi"/>
          <w:bCs/>
          <w:sz w:val="28"/>
          <w:szCs w:val="28"/>
          <w:lang w:val="ru-MD"/>
        </w:rPr>
        <w:t xml:space="preserve"> </w:t>
      </w:r>
      <w:r w:rsidR="008C0B7D" w:rsidRPr="000538B5">
        <w:rPr>
          <w:rFonts w:asciiTheme="majorHAnsi" w:hAnsiTheme="majorHAnsi" w:cstheme="majorHAnsi"/>
          <w:bCs/>
          <w:sz w:val="28"/>
          <w:szCs w:val="28"/>
          <w:lang w:val="ru-MD"/>
        </w:rPr>
        <w:t>Исключ</w:t>
      </w:r>
      <w:r w:rsidR="00C2621A" w:rsidRPr="000538B5">
        <w:rPr>
          <w:rFonts w:asciiTheme="majorHAnsi" w:hAnsiTheme="majorHAnsi" w:cstheme="majorHAnsi"/>
          <w:bCs/>
          <w:sz w:val="28"/>
          <w:szCs w:val="28"/>
          <w:lang w:val="ru-MD"/>
        </w:rPr>
        <w:t>ить</w:t>
      </w:r>
      <w:r w:rsidR="008C0B7D" w:rsidRPr="000538B5">
        <w:rPr>
          <w:rFonts w:asciiTheme="majorHAnsi" w:hAnsiTheme="majorHAnsi" w:cstheme="majorHAnsi"/>
          <w:bCs/>
          <w:sz w:val="28"/>
          <w:szCs w:val="28"/>
          <w:lang w:val="ru-MD"/>
        </w:rPr>
        <w:t xml:space="preserve"> из режима мониторинга </w:t>
      </w:r>
      <w:r w:rsidR="00C2621A" w:rsidRPr="000538B5">
        <w:rPr>
          <w:rFonts w:asciiTheme="majorHAnsi" w:hAnsiTheme="majorHAnsi" w:cstheme="majorHAnsi"/>
          <w:bCs/>
          <w:sz w:val="28"/>
          <w:szCs w:val="28"/>
          <w:lang w:val="ru-MD"/>
        </w:rPr>
        <w:t>Постановл</w:t>
      </w:r>
      <w:r w:rsidR="008C0B7D" w:rsidRPr="000538B5">
        <w:rPr>
          <w:rFonts w:asciiTheme="majorHAnsi" w:hAnsiTheme="majorHAnsi" w:cstheme="majorHAnsi"/>
          <w:bCs/>
          <w:sz w:val="28"/>
          <w:szCs w:val="28"/>
          <w:lang w:val="ru-MD"/>
        </w:rPr>
        <w:t xml:space="preserve">ение Счетной палаты №12 от 25.03.2014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о </w:t>
      </w:r>
      <w:r w:rsidR="00C2621A" w:rsidRPr="000538B5">
        <w:rPr>
          <w:rFonts w:asciiTheme="majorHAnsi" w:hAnsiTheme="majorHAnsi" w:cstheme="majorHAnsi"/>
          <w:bCs/>
          <w:sz w:val="28"/>
          <w:szCs w:val="28"/>
          <w:lang w:val="ru-MD"/>
        </w:rPr>
        <w:t>О</w:t>
      </w:r>
      <w:r w:rsidR="008C0B7D" w:rsidRPr="000538B5">
        <w:rPr>
          <w:rFonts w:asciiTheme="majorHAnsi" w:hAnsiTheme="majorHAnsi" w:cstheme="majorHAnsi"/>
          <w:bCs/>
          <w:sz w:val="28"/>
          <w:szCs w:val="28"/>
          <w:lang w:val="ru-MD"/>
        </w:rPr>
        <w:t>тчет</w:t>
      </w:r>
      <w:r w:rsidR="00C2621A" w:rsidRPr="000538B5">
        <w:rPr>
          <w:rFonts w:asciiTheme="majorHAnsi" w:hAnsiTheme="majorHAnsi" w:cstheme="majorHAnsi"/>
          <w:bCs/>
          <w:sz w:val="28"/>
          <w:szCs w:val="28"/>
          <w:lang w:val="ru-MD"/>
        </w:rPr>
        <w:t>у</w:t>
      </w:r>
      <w:r w:rsidR="008C0B7D" w:rsidRPr="000538B5">
        <w:rPr>
          <w:rFonts w:asciiTheme="majorHAnsi" w:hAnsiTheme="majorHAnsi" w:cstheme="majorHAnsi"/>
          <w:bCs/>
          <w:sz w:val="28"/>
          <w:szCs w:val="28"/>
          <w:lang w:val="ru-MD"/>
        </w:rPr>
        <w:t xml:space="preserve"> аудита соответствия финансового менеджмента </w:t>
      </w:r>
      <w:r w:rsidR="00C2621A" w:rsidRPr="000538B5">
        <w:rPr>
          <w:rFonts w:asciiTheme="majorHAnsi" w:hAnsiTheme="majorHAnsi" w:cstheme="majorHAnsi"/>
          <w:bCs/>
          <w:sz w:val="28"/>
          <w:szCs w:val="28"/>
          <w:lang w:val="ru-MD"/>
        </w:rPr>
        <w:t>Г</w:t>
      </w:r>
      <w:r w:rsidR="008C0B7D" w:rsidRPr="000538B5">
        <w:rPr>
          <w:rFonts w:asciiTheme="majorHAnsi" w:hAnsiTheme="majorHAnsi" w:cstheme="majorHAnsi"/>
          <w:bCs/>
          <w:sz w:val="28"/>
          <w:szCs w:val="28"/>
          <w:lang w:val="ru-MD"/>
        </w:rPr>
        <w:t>осударственного предприятия</w:t>
      </w:r>
      <w:r w:rsidR="00C2621A" w:rsidRPr="000538B5">
        <w:rPr>
          <w:rFonts w:asciiTheme="majorHAnsi" w:hAnsiTheme="majorHAnsi" w:cstheme="majorHAnsi"/>
          <w:bCs/>
          <w:sz w:val="28"/>
          <w:szCs w:val="28"/>
          <w:lang w:val="ru-MD"/>
        </w:rPr>
        <w:t xml:space="preserve"> „</w:t>
      </w:r>
      <w:r w:rsidR="008C0B7D" w:rsidRPr="000538B5">
        <w:rPr>
          <w:rFonts w:asciiTheme="majorHAnsi" w:hAnsiTheme="majorHAnsi" w:cstheme="majorHAnsi"/>
          <w:bCs/>
          <w:sz w:val="28"/>
          <w:szCs w:val="28"/>
          <w:lang w:val="ru-MD"/>
        </w:rPr>
        <w:t xml:space="preserve">Центр государственных информационных ресурсов </w:t>
      </w:r>
      <w:r w:rsidR="00C2621A" w:rsidRPr="000538B5">
        <w:rPr>
          <w:rFonts w:asciiTheme="majorHAnsi" w:hAnsiTheme="majorHAnsi" w:cstheme="majorHAnsi"/>
          <w:bCs/>
          <w:sz w:val="28"/>
          <w:szCs w:val="28"/>
          <w:lang w:val="ru-MD"/>
        </w:rPr>
        <w:t>„</w:t>
      </w:r>
      <w:proofErr w:type="spellStart"/>
      <w:r w:rsidR="00C2621A" w:rsidRPr="000538B5">
        <w:rPr>
          <w:rFonts w:asciiTheme="majorHAnsi" w:hAnsiTheme="majorHAnsi" w:cstheme="majorHAnsi"/>
          <w:bCs/>
          <w:sz w:val="28"/>
          <w:szCs w:val="28"/>
          <w:lang w:val="ru-MD"/>
        </w:rPr>
        <w:t>Registru</w:t>
      </w:r>
      <w:proofErr w:type="spellEnd"/>
      <w:r w:rsidR="00C2621A" w:rsidRPr="000538B5">
        <w:rPr>
          <w:rFonts w:asciiTheme="majorHAnsi" w:hAnsiTheme="majorHAnsi" w:cstheme="majorHAnsi"/>
          <w:bCs/>
          <w:sz w:val="28"/>
          <w:szCs w:val="28"/>
          <w:lang w:val="ru-MD"/>
        </w:rPr>
        <w:t>”” з</w:t>
      </w:r>
      <w:r w:rsidR="008C0B7D" w:rsidRPr="000538B5">
        <w:rPr>
          <w:rFonts w:asciiTheme="majorHAnsi" w:hAnsiTheme="majorHAnsi" w:cstheme="majorHAnsi"/>
          <w:bCs/>
          <w:sz w:val="28"/>
          <w:szCs w:val="28"/>
          <w:lang w:val="ru-MD"/>
        </w:rPr>
        <w:t xml:space="preserve">а 2013 год, </w:t>
      </w:r>
      <w:r w:rsidR="00C2621A" w:rsidRPr="000538B5">
        <w:rPr>
          <w:rFonts w:asciiTheme="majorHAnsi" w:hAnsiTheme="majorHAnsi" w:cstheme="majorHAnsi"/>
          <w:bCs/>
          <w:sz w:val="28"/>
          <w:szCs w:val="28"/>
          <w:lang w:val="ru-MD"/>
        </w:rPr>
        <w:t>учитывая</w:t>
      </w:r>
      <w:r w:rsidR="008C0B7D" w:rsidRPr="000538B5">
        <w:rPr>
          <w:rFonts w:asciiTheme="majorHAnsi" w:hAnsiTheme="majorHAnsi" w:cstheme="majorHAnsi"/>
          <w:bCs/>
          <w:sz w:val="28"/>
          <w:szCs w:val="28"/>
          <w:lang w:val="ru-MD"/>
        </w:rPr>
        <w:t xml:space="preserve"> внедрение </w:t>
      </w:r>
      <w:r w:rsidR="00C2621A" w:rsidRPr="000538B5">
        <w:rPr>
          <w:rFonts w:asciiTheme="majorHAnsi" w:hAnsiTheme="majorHAnsi" w:cstheme="majorHAnsi"/>
          <w:bCs/>
          <w:sz w:val="28"/>
          <w:szCs w:val="28"/>
          <w:lang w:val="ru-MD"/>
        </w:rPr>
        <w:t xml:space="preserve">на уровне </w:t>
      </w:r>
      <w:r w:rsidR="008C0B7D" w:rsidRPr="000538B5">
        <w:rPr>
          <w:rFonts w:asciiTheme="majorHAnsi" w:hAnsiTheme="majorHAnsi" w:cstheme="majorHAnsi"/>
          <w:bCs/>
          <w:sz w:val="28"/>
          <w:szCs w:val="28"/>
          <w:lang w:val="ru-MD"/>
        </w:rPr>
        <w:t xml:space="preserve">более 87,0% </w:t>
      </w:r>
      <w:r w:rsidR="00C2621A" w:rsidRPr="000538B5">
        <w:rPr>
          <w:rFonts w:asciiTheme="majorHAnsi" w:hAnsiTheme="majorHAnsi" w:cstheme="majorHAnsi"/>
          <w:bCs/>
          <w:sz w:val="28"/>
          <w:szCs w:val="28"/>
          <w:lang w:val="ru-MD"/>
        </w:rPr>
        <w:t>напр</w:t>
      </w:r>
      <w:r w:rsidR="008C0B7D" w:rsidRPr="000538B5">
        <w:rPr>
          <w:rFonts w:asciiTheme="majorHAnsi" w:hAnsiTheme="majorHAnsi" w:cstheme="majorHAnsi"/>
          <w:bCs/>
          <w:sz w:val="28"/>
          <w:szCs w:val="28"/>
          <w:lang w:val="ru-MD"/>
        </w:rPr>
        <w:t>авленных рекомендаций</w:t>
      </w:r>
      <w:r w:rsidRPr="000538B5">
        <w:rPr>
          <w:rFonts w:asciiTheme="majorHAnsi" w:hAnsiTheme="majorHAnsi" w:cstheme="majorHAnsi"/>
          <w:bCs/>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bCs/>
          <w:sz w:val="28"/>
          <w:szCs w:val="28"/>
          <w:lang w:val="ru-MD"/>
        </w:rPr>
      </w:pPr>
      <w:r w:rsidRPr="000538B5">
        <w:rPr>
          <w:rFonts w:asciiTheme="majorHAnsi" w:hAnsiTheme="majorHAnsi" w:cstheme="majorHAnsi"/>
          <w:b/>
          <w:bCs/>
          <w:sz w:val="28"/>
          <w:szCs w:val="28"/>
          <w:lang w:val="ru-MD"/>
        </w:rPr>
        <w:t>4.</w:t>
      </w:r>
      <w:r w:rsidRPr="000538B5">
        <w:rPr>
          <w:rFonts w:asciiTheme="majorHAnsi" w:hAnsiTheme="majorHAnsi" w:cstheme="majorHAnsi"/>
          <w:bCs/>
          <w:sz w:val="28"/>
          <w:szCs w:val="28"/>
          <w:lang w:val="ru-MD"/>
        </w:rPr>
        <w:t xml:space="preserve"> </w:t>
      </w:r>
      <w:r w:rsidR="008C0B7D" w:rsidRPr="000538B5">
        <w:rPr>
          <w:rFonts w:asciiTheme="majorHAnsi" w:hAnsiTheme="majorHAnsi" w:cstheme="majorHAnsi"/>
          <w:bCs/>
          <w:sz w:val="28"/>
          <w:szCs w:val="28"/>
          <w:lang w:val="ru-MD"/>
        </w:rPr>
        <w:t>Уполномоч</w:t>
      </w:r>
      <w:r w:rsidR="00C2621A" w:rsidRPr="000538B5">
        <w:rPr>
          <w:rFonts w:asciiTheme="majorHAnsi" w:hAnsiTheme="majorHAnsi" w:cstheme="majorHAnsi"/>
          <w:bCs/>
          <w:sz w:val="28"/>
          <w:szCs w:val="28"/>
          <w:lang w:val="ru-MD"/>
        </w:rPr>
        <w:t>ить</w:t>
      </w:r>
      <w:r w:rsidR="008C0B7D" w:rsidRPr="000538B5">
        <w:rPr>
          <w:rFonts w:asciiTheme="majorHAnsi" w:hAnsiTheme="majorHAnsi" w:cstheme="majorHAnsi"/>
          <w:bCs/>
          <w:sz w:val="28"/>
          <w:szCs w:val="28"/>
          <w:lang w:val="ru-MD"/>
        </w:rPr>
        <w:t xml:space="preserve"> </w:t>
      </w:r>
      <w:r w:rsidR="00C2621A" w:rsidRPr="000538B5">
        <w:rPr>
          <w:rFonts w:asciiTheme="majorHAnsi" w:hAnsiTheme="majorHAnsi" w:cstheme="majorHAnsi"/>
          <w:bCs/>
          <w:sz w:val="28"/>
          <w:szCs w:val="28"/>
          <w:lang w:val="ru-MD"/>
        </w:rPr>
        <w:t>заместителя п</w:t>
      </w:r>
      <w:r w:rsidR="008C0B7D" w:rsidRPr="000538B5">
        <w:rPr>
          <w:rFonts w:asciiTheme="majorHAnsi" w:hAnsiTheme="majorHAnsi" w:cstheme="majorHAnsi"/>
          <w:bCs/>
          <w:sz w:val="28"/>
          <w:szCs w:val="28"/>
          <w:lang w:val="ru-MD"/>
        </w:rPr>
        <w:t>редседател</w:t>
      </w:r>
      <w:r w:rsidR="00C2621A" w:rsidRPr="000538B5">
        <w:rPr>
          <w:rFonts w:asciiTheme="majorHAnsi" w:hAnsiTheme="majorHAnsi" w:cstheme="majorHAnsi"/>
          <w:bCs/>
          <w:sz w:val="28"/>
          <w:szCs w:val="28"/>
          <w:lang w:val="ru-MD"/>
        </w:rPr>
        <w:t>я</w:t>
      </w:r>
      <w:r w:rsidR="0062573E">
        <w:rPr>
          <w:rFonts w:asciiTheme="majorHAnsi" w:hAnsiTheme="majorHAnsi" w:cstheme="majorHAnsi"/>
          <w:bCs/>
          <w:sz w:val="28"/>
          <w:szCs w:val="28"/>
          <w:lang w:val="ru-MD"/>
        </w:rPr>
        <w:t xml:space="preserve"> Счетной палаты</w:t>
      </w:r>
      <w:r w:rsidR="008C0B7D" w:rsidRPr="000538B5">
        <w:rPr>
          <w:rFonts w:asciiTheme="majorHAnsi" w:hAnsiTheme="majorHAnsi" w:cstheme="majorHAnsi"/>
          <w:bCs/>
          <w:sz w:val="28"/>
          <w:szCs w:val="28"/>
          <w:lang w:val="ru-MD"/>
        </w:rPr>
        <w:t xml:space="preserve"> подписать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исьмо руководству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убличного учреждения </w:t>
      </w:r>
      <w:r w:rsidR="00C2621A" w:rsidRPr="000538B5">
        <w:rPr>
          <w:rFonts w:asciiTheme="majorHAnsi" w:hAnsiTheme="majorHAnsi" w:cstheme="majorHAnsi"/>
          <w:sz w:val="28"/>
          <w:szCs w:val="28"/>
          <w:lang w:val="ru-MD"/>
        </w:rPr>
        <w:t>„Агентство публичных услуг”</w:t>
      </w:r>
      <w:r w:rsidR="008C0B7D" w:rsidRPr="000538B5">
        <w:rPr>
          <w:rFonts w:asciiTheme="majorHAnsi" w:hAnsiTheme="majorHAnsi" w:cstheme="majorHAnsi"/>
          <w:bCs/>
          <w:sz w:val="28"/>
          <w:szCs w:val="28"/>
          <w:lang w:val="ru-MD"/>
        </w:rPr>
        <w:t xml:space="preserve">, </w:t>
      </w:r>
      <w:r w:rsidR="00C2621A" w:rsidRPr="000538B5">
        <w:rPr>
          <w:rFonts w:asciiTheme="majorHAnsi" w:hAnsiTheme="majorHAnsi" w:cstheme="majorHAnsi"/>
          <w:bCs/>
          <w:sz w:val="28"/>
          <w:szCs w:val="28"/>
          <w:lang w:val="ru-MD"/>
        </w:rPr>
        <w:t xml:space="preserve">для принятия </w:t>
      </w:r>
      <w:r w:rsidR="0062573E">
        <w:rPr>
          <w:rFonts w:asciiTheme="majorHAnsi" w:hAnsiTheme="majorHAnsi" w:cstheme="majorHAnsi"/>
          <w:bCs/>
          <w:sz w:val="28"/>
          <w:szCs w:val="28"/>
          <w:lang w:val="ru-MD"/>
        </w:rPr>
        <w:t>мер</w:t>
      </w:r>
      <w:r w:rsidR="008C0B7D" w:rsidRPr="000538B5">
        <w:rPr>
          <w:rFonts w:asciiTheme="majorHAnsi" w:hAnsiTheme="majorHAnsi" w:cstheme="majorHAnsi"/>
          <w:bCs/>
          <w:sz w:val="28"/>
          <w:szCs w:val="28"/>
          <w:lang w:val="ru-MD"/>
        </w:rPr>
        <w:t xml:space="preserve"> и выполнени</w:t>
      </w:r>
      <w:r w:rsidR="00C2621A" w:rsidRPr="000538B5">
        <w:rPr>
          <w:rFonts w:asciiTheme="majorHAnsi" w:hAnsiTheme="majorHAnsi" w:cstheme="majorHAnsi"/>
          <w:bCs/>
          <w:sz w:val="28"/>
          <w:szCs w:val="28"/>
          <w:lang w:val="ru-MD"/>
        </w:rPr>
        <w:t>я</w:t>
      </w:r>
      <w:r w:rsidR="008C0B7D" w:rsidRPr="000538B5">
        <w:rPr>
          <w:rFonts w:asciiTheme="majorHAnsi" w:hAnsiTheme="majorHAnsi" w:cstheme="majorHAnsi"/>
          <w:bCs/>
          <w:sz w:val="28"/>
          <w:szCs w:val="28"/>
          <w:lang w:val="ru-MD"/>
        </w:rPr>
        <w:t xml:space="preserve"> рекомендаций, не включенных в подпункт 2.1 настоящего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остановления</w:t>
      </w:r>
      <w:r w:rsidRPr="000538B5">
        <w:rPr>
          <w:rFonts w:asciiTheme="majorHAnsi" w:hAnsiTheme="majorHAnsi" w:cstheme="majorHAnsi"/>
          <w:bCs/>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sz w:val="28"/>
          <w:szCs w:val="28"/>
          <w:lang w:val="ru-MD"/>
        </w:rPr>
      </w:pPr>
      <w:r w:rsidRPr="000538B5">
        <w:rPr>
          <w:rFonts w:asciiTheme="majorHAnsi" w:hAnsiTheme="majorHAnsi" w:cstheme="majorHAnsi"/>
          <w:b/>
          <w:bCs/>
          <w:sz w:val="28"/>
          <w:szCs w:val="28"/>
          <w:lang w:val="ru-MD"/>
        </w:rPr>
        <w:t>5.</w:t>
      </w:r>
      <w:r w:rsidRPr="000538B5">
        <w:rPr>
          <w:rFonts w:asciiTheme="majorHAnsi" w:hAnsiTheme="majorHAnsi" w:cstheme="majorHAnsi"/>
          <w:bCs/>
          <w:sz w:val="28"/>
          <w:szCs w:val="28"/>
          <w:lang w:val="ru-MD"/>
        </w:rPr>
        <w:t xml:space="preserve"> </w:t>
      </w:r>
      <w:r w:rsidR="008C0B7D" w:rsidRPr="000538B5">
        <w:rPr>
          <w:rFonts w:asciiTheme="majorHAnsi" w:hAnsiTheme="majorHAnsi" w:cstheme="majorHAnsi"/>
          <w:bCs/>
          <w:sz w:val="28"/>
          <w:szCs w:val="28"/>
          <w:lang w:val="ru-MD"/>
        </w:rPr>
        <w:t xml:space="preserve">Настоящее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остановление вступает в силу со дня опубликования в </w:t>
      </w:r>
      <w:r w:rsidR="00C2621A" w:rsidRPr="000538B5">
        <w:rPr>
          <w:rFonts w:asciiTheme="majorHAnsi" w:hAnsiTheme="majorHAnsi" w:cstheme="majorHAnsi"/>
          <w:bCs/>
          <w:sz w:val="28"/>
          <w:szCs w:val="28"/>
          <w:lang w:val="ru-MD"/>
        </w:rPr>
        <w:t>Официальном мониторе Республики Молдова</w:t>
      </w:r>
      <w:r w:rsidRPr="000538B5">
        <w:rPr>
          <w:rFonts w:asciiTheme="majorHAnsi" w:hAnsiTheme="majorHAnsi" w:cstheme="majorHAnsi"/>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sz w:val="28"/>
          <w:szCs w:val="28"/>
          <w:lang w:val="ru-MD"/>
        </w:rPr>
      </w:pPr>
      <w:r w:rsidRPr="000538B5">
        <w:rPr>
          <w:rFonts w:asciiTheme="majorHAnsi" w:hAnsiTheme="majorHAnsi" w:cstheme="majorHAnsi"/>
          <w:b/>
          <w:bCs/>
          <w:sz w:val="28"/>
          <w:szCs w:val="28"/>
          <w:lang w:val="ru-MD"/>
        </w:rPr>
        <w:t>6.</w:t>
      </w:r>
      <w:r w:rsidRPr="000538B5">
        <w:rPr>
          <w:rFonts w:asciiTheme="majorHAnsi" w:hAnsiTheme="majorHAnsi" w:cstheme="majorHAnsi"/>
          <w:bCs/>
          <w:sz w:val="28"/>
          <w:szCs w:val="28"/>
          <w:lang w:val="ru-MD"/>
        </w:rPr>
        <w:t xml:space="preserve"> </w:t>
      </w:r>
      <w:r w:rsidR="00C2621A" w:rsidRPr="000538B5">
        <w:rPr>
          <w:rFonts w:asciiTheme="majorHAnsi" w:hAnsiTheme="majorHAnsi" w:cstheme="majorHAnsi"/>
          <w:bCs/>
          <w:sz w:val="28"/>
          <w:szCs w:val="28"/>
          <w:lang w:val="ru-MD"/>
        </w:rPr>
        <w:t xml:space="preserve">Проинформировать </w:t>
      </w:r>
      <w:r w:rsidR="008C0B7D" w:rsidRPr="000538B5">
        <w:rPr>
          <w:rFonts w:asciiTheme="majorHAnsi" w:hAnsiTheme="majorHAnsi" w:cstheme="majorHAnsi"/>
          <w:bCs/>
          <w:sz w:val="28"/>
          <w:szCs w:val="28"/>
          <w:lang w:val="ru-MD"/>
        </w:rPr>
        <w:t>Счетн</w:t>
      </w:r>
      <w:r w:rsidR="00C2621A" w:rsidRPr="000538B5">
        <w:rPr>
          <w:rFonts w:asciiTheme="majorHAnsi" w:hAnsiTheme="majorHAnsi" w:cstheme="majorHAnsi"/>
          <w:bCs/>
          <w:sz w:val="28"/>
          <w:szCs w:val="28"/>
          <w:lang w:val="ru-MD"/>
        </w:rPr>
        <w:t>ую</w:t>
      </w:r>
      <w:r w:rsidR="008C0B7D" w:rsidRPr="000538B5">
        <w:rPr>
          <w:rFonts w:asciiTheme="majorHAnsi" w:hAnsiTheme="majorHAnsi" w:cstheme="majorHAnsi"/>
          <w:bCs/>
          <w:sz w:val="28"/>
          <w:szCs w:val="28"/>
          <w:lang w:val="ru-MD"/>
        </w:rPr>
        <w:t xml:space="preserve"> палат</w:t>
      </w:r>
      <w:r w:rsidR="00C2621A" w:rsidRPr="000538B5">
        <w:rPr>
          <w:rFonts w:asciiTheme="majorHAnsi" w:hAnsiTheme="majorHAnsi" w:cstheme="majorHAnsi"/>
          <w:bCs/>
          <w:sz w:val="28"/>
          <w:szCs w:val="28"/>
          <w:lang w:val="ru-MD"/>
        </w:rPr>
        <w:t>у</w:t>
      </w:r>
      <w:r w:rsidR="008C0B7D" w:rsidRPr="000538B5">
        <w:rPr>
          <w:rFonts w:asciiTheme="majorHAnsi" w:hAnsiTheme="majorHAnsi" w:cstheme="majorHAnsi"/>
          <w:bCs/>
          <w:sz w:val="28"/>
          <w:szCs w:val="28"/>
          <w:lang w:val="ru-MD"/>
        </w:rPr>
        <w:t xml:space="preserve"> в течение 6 месяцев со дня вступления в силу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остановления о принятых </w:t>
      </w:r>
      <w:r w:rsidR="00C2621A" w:rsidRPr="000538B5">
        <w:rPr>
          <w:rFonts w:asciiTheme="majorHAnsi" w:hAnsiTheme="majorHAnsi" w:cstheme="majorHAnsi"/>
          <w:bCs/>
          <w:sz w:val="28"/>
          <w:szCs w:val="28"/>
          <w:lang w:val="ru-MD"/>
        </w:rPr>
        <w:t>мерах по</w:t>
      </w:r>
      <w:r w:rsidR="008C0B7D" w:rsidRPr="000538B5">
        <w:rPr>
          <w:rFonts w:asciiTheme="majorHAnsi" w:hAnsiTheme="majorHAnsi" w:cstheme="majorHAnsi"/>
          <w:bCs/>
          <w:sz w:val="28"/>
          <w:szCs w:val="28"/>
          <w:lang w:val="ru-MD"/>
        </w:rPr>
        <w:t xml:space="preserve"> исполнени</w:t>
      </w:r>
      <w:r w:rsidR="00C2621A" w:rsidRPr="000538B5">
        <w:rPr>
          <w:rFonts w:asciiTheme="majorHAnsi" w:hAnsiTheme="majorHAnsi" w:cstheme="majorHAnsi"/>
          <w:bCs/>
          <w:sz w:val="28"/>
          <w:szCs w:val="28"/>
          <w:lang w:val="ru-MD"/>
        </w:rPr>
        <w:t>ю</w:t>
      </w:r>
      <w:r w:rsidR="008C0B7D" w:rsidRPr="000538B5">
        <w:rPr>
          <w:rFonts w:asciiTheme="majorHAnsi" w:hAnsiTheme="majorHAnsi" w:cstheme="majorHAnsi"/>
          <w:bCs/>
          <w:sz w:val="28"/>
          <w:szCs w:val="28"/>
          <w:lang w:val="ru-MD"/>
        </w:rPr>
        <w:t xml:space="preserve"> подпункта 2.1. </w:t>
      </w:r>
      <w:r w:rsidR="008C0B7D" w:rsidRPr="000538B5">
        <w:rPr>
          <w:rFonts w:asciiTheme="majorHAnsi" w:hAnsiTheme="majorHAnsi" w:cstheme="majorHAnsi"/>
          <w:bCs/>
          <w:sz w:val="28"/>
          <w:szCs w:val="28"/>
          <w:lang w:val="ru-MD"/>
        </w:rPr>
        <w:lastRenderedPageBreak/>
        <w:t xml:space="preserve">настоящего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остановления и внедрени</w:t>
      </w:r>
      <w:r w:rsidR="00C2621A" w:rsidRPr="000538B5">
        <w:rPr>
          <w:rFonts w:asciiTheme="majorHAnsi" w:hAnsiTheme="majorHAnsi" w:cstheme="majorHAnsi"/>
          <w:bCs/>
          <w:sz w:val="28"/>
          <w:szCs w:val="28"/>
          <w:lang w:val="ru-MD"/>
        </w:rPr>
        <w:t>ю</w:t>
      </w:r>
      <w:r w:rsidR="008C0B7D" w:rsidRPr="000538B5">
        <w:rPr>
          <w:rFonts w:asciiTheme="majorHAnsi" w:hAnsiTheme="majorHAnsi" w:cstheme="majorHAnsi"/>
          <w:bCs/>
          <w:sz w:val="28"/>
          <w:szCs w:val="28"/>
          <w:lang w:val="ru-MD"/>
        </w:rPr>
        <w:t xml:space="preserve"> рекомендаций</w:t>
      </w:r>
      <w:r w:rsidR="00C2621A" w:rsidRPr="000538B5">
        <w:rPr>
          <w:rFonts w:asciiTheme="majorHAnsi" w:hAnsiTheme="majorHAnsi" w:cstheme="majorHAnsi"/>
          <w:bCs/>
          <w:sz w:val="28"/>
          <w:szCs w:val="28"/>
          <w:lang w:val="ru-MD"/>
        </w:rPr>
        <w:t xml:space="preserve">, направленных Письмом </w:t>
      </w:r>
      <w:r w:rsidR="008C0B7D" w:rsidRPr="000538B5">
        <w:rPr>
          <w:rFonts w:asciiTheme="majorHAnsi" w:hAnsiTheme="majorHAnsi" w:cstheme="majorHAnsi"/>
          <w:bCs/>
          <w:sz w:val="28"/>
          <w:szCs w:val="28"/>
          <w:lang w:val="ru-MD"/>
        </w:rPr>
        <w:t xml:space="preserve">руководству </w:t>
      </w:r>
      <w:r w:rsidR="00C2621A" w:rsidRPr="000538B5">
        <w:rPr>
          <w:rFonts w:asciiTheme="majorHAnsi" w:hAnsiTheme="majorHAnsi" w:cstheme="majorHAnsi"/>
          <w:bCs/>
          <w:sz w:val="28"/>
          <w:szCs w:val="28"/>
          <w:lang w:val="ru-MD"/>
        </w:rPr>
        <w:t>П</w:t>
      </w:r>
      <w:r w:rsidR="008C0B7D" w:rsidRPr="000538B5">
        <w:rPr>
          <w:rFonts w:asciiTheme="majorHAnsi" w:hAnsiTheme="majorHAnsi" w:cstheme="majorHAnsi"/>
          <w:bCs/>
          <w:sz w:val="28"/>
          <w:szCs w:val="28"/>
          <w:lang w:val="ru-MD"/>
        </w:rPr>
        <w:t xml:space="preserve">убличного учреждения </w:t>
      </w:r>
      <w:r w:rsidR="00FA54BB" w:rsidRPr="000538B5">
        <w:rPr>
          <w:rFonts w:asciiTheme="majorHAnsi" w:hAnsiTheme="majorHAnsi" w:cstheme="majorHAnsi"/>
          <w:bCs/>
          <w:sz w:val="28"/>
          <w:szCs w:val="28"/>
          <w:lang w:val="ru-MD"/>
        </w:rPr>
        <w:t>„</w:t>
      </w:r>
      <w:r w:rsidR="00C2621A" w:rsidRPr="000538B5">
        <w:rPr>
          <w:rFonts w:asciiTheme="majorHAnsi" w:hAnsiTheme="majorHAnsi" w:cstheme="majorHAnsi"/>
          <w:sz w:val="28"/>
          <w:szCs w:val="28"/>
          <w:lang w:val="ru-MD"/>
        </w:rPr>
        <w:t>Агентство публичных услуг</w:t>
      </w:r>
      <w:r w:rsidR="00FA54BB" w:rsidRPr="000538B5">
        <w:rPr>
          <w:rFonts w:asciiTheme="majorHAnsi" w:hAnsiTheme="majorHAnsi" w:cstheme="majorHAnsi"/>
          <w:bCs/>
          <w:sz w:val="28"/>
          <w:szCs w:val="28"/>
          <w:lang w:val="ru-MD"/>
        </w:rPr>
        <w:t>”.</w:t>
      </w:r>
    </w:p>
    <w:p w:rsidR="00C46957" w:rsidRPr="000538B5" w:rsidRDefault="00C46957" w:rsidP="00C46957">
      <w:pPr>
        <w:pStyle w:val="a3"/>
        <w:spacing w:after="240" w:line="276" w:lineRule="auto"/>
        <w:ind w:firstLine="709"/>
        <w:rPr>
          <w:rFonts w:asciiTheme="majorHAnsi" w:hAnsiTheme="majorHAnsi" w:cstheme="majorHAnsi"/>
          <w:sz w:val="28"/>
          <w:szCs w:val="28"/>
          <w:lang w:val="ru-MD"/>
        </w:rPr>
      </w:pPr>
      <w:r w:rsidRPr="000538B5">
        <w:rPr>
          <w:rFonts w:asciiTheme="majorHAnsi" w:hAnsiTheme="majorHAnsi" w:cstheme="majorHAnsi"/>
          <w:b/>
          <w:sz w:val="28"/>
          <w:szCs w:val="28"/>
          <w:lang w:val="ru-MD"/>
        </w:rPr>
        <w:t>7.</w:t>
      </w:r>
      <w:r w:rsidRPr="000538B5">
        <w:rPr>
          <w:rFonts w:asciiTheme="majorHAnsi" w:hAnsiTheme="majorHAnsi" w:cstheme="majorHAnsi"/>
          <w:sz w:val="28"/>
          <w:szCs w:val="28"/>
          <w:lang w:val="ru-MD"/>
        </w:rPr>
        <w:t xml:space="preserve"> </w:t>
      </w:r>
      <w:r w:rsidR="008C0B7D" w:rsidRPr="000538B5">
        <w:rPr>
          <w:rFonts w:asciiTheme="majorHAnsi" w:hAnsiTheme="majorHAnsi" w:cstheme="majorHAnsi"/>
          <w:sz w:val="28"/>
          <w:szCs w:val="28"/>
          <w:lang w:val="ru-MD"/>
        </w:rPr>
        <w:t xml:space="preserve">Постановление и Отчет аудита финансовой отчетности Публичного учреждения „Агентство публичных услуг” по состоянию на 31 декабря 2018 года </w:t>
      </w:r>
      <w:r w:rsidR="0062573E">
        <w:rPr>
          <w:rFonts w:asciiTheme="majorHAnsi" w:hAnsiTheme="majorHAnsi" w:cstheme="majorHAnsi"/>
          <w:sz w:val="28"/>
          <w:szCs w:val="28"/>
          <w:lang w:val="ru-MD"/>
        </w:rPr>
        <w:t>опубликова</w:t>
      </w:r>
      <w:r w:rsidR="008C0B7D" w:rsidRPr="000538B5">
        <w:rPr>
          <w:rFonts w:asciiTheme="majorHAnsi" w:hAnsiTheme="majorHAnsi" w:cstheme="majorHAnsi"/>
          <w:sz w:val="28"/>
          <w:szCs w:val="28"/>
          <w:lang w:val="ru-MD"/>
        </w:rPr>
        <w:t xml:space="preserve">ть на официальном сайте Счетной палаты </w:t>
      </w:r>
      <w:r w:rsidRPr="000538B5">
        <w:rPr>
          <w:rFonts w:asciiTheme="majorHAnsi" w:hAnsiTheme="majorHAnsi" w:cstheme="majorHAnsi"/>
          <w:sz w:val="28"/>
          <w:szCs w:val="28"/>
          <w:lang w:val="ru-MD"/>
        </w:rPr>
        <w:t>(</w:t>
      </w:r>
      <w:hyperlink r:id="rId8" w:history="1">
        <w:r w:rsidRPr="000538B5">
          <w:rPr>
            <w:rStyle w:val="a9"/>
            <w:rFonts w:asciiTheme="majorHAnsi" w:eastAsiaTheme="majorEastAsia" w:hAnsiTheme="majorHAnsi" w:cstheme="majorHAnsi"/>
            <w:sz w:val="28"/>
            <w:szCs w:val="28"/>
            <w:lang w:val="ru-MD"/>
          </w:rPr>
          <w:t>http://www.ccrm.md/hotariri-si-rapoarte-1-95</w:t>
        </w:r>
      </w:hyperlink>
      <w:r w:rsidRPr="000538B5">
        <w:rPr>
          <w:rFonts w:asciiTheme="majorHAnsi" w:hAnsiTheme="majorHAnsi" w:cstheme="majorHAnsi"/>
          <w:sz w:val="28"/>
          <w:szCs w:val="28"/>
          <w:lang w:val="ru-MD"/>
        </w:rPr>
        <w:t>).</w:t>
      </w:r>
    </w:p>
    <w:p w:rsidR="00C46957" w:rsidRPr="000538B5" w:rsidRDefault="00C46957" w:rsidP="00C46957">
      <w:pPr>
        <w:spacing w:after="0" w:line="276" w:lineRule="auto"/>
        <w:jc w:val="right"/>
        <w:rPr>
          <w:rFonts w:asciiTheme="majorHAnsi" w:eastAsia="Times New Roman" w:hAnsiTheme="majorHAnsi" w:cstheme="majorHAnsi"/>
          <w:b/>
          <w:sz w:val="28"/>
          <w:szCs w:val="28"/>
          <w:lang w:val="ru-MD"/>
        </w:rPr>
      </w:pPr>
    </w:p>
    <w:p w:rsidR="00F51DBF" w:rsidRPr="000538B5" w:rsidRDefault="00F51DBF" w:rsidP="00C46957">
      <w:pPr>
        <w:spacing w:after="0" w:line="276" w:lineRule="auto"/>
        <w:jc w:val="right"/>
        <w:rPr>
          <w:rFonts w:asciiTheme="majorHAnsi" w:eastAsia="Times New Roman" w:hAnsiTheme="majorHAnsi" w:cstheme="majorHAnsi"/>
          <w:b/>
          <w:sz w:val="28"/>
          <w:szCs w:val="28"/>
          <w:lang w:val="ru-MD"/>
        </w:rPr>
      </w:pPr>
    </w:p>
    <w:p w:rsidR="00C46957" w:rsidRPr="000538B5" w:rsidRDefault="008C0B7D" w:rsidP="00C46957">
      <w:pPr>
        <w:spacing w:after="0" w:line="276" w:lineRule="auto"/>
        <w:jc w:val="right"/>
        <w:rPr>
          <w:rFonts w:asciiTheme="majorHAnsi" w:eastAsia="Times New Roman" w:hAnsiTheme="majorHAnsi" w:cstheme="majorHAnsi"/>
          <w:b/>
          <w:sz w:val="28"/>
          <w:szCs w:val="28"/>
          <w:lang w:val="ru-MD"/>
        </w:rPr>
      </w:pPr>
      <w:proofErr w:type="spellStart"/>
      <w:r w:rsidRPr="000538B5">
        <w:rPr>
          <w:rFonts w:asciiTheme="majorHAnsi" w:eastAsia="Times New Roman" w:hAnsiTheme="majorHAnsi" w:cstheme="majorHAnsi"/>
          <w:b/>
          <w:sz w:val="28"/>
          <w:szCs w:val="28"/>
          <w:lang w:val="ru-MD"/>
        </w:rPr>
        <w:t>Мариан</w:t>
      </w:r>
      <w:proofErr w:type="spellEnd"/>
      <w:r w:rsidRPr="000538B5">
        <w:rPr>
          <w:rFonts w:asciiTheme="majorHAnsi" w:eastAsia="Times New Roman" w:hAnsiTheme="majorHAnsi" w:cstheme="majorHAnsi"/>
          <w:b/>
          <w:sz w:val="28"/>
          <w:szCs w:val="28"/>
          <w:lang w:val="ru-MD"/>
        </w:rPr>
        <w:t xml:space="preserve"> ЛУПУ</w:t>
      </w:r>
      <w:r w:rsidR="00C46957" w:rsidRPr="000538B5">
        <w:rPr>
          <w:rFonts w:asciiTheme="majorHAnsi" w:eastAsia="Times New Roman" w:hAnsiTheme="majorHAnsi" w:cstheme="majorHAnsi"/>
          <w:b/>
          <w:sz w:val="28"/>
          <w:szCs w:val="28"/>
          <w:lang w:val="ru-MD"/>
        </w:rPr>
        <w:t>,</w:t>
      </w:r>
    </w:p>
    <w:p w:rsidR="00C46957" w:rsidRPr="000538B5" w:rsidRDefault="008C0B7D" w:rsidP="00C35F7E">
      <w:pPr>
        <w:spacing w:after="0" w:line="276" w:lineRule="auto"/>
        <w:jc w:val="right"/>
        <w:rPr>
          <w:rFonts w:asciiTheme="majorHAnsi" w:eastAsia="Times New Roman" w:hAnsiTheme="majorHAnsi" w:cstheme="majorHAnsi"/>
          <w:b/>
          <w:sz w:val="28"/>
          <w:szCs w:val="28"/>
          <w:lang w:val="ru-MD"/>
        </w:rPr>
      </w:pPr>
      <w:r w:rsidRPr="000538B5">
        <w:rPr>
          <w:rFonts w:asciiTheme="majorHAnsi" w:eastAsia="Times New Roman" w:hAnsiTheme="majorHAnsi" w:cstheme="majorHAnsi"/>
          <w:b/>
          <w:sz w:val="28"/>
          <w:szCs w:val="28"/>
          <w:lang w:val="ru-MD"/>
        </w:rPr>
        <w:t>Председатель</w:t>
      </w:r>
    </w:p>
    <w:sectPr w:rsidR="00C46957" w:rsidRPr="000538B5" w:rsidSect="008C3437">
      <w:footerReference w:type="default" r:id="rId9"/>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11" w:rsidRDefault="00E51B11" w:rsidP="00C46957">
      <w:pPr>
        <w:spacing w:after="0" w:line="240" w:lineRule="auto"/>
      </w:pPr>
      <w:r>
        <w:separator/>
      </w:r>
    </w:p>
  </w:endnote>
  <w:endnote w:type="continuationSeparator" w:id="0">
    <w:p w:rsidR="00E51B11" w:rsidRDefault="00E51B11"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6032"/>
      <w:docPartObj>
        <w:docPartGallery w:val="Page Numbers (Bottom of Page)"/>
        <w:docPartUnique/>
      </w:docPartObj>
    </w:sdtPr>
    <w:sdtEndPr>
      <w:rPr>
        <w:noProof/>
      </w:rPr>
    </w:sdtEndPr>
    <w:sdtContent>
      <w:p w:rsidR="00AE2BA5" w:rsidRDefault="00C46957" w:rsidP="00994F4D">
        <w:pPr>
          <w:pStyle w:val="a7"/>
          <w:jc w:val="right"/>
        </w:pPr>
        <w:r>
          <w:fldChar w:fldCharType="begin"/>
        </w:r>
        <w:r>
          <w:instrText xml:space="preserve"> PAGE   \* MERGEFORMAT </w:instrText>
        </w:r>
        <w:r>
          <w:fldChar w:fldCharType="separate"/>
        </w:r>
        <w:r w:rsidR="0049207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11" w:rsidRDefault="00E51B11" w:rsidP="00C46957">
      <w:pPr>
        <w:spacing w:after="0" w:line="240" w:lineRule="auto"/>
      </w:pPr>
      <w:r>
        <w:separator/>
      </w:r>
    </w:p>
  </w:footnote>
  <w:footnote w:type="continuationSeparator" w:id="0">
    <w:p w:rsidR="00E51B11" w:rsidRDefault="00E51B11" w:rsidP="00C46957">
      <w:pPr>
        <w:spacing w:after="0" w:line="240" w:lineRule="auto"/>
      </w:pPr>
      <w:r>
        <w:continuationSeparator/>
      </w:r>
    </w:p>
  </w:footnote>
  <w:footnote w:id="1">
    <w:p w:rsidR="00540BBF" w:rsidRPr="00877857" w:rsidRDefault="00540BBF" w:rsidP="00540BBF">
      <w:pPr>
        <w:spacing w:after="0" w:line="240" w:lineRule="auto"/>
        <w:jc w:val="both"/>
        <w:rPr>
          <w:rFonts w:asciiTheme="majorHAnsi" w:eastAsia="Times New Roman" w:hAnsiTheme="majorHAnsi" w:cstheme="majorHAnsi"/>
          <w:sz w:val="16"/>
          <w:szCs w:val="16"/>
          <w:lang w:val="ro-MD"/>
        </w:rPr>
      </w:pPr>
      <w:r w:rsidRPr="00877857">
        <w:rPr>
          <w:rStyle w:val="a6"/>
          <w:rFonts w:asciiTheme="majorHAnsi" w:hAnsiTheme="majorHAnsi" w:cstheme="majorHAnsi"/>
          <w:sz w:val="16"/>
          <w:szCs w:val="16"/>
          <w:lang w:val="ro-MD"/>
        </w:rPr>
        <w:footnoteRef/>
      </w:r>
      <w:r w:rsidRPr="00877857">
        <w:rPr>
          <w:rFonts w:asciiTheme="majorHAnsi" w:hAnsiTheme="majorHAnsi" w:cstheme="majorHAnsi"/>
          <w:sz w:val="16"/>
          <w:szCs w:val="16"/>
          <w:lang w:val="ro-MD"/>
        </w:rPr>
        <w:t xml:space="preserve"> </w:t>
      </w:r>
      <w:r w:rsidR="00C04F95" w:rsidRPr="00C04F95">
        <w:rPr>
          <w:rFonts w:asciiTheme="majorHAnsi" w:hAnsiTheme="majorHAnsi" w:cstheme="majorHAnsi"/>
          <w:sz w:val="16"/>
          <w:szCs w:val="16"/>
          <w:lang w:val="ru-MD"/>
        </w:rPr>
        <w:t>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 – 9999)”</w:t>
      </w:r>
      <w:r w:rsidRPr="00877857">
        <w:rPr>
          <w:rFonts w:asciiTheme="majorHAnsi" w:eastAsia="Times New Roman" w:hAnsiTheme="majorHAnsi" w:cstheme="majorHAnsi"/>
          <w:sz w:val="16"/>
          <w:szCs w:val="16"/>
          <w:lang w:val="ro-MD"/>
        </w:rPr>
        <w:t>.</w:t>
      </w:r>
    </w:p>
  </w:footnote>
  <w:footnote w:id="2">
    <w:p w:rsidR="00EB58BB" w:rsidRPr="0096775B" w:rsidRDefault="00EB58BB" w:rsidP="00EB58BB">
      <w:pPr>
        <w:pStyle w:val="a4"/>
        <w:jc w:val="both"/>
        <w:rPr>
          <w:rFonts w:asciiTheme="majorHAnsi" w:hAnsiTheme="majorHAnsi" w:cstheme="majorHAnsi"/>
          <w:sz w:val="16"/>
          <w:szCs w:val="16"/>
          <w:lang w:val="ru-MD"/>
        </w:rPr>
      </w:pPr>
      <w:r w:rsidRPr="00877857">
        <w:rPr>
          <w:rStyle w:val="a6"/>
          <w:rFonts w:asciiTheme="majorHAnsi" w:hAnsiTheme="majorHAnsi" w:cstheme="majorHAnsi"/>
          <w:sz w:val="16"/>
          <w:szCs w:val="16"/>
          <w:lang w:val="ro-MD"/>
        </w:rPr>
        <w:footnoteRef/>
      </w:r>
      <w:r w:rsidRPr="00877857">
        <w:rPr>
          <w:rFonts w:asciiTheme="majorHAnsi" w:hAnsiTheme="majorHAnsi" w:cstheme="majorHAnsi"/>
          <w:sz w:val="16"/>
          <w:szCs w:val="16"/>
          <w:lang w:val="ro-MD"/>
        </w:rPr>
        <w:t xml:space="preserve"> </w:t>
      </w:r>
      <w:r w:rsidR="00C04F95" w:rsidRPr="0096775B">
        <w:rPr>
          <w:rFonts w:asciiTheme="majorHAnsi" w:hAnsiTheme="majorHAnsi" w:cstheme="majorHAnsi"/>
          <w:sz w:val="16"/>
          <w:szCs w:val="16"/>
          <w:lang w:val="ru-MD"/>
        </w:rPr>
        <w:t>Бухгалтерский баланс</w:t>
      </w:r>
      <w:r w:rsidRPr="0096775B">
        <w:rPr>
          <w:rFonts w:asciiTheme="majorHAnsi" w:hAnsiTheme="majorHAnsi" w:cstheme="majorHAnsi"/>
          <w:sz w:val="16"/>
          <w:szCs w:val="16"/>
          <w:lang w:val="ru-MD"/>
        </w:rPr>
        <w:t xml:space="preserve">, </w:t>
      </w:r>
      <w:r w:rsidR="00C04F95" w:rsidRPr="0096775B">
        <w:rPr>
          <w:rFonts w:asciiTheme="majorHAnsi" w:hAnsiTheme="majorHAnsi" w:cstheme="majorHAnsi"/>
          <w:sz w:val="16"/>
          <w:szCs w:val="16"/>
          <w:lang w:val="ru-MD"/>
        </w:rPr>
        <w:t>отчет о прибылях и убытках; отчет об изменениях собственного капитала; отчет о движении денежных средств, пояснительные примечания к финансовой отчетности</w:t>
      </w:r>
      <w:r w:rsidRPr="0096775B">
        <w:rPr>
          <w:rFonts w:asciiTheme="majorHAnsi" w:eastAsia="Times New Roman" w:hAnsiTheme="majorHAnsi" w:cstheme="majorHAnsi"/>
          <w:sz w:val="16"/>
          <w:szCs w:val="16"/>
          <w:lang w:val="ru-MD"/>
        </w:rPr>
        <w:t>.</w:t>
      </w:r>
    </w:p>
  </w:footnote>
  <w:footnote w:id="3">
    <w:p w:rsidR="00540BBF" w:rsidRPr="00C04F95" w:rsidRDefault="00540BBF" w:rsidP="00540BBF">
      <w:pPr>
        <w:pStyle w:val="a4"/>
        <w:jc w:val="both"/>
        <w:rPr>
          <w:rFonts w:asciiTheme="majorHAnsi" w:hAnsiTheme="majorHAnsi" w:cstheme="majorHAnsi"/>
          <w:sz w:val="16"/>
          <w:szCs w:val="16"/>
          <w:lang w:val="ru-RU"/>
        </w:rPr>
      </w:pPr>
      <w:r w:rsidRPr="00E90B46">
        <w:rPr>
          <w:rStyle w:val="a6"/>
          <w:rFonts w:asciiTheme="majorHAnsi" w:hAnsiTheme="majorHAnsi" w:cstheme="majorHAnsi"/>
          <w:sz w:val="16"/>
          <w:szCs w:val="16"/>
        </w:rPr>
        <w:footnoteRef/>
      </w:r>
      <w:r w:rsidRPr="00C04F95">
        <w:rPr>
          <w:rFonts w:asciiTheme="majorHAnsi" w:hAnsiTheme="majorHAnsi" w:cstheme="majorHAnsi"/>
          <w:sz w:val="16"/>
          <w:szCs w:val="16"/>
          <w:lang w:val="ru-RU"/>
        </w:rPr>
        <w:t xml:space="preserve"> </w:t>
      </w:r>
      <w:r w:rsidR="00C04F95">
        <w:rPr>
          <w:rFonts w:asciiTheme="majorHAnsi" w:hAnsiTheme="majorHAnsi" w:cstheme="majorHAnsi"/>
          <w:sz w:val="16"/>
          <w:szCs w:val="16"/>
          <w:lang w:val="ru-RU"/>
        </w:rPr>
        <w:t xml:space="preserve">Отчет аудита финансовой отчетности Публичного учреждения </w:t>
      </w:r>
      <w:r>
        <w:rPr>
          <w:rFonts w:asciiTheme="majorHAnsi" w:hAnsiTheme="majorHAnsi" w:cstheme="majorHAnsi"/>
          <w:sz w:val="16"/>
          <w:szCs w:val="16"/>
          <w:lang w:val="ro-MD"/>
        </w:rPr>
        <w:t>„</w:t>
      </w:r>
      <w:r w:rsidR="00C04F95">
        <w:rPr>
          <w:rFonts w:asciiTheme="majorHAnsi" w:hAnsiTheme="majorHAnsi" w:cstheme="majorHAnsi"/>
          <w:sz w:val="16"/>
          <w:szCs w:val="16"/>
          <w:lang w:val="ru-RU"/>
        </w:rPr>
        <w:t>Агентство публичных услуг</w:t>
      </w:r>
      <w:r>
        <w:rPr>
          <w:rFonts w:asciiTheme="majorHAnsi" w:hAnsiTheme="majorHAnsi" w:cstheme="majorHAnsi"/>
          <w:sz w:val="16"/>
          <w:szCs w:val="16"/>
          <w:lang w:val="ro-MD"/>
        </w:rPr>
        <w:t>”</w:t>
      </w:r>
      <w:r w:rsidR="00C04F95">
        <w:rPr>
          <w:rFonts w:asciiTheme="majorHAnsi" w:hAnsiTheme="majorHAnsi" w:cstheme="majorHAnsi"/>
          <w:sz w:val="16"/>
          <w:szCs w:val="16"/>
          <w:lang w:val="ru-RU"/>
        </w:rPr>
        <w:t xml:space="preserve"> по состоянию на</w:t>
      </w:r>
      <w:r w:rsidRPr="00E90B46">
        <w:rPr>
          <w:rFonts w:asciiTheme="majorHAnsi" w:hAnsiTheme="majorHAnsi" w:cstheme="majorHAnsi"/>
          <w:sz w:val="16"/>
          <w:szCs w:val="16"/>
          <w:lang w:val="ro-MD"/>
        </w:rPr>
        <w:t xml:space="preserve"> 31 </w:t>
      </w:r>
      <w:r w:rsidR="00C04F95">
        <w:rPr>
          <w:rFonts w:asciiTheme="majorHAnsi" w:hAnsiTheme="majorHAnsi" w:cstheme="majorHAnsi"/>
          <w:sz w:val="16"/>
          <w:szCs w:val="16"/>
          <w:lang w:val="ru-RU"/>
        </w:rPr>
        <w:t>декабря</w:t>
      </w:r>
      <w:r w:rsidRPr="00E90B46">
        <w:rPr>
          <w:rFonts w:asciiTheme="majorHAnsi" w:hAnsiTheme="majorHAnsi" w:cstheme="majorHAnsi"/>
          <w:sz w:val="16"/>
          <w:szCs w:val="16"/>
          <w:lang w:val="ro-MD"/>
        </w:rPr>
        <w:t xml:space="preserve"> 2018</w:t>
      </w:r>
      <w:r w:rsidR="00C04F95">
        <w:rPr>
          <w:rFonts w:asciiTheme="majorHAnsi" w:hAnsiTheme="majorHAnsi" w:cstheme="majorHAnsi"/>
          <w:sz w:val="16"/>
          <w:szCs w:val="16"/>
          <w:lang w:val="ru-RU"/>
        </w:rPr>
        <w:t xml:space="preserve"> года</w:t>
      </w:r>
      <w:r w:rsidRPr="00E90B46">
        <w:rPr>
          <w:rFonts w:asciiTheme="majorHAnsi" w:hAnsiTheme="majorHAnsi" w:cstheme="majorHAnsi"/>
          <w:sz w:val="16"/>
          <w:szCs w:val="16"/>
          <w:lang w:val="ro-MD"/>
        </w:rPr>
        <w:t>.</w:t>
      </w:r>
    </w:p>
  </w:footnote>
  <w:footnote w:id="4">
    <w:p w:rsidR="00540BBF" w:rsidRPr="00835802" w:rsidRDefault="00540BBF" w:rsidP="00540BBF">
      <w:pPr>
        <w:pStyle w:val="a4"/>
        <w:jc w:val="both"/>
        <w:rPr>
          <w:rFonts w:asciiTheme="majorHAnsi" w:eastAsia="Times New Roman" w:hAnsiTheme="majorHAnsi" w:cstheme="majorHAnsi"/>
          <w:sz w:val="16"/>
          <w:szCs w:val="16"/>
          <w:lang w:val="ro-MD"/>
        </w:rPr>
      </w:pPr>
      <w:r w:rsidRPr="00E15FE0">
        <w:rPr>
          <w:rStyle w:val="a6"/>
          <w:rFonts w:asciiTheme="majorHAnsi" w:hAnsiTheme="majorHAnsi" w:cstheme="majorHAnsi"/>
          <w:sz w:val="16"/>
          <w:szCs w:val="16"/>
          <w:lang w:val="ro-MD"/>
        </w:rPr>
        <w:footnoteRef/>
      </w:r>
      <w:r>
        <w:rPr>
          <w:rFonts w:asciiTheme="majorHAnsi" w:eastAsia="Times New Roman" w:hAnsiTheme="majorHAnsi" w:cstheme="majorHAnsi"/>
          <w:sz w:val="16"/>
          <w:szCs w:val="16"/>
          <w:lang w:val="ro-MD"/>
        </w:rPr>
        <w:t xml:space="preserve"> </w:t>
      </w:r>
      <w:r w:rsidR="00C04F95" w:rsidRPr="00C04F95">
        <w:rPr>
          <w:rFonts w:asciiTheme="majorHAnsi" w:eastAsia="Times New Roman" w:hAnsiTheme="majorHAnsi" w:cstheme="majorHAnsi"/>
          <w:sz w:val="16"/>
          <w:szCs w:val="16"/>
          <w:lang w:val="ru-MD"/>
        </w:rPr>
        <w:t>Закон</w:t>
      </w:r>
      <w:r w:rsidR="00C04F95" w:rsidRPr="0096775B">
        <w:rPr>
          <w:rFonts w:asciiTheme="majorHAnsi" w:eastAsia="Times New Roman" w:hAnsiTheme="majorHAnsi" w:cstheme="majorHAnsi"/>
          <w:sz w:val="16"/>
          <w:szCs w:val="16"/>
          <w:lang w:val="ru-RU"/>
        </w:rPr>
        <w:t xml:space="preserve"> </w:t>
      </w:r>
      <w:r w:rsidR="00C04F95" w:rsidRPr="00C04F95">
        <w:rPr>
          <w:rFonts w:asciiTheme="majorHAnsi" w:eastAsia="Times New Roman" w:hAnsiTheme="majorHAnsi" w:cstheme="majorHAnsi"/>
          <w:sz w:val="16"/>
          <w:szCs w:val="16"/>
          <w:lang w:val="ru-MD"/>
        </w:rPr>
        <w:t>о</w:t>
      </w:r>
      <w:r w:rsidR="00C04F95" w:rsidRPr="0096775B">
        <w:rPr>
          <w:rFonts w:asciiTheme="majorHAnsi" w:eastAsia="Times New Roman" w:hAnsiTheme="majorHAnsi" w:cstheme="majorHAnsi"/>
          <w:sz w:val="16"/>
          <w:szCs w:val="16"/>
          <w:lang w:val="ru-RU"/>
        </w:rPr>
        <w:t xml:space="preserve"> </w:t>
      </w:r>
      <w:r w:rsidR="00C04F95" w:rsidRPr="00C04F95">
        <w:rPr>
          <w:rFonts w:asciiTheme="majorHAnsi" w:eastAsia="Times New Roman" w:hAnsiTheme="majorHAnsi" w:cstheme="majorHAnsi"/>
          <w:sz w:val="16"/>
          <w:szCs w:val="16"/>
          <w:lang w:val="ru-MD"/>
        </w:rPr>
        <w:t>бухгалтерском</w:t>
      </w:r>
      <w:r w:rsidR="00C04F95" w:rsidRPr="0096775B">
        <w:rPr>
          <w:rFonts w:asciiTheme="majorHAnsi" w:eastAsia="Times New Roman" w:hAnsiTheme="majorHAnsi" w:cstheme="majorHAnsi"/>
          <w:sz w:val="16"/>
          <w:szCs w:val="16"/>
          <w:lang w:val="ru-RU"/>
        </w:rPr>
        <w:t xml:space="preserve"> </w:t>
      </w:r>
      <w:r w:rsidR="00C04F95" w:rsidRPr="00C04F95">
        <w:rPr>
          <w:rFonts w:asciiTheme="majorHAnsi" w:eastAsia="Times New Roman" w:hAnsiTheme="majorHAnsi" w:cstheme="majorHAnsi"/>
          <w:sz w:val="16"/>
          <w:szCs w:val="16"/>
          <w:lang w:val="ru-MD"/>
        </w:rPr>
        <w:t>учете</w:t>
      </w:r>
      <w:r w:rsidR="00C04F95" w:rsidRPr="0096775B">
        <w:rPr>
          <w:rFonts w:asciiTheme="majorHAnsi" w:eastAsia="Times New Roman" w:hAnsiTheme="majorHAnsi" w:cstheme="majorHAnsi"/>
          <w:sz w:val="16"/>
          <w:szCs w:val="16"/>
          <w:lang w:val="ru-RU"/>
        </w:rPr>
        <w:t xml:space="preserve"> №113-</w:t>
      </w:r>
      <w:r w:rsidR="00C04F95" w:rsidRPr="0096775B">
        <w:rPr>
          <w:rFonts w:asciiTheme="majorHAnsi" w:eastAsia="Times New Roman" w:hAnsiTheme="majorHAnsi" w:cstheme="majorHAnsi"/>
          <w:sz w:val="16"/>
          <w:szCs w:val="16"/>
        </w:rPr>
        <w:t>XVI</w:t>
      </w:r>
      <w:r w:rsidR="00C04F95" w:rsidRPr="0096775B">
        <w:rPr>
          <w:rFonts w:asciiTheme="majorHAnsi" w:eastAsia="Times New Roman" w:hAnsiTheme="majorHAnsi" w:cstheme="majorHAnsi"/>
          <w:sz w:val="16"/>
          <w:szCs w:val="16"/>
          <w:lang w:val="ru-RU"/>
        </w:rPr>
        <w:t xml:space="preserve"> </w:t>
      </w:r>
      <w:r w:rsidR="00C04F95" w:rsidRPr="00C04F95">
        <w:rPr>
          <w:rFonts w:asciiTheme="majorHAnsi" w:eastAsia="Times New Roman" w:hAnsiTheme="majorHAnsi" w:cstheme="majorHAnsi"/>
          <w:sz w:val="16"/>
          <w:szCs w:val="16"/>
          <w:lang w:val="ru-MD"/>
        </w:rPr>
        <w:t>от</w:t>
      </w:r>
      <w:r w:rsidR="00C04F95" w:rsidRPr="0096775B">
        <w:rPr>
          <w:rFonts w:asciiTheme="majorHAnsi" w:eastAsia="Times New Roman" w:hAnsiTheme="majorHAnsi" w:cstheme="majorHAnsi"/>
          <w:sz w:val="16"/>
          <w:szCs w:val="16"/>
          <w:lang w:val="ru-RU"/>
        </w:rPr>
        <w:t xml:space="preserve"> 27.04.2007; </w:t>
      </w:r>
      <w:r w:rsidR="0096775B" w:rsidRPr="0096775B">
        <w:rPr>
          <w:rFonts w:asciiTheme="majorHAnsi" w:eastAsia="Times New Roman" w:hAnsiTheme="majorHAnsi" w:cstheme="majorHAnsi"/>
          <w:sz w:val="16"/>
          <w:szCs w:val="16"/>
          <w:lang w:val="ru-RU"/>
        </w:rPr>
        <w:t xml:space="preserve">Национальные стандарты бухгалтерского учета, утвержденные </w:t>
      </w:r>
      <w:r w:rsidR="0096775B">
        <w:rPr>
          <w:rFonts w:asciiTheme="majorHAnsi" w:eastAsia="Times New Roman" w:hAnsiTheme="majorHAnsi" w:cstheme="majorHAnsi"/>
          <w:sz w:val="16"/>
          <w:szCs w:val="16"/>
          <w:lang w:val="ru-RU"/>
        </w:rPr>
        <w:t>Приказом министра финансов №</w:t>
      </w:r>
      <w:r w:rsidR="0096775B" w:rsidRPr="0096775B">
        <w:rPr>
          <w:rFonts w:asciiTheme="majorHAnsi" w:eastAsia="Times New Roman" w:hAnsiTheme="majorHAnsi" w:cstheme="majorHAnsi"/>
          <w:sz w:val="16"/>
          <w:szCs w:val="16"/>
          <w:lang w:val="ru-RU"/>
        </w:rPr>
        <w:t xml:space="preserve">118 от 06.08.2013; </w:t>
      </w:r>
      <w:r w:rsidR="0096775B">
        <w:rPr>
          <w:rFonts w:asciiTheme="majorHAnsi" w:eastAsia="Times New Roman" w:hAnsiTheme="majorHAnsi" w:cstheme="majorHAnsi"/>
          <w:sz w:val="16"/>
          <w:szCs w:val="16"/>
          <w:lang w:val="ru-RU"/>
        </w:rPr>
        <w:t>О</w:t>
      </w:r>
      <w:r w:rsidR="0096775B" w:rsidRPr="0096775B">
        <w:rPr>
          <w:rFonts w:asciiTheme="majorHAnsi" w:eastAsia="Times New Roman" w:hAnsiTheme="majorHAnsi" w:cstheme="majorHAnsi"/>
          <w:sz w:val="16"/>
          <w:szCs w:val="16"/>
          <w:lang w:val="ru-RU"/>
        </w:rPr>
        <w:t>бщий план счетов бухгалтерск</w:t>
      </w:r>
      <w:r w:rsidR="0096775B">
        <w:rPr>
          <w:rFonts w:asciiTheme="majorHAnsi" w:eastAsia="Times New Roman" w:hAnsiTheme="majorHAnsi" w:cstheme="majorHAnsi"/>
          <w:sz w:val="16"/>
          <w:szCs w:val="16"/>
          <w:lang w:val="ru-RU"/>
        </w:rPr>
        <w:t>ого учета</w:t>
      </w:r>
      <w:r w:rsidR="0096775B" w:rsidRPr="0096775B">
        <w:rPr>
          <w:rFonts w:asciiTheme="majorHAnsi" w:eastAsia="Times New Roman" w:hAnsiTheme="majorHAnsi" w:cstheme="majorHAnsi"/>
          <w:sz w:val="16"/>
          <w:szCs w:val="16"/>
          <w:lang w:val="ru-RU"/>
        </w:rPr>
        <w:t xml:space="preserve">, утвержденный </w:t>
      </w:r>
      <w:r w:rsidR="0096775B">
        <w:rPr>
          <w:rFonts w:asciiTheme="majorHAnsi" w:eastAsia="Times New Roman" w:hAnsiTheme="majorHAnsi" w:cstheme="majorHAnsi"/>
          <w:sz w:val="16"/>
          <w:szCs w:val="16"/>
          <w:lang w:val="ru-RU"/>
        </w:rPr>
        <w:t>П</w:t>
      </w:r>
      <w:r w:rsidR="0096775B" w:rsidRPr="0096775B">
        <w:rPr>
          <w:rFonts w:asciiTheme="majorHAnsi" w:eastAsia="Times New Roman" w:hAnsiTheme="majorHAnsi" w:cstheme="majorHAnsi"/>
          <w:sz w:val="16"/>
          <w:szCs w:val="16"/>
          <w:lang w:val="ru-RU"/>
        </w:rPr>
        <w:t xml:space="preserve">риказом министра финансов №119 от 06.08.2013; </w:t>
      </w:r>
      <w:r w:rsidR="0096775B">
        <w:rPr>
          <w:rFonts w:asciiTheme="majorHAnsi" w:eastAsia="Times New Roman" w:hAnsiTheme="majorHAnsi" w:cstheme="majorHAnsi"/>
          <w:sz w:val="16"/>
          <w:szCs w:val="16"/>
          <w:lang w:val="ru-RU"/>
        </w:rPr>
        <w:t>Учетная</w:t>
      </w:r>
      <w:r w:rsidR="0096775B" w:rsidRPr="0096775B">
        <w:rPr>
          <w:rFonts w:asciiTheme="majorHAnsi" w:eastAsia="Times New Roman" w:hAnsiTheme="majorHAnsi" w:cstheme="majorHAnsi"/>
          <w:sz w:val="16"/>
          <w:szCs w:val="16"/>
          <w:lang w:val="ru-RU"/>
        </w:rPr>
        <w:t xml:space="preserve"> политика </w:t>
      </w:r>
      <w:r w:rsidR="00492078">
        <w:rPr>
          <w:rFonts w:asciiTheme="majorHAnsi" w:hAnsiTheme="majorHAnsi" w:cstheme="majorHAnsi"/>
          <w:sz w:val="16"/>
          <w:szCs w:val="16"/>
          <w:lang w:val="ru-RU"/>
        </w:rPr>
        <w:t>Агентство публичных услуг</w:t>
      </w:r>
      <w:r w:rsidR="00492078" w:rsidRPr="0096775B">
        <w:rPr>
          <w:rFonts w:asciiTheme="majorHAnsi" w:eastAsia="Times New Roman" w:hAnsiTheme="majorHAnsi" w:cstheme="majorHAnsi"/>
          <w:sz w:val="16"/>
          <w:szCs w:val="16"/>
          <w:lang w:val="ru-RU"/>
        </w:rPr>
        <w:t xml:space="preserve"> </w:t>
      </w:r>
      <w:bookmarkStart w:id="1" w:name="_GoBack"/>
      <w:bookmarkEnd w:id="1"/>
      <w:r w:rsidR="0096775B" w:rsidRPr="0096775B">
        <w:rPr>
          <w:rFonts w:asciiTheme="majorHAnsi" w:eastAsia="Times New Roman" w:hAnsiTheme="majorHAnsi" w:cstheme="majorHAnsi"/>
          <w:sz w:val="16"/>
          <w:szCs w:val="16"/>
          <w:lang w:val="ru-RU"/>
        </w:rPr>
        <w:t>на 2018 год</w:t>
      </w:r>
      <w:r w:rsidRPr="00E15FE0">
        <w:rPr>
          <w:rFonts w:asciiTheme="majorHAnsi" w:eastAsia="Times New Roman" w:hAnsiTheme="majorHAnsi" w:cstheme="majorHAnsi"/>
          <w:sz w:val="16"/>
          <w:szCs w:val="16"/>
          <w:lang w:val="ro-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33475"/>
    <w:rsid w:val="00050560"/>
    <w:rsid w:val="000538B5"/>
    <w:rsid w:val="000855E9"/>
    <w:rsid w:val="000A2AF1"/>
    <w:rsid w:val="000D3B9C"/>
    <w:rsid w:val="000E13A1"/>
    <w:rsid w:val="000F32C6"/>
    <w:rsid w:val="000F785D"/>
    <w:rsid w:val="00112A2F"/>
    <w:rsid w:val="0015318B"/>
    <w:rsid w:val="001759C3"/>
    <w:rsid w:val="00193B0B"/>
    <w:rsid w:val="00195E3E"/>
    <w:rsid w:val="001A5C11"/>
    <w:rsid w:val="001C5A36"/>
    <w:rsid w:val="001F766C"/>
    <w:rsid w:val="0024425A"/>
    <w:rsid w:val="0028017E"/>
    <w:rsid w:val="002839C3"/>
    <w:rsid w:val="00285BF2"/>
    <w:rsid w:val="002D04AB"/>
    <w:rsid w:val="003127ED"/>
    <w:rsid w:val="00385449"/>
    <w:rsid w:val="00386137"/>
    <w:rsid w:val="003A64C6"/>
    <w:rsid w:val="003B631D"/>
    <w:rsid w:val="004134C7"/>
    <w:rsid w:val="00417972"/>
    <w:rsid w:val="00462F69"/>
    <w:rsid w:val="00470EF0"/>
    <w:rsid w:val="00471CF1"/>
    <w:rsid w:val="00480102"/>
    <w:rsid w:val="00492078"/>
    <w:rsid w:val="00497CED"/>
    <w:rsid w:val="00501180"/>
    <w:rsid w:val="0051253B"/>
    <w:rsid w:val="0051768F"/>
    <w:rsid w:val="00522237"/>
    <w:rsid w:val="005327CB"/>
    <w:rsid w:val="00540BBF"/>
    <w:rsid w:val="005442F4"/>
    <w:rsid w:val="005661D0"/>
    <w:rsid w:val="005807BF"/>
    <w:rsid w:val="0059217D"/>
    <w:rsid w:val="00610D4C"/>
    <w:rsid w:val="006131AA"/>
    <w:rsid w:val="0062573E"/>
    <w:rsid w:val="00674033"/>
    <w:rsid w:val="00683991"/>
    <w:rsid w:val="006959B1"/>
    <w:rsid w:val="006B6E8C"/>
    <w:rsid w:val="006C0A4C"/>
    <w:rsid w:val="006E5753"/>
    <w:rsid w:val="0070110D"/>
    <w:rsid w:val="007300F8"/>
    <w:rsid w:val="00744059"/>
    <w:rsid w:val="00763B1D"/>
    <w:rsid w:val="00767E06"/>
    <w:rsid w:val="007A2B7C"/>
    <w:rsid w:val="007C2F18"/>
    <w:rsid w:val="007D7A3E"/>
    <w:rsid w:val="00883ECD"/>
    <w:rsid w:val="0089526B"/>
    <w:rsid w:val="00896807"/>
    <w:rsid w:val="008B04E8"/>
    <w:rsid w:val="008C0B7D"/>
    <w:rsid w:val="008D2186"/>
    <w:rsid w:val="008E121E"/>
    <w:rsid w:val="009046F4"/>
    <w:rsid w:val="00917031"/>
    <w:rsid w:val="0092637D"/>
    <w:rsid w:val="009428BF"/>
    <w:rsid w:val="00950FD5"/>
    <w:rsid w:val="0096775B"/>
    <w:rsid w:val="009A313C"/>
    <w:rsid w:val="009C0CB9"/>
    <w:rsid w:val="009D2B4B"/>
    <w:rsid w:val="009E55FF"/>
    <w:rsid w:val="00A32B8B"/>
    <w:rsid w:val="00A4273D"/>
    <w:rsid w:val="00A5024E"/>
    <w:rsid w:val="00A734B9"/>
    <w:rsid w:val="00A81789"/>
    <w:rsid w:val="00A92BFB"/>
    <w:rsid w:val="00AB3DC8"/>
    <w:rsid w:val="00AE3C3B"/>
    <w:rsid w:val="00AF3FFF"/>
    <w:rsid w:val="00B04284"/>
    <w:rsid w:val="00B113A0"/>
    <w:rsid w:val="00B17DB0"/>
    <w:rsid w:val="00B22E78"/>
    <w:rsid w:val="00B304D2"/>
    <w:rsid w:val="00B3205C"/>
    <w:rsid w:val="00B67F35"/>
    <w:rsid w:val="00B754BB"/>
    <w:rsid w:val="00B83637"/>
    <w:rsid w:val="00BB2E43"/>
    <w:rsid w:val="00BC432D"/>
    <w:rsid w:val="00BC56A1"/>
    <w:rsid w:val="00BE68D6"/>
    <w:rsid w:val="00C04F95"/>
    <w:rsid w:val="00C12F1A"/>
    <w:rsid w:val="00C15CC4"/>
    <w:rsid w:val="00C2621A"/>
    <w:rsid w:val="00C35F7E"/>
    <w:rsid w:val="00C46957"/>
    <w:rsid w:val="00CB0ECC"/>
    <w:rsid w:val="00CE6931"/>
    <w:rsid w:val="00D06450"/>
    <w:rsid w:val="00D2503D"/>
    <w:rsid w:val="00D25D03"/>
    <w:rsid w:val="00D3051A"/>
    <w:rsid w:val="00DD0A44"/>
    <w:rsid w:val="00DD14DC"/>
    <w:rsid w:val="00DF0B17"/>
    <w:rsid w:val="00DF18C5"/>
    <w:rsid w:val="00E07529"/>
    <w:rsid w:val="00E07C5E"/>
    <w:rsid w:val="00E11106"/>
    <w:rsid w:val="00E2765E"/>
    <w:rsid w:val="00E51B11"/>
    <w:rsid w:val="00E703E7"/>
    <w:rsid w:val="00E874A6"/>
    <w:rsid w:val="00E90B46"/>
    <w:rsid w:val="00E936B0"/>
    <w:rsid w:val="00E94801"/>
    <w:rsid w:val="00EB58BB"/>
    <w:rsid w:val="00EC2FB7"/>
    <w:rsid w:val="00EF1F13"/>
    <w:rsid w:val="00F169B1"/>
    <w:rsid w:val="00F246AD"/>
    <w:rsid w:val="00F25E93"/>
    <w:rsid w:val="00F31848"/>
    <w:rsid w:val="00F42FEB"/>
    <w:rsid w:val="00F51DBF"/>
    <w:rsid w:val="00F66EE6"/>
    <w:rsid w:val="00F678BB"/>
    <w:rsid w:val="00FA16ED"/>
    <w:rsid w:val="00FA54BB"/>
    <w:rsid w:val="00FB17AC"/>
    <w:rsid w:val="00FD7133"/>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C46957"/>
    <w:pPr>
      <w:spacing w:after="0" w:line="240" w:lineRule="auto"/>
      <w:jc w:val="center"/>
    </w:pPr>
    <w:rPr>
      <w:rFonts w:ascii="Times New Roman" w:eastAsia="Times New Roman" w:hAnsi="Times New Roman" w:cs="Times New Roman"/>
      <w:sz w:val="24"/>
      <w:szCs w:val="24"/>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46957"/>
    <w:pPr>
      <w:spacing w:after="0" w:line="240" w:lineRule="auto"/>
    </w:pPr>
    <w:rPr>
      <w:sz w:val="20"/>
      <w:szCs w:val="20"/>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rsid w:val="00C46957"/>
    <w:rPr>
      <w:sz w:val="20"/>
      <w:szCs w:val="20"/>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C46957"/>
    <w:rPr>
      <w:vertAlign w:val="superscript"/>
    </w:rPr>
  </w:style>
  <w:style w:type="paragraph" w:styleId="a7">
    <w:name w:val="footer"/>
    <w:basedOn w:val="a"/>
    <w:link w:val="a8"/>
    <w:uiPriority w:val="99"/>
    <w:unhideWhenUsed/>
    <w:rsid w:val="00C4695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C46957"/>
    <w:pPr>
      <w:spacing w:line="240" w:lineRule="exact"/>
    </w:pPr>
    <w:rPr>
      <w:vertAlign w:val="superscript"/>
    </w:rPr>
  </w:style>
  <w:style w:type="paragraph" w:customStyle="1" w:styleId="cp">
    <w:name w:val="cp"/>
    <w:basedOn w:val="a"/>
    <w:uiPriority w:val="99"/>
    <w:rsid w:val="00C46957"/>
    <w:pPr>
      <w:spacing w:after="0" w:line="240" w:lineRule="auto"/>
      <w:jc w:val="center"/>
    </w:pPr>
    <w:rPr>
      <w:rFonts w:ascii="Times New Roman" w:eastAsia="Times New Roman" w:hAnsi="Times New Roman" w:cs="Times New Roman"/>
      <w:b/>
      <w:bCs/>
      <w:sz w:val="24"/>
      <w:szCs w:val="24"/>
    </w:rPr>
  </w:style>
  <w:style w:type="character" w:styleId="a9">
    <w:name w:val="Hyperlink"/>
    <w:basedOn w:val="a0"/>
    <w:uiPriority w:val="99"/>
    <w:unhideWhenUsed/>
    <w:rsid w:val="00C46957"/>
    <w:rPr>
      <w:color w:val="0563C1" w:themeColor="hyperlink"/>
      <w:u w:val="single"/>
    </w:rPr>
  </w:style>
  <w:style w:type="paragraph" w:customStyle="1" w:styleId="tt">
    <w:name w:val="tt"/>
    <w:basedOn w:val="a"/>
    <w:rsid w:val="00EF1F13"/>
    <w:pPr>
      <w:spacing w:after="0" w:line="240" w:lineRule="auto"/>
      <w:jc w:val="center"/>
    </w:pPr>
    <w:rPr>
      <w:rFonts w:ascii="Times New Roman" w:eastAsia="Times New Roman" w:hAnsi="Times New Roman" w:cs="Times New Roman"/>
      <w:b/>
      <w:bCs/>
      <w:sz w:val="24"/>
      <w:szCs w:val="24"/>
    </w:rPr>
  </w:style>
  <w:style w:type="character" w:styleId="aa">
    <w:name w:val="annotation reference"/>
    <w:basedOn w:val="a0"/>
    <w:uiPriority w:val="99"/>
    <w:semiHidden/>
    <w:unhideWhenUsed/>
    <w:rsid w:val="001C5A36"/>
    <w:rPr>
      <w:sz w:val="16"/>
      <w:szCs w:val="16"/>
    </w:rPr>
  </w:style>
  <w:style w:type="paragraph" w:styleId="ab">
    <w:name w:val="header"/>
    <w:basedOn w:val="a"/>
    <w:link w:val="ac"/>
    <w:uiPriority w:val="99"/>
    <w:unhideWhenUsed/>
    <w:rsid w:val="008B04E8"/>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8B04E8"/>
  </w:style>
  <w:style w:type="paragraph" w:styleId="ad">
    <w:name w:val="Balloon Text"/>
    <w:basedOn w:val="a"/>
    <w:link w:val="ae"/>
    <w:uiPriority w:val="99"/>
    <w:semiHidden/>
    <w:unhideWhenUsed/>
    <w:rsid w:val="008B04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1717-7A7A-4065-A1B7-D5D5E449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749</Words>
  <Characters>4275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3</cp:revision>
  <cp:lastPrinted>2019-05-16T06:05:00Z</cp:lastPrinted>
  <dcterms:created xsi:type="dcterms:W3CDTF">2020-01-11T06:16:00Z</dcterms:created>
  <dcterms:modified xsi:type="dcterms:W3CDTF">2020-01-15T13:56:00Z</dcterms:modified>
</cp:coreProperties>
</file>